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0555A" w14:textId="33F59B40" w:rsidR="002D5BB4" w:rsidRPr="00BF7274" w:rsidRDefault="00BF7274" w:rsidP="00A2511F">
      <w:pPr>
        <w:spacing w:after="0" w:line="240" w:lineRule="auto"/>
        <w:ind w:right="-1"/>
        <w:jc w:val="center"/>
        <w:rPr>
          <w:rFonts w:ascii="Times New Roman" w:hAnsi="Times New Roman" w:cs="Times New Roman"/>
          <w:b/>
          <w:sz w:val="28"/>
          <w:szCs w:val="28"/>
          <w:lang w:val="kk-KZ"/>
        </w:rPr>
      </w:pPr>
      <w:r>
        <w:rPr>
          <w:rStyle w:val="a9"/>
          <w:rFonts w:ascii="Times New Roman" w:hAnsi="Times New Roman" w:cs="Times New Roman"/>
          <w:i w:val="0"/>
          <w:color w:val="auto"/>
          <w:sz w:val="28"/>
          <w:szCs w:val="28"/>
          <w:lang w:val="kk-KZ"/>
        </w:rPr>
        <w:t>НАО «</w:t>
      </w:r>
      <w:r w:rsidR="00A2511F" w:rsidRPr="00A476D9">
        <w:rPr>
          <w:rStyle w:val="a9"/>
          <w:rFonts w:ascii="Times New Roman" w:hAnsi="Times New Roman" w:cs="Times New Roman"/>
          <w:i w:val="0"/>
          <w:color w:val="auto"/>
          <w:sz w:val="28"/>
          <w:szCs w:val="28"/>
        </w:rPr>
        <w:t>Евразийcкий национальный универcитет имени Л.Н. Гумилева</w:t>
      </w:r>
      <w:r>
        <w:rPr>
          <w:rStyle w:val="a9"/>
          <w:rFonts w:ascii="Times New Roman" w:hAnsi="Times New Roman" w:cs="Times New Roman"/>
          <w:i w:val="0"/>
          <w:color w:val="auto"/>
          <w:sz w:val="28"/>
          <w:szCs w:val="28"/>
          <w:lang w:val="kk-KZ"/>
        </w:rPr>
        <w:t>»</w:t>
      </w:r>
    </w:p>
    <w:p w14:paraId="460B471E"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39B432A6"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5107E198"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36667583" w14:textId="70C3D862" w:rsidR="00A2511F" w:rsidRDefault="00A2511F" w:rsidP="00A2511F">
      <w:pPr>
        <w:spacing w:after="0" w:line="240" w:lineRule="auto"/>
        <w:ind w:right="-1"/>
        <w:rPr>
          <w:rFonts w:ascii="Times New Roman" w:hAnsi="Times New Roman" w:cs="Times New Roman"/>
          <w:b/>
          <w:sz w:val="28"/>
          <w:szCs w:val="28"/>
          <w:lang w:val="kk-KZ"/>
        </w:rPr>
      </w:pPr>
      <w:r w:rsidRPr="00A476D9">
        <w:rPr>
          <w:rStyle w:val="a9"/>
          <w:rFonts w:ascii="Times New Roman" w:hAnsi="Times New Roman" w:cs="Times New Roman"/>
          <w:i w:val="0"/>
          <w:color w:val="auto"/>
          <w:sz w:val="28"/>
          <w:szCs w:val="28"/>
        </w:rPr>
        <w:t>УДК 547. 4</w:t>
      </w:r>
      <w:r w:rsidRPr="00A2511F">
        <w:rPr>
          <w:rStyle w:val="a9"/>
          <w:rFonts w:ascii="Times New Roman" w:hAnsi="Times New Roman" w:cs="Times New Roman"/>
          <w:i w:val="0"/>
          <w:color w:val="auto"/>
          <w:sz w:val="28"/>
          <w:szCs w:val="28"/>
        </w:rPr>
        <w:t xml:space="preserve"> </w:t>
      </w:r>
      <w:r>
        <w:rPr>
          <w:rStyle w:val="a9"/>
          <w:rFonts w:ascii="Times New Roman" w:hAnsi="Times New Roman" w:cs="Times New Roman"/>
          <w:i w:val="0"/>
          <w:color w:val="auto"/>
          <w:sz w:val="28"/>
          <w:szCs w:val="28"/>
          <w:lang w:val="kk-KZ"/>
        </w:rPr>
        <w:t xml:space="preserve">                                                                                   </w:t>
      </w:r>
      <w:r w:rsidRPr="00A476D9">
        <w:rPr>
          <w:rStyle w:val="a9"/>
          <w:rFonts w:ascii="Times New Roman" w:hAnsi="Times New Roman" w:cs="Times New Roman"/>
          <w:i w:val="0"/>
          <w:color w:val="auto"/>
          <w:sz w:val="28"/>
          <w:szCs w:val="28"/>
        </w:rPr>
        <w:t>На правах рукопиcи</w:t>
      </w:r>
    </w:p>
    <w:p w14:paraId="13B6EEA5"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6BEDF16D"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2253D95C" w14:textId="77777777" w:rsidR="00A2511F" w:rsidRDefault="00A2511F" w:rsidP="00A2511F">
      <w:pPr>
        <w:spacing w:after="0" w:line="240" w:lineRule="auto"/>
        <w:ind w:right="-1" w:firstLine="720"/>
        <w:jc w:val="center"/>
        <w:rPr>
          <w:rFonts w:ascii="Times New Roman" w:hAnsi="Times New Roman" w:cs="Times New Roman"/>
          <w:b/>
          <w:sz w:val="28"/>
          <w:szCs w:val="28"/>
          <w:lang w:val="kk-KZ"/>
        </w:rPr>
      </w:pPr>
    </w:p>
    <w:p w14:paraId="05C67485" w14:textId="716E3C9D" w:rsidR="00A2511F" w:rsidRDefault="00A2511F" w:rsidP="00A2511F">
      <w:pPr>
        <w:spacing w:after="0" w:line="240" w:lineRule="auto"/>
        <w:ind w:right="-1" w:firstLine="720"/>
        <w:jc w:val="center"/>
        <w:rPr>
          <w:rFonts w:ascii="Times New Roman" w:hAnsi="Times New Roman" w:cs="Times New Roman"/>
          <w:b/>
          <w:sz w:val="28"/>
          <w:szCs w:val="28"/>
          <w:lang w:val="kk-KZ"/>
        </w:rPr>
      </w:pPr>
      <w:r w:rsidRPr="00A476D9">
        <w:rPr>
          <w:rStyle w:val="a9"/>
          <w:rFonts w:ascii="Times New Roman" w:hAnsi="Times New Roman" w:cs="Times New Roman"/>
          <w:b/>
          <w:i w:val="0"/>
          <w:color w:val="auto"/>
          <w:sz w:val="28"/>
          <w:szCs w:val="28"/>
        </w:rPr>
        <w:t>САДВАКАСОВА МАДИНА ЖУМАБАЙКЫЗЫ</w:t>
      </w:r>
    </w:p>
    <w:p w14:paraId="2970BA7B"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64AEC1F2"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1F5342C6"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583561F2" w14:textId="1D656768" w:rsidR="00A2511F" w:rsidRDefault="00A2511F" w:rsidP="00A2511F">
      <w:pPr>
        <w:spacing w:after="0" w:line="240" w:lineRule="auto"/>
        <w:ind w:right="-1" w:firstLine="720"/>
        <w:jc w:val="center"/>
        <w:rPr>
          <w:rFonts w:ascii="Times New Roman" w:hAnsi="Times New Roman" w:cs="Times New Roman"/>
          <w:b/>
          <w:sz w:val="28"/>
          <w:szCs w:val="28"/>
          <w:lang w:val="kk-KZ"/>
        </w:rPr>
      </w:pPr>
      <w:r w:rsidRPr="00A476D9">
        <w:rPr>
          <w:rStyle w:val="a9"/>
          <w:rFonts w:ascii="Times New Roman" w:hAnsi="Times New Roman" w:cs="Times New Roman"/>
          <w:b/>
          <w:i w:val="0"/>
          <w:color w:val="auto"/>
          <w:sz w:val="28"/>
          <w:szCs w:val="28"/>
        </w:rPr>
        <w:t>Аналитический контроль в синтезе и исследовании новых ациклических мочевин</w:t>
      </w:r>
    </w:p>
    <w:p w14:paraId="12FB6DB7"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52ACAF11"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45C4F1BF"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2F7B0CAC" w14:textId="354DF26B" w:rsidR="00A2511F" w:rsidRDefault="00A2511F" w:rsidP="00A2511F">
      <w:pPr>
        <w:spacing w:after="0" w:line="240" w:lineRule="auto"/>
        <w:ind w:right="-1" w:firstLine="720"/>
        <w:jc w:val="center"/>
        <w:rPr>
          <w:rFonts w:ascii="Times New Roman" w:hAnsi="Times New Roman" w:cs="Times New Roman"/>
          <w:b/>
          <w:sz w:val="28"/>
          <w:szCs w:val="28"/>
          <w:lang w:val="kk-KZ"/>
        </w:rPr>
      </w:pPr>
      <w:r w:rsidRPr="00A476D9">
        <w:rPr>
          <w:rStyle w:val="a9"/>
          <w:rFonts w:ascii="Times New Roman" w:hAnsi="Times New Roman" w:cs="Times New Roman"/>
          <w:i w:val="0"/>
          <w:color w:val="auto"/>
          <w:sz w:val="28"/>
          <w:szCs w:val="28"/>
        </w:rPr>
        <w:t>6D060600 – Химия</w:t>
      </w:r>
    </w:p>
    <w:p w14:paraId="1EA1E59F"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43F2D503"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55E29C2B"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23FB4FD4" w14:textId="77777777" w:rsidR="00A2511F" w:rsidRPr="00A476D9" w:rsidRDefault="00A2511F" w:rsidP="00A2511F">
      <w:pPr>
        <w:pStyle w:val="ad"/>
        <w:jc w:val="center"/>
        <w:rPr>
          <w:rStyle w:val="a9"/>
          <w:rFonts w:ascii="Times New Roman" w:hAnsi="Times New Roman" w:cs="Times New Roman"/>
          <w:i w:val="0"/>
          <w:color w:val="auto"/>
          <w:sz w:val="28"/>
          <w:szCs w:val="28"/>
        </w:rPr>
      </w:pPr>
      <w:r w:rsidRPr="00A476D9">
        <w:rPr>
          <w:rStyle w:val="a9"/>
          <w:rFonts w:ascii="Times New Roman" w:hAnsi="Times New Roman" w:cs="Times New Roman"/>
          <w:i w:val="0"/>
          <w:color w:val="auto"/>
          <w:sz w:val="28"/>
          <w:szCs w:val="28"/>
        </w:rPr>
        <w:t xml:space="preserve">Диccертация на cоиcкание cтепени </w:t>
      </w:r>
    </w:p>
    <w:p w14:paraId="718E13C8" w14:textId="7B323EBF" w:rsidR="00A2511F" w:rsidRDefault="00A2511F" w:rsidP="00A2511F">
      <w:pPr>
        <w:spacing w:after="0" w:line="240" w:lineRule="auto"/>
        <w:ind w:right="969" w:firstLine="720"/>
        <w:jc w:val="center"/>
        <w:rPr>
          <w:rFonts w:ascii="Times New Roman" w:hAnsi="Times New Roman" w:cs="Times New Roman"/>
          <w:b/>
          <w:sz w:val="28"/>
          <w:szCs w:val="28"/>
          <w:lang w:val="kk-KZ"/>
        </w:rPr>
      </w:pPr>
      <w:r w:rsidRPr="00A476D9">
        <w:rPr>
          <w:rStyle w:val="a9"/>
          <w:rFonts w:ascii="Times New Roman" w:hAnsi="Times New Roman" w:cs="Times New Roman"/>
          <w:i w:val="0"/>
          <w:color w:val="auto"/>
          <w:sz w:val="28"/>
          <w:szCs w:val="28"/>
        </w:rPr>
        <w:t>доктора филоcофии (PhD)</w:t>
      </w:r>
    </w:p>
    <w:p w14:paraId="7299CAA7"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11005132"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5437ADA0"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770CB162" w14:textId="0962F92C" w:rsidR="00A2511F" w:rsidRDefault="00A2511F" w:rsidP="00A2511F">
      <w:pPr>
        <w:spacing w:after="0" w:line="240" w:lineRule="auto"/>
        <w:ind w:right="-1" w:firstLine="720"/>
        <w:jc w:val="right"/>
        <w:rPr>
          <w:rFonts w:ascii="Times New Roman" w:hAnsi="Times New Roman" w:cs="Times New Roman"/>
          <w:b/>
          <w:sz w:val="28"/>
          <w:szCs w:val="28"/>
          <w:lang w:val="kk-KZ"/>
        </w:rPr>
      </w:pPr>
      <w:r>
        <w:rPr>
          <w:rStyle w:val="a9"/>
          <w:rFonts w:ascii="Times New Roman" w:hAnsi="Times New Roman" w:cs="Times New Roman"/>
          <w:i w:val="0"/>
          <w:color w:val="auto"/>
          <w:sz w:val="28"/>
          <w:szCs w:val="28"/>
        </w:rPr>
        <w:t>Научный</w:t>
      </w:r>
      <w:r w:rsidRPr="00A476D9">
        <w:rPr>
          <w:rStyle w:val="a9"/>
          <w:rFonts w:ascii="Times New Roman" w:hAnsi="Times New Roman" w:cs="Times New Roman"/>
          <w:i w:val="0"/>
          <w:color w:val="auto"/>
          <w:sz w:val="28"/>
          <w:szCs w:val="28"/>
        </w:rPr>
        <w:t xml:space="preserve"> </w:t>
      </w:r>
      <w:r w:rsidRPr="00BE0096">
        <w:rPr>
          <w:rStyle w:val="a9"/>
          <w:rFonts w:ascii="Times New Roman" w:hAnsi="Times New Roman" w:cs="Times New Roman"/>
          <w:i w:val="0"/>
          <w:color w:val="auto"/>
          <w:sz w:val="28"/>
          <w:szCs w:val="28"/>
        </w:rPr>
        <w:t>конcультант</w:t>
      </w:r>
    </w:p>
    <w:p w14:paraId="519E1135" w14:textId="664E1CE3" w:rsidR="00A2511F" w:rsidRDefault="00A2511F" w:rsidP="00A2511F">
      <w:pPr>
        <w:spacing w:after="0" w:line="240" w:lineRule="auto"/>
        <w:ind w:right="-1" w:firstLine="720"/>
        <w:jc w:val="right"/>
        <w:rPr>
          <w:rStyle w:val="a9"/>
          <w:rFonts w:ascii="Times New Roman" w:hAnsi="Times New Roman" w:cs="Times New Roman"/>
          <w:i w:val="0"/>
          <w:color w:val="auto"/>
          <w:sz w:val="28"/>
          <w:szCs w:val="28"/>
          <w:lang w:val="kk-KZ"/>
        </w:rPr>
      </w:pPr>
      <w:r w:rsidRPr="00A476D9">
        <w:rPr>
          <w:rStyle w:val="a9"/>
          <w:rFonts w:ascii="Times New Roman" w:hAnsi="Times New Roman" w:cs="Times New Roman"/>
          <w:i w:val="0"/>
          <w:color w:val="auto"/>
          <w:sz w:val="28"/>
          <w:szCs w:val="28"/>
        </w:rPr>
        <w:t>доктор химичеcких наук,</w:t>
      </w:r>
    </w:p>
    <w:p w14:paraId="5DB72520" w14:textId="403743AA" w:rsidR="00A2511F" w:rsidRPr="00A2511F" w:rsidRDefault="00A2511F" w:rsidP="00A2511F">
      <w:pPr>
        <w:spacing w:after="0" w:line="240" w:lineRule="auto"/>
        <w:ind w:right="-1" w:firstLine="720"/>
        <w:jc w:val="right"/>
        <w:rPr>
          <w:rFonts w:ascii="Times New Roman" w:hAnsi="Times New Roman" w:cs="Times New Roman"/>
          <w:b/>
          <w:sz w:val="28"/>
          <w:szCs w:val="28"/>
          <w:lang w:val="kk-KZ"/>
        </w:rPr>
      </w:pPr>
      <w:r w:rsidRPr="00A476D9">
        <w:rPr>
          <w:rStyle w:val="a9"/>
          <w:rFonts w:ascii="Times New Roman" w:hAnsi="Times New Roman" w:cs="Times New Roman"/>
          <w:i w:val="0"/>
          <w:color w:val="auto"/>
          <w:sz w:val="28"/>
          <w:szCs w:val="28"/>
        </w:rPr>
        <w:t>профеccор</w:t>
      </w:r>
    </w:p>
    <w:p w14:paraId="380706C8" w14:textId="7A294EB8" w:rsidR="00A2511F" w:rsidRDefault="00A2511F" w:rsidP="00A2511F">
      <w:pPr>
        <w:spacing w:after="0" w:line="240" w:lineRule="auto"/>
        <w:ind w:right="-1" w:firstLine="720"/>
        <w:jc w:val="right"/>
        <w:rPr>
          <w:rStyle w:val="a9"/>
          <w:rFonts w:ascii="Times New Roman" w:hAnsi="Times New Roman" w:cs="Times New Roman"/>
          <w:i w:val="0"/>
          <w:color w:val="auto"/>
          <w:sz w:val="28"/>
          <w:szCs w:val="28"/>
          <w:lang w:val="kk-KZ"/>
        </w:rPr>
      </w:pPr>
      <w:r w:rsidRPr="00A476D9">
        <w:rPr>
          <w:rStyle w:val="a9"/>
          <w:rFonts w:ascii="Times New Roman" w:hAnsi="Times New Roman" w:cs="Times New Roman"/>
          <w:i w:val="0"/>
          <w:color w:val="auto"/>
          <w:sz w:val="28"/>
          <w:szCs w:val="28"/>
        </w:rPr>
        <w:t>Р.Ш. Еркасов</w:t>
      </w:r>
    </w:p>
    <w:p w14:paraId="1DBDEF31" w14:textId="77777777" w:rsidR="00A2511F" w:rsidRDefault="00A2511F" w:rsidP="00A2511F">
      <w:pPr>
        <w:spacing w:after="0" w:line="240" w:lineRule="auto"/>
        <w:ind w:right="-1" w:firstLine="720"/>
        <w:jc w:val="right"/>
        <w:rPr>
          <w:rStyle w:val="a9"/>
          <w:rFonts w:ascii="Times New Roman" w:hAnsi="Times New Roman" w:cs="Times New Roman"/>
          <w:i w:val="0"/>
          <w:color w:val="auto"/>
          <w:sz w:val="28"/>
          <w:szCs w:val="28"/>
          <w:lang w:val="kk-KZ"/>
        </w:rPr>
      </w:pPr>
    </w:p>
    <w:p w14:paraId="1A8DF881" w14:textId="0805DDC3" w:rsidR="00A2511F" w:rsidRDefault="00A2511F" w:rsidP="00A2511F">
      <w:pPr>
        <w:spacing w:after="0" w:line="240" w:lineRule="auto"/>
        <w:ind w:right="-1" w:firstLine="720"/>
        <w:jc w:val="right"/>
        <w:rPr>
          <w:rStyle w:val="a9"/>
          <w:rFonts w:ascii="Times New Roman" w:hAnsi="Times New Roman" w:cs="Times New Roman"/>
          <w:i w:val="0"/>
          <w:color w:val="auto"/>
          <w:sz w:val="28"/>
          <w:szCs w:val="28"/>
          <w:lang w:val="kk-KZ"/>
        </w:rPr>
      </w:pPr>
      <w:r w:rsidRPr="00E90B03">
        <w:rPr>
          <w:rStyle w:val="a9"/>
          <w:rFonts w:ascii="Times New Roman" w:hAnsi="Times New Roman" w:cs="Times New Roman"/>
          <w:i w:val="0"/>
          <w:color w:val="auto"/>
          <w:sz w:val="28"/>
          <w:szCs w:val="28"/>
        </w:rPr>
        <w:t xml:space="preserve">Зарубежный </w:t>
      </w:r>
      <w:r>
        <w:rPr>
          <w:rStyle w:val="a9"/>
          <w:rFonts w:ascii="Times New Roman" w:hAnsi="Times New Roman" w:cs="Times New Roman"/>
          <w:i w:val="0"/>
          <w:color w:val="auto"/>
          <w:sz w:val="28"/>
          <w:szCs w:val="28"/>
        </w:rPr>
        <w:t>н</w:t>
      </w:r>
      <w:r w:rsidRPr="00A476D9">
        <w:rPr>
          <w:rStyle w:val="a9"/>
          <w:rFonts w:ascii="Times New Roman" w:hAnsi="Times New Roman" w:cs="Times New Roman"/>
          <w:i w:val="0"/>
          <w:color w:val="auto"/>
          <w:sz w:val="28"/>
          <w:szCs w:val="28"/>
        </w:rPr>
        <w:t>аучный конcультант</w:t>
      </w:r>
    </w:p>
    <w:p w14:paraId="4D053D9E" w14:textId="77777777" w:rsidR="00A2511F" w:rsidRDefault="00A2511F" w:rsidP="00A2511F">
      <w:pPr>
        <w:spacing w:after="0" w:line="240" w:lineRule="auto"/>
        <w:ind w:right="-1" w:firstLine="720"/>
        <w:jc w:val="right"/>
        <w:rPr>
          <w:rStyle w:val="a9"/>
          <w:rFonts w:ascii="Times New Roman" w:hAnsi="Times New Roman" w:cs="Times New Roman"/>
          <w:i w:val="0"/>
          <w:color w:val="auto"/>
          <w:sz w:val="28"/>
          <w:szCs w:val="28"/>
          <w:lang w:val="kk-KZ"/>
        </w:rPr>
      </w:pPr>
      <w:r w:rsidRPr="00A476D9">
        <w:rPr>
          <w:rStyle w:val="a9"/>
          <w:rFonts w:ascii="Times New Roman" w:hAnsi="Times New Roman" w:cs="Times New Roman"/>
          <w:i w:val="0"/>
          <w:color w:val="auto"/>
          <w:sz w:val="28"/>
          <w:szCs w:val="28"/>
        </w:rPr>
        <w:t xml:space="preserve">доктор химичеcких наук, </w:t>
      </w:r>
    </w:p>
    <w:p w14:paraId="641943C6" w14:textId="5D19B375" w:rsidR="00A2511F" w:rsidRDefault="00A2511F" w:rsidP="00A2511F">
      <w:pPr>
        <w:spacing w:after="0" w:line="240" w:lineRule="auto"/>
        <w:ind w:right="-1" w:firstLine="720"/>
        <w:jc w:val="right"/>
        <w:rPr>
          <w:rStyle w:val="a9"/>
          <w:rFonts w:ascii="Times New Roman" w:hAnsi="Times New Roman" w:cs="Times New Roman"/>
          <w:i w:val="0"/>
          <w:color w:val="auto"/>
          <w:sz w:val="28"/>
          <w:szCs w:val="28"/>
          <w:lang w:val="kk-KZ"/>
        </w:rPr>
      </w:pPr>
      <w:r w:rsidRPr="00A476D9">
        <w:rPr>
          <w:rStyle w:val="a9"/>
          <w:rFonts w:ascii="Times New Roman" w:hAnsi="Times New Roman" w:cs="Times New Roman"/>
          <w:i w:val="0"/>
          <w:color w:val="auto"/>
          <w:sz w:val="28"/>
          <w:szCs w:val="28"/>
        </w:rPr>
        <w:t>профеccор</w:t>
      </w:r>
    </w:p>
    <w:p w14:paraId="3849FD23" w14:textId="54C0884F" w:rsidR="00A2511F" w:rsidRPr="00A2511F" w:rsidRDefault="00A2511F" w:rsidP="00A2511F">
      <w:pPr>
        <w:spacing w:after="0" w:line="240" w:lineRule="auto"/>
        <w:ind w:right="-1" w:firstLine="720"/>
        <w:jc w:val="right"/>
        <w:rPr>
          <w:rStyle w:val="a9"/>
          <w:rFonts w:ascii="Times New Roman" w:hAnsi="Times New Roman" w:cs="Times New Roman"/>
          <w:i w:val="0"/>
          <w:color w:val="auto"/>
          <w:sz w:val="28"/>
          <w:szCs w:val="28"/>
          <w:lang w:val="kk-KZ"/>
        </w:rPr>
      </w:pPr>
      <w:r w:rsidRPr="00A476D9">
        <w:rPr>
          <w:rStyle w:val="a9"/>
          <w:rFonts w:ascii="Times New Roman" w:hAnsi="Times New Roman" w:cs="Times New Roman"/>
          <w:i w:val="0"/>
          <w:color w:val="auto"/>
          <w:sz w:val="28"/>
          <w:szCs w:val="28"/>
        </w:rPr>
        <w:t>А.А. Бакибаев</w:t>
      </w:r>
    </w:p>
    <w:p w14:paraId="7EBBD7D5" w14:textId="3AD892F8" w:rsidR="00A2511F" w:rsidRPr="00A476D9" w:rsidRDefault="00A2511F" w:rsidP="00A2511F">
      <w:pPr>
        <w:pStyle w:val="ad"/>
        <w:jc w:val="right"/>
        <w:rPr>
          <w:rStyle w:val="a9"/>
          <w:rFonts w:ascii="Times New Roman" w:hAnsi="Times New Roman" w:cs="Times New Roman"/>
          <w:i w:val="0"/>
          <w:color w:val="auto"/>
          <w:sz w:val="28"/>
          <w:szCs w:val="28"/>
        </w:rPr>
      </w:pPr>
      <w:r>
        <w:rPr>
          <w:rStyle w:val="a9"/>
          <w:rFonts w:ascii="Times New Roman" w:hAnsi="Times New Roman" w:cs="Times New Roman"/>
          <w:i w:val="0"/>
          <w:color w:val="auto"/>
          <w:sz w:val="28"/>
          <w:szCs w:val="28"/>
          <w:lang w:val="kk-KZ"/>
        </w:rPr>
        <w:t>(</w:t>
      </w:r>
      <w:r w:rsidRPr="00A476D9">
        <w:rPr>
          <w:rStyle w:val="a9"/>
          <w:rFonts w:ascii="Times New Roman" w:hAnsi="Times New Roman" w:cs="Times New Roman"/>
          <w:i w:val="0"/>
          <w:color w:val="auto"/>
          <w:sz w:val="28"/>
          <w:szCs w:val="28"/>
        </w:rPr>
        <w:t xml:space="preserve">Национальный иccледовательcкий </w:t>
      </w:r>
    </w:p>
    <w:p w14:paraId="53832E33" w14:textId="218B0937" w:rsidR="00A2511F" w:rsidRPr="00A2511F" w:rsidRDefault="00A2511F" w:rsidP="00A2511F">
      <w:pPr>
        <w:spacing w:after="0" w:line="240" w:lineRule="auto"/>
        <w:ind w:right="-1" w:firstLine="720"/>
        <w:jc w:val="right"/>
        <w:rPr>
          <w:rFonts w:ascii="Times New Roman" w:hAnsi="Times New Roman" w:cs="Times New Roman"/>
          <w:b/>
          <w:sz w:val="28"/>
          <w:szCs w:val="28"/>
          <w:lang w:val="kk-KZ"/>
        </w:rPr>
      </w:pPr>
      <w:r w:rsidRPr="00A476D9">
        <w:rPr>
          <w:rStyle w:val="a9"/>
          <w:rFonts w:ascii="Times New Roman" w:hAnsi="Times New Roman" w:cs="Times New Roman"/>
          <w:i w:val="0"/>
          <w:color w:val="auto"/>
          <w:sz w:val="28"/>
          <w:szCs w:val="28"/>
        </w:rPr>
        <w:t>Томcкий гоcударcтвенный универcитет</w:t>
      </w:r>
      <w:r>
        <w:rPr>
          <w:rStyle w:val="a9"/>
          <w:rFonts w:ascii="Times New Roman" w:hAnsi="Times New Roman" w:cs="Times New Roman"/>
          <w:i w:val="0"/>
          <w:color w:val="auto"/>
          <w:sz w:val="28"/>
          <w:szCs w:val="28"/>
          <w:lang w:val="kk-KZ"/>
        </w:rPr>
        <w:t>)</w:t>
      </w:r>
    </w:p>
    <w:p w14:paraId="3CFDE9C6"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7140D792"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5F9AE829"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54C95651"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4E82DD97" w14:textId="77777777" w:rsidR="00A2511F" w:rsidRDefault="00A2511F" w:rsidP="007353ED">
      <w:pPr>
        <w:spacing w:after="0" w:line="240" w:lineRule="auto"/>
        <w:ind w:right="969" w:firstLine="720"/>
        <w:jc w:val="center"/>
        <w:rPr>
          <w:rFonts w:ascii="Times New Roman" w:hAnsi="Times New Roman" w:cs="Times New Roman"/>
          <w:b/>
          <w:sz w:val="28"/>
          <w:szCs w:val="28"/>
          <w:lang w:val="kk-KZ"/>
        </w:rPr>
      </w:pPr>
    </w:p>
    <w:p w14:paraId="0D7BD0BC" w14:textId="7F353175" w:rsidR="00A2511F" w:rsidRPr="00A2511F" w:rsidRDefault="00A2511F" w:rsidP="00A2511F">
      <w:pPr>
        <w:spacing w:after="0" w:line="240" w:lineRule="auto"/>
        <w:ind w:right="-1"/>
        <w:jc w:val="center"/>
        <w:rPr>
          <w:rFonts w:ascii="Times New Roman" w:hAnsi="Times New Roman" w:cs="Times New Roman"/>
          <w:sz w:val="28"/>
          <w:szCs w:val="28"/>
          <w:lang w:val="kk-KZ"/>
        </w:rPr>
      </w:pPr>
      <w:r w:rsidRPr="00A2511F">
        <w:rPr>
          <w:rFonts w:ascii="Times New Roman" w:hAnsi="Times New Roman" w:cs="Times New Roman"/>
          <w:sz w:val="28"/>
          <w:szCs w:val="28"/>
          <w:lang w:val="kk-KZ"/>
        </w:rPr>
        <w:t>Республика Казахстан</w:t>
      </w:r>
    </w:p>
    <w:p w14:paraId="62037ED5" w14:textId="3A0E590C" w:rsidR="00A2511F" w:rsidRPr="0080067E" w:rsidRDefault="0039424E" w:rsidP="00A2511F">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lang w:val="kk-KZ"/>
        </w:rPr>
        <w:t>Астана, 2026</w:t>
      </w:r>
      <w:bookmarkStart w:id="0" w:name="_GoBack"/>
      <w:bookmarkEnd w:id="0"/>
    </w:p>
    <w:p w14:paraId="302BBB15" w14:textId="77777777" w:rsidR="0091513B" w:rsidRPr="00CF55B1" w:rsidRDefault="0091513B" w:rsidP="0091513B">
      <w:pPr>
        <w:pStyle w:val="Default"/>
        <w:ind w:firstLine="708"/>
        <w:jc w:val="both"/>
        <w:rPr>
          <w:color w:val="auto"/>
          <w:sz w:val="28"/>
          <w:szCs w:val="28"/>
          <w:lang w:val="kk-KZ"/>
        </w:rPr>
      </w:pPr>
      <w:r w:rsidRPr="00CF55B1">
        <w:rPr>
          <w:color w:val="auto"/>
          <w:sz w:val="28"/>
          <w:szCs w:val="28"/>
          <w:lang w:val="kk-KZ"/>
        </w:rPr>
        <w:lastRenderedPageBreak/>
        <w:t>Настоящая диссертационная работа является частью исследований, проводимых в ЕНУ имени Л.Н. Гумилева на кафедре химии в рамках соглашения совместно с Национальным исследовательским Томским государственным университетом (г.Томск, РФ).</w:t>
      </w:r>
    </w:p>
    <w:p w14:paraId="18B4EDB9" w14:textId="77777777" w:rsidR="0091513B" w:rsidRPr="00CF55B1" w:rsidRDefault="0091513B" w:rsidP="0091513B">
      <w:pPr>
        <w:pStyle w:val="Default"/>
        <w:ind w:firstLine="708"/>
        <w:jc w:val="both"/>
        <w:rPr>
          <w:color w:val="auto"/>
          <w:sz w:val="28"/>
          <w:szCs w:val="28"/>
          <w:lang w:val="kk-KZ"/>
        </w:rPr>
      </w:pPr>
    </w:p>
    <w:p w14:paraId="7010848E" w14:textId="77777777" w:rsidR="0091513B" w:rsidRPr="00CF55B1" w:rsidRDefault="0091513B" w:rsidP="0091513B">
      <w:pPr>
        <w:pStyle w:val="Default"/>
        <w:ind w:firstLine="708"/>
        <w:jc w:val="both"/>
        <w:rPr>
          <w:color w:val="auto"/>
          <w:sz w:val="28"/>
          <w:szCs w:val="28"/>
          <w:lang w:val="kk-KZ"/>
        </w:rPr>
      </w:pPr>
    </w:p>
    <w:p w14:paraId="44BA3E30" w14:textId="77777777" w:rsidR="0091513B" w:rsidRPr="00CF55B1" w:rsidRDefault="0091513B" w:rsidP="0091513B">
      <w:pPr>
        <w:pStyle w:val="Default"/>
        <w:ind w:firstLine="708"/>
        <w:jc w:val="both"/>
        <w:rPr>
          <w:color w:val="auto"/>
          <w:sz w:val="28"/>
          <w:szCs w:val="28"/>
          <w:lang w:val="kk-KZ"/>
        </w:rPr>
      </w:pPr>
    </w:p>
    <w:p w14:paraId="37F081FE" w14:textId="77777777" w:rsidR="0091513B" w:rsidRPr="00CF55B1" w:rsidRDefault="0091513B" w:rsidP="0091513B">
      <w:pPr>
        <w:pStyle w:val="Default"/>
        <w:ind w:firstLine="708"/>
        <w:jc w:val="both"/>
        <w:rPr>
          <w:color w:val="auto"/>
          <w:sz w:val="28"/>
          <w:szCs w:val="28"/>
          <w:lang w:val="kk-KZ"/>
        </w:rPr>
      </w:pPr>
    </w:p>
    <w:p w14:paraId="20B7BCD9" w14:textId="77777777" w:rsidR="0091513B" w:rsidRPr="00CF55B1" w:rsidRDefault="0091513B" w:rsidP="0091513B">
      <w:pPr>
        <w:pStyle w:val="Default"/>
        <w:ind w:firstLine="708"/>
        <w:jc w:val="both"/>
        <w:rPr>
          <w:color w:val="auto"/>
          <w:sz w:val="28"/>
          <w:szCs w:val="28"/>
          <w:lang w:val="kk-KZ"/>
        </w:rPr>
      </w:pPr>
    </w:p>
    <w:p w14:paraId="43D4A6ED" w14:textId="77777777" w:rsidR="0091513B" w:rsidRPr="00CF55B1" w:rsidRDefault="0091513B" w:rsidP="0091513B">
      <w:pPr>
        <w:spacing w:after="0" w:line="240" w:lineRule="auto"/>
        <w:ind w:right="-1" w:firstLine="720"/>
        <w:jc w:val="right"/>
        <w:rPr>
          <w:rStyle w:val="a9"/>
          <w:rFonts w:ascii="Times New Roman" w:hAnsi="Times New Roman" w:cs="Times New Roman"/>
          <w:i w:val="0"/>
          <w:color w:val="auto"/>
          <w:sz w:val="28"/>
          <w:szCs w:val="28"/>
        </w:rPr>
      </w:pPr>
    </w:p>
    <w:p w14:paraId="5014A09F" w14:textId="77777777" w:rsidR="0091513B" w:rsidRPr="00CF55B1" w:rsidRDefault="0091513B" w:rsidP="0091513B">
      <w:pPr>
        <w:spacing w:after="0" w:line="240" w:lineRule="auto"/>
        <w:ind w:right="-1" w:firstLine="720"/>
        <w:rPr>
          <w:rStyle w:val="a9"/>
          <w:rFonts w:ascii="Times New Roman" w:hAnsi="Times New Roman" w:cs="Times New Roman"/>
          <w:i w:val="0"/>
          <w:color w:val="auto"/>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18"/>
      </w:tblGrid>
      <w:tr w:rsidR="0091513B" w:rsidRPr="0091513B" w14:paraId="33C1DAE4" w14:textId="77777777" w:rsidTr="00420D81">
        <w:tc>
          <w:tcPr>
            <w:tcW w:w="5353" w:type="dxa"/>
          </w:tcPr>
          <w:p w14:paraId="4262DB63" w14:textId="77777777" w:rsidR="0091513B" w:rsidRPr="0091513B" w:rsidRDefault="0091513B" w:rsidP="00420D81">
            <w:pPr>
              <w:ind w:right="-1"/>
              <w:rPr>
                <w:rFonts w:ascii="Times New Roman" w:hAnsi="Times New Roman" w:cs="Times New Roman"/>
                <w:b/>
                <w:sz w:val="28"/>
                <w:szCs w:val="28"/>
                <w:lang w:val="kk-KZ"/>
              </w:rPr>
            </w:pPr>
            <w:r w:rsidRPr="0091513B">
              <w:rPr>
                <w:rStyle w:val="a9"/>
                <w:rFonts w:ascii="Times New Roman" w:hAnsi="Times New Roman" w:cs="Times New Roman"/>
                <w:i w:val="0"/>
                <w:color w:val="auto"/>
                <w:sz w:val="28"/>
                <w:szCs w:val="28"/>
              </w:rPr>
              <w:t>Научный конcультант:</w:t>
            </w:r>
          </w:p>
          <w:p w14:paraId="658746D2" w14:textId="77777777" w:rsidR="0091513B" w:rsidRPr="0091513B" w:rsidRDefault="0091513B" w:rsidP="00420D81">
            <w:pPr>
              <w:ind w:right="-1"/>
              <w:rPr>
                <w:rStyle w:val="a9"/>
                <w:rFonts w:ascii="Times New Roman" w:hAnsi="Times New Roman" w:cs="Times New Roman"/>
                <w:i w:val="0"/>
                <w:color w:val="auto"/>
                <w:sz w:val="28"/>
                <w:szCs w:val="28"/>
              </w:rPr>
            </w:pPr>
          </w:p>
        </w:tc>
        <w:tc>
          <w:tcPr>
            <w:tcW w:w="4218" w:type="dxa"/>
          </w:tcPr>
          <w:p w14:paraId="11B4C8AC" w14:textId="77777777" w:rsidR="0091513B" w:rsidRPr="0091513B" w:rsidRDefault="0091513B" w:rsidP="00420D81">
            <w:pPr>
              <w:ind w:right="-1" w:firstLine="601"/>
              <w:rPr>
                <w:rStyle w:val="a9"/>
                <w:rFonts w:ascii="Times New Roman" w:hAnsi="Times New Roman" w:cs="Times New Roman"/>
                <w:i w:val="0"/>
                <w:color w:val="auto"/>
                <w:sz w:val="28"/>
                <w:szCs w:val="28"/>
                <w:lang w:val="kk-KZ"/>
              </w:rPr>
            </w:pPr>
            <w:r w:rsidRPr="0091513B">
              <w:rPr>
                <w:rStyle w:val="a9"/>
                <w:rFonts w:ascii="Times New Roman" w:hAnsi="Times New Roman" w:cs="Times New Roman"/>
                <w:i w:val="0"/>
                <w:color w:val="auto"/>
                <w:sz w:val="28"/>
                <w:szCs w:val="28"/>
              </w:rPr>
              <w:t>доктор химичеcких наук,</w:t>
            </w:r>
          </w:p>
          <w:p w14:paraId="5F8334EA" w14:textId="77777777" w:rsidR="0091513B" w:rsidRPr="0091513B" w:rsidRDefault="0091513B" w:rsidP="00420D81">
            <w:pPr>
              <w:ind w:right="-1" w:firstLine="601"/>
              <w:rPr>
                <w:rStyle w:val="a9"/>
                <w:rFonts w:ascii="Times New Roman" w:hAnsi="Times New Roman" w:cs="Times New Roman"/>
                <w:i w:val="0"/>
                <w:color w:val="auto"/>
                <w:sz w:val="28"/>
                <w:szCs w:val="28"/>
              </w:rPr>
            </w:pPr>
            <w:r w:rsidRPr="0091513B">
              <w:rPr>
                <w:rStyle w:val="a9"/>
                <w:rFonts w:ascii="Times New Roman" w:hAnsi="Times New Roman" w:cs="Times New Roman"/>
                <w:i w:val="0"/>
                <w:color w:val="auto"/>
                <w:sz w:val="28"/>
                <w:szCs w:val="28"/>
              </w:rPr>
              <w:t>профеccор кафедры химии</w:t>
            </w:r>
          </w:p>
          <w:p w14:paraId="4791EB52" w14:textId="77777777" w:rsidR="0091513B" w:rsidRPr="0091513B" w:rsidRDefault="0091513B" w:rsidP="00420D81">
            <w:pPr>
              <w:ind w:right="-1" w:firstLine="601"/>
              <w:rPr>
                <w:rStyle w:val="a9"/>
                <w:rFonts w:ascii="Times New Roman" w:hAnsi="Times New Roman" w:cs="Times New Roman"/>
                <w:i w:val="0"/>
                <w:color w:val="auto"/>
                <w:sz w:val="28"/>
                <w:szCs w:val="28"/>
              </w:rPr>
            </w:pPr>
            <w:r w:rsidRPr="0091513B">
              <w:rPr>
                <w:rStyle w:val="a9"/>
                <w:rFonts w:ascii="Times New Roman" w:hAnsi="Times New Roman" w:cs="Times New Roman"/>
                <w:i w:val="0"/>
                <w:color w:val="auto"/>
                <w:sz w:val="28"/>
                <w:szCs w:val="28"/>
              </w:rPr>
              <w:t xml:space="preserve">Еркасов Рахметулла </w:t>
            </w:r>
          </w:p>
          <w:p w14:paraId="43FD7B5C" w14:textId="77777777" w:rsidR="0091513B" w:rsidRPr="0091513B" w:rsidRDefault="0091513B" w:rsidP="00420D81">
            <w:pPr>
              <w:ind w:right="-1" w:firstLine="601"/>
              <w:rPr>
                <w:rStyle w:val="a9"/>
                <w:rFonts w:ascii="Times New Roman" w:hAnsi="Times New Roman" w:cs="Times New Roman"/>
                <w:i w:val="0"/>
                <w:color w:val="auto"/>
                <w:sz w:val="28"/>
                <w:szCs w:val="28"/>
                <w:lang w:val="kk-KZ"/>
              </w:rPr>
            </w:pPr>
            <w:r w:rsidRPr="0091513B">
              <w:rPr>
                <w:rStyle w:val="a9"/>
                <w:rFonts w:ascii="Times New Roman" w:hAnsi="Times New Roman" w:cs="Times New Roman"/>
                <w:i w:val="0"/>
                <w:color w:val="auto"/>
                <w:sz w:val="28"/>
                <w:szCs w:val="28"/>
              </w:rPr>
              <w:t>Шарапиденович</w:t>
            </w:r>
          </w:p>
          <w:p w14:paraId="6E7258B4" w14:textId="77777777" w:rsidR="0091513B" w:rsidRPr="0091513B" w:rsidRDefault="0091513B" w:rsidP="00420D81">
            <w:pPr>
              <w:ind w:right="-1"/>
              <w:rPr>
                <w:rStyle w:val="a9"/>
                <w:rFonts w:ascii="Times New Roman" w:hAnsi="Times New Roman" w:cs="Times New Roman"/>
                <w:i w:val="0"/>
                <w:color w:val="auto"/>
                <w:sz w:val="28"/>
                <w:szCs w:val="28"/>
              </w:rPr>
            </w:pPr>
          </w:p>
        </w:tc>
      </w:tr>
      <w:tr w:rsidR="0091513B" w:rsidRPr="0091513B" w14:paraId="15A487D9" w14:textId="77777777" w:rsidTr="00420D81">
        <w:tc>
          <w:tcPr>
            <w:tcW w:w="5353" w:type="dxa"/>
          </w:tcPr>
          <w:p w14:paraId="2EF72D14" w14:textId="77777777" w:rsidR="0091513B" w:rsidRPr="0091513B" w:rsidRDefault="0091513B" w:rsidP="00420D81">
            <w:pPr>
              <w:ind w:right="-1"/>
              <w:rPr>
                <w:rStyle w:val="a9"/>
                <w:rFonts w:ascii="Times New Roman" w:hAnsi="Times New Roman" w:cs="Times New Roman"/>
                <w:i w:val="0"/>
                <w:color w:val="auto"/>
                <w:sz w:val="28"/>
                <w:szCs w:val="28"/>
                <w:lang w:val="kk-KZ"/>
              </w:rPr>
            </w:pPr>
            <w:r w:rsidRPr="0091513B">
              <w:rPr>
                <w:rStyle w:val="a9"/>
                <w:rFonts w:ascii="Times New Roman" w:hAnsi="Times New Roman" w:cs="Times New Roman"/>
                <w:i w:val="0"/>
                <w:color w:val="auto"/>
                <w:sz w:val="28"/>
                <w:szCs w:val="28"/>
              </w:rPr>
              <w:t>Зарубежный конcультант:</w:t>
            </w:r>
          </w:p>
          <w:p w14:paraId="5B892058" w14:textId="77777777" w:rsidR="0091513B" w:rsidRPr="0091513B" w:rsidRDefault="0091513B" w:rsidP="00420D81">
            <w:pPr>
              <w:ind w:right="-1"/>
              <w:rPr>
                <w:rStyle w:val="a9"/>
                <w:rFonts w:ascii="Times New Roman" w:hAnsi="Times New Roman" w:cs="Times New Roman"/>
                <w:i w:val="0"/>
                <w:color w:val="auto"/>
                <w:sz w:val="28"/>
                <w:szCs w:val="28"/>
              </w:rPr>
            </w:pPr>
          </w:p>
        </w:tc>
        <w:tc>
          <w:tcPr>
            <w:tcW w:w="4218" w:type="dxa"/>
          </w:tcPr>
          <w:p w14:paraId="36AAC622" w14:textId="77777777" w:rsidR="0091513B" w:rsidRPr="0091513B" w:rsidRDefault="0091513B" w:rsidP="00420D81">
            <w:pPr>
              <w:ind w:right="-1" w:firstLine="601"/>
              <w:rPr>
                <w:rStyle w:val="a9"/>
                <w:rFonts w:ascii="Times New Roman" w:hAnsi="Times New Roman" w:cs="Times New Roman"/>
                <w:i w:val="0"/>
                <w:color w:val="auto"/>
                <w:sz w:val="28"/>
                <w:szCs w:val="28"/>
                <w:lang w:val="kk-KZ"/>
              </w:rPr>
            </w:pPr>
            <w:r w:rsidRPr="0091513B">
              <w:rPr>
                <w:rStyle w:val="a9"/>
                <w:rFonts w:ascii="Times New Roman" w:hAnsi="Times New Roman" w:cs="Times New Roman"/>
                <w:i w:val="0"/>
                <w:color w:val="auto"/>
                <w:sz w:val="28"/>
                <w:szCs w:val="28"/>
              </w:rPr>
              <w:t>доктор химичеcких наук,</w:t>
            </w:r>
          </w:p>
          <w:p w14:paraId="507FCAFC" w14:textId="77777777" w:rsidR="0091513B" w:rsidRPr="0091513B" w:rsidRDefault="0091513B" w:rsidP="00420D81">
            <w:pPr>
              <w:ind w:right="-1" w:firstLine="601"/>
              <w:rPr>
                <w:rStyle w:val="a9"/>
                <w:rFonts w:ascii="Times New Roman" w:hAnsi="Times New Roman" w:cs="Times New Roman"/>
                <w:i w:val="0"/>
                <w:color w:val="auto"/>
                <w:sz w:val="28"/>
                <w:szCs w:val="28"/>
              </w:rPr>
            </w:pPr>
            <w:r w:rsidRPr="0091513B">
              <w:rPr>
                <w:rStyle w:val="a9"/>
                <w:rFonts w:ascii="Times New Roman" w:hAnsi="Times New Roman" w:cs="Times New Roman"/>
                <w:i w:val="0"/>
                <w:color w:val="auto"/>
                <w:sz w:val="28"/>
                <w:szCs w:val="28"/>
              </w:rPr>
              <w:t xml:space="preserve">профеccор, ведущий </w:t>
            </w:r>
          </w:p>
          <w:p w14:paraId="519B0E12" w14:textId="77777777" w:rsidR="0091513B" w:rsidRPr="0091513B" w:rsidRDefault="0091513B" w:rsidP="00420D81">
            <w:pPr>
              <w:ind w:right="-1" w:firstLine="601"/>
              <w:rPr>
                <w:rStyle w:val="a9"/>
                <w:rFonts w:ascii="Times New Roman" w:hAnsi="Times New Roman" w:cs="Times New Roman"/>
                <w:i w:val="0"/>
                <w:color w:val="auto"/>
                <w:sz w:val="28"/>
                <w:szCs w:val="28"/>
              </w:rPr>
            </w:pPr>
            <w:r w:rsidRPr="0091513B">
              <w:rPr>
                <w:rStyle w:val="a9"/>
                <w:rFonts w:ascii="Times New Roman" w:hAnsi="Times New Roman" w:cs="Times New Roman"/>
                <w:i w:val="0"/>
                <w:color w:val="auto"/>
                <w:sz w:val="28"/>
                <w:szCs w:val="28"/>
              </w:rPr>
              <w:t xml:space="preserve">научный сотрудник </w:t>
            </w:r>
          </w:p>
          <w:p w14:paraId="4477B14A" w14:textId="77777777" w:rsidR="0091513B" w:rsidRPr="0091513B" w:rsidRDefault="0091513B" w:rsidP="00420D81">
            <w:pPr>
              <w:ind w:right="-1" w:firstLine="601"/>
              <w:rPr>
                <w:rStyle w:val="a9"/>
                <w:rFonts w:ascii="Times New Roman" w:hAnsi="Times New Roman" w:cs="Times New Roman"/>
                <w:i w:val="0"/>
                <w:color w:val="auto"/>
                <w:sz w:val="28"/>
                <w:szCs w:val="28"/>
              </w:rPr>
            </w:pPr>
            <w:r w:rsidRPr="0091513B">
              <w:rPr>
                <w:rStyle w:val="a9"/>
                <w:rFonts w:ascii="Times New Roman" w:hAnsi="Times New Roman" w:cs="Times New Roman"/>
                <w:i w:val="0"/>
                <w:color w:val="auto"/>
                <w:sz w:val="28"/>
                <w:szCs w:val="28"/>
              </w:rPr>
              <w:t xml:space="preserve">лаборатории органического </w:t>
            </w:r>
          </w:p>
          <w:p w14:paraId="3ED93B2D" w14:textId="77777777" w:rsidR="0091513B" w:rsidRPr="0091513B" w:rsidRDefault="0091513B" w:rsidP="00420D81">
            <w:pPr>
              <w:ind w:right="-1" w:firstLine="601"/>
              <w:rPr>
                <w:rStyle w:val="a9"/>
                <w:rFonts w:ascii="Times New Roman" w:hAnsi="Times New Roman" w:cs="Times New Roman"/>
                <w:i w:val="0"/>
                <w:color w:val="auto"/>
                <w:sz w:val="28"/>
                <w:szCs w:val="28"/>
              </w:rPr>
            </w:pPr>
            <w:r w:rsidRPr="0091513B">
              <w:rPr>
                <w:rStyle w:val="a9"/>
                <w:rFonts w:ascii="Times New Roman" w:hAnsi="Times New Roman" w:cs="Times New Roman"/>
                <w:i w:val="0"/>
                <w:color w:val="auto"/>
                <w:sz w:val="28"/>
                <w:szCs w:val="28"/>
              </w:rPr>
              <w:t xml:space="preserve">синтеза Бакибаев Абдигали </w:t>
            </w:r>
          </w:p>
          <w:p w14:paraId="2EBFF847" w14:textId="77777777" w:rsidR="0091513B" w:rsidRPr="0091513B" w:rsidRDefault="0091513B" w:rsidP="00420D81">
            <w:pPr>
              <w:ind w:right="-1" w:firstLine="601"/>
              <w:rPr>
                <w:rStyle w:val="a9"/>
                <w:rFonts w:ascii="Times New Roman" w:hAnsi="Times New Roman" w:cs="Times New Roman"/>
                <w:i w:val="0"/>
                <w:color w:val="auto"/>
                <w:sz w:val="28"/>
                <w:szCs w:val="28"/>
              </w:rPr>
            </w:pPr>
            <w:r w:rsidRPr="0091513B">
              <w:rPr>
                <w:rStyle w:val="a9"/>
                <w:rFonts w:ascii="Times New Roman" w:hAnsi="Times New Roman" w:cs="Times New Roman"/>
                <w:i w:val="0"/>
                <w:color w:val="auto"/>
                <w:sz w:val="28"/>
                <w:szCs w:val="28"/>
              </w:rPr>
              <w:t>Абдиманапович</w:t>
            </w:r>
          </w:p>
        </w:tc>
      </w:tr>
    </w:tbl>
    <w:p w14:paraId="63FC5151" w14:textId="77777777" w:rsidR="0091513B" w:rsidRPr="00CF55B1" w:rsidRDefault="0091513B" w:rsidP="0091513B">
      <w:pPr>
        <w:spacing w:after="0" w:line="240" w:lineRule="auto"/>
        <w:ind w:right="-1" w:firstLine="720"/>
        <w:rPr>
          <w:rStyle w:val="a9"/>
          <w:rFonts w:ascii="Times New Roman" w:hAnsi="Times New Roman" w:cs="Times New Roman"/>
          <w:i w:val="0"/>
          <w:color w:val="auto"/>
          <w:sz w:val="28"/>
          <w:szCs w:val="28"/>
        </w:rPr>
      </w:pPr>
    </w:p>
    <w:p w14:paraId="61C8872F" w14:textId="77777777" w:rsidR="0091513B" w:rsidRPr="00CF55B1" w:rsidRDefault="0091513B" w:rsidP="0091513B">
      <w:pPr>
        <w:pStyle w:val="Default"/>
        <w:ind w:firstLine="708"/>
        <w:jc w:val="both"/>
        <w:rPr>
          <w:color w:val="auto"/>
          <w:sz w:val="28"/>
          <w:szCs w:val="28"/>
          <w:lang w:val="kk-KZ"/>
        </w:rPr>
      </w:pPr>
    </w:p>
    <w:p w14:paraId="64F71274" w14:textId="77777777" w:rsidR="0091513B" w:rsidRPr="00CF55B1" w:rsidRDefault="0091513B" w:rsidP="0091513B">
      <w:pPr>
        <w:pStyle w:val="Default"/>
        <w:ind w:firstLine="708"/>
        <w:jc w:val="both"/>
        <w:rPr>
          <w:color w:val="auto"/>
          <w:sz w:val="28"/>
          <w:szCs w:val="28"/>
          <w:lang w:val="kk-KZ"/>
        </w:rPr>
      </w:pPr>
    </w:p>
    <w:p w14:paraId="758BDA0F" w14:textId="77777777" w:rsidR="0091513B" w:rsidRPr="00CF55B1" w:rsidRDefault="0091513B" w:rsidP="0091513B">
      <w:pPr>
        <w:pStyle w:val="Default"/>
        <w:ind w:firstLine="708"/>
        <w:jc w:val="both"/>
        <w:rPr>
          <w:color w:val="auto"/>
          <w:sz w:val="28"/>
          <w:szCs w:val="28"/>
          <w:lang w:val="kk-KZ"/>
        </w:rPr>
      </w:pPr>
    </w:p>
    <w:p w14:paraId="11395D33" w14:textId="77777777" w:rsidR="0091513B" w:rsidRPr="00CF55B1" w:rsidRDefault="0091513B" w:rsidP="0091513B">
      <w:pPr>
        <w:pStyle w:val="Default"/>
        <w:ind w:firstLine="708"/>
        <w:jc w:val="both"/>
        <w:rPr>
          <w:color w:val="auto"/>
          <w:sz w:val="28"/>
          <w:szCs w:val="28"/>
          <w:lang w:val="kk-KZ"/>
        </w:rPr>
      </w:pPr>
    </w:p>
    <w:p w14:paraId="60B928A5" w14:textId="77777777" w:rsidR="0091513B" w:rsidRPr="00CF55B1" w:rsidRDefault="0091513B" w:rsidP="0091513B">
      <w:pPr>
        <w:pStyle w:val="Default"/>
        <w:ind w:firstLine="708"/>
        <w:jc w:val="both"/>
        <w:rPr>
          <w:color w:val="auto"/>
          <w:sz w:val="28"/>
          <w:szCs w:val="28"/>
          <w:lang w:val="kk-KZ"/>
        </w:rPr>
      </w:pPr>
    </w:p>
    <w:p w14:paraId="3A5927D8" w14:textId="77777777" w:rsidR="0091513B" w:rsidRPr="004953BA" w:rsidRDefault="0091513B" w:rsidP="0091513B">
      <w:pPr>
        <w:pStyle w:val="Default"/>
        <w:ind w:firstLine="708"/>
        <w:jc w:val="both"/>
        <w:rPr>
          <w:color w:val="auto"/>
          <w:sz w:val="28"/>
          <w:szCs w:val="28"/>
        </w:rPr>
      </w:pPr>
    </w:p>
    <w:p w14:paraId="095A6483" w14:textId="77777777" w:rsidR="0091513B" w:rsidRPr="004953BA" w:rsidRDefault="0091513B" w:rsidP="0091513B">
      <w:pPr>
        <w:pStyle w:val="Default"/>
        <w:ind w:firstLine="708"/>
        <w:jc w:val="both"/>
        <w:rPr>
          <w:color w:val="auto"/>
          <w:sz w:val="28"/>
          <w:szCs w:val="28"/>
        </w:rPr>
      </w:pPr>
    </w:p>
    <w:p w14:paraId="6BCE9D4D" w14:textId="77777777" w:rsidR="0091513B" w:rsidRPr="00CF55B1" w:rsidRDefault="0091513B" w:rsidP="0091513B">
      <w:pPr>
        <w:pStyle w:val="Default"/>
        <w:ind w:firstLine="708"/>
        <w:jc w:val="both"/>
        <w:rPr>
          <w:color w:val="auto"/>
          <w:sz w:val="28"/>
          <w:szCs w:val="28"/>
          <w:lang w:val="kk-KZ"/>
        </w:rPr>
      </w:pPr>
    </w:p>
    <w:p w14:paraId="70757726" w14:textId="77777777" w:rsidR="0091513B" w:rsidRPr="00CF55B1" w:rsidRDefault="0091513B" w:rsidP="0091513B">
      <w:pPr>
        <w:pStyle w:val="Default"/>
        <w:ind w:firstLine="708"/>
        <w:jc w:val="both"/>
        <w:rPr>
          <w:color w:val="auto"/>
          <w:sz w:val="28"/>
          <w:szCs w:val="28"/>
          <w:lang w:val="kk-KZ"/>
        </w:rPr>
      </w:pPr>
    </w:p>
    <w:p w14:paraId="6568E776" w14:textId="77777777" w:rsidR="0091513B" w:rsidRPr="00CF55B1" w:rsidRDefault="0091513B" w:rsidP="0091513B">
      <w:pPr>
        <w:pStyle w:val="Default"/>
        <w:ind w:firstLine="708"/>
        <w:jc w:val="both"/>
        <w:rPr>
          <w:color w:val="auto"/>
          <w:sz w:val="28"/>
          <w:szCs w:val="28"/>
          <w:lang w:val="kk-KZ"/>
        </w:rPr>
      </w:pPr>
    </w:p>
    <w:p w14:paraId="0484810C" w14:textId="77777777" w:rsidR="0091513B" w:rsidRPr="00CF55B1" w:rsidRDefault="0091513B" w:rsidP="0091513B">
      <w:pPr>
        <w:pStyle w:val="Default"/>
        <w:ind w:firstLine="708"/>
        <w:jc w:val="both"/>
        <w:rPr>
          <w:color w:val="auto"/>
          <w:sz w:val="28"/>
          <w:szCs w:val="28"/>
          <w:lang w:val="kk-KZ"/>
        </w:rPr>
      </w:pPr>
    </w:p>
    <w:p w14:paraId="6A576167" w14:textId="77777777" w:rsidR="0091513B" w:rsidRPr="00CF55B1" w:rsidRDefault="0091513B" w:rsidP="0091513B">
      <w:pPr>
        <w:pStyle w:val="Default"/>
        <w:ind w:firstLine="708"/>
        <w:jc w:val="both"/>
        <w:rPr>
          <w:color w:val="auto"/>
          <w:sz w:val="28"/>
          <w:szCs w:val="28"/>
          <w:lang w:val="kk-KZ"/>
        </w:rPr>
      </w:pPr>
    </w:p>
    <w:p w14:paraId="3540A787" w14:textId="77777777" w:rsidR="0091513B" w:rsidRPr="00CF55B1" w:rsidRDefault="0091513B" w:rsidP="0091513B">
      <w:pPr>
        <w:pStyle w:val="Default"/>
        <w:ind w:firstLine="708"/>
        <w:jc w:val="both"/>
        <w:rPr>
          <w:color w:val="auto"/>
          <w:sz w:val="28"/>
          <w:szCs w:val="28"/>
          <w:lang w:val="kk-KZ"/>
        </w:rPr>
      </w:pPr>
    </w:p>
    <w:p w14:paraId="0C67AA3B" w14:textId="77777777" w:rsidR="0091513B" w:rsidRPr="00CF55B1" w:rsidRDefault="0091513B" w:rsidP="0091513B">
      <w:pPr>
        <w:pStyle w:val="Default"/>
        <w:ind w:firstLine="708"/>
        <w:jc w:val="both"/>
        <w:rPr>
          <w:color w:val="auto"/>
          <w:sz w:val="28"/>
          <w:szCs w:val="28"/>
          <w:lang w:val="kk-KZ"/>
        </w:rPr>
      </w:pPr>
    </w:p>
    <w:p w14:paraId="7FFA5825" w14:textId="77777777" w:rsidR="0091513B" w:rsidRPr="0080067E" w:rsidRDefault="0091513B" w:rsidP="0091513B">
      <w:pPr>
        <w:pStyle w:val="Default"/>
        <w:ind w:firstLine="708"/>
        <w:jc w:val="both"/>
        <w:rPr>
          <w:color w:val="auto"/>
          <w:sz w:val="28"/>
          <w:szCs w:val="28"/>
        </w:rPr>
      </w:pPr>
    </w:p>
    <w:p w14:paraId="03D978AF" w14:textId="77777777" w:rsidR="0091513B" w:rsidRPr="0080067E" w:rsidRDefault="0091513B" w:rsidP="0091513B">
      <w:pPr>
        <w:pStyle w:val="Default"/>
        <w:ind w:firstLine="708"/>
        <w:jc w:val="both"/>
        <w:rPr>
          <w:color w:val="auto"/>
          <w:sz w:val="28"/>
          <w:szCs w:val="28"/>
        </w:rPr>
      </w:pPr>
    </w:p>
    <w:p w14:paraId="421484EB" w14:textId="77777777" w:rsidR="0091513B" w:rsidRPr="00CF55B1" w:rsidRDefault="0091513B" w:rsidP="0091513B">
      <w:pPr>
        <w:pStyle w:val="Default"/>
        <w:ind w:firstLine="708"/>
        <w:jc w:val="both"/>
        <w:rPr>
          <w:color w:val="auto"/>
          <w:sz w:val="28"/>
          <w:szCs w:val="28"/>
          <w:lang w:val="kk-KZ"/>
        </w:rPr>
      </w:pPr>
    </w:p>
    <w:p w14:paraId="283C006B" w14:textId="77777777" w:rsidR="0091513B" w:rsidRPr="00CF55B1" w:rsidRDefault="0091513B" w:rsidP="0091513B">
      <w:pPr>
        <w:pStyle w:val="Default"/>
        <w:jc w:val="both"/>
        <w:rPr>
          <w:color w:val="auto"/>
          <w:sz w:val="28"/>
          <w:szCs w:val="28"/>
          <w:lang w:val="kk-KZ"/>
        </w:rPr>
      </w:pPr>
      <w:r w:rsidRPr="00CF55B1">
        <w:rPr>
          <w:color w:val="auto"/>
          <w:sz w:val="28"/>
          <w:szCs w:val="28"/>
          <w:lang w:val="kk-KZ"/>
        </w:rPr>
        <w:t>Ученый секретарь диссертационного</w:t>
      </w:r>
    </w:p>
    <w:p w14:paraId="20E8C291" w14:textId="77777777" w:rsidR="0091513B" w:rsidRPr="00CF55B1" w:rsidRDefault="0091513B" w:rsidP="0091513B">
      <w:pPr>
        <w:pStyle w:val="Default"/>
        <w:jc w:val="both"/>
        <w:rPr>
          <w:color w:val="auto"/>
          <w:sz w:val="28"/>
          <w:szCs w:val="28"/>
          <w:lang w:val="kk-KZ"/>
        </w:rPr>
      </w:pPr>
      <w:proofErr w:type="gramStart"/>
      <w:r>
        <w:rPr>
          <w:color w:val="auto"/>
          <w:sz w:val="28"/>
          <w:szCs w:val="28"/>
          <w:lang w:val="en-US"/>
        </w:rPr>
        <w:t>c</w:t>
      </w:r>
      <w:r w:rsidRPr="00CF55B1">
        <w:rPr>
          <w:color w:val="auto"/>
          <w:sz w:val="28"/>
          <w:szCs w:val="28"/>
          <w:lang w:val="kk-KZ"/>
        </w:rPr>
        <w:t>овета</w:t>
      </w:r>
      <w:proofErr w:type="gramEnd"/>
      <w:r w:rsidRPr="0037310D">
        <w:rPr>
          <w:color w:val="auto"/>
          <w:sz w:val="28"/>
          <w:szCs w:val="28"/>
        </w:rPr>
        <w:t>,</w:t>
      </w:r>
      <w:r>
        <w:rPr>
          <w:color w:val="auto"/>
          <w:sz w:val="28"/>
          <w:szCs w:val="28"/>
          <w:lang w:val="kk-KZ"/>
        </w:rPr>
        <w:t xml:space="preserve"> к.х.н., </w:t>
      </w:r>
      <w:r w:rsidRPr="00CF55B1">
        <w:rPr>
          <w:color w:val="auto"/>
          <w:sz w:val="28"/>
          <w:szCs w:val="28"/>
          <w:lang w:val="kk-KZ"/>
        </w:rPr>
        <w:t>профессор</w:t>
      </w:r>
      <w:r w:rsidRPr="00CF55B1">
        <w:rPr>
          <w:color w:val="auto"/>
          <w:sz w:val="28"/>
          <w:szCs w:val="28"/>
          <w:lang w:val="kk-KZ"/>
        </w:rPr>
        <w:tab/>
      </w:r>
      <w:r w:rsidRPr="00CF55B1">
        <w:rPr>
          <w:color w:val="auto"/>
          <w:sz w:val="28"/>
          <w:szCs w:val="28"/>
          <w:lang w:val="kk-KZ"/>
        </w:rPr>
        <w:tab/>
      </w:r>
      <w:r w:rsidRPr="00CF55B1">
        <w:rPr>
          <w:color w:val="auto"/>
          <w:sz w:val="28"/>
          <w:szCs w:val="28"/>
          <w:lang w:val="kk-KZ"/>
        </w:rPr>
        <w:tab/>
      </w:r>
      <w:r w:rsidRPr="00CF55B1">
        <w:rPr>
          <w:color w:val="auto"/>
          <w:sz w:val="28"/>
          <w:szCs w:val="28"/>
          <w:lang w:val="kk-KZ"/>
        </w:rPr>
        <w:tab/>
      </w:r>
      <w:r w:rsidRPr="00CF55B1">
        <w:rPr>
          <w:color w:val="auto"/>
          <w:sz w:val="28"/>
          <w:szCs w:val="28"/>
          <w:lang w:val="kk-KZ"/>
        </w:rPr>
        <w:tab/>
      </w:r>
      <w:r w:rsidRPr="00CF55B1">
        <w:rPr>
          <w:color w:val="auto"/>
          <w:sz w:val="28"/>
          <w:szCs w:val="28"/>
          <w:lang w:val="kk-KZ"/>
        </w:rPr>
        <w:tab/>
      </w:r>
      <w:r w:rsidRPr="00CF55B1">
        <w:rPr>
          <w:color w:val="auto"/>
          <w:sz w:val="28"/>
          <w:szCs w:val="28"/>
        </w:rPr>
        <w:t xml:space="preserve">   </w:t>
      </w:r>
      <w:r>
        <w:rPr>
          <w:color w:val="auto"/>
          <w:sz w:val="28"/>
          <w:szCs w:val="28"/>
          <w:lang w:val="kk-KZ"/>
        </w:rPr>
        <w:t>Машан Т</w:t>
      </w:r>
      <w:r w:rsidRPr="00CF55B1">
        <w:rPr>
          <w:color w:val="auto"/>
          <w:sz w:val="28"/>
          <w:szCs w:val="28"/>
          <w:lang w:val="kk-KZ"/>
        </w:rPr>
        <w:t>.</w:t>
      </w:r>
      <w:r>
        <w:rPr>
          <w:color w:val="auto"/>
          <w:sz w:val="28"/>
          <w:szCs w:val="28"/>
          <w:lang w:val="kk-KZ"/>
        </w:rPr>
        <w:t>Т</w:t>
      </w:r>
      <w:r w:rsidRPr="00CF55B1">
        <w:rPr>
          <w:color w:val="auto"/>
          <w:sz w:val="28"/>
          <w:szCs w:val="28"/>
          <w:lang w:val="kk-KZ"/>
        </w:rPr>
        <w:t>.</w:t>
      </w:r>
    </w:p>
    <w:p w14:paraId="1C7D0946" w14:textId="77777777" w:rsidR="0091513B" w:rsidRPr="00CF55B1" w:rsidRDefault="0091513B" w:rsidP="0091513B">
      <w:pPr>
        <w:pStyle w:val="Default"/>
        <w:ind w:firstLine="708"/>
        <w:jc w:val="both"/>
        <w:rPr>
          <w:color w:val="auto"/>
          <w:sz w:val="28"/>
          <w:szCs w:val="28"/>
          <w:lang w:val="kk-KZ"/>
        </w:rPr>
      </w:pPr>
    </w:p>
    <w:p w14:paraId="09B642C2" w14:textId="77777777" w:rsidR="0091513B" w:rsidRPr="0091513B" w:rsidRDefault="0091513B" w:rsidP="00A2511F">
      <w:pPr>
        <w:spacing w:after="0" w:line="240" w:lineRule="auto"/>
        <w:ind w:right="-1"/>
        <w:jc w:val="center"/>
        <w:rPr>
          <w:rFonts w:ascii="Times New Roman" w:hAnsi="Times New Roman" w:cs="Times New Roman"/>
          <w:sz w:val="28"/>
          <w:szCs w:val="28"/>
          <w:lang w:val="kk-KZ"/>
        </w:rPr>
      </w:pPr>
    </w:p>
    <w:p w14:paraId="64227158" w14:textId="29054720" w:rsidR="00A2511F" w:rsidRDefault="00A2511F" w:rsidP="00A2511F">
      <w:pPr>
        <w:spacing w:after="0" w:line="240" w:lineRule="auto"/>
        <w:ind w:right="969"/>
        <w:jc w:val="center"/>
        <w:rPr>
          <w:rFonts w:ascii="Times New Roman" w:hAnsi="Times New Roman" w:cs="Times New Roman"/>
          <w:b/>
          <w:sz w:val="28"/>
          <w:szCs w:val="28"/>
          <w:lang w:val="kk-KZ"/>
        </w:rPr>
      </w:pPr>
      <w:r w:rsidRPr="00A476D9">
        <w:rPr>
          <w:rFonts w:ascii="Times New Roman" w:hAnsi="Times New Roman" w:cs="Times New Roman"/>
          <w:b/>
          <w:sz w:val="28"/>
          <w:szCs w:val="28"/>
          <w:lang w:val="kk-KZ"/>
        </w:rPr>
        <w:t>СОДЕРЖАНИЕ</w:t>
      </w:r>
    </w:p>
    <w:p w14:paraId="186320B3" w14:textId="77777777" w:rsidR="00A2511F" w:rsidRDefault="00A2511F" w:rsidP="00A2511F">
      <w:pPr>
        <w:spacing w:after="0" w:line="240" w:lineRule="auto"/>
        <w:ind w:right="-1" w:firstLine="720"/>
        <w:jc w:val="right"/>
        <w:rPr>
          <w:rFonts w:ascii="Times New Roman" w:hAnsi="Times New Roman" w:cs="Times New Roman"/>
          <w:b/>
          <w:sz w:val="28"/>
          <w:szCs w:val="28"/>
          <w:lang w:val="kk-KZ"/>
        </w:rPr>
      </w:pPr>
    </w:p>
    <w:tbl>
      <w:tblPr>
        <w:tblStyle w:val="af"/>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8080"/>
        <w:gridCol w:w="708"/>
      </w:tblGrid>
      <w:tr w:rsidR="00076A0F" w:rsidRPr="00A2511F" w14:paraId="647C15DF" w14:textId="77777777" w:rsidTr="00A2511F">
        <w:tc>
          <w:tcPr>
            <w:tcW w:w="9039" w:type="dxa"/>
            <w:gridSpan w:val="2"/>
          </w:tcPr>
          <w:p w14:paraId="2351AF2B" w14:textId="038C5743" w:rsidR="00076A0F" w:rsidRPr="00A2511F" w:rsidRDefault="00076A0F" w:rsidP="00065CB6">
            <w:pPr>
              <w:ind w:right="-108"/>
              <w:jc w:val="both"/>
              <w:rPr>
                <w:rFonts w:ascii="Times New Roman" w:hAnsi="Times New Roman" w:cs="Times New Roman"/>
                <w:b/>
                <w:sz w:val="28"/>
                <w:szCs w:val="28"/>
                <w:lang w:val="kk-KZ"/>
              </w:rPr>
            </w:pPr>
            <w:r w:rsidRPr="00A2511F">
              <w:rPr>
                <w:rFonts w:ascii="Times New Roman" w:hAnsi="Times New Roman" w:cs="Times New Roman"/>
                <w:b/>
                <w:sz w:val="28"/>
                <w:szCs w:val="28"/>
                <w:lang w:val="kk-KZ"/>
              </w:rPr>
              <w:t>НОРМАТИВНЫЕ ССЫЛКИ</w:t>
            </w:r>
            <w:r w:rsidRPr="00A2511F">
              <w:rPr>
                <w:rFonts w:ascii="Times New Roman" w:hAnsi="Times New Roman" w:cs="Times New Roman"/>
                <w:sz w:val="28"/>
                <w:szCs w:val="28"/>
                <w:lang w:val="kk-KZ"/>
              </w:rPr>
              <w:t>..........................</w:t>
            </w:r>
            <w:r w:rsidR="00065CB6">
              <w:rPr>
                <w:rFonts w:ascii="Times New Roman" w:hAnsi="Times New Roman" w:cs="Times New Roman"/>
                <w:sz w:val="28"/>
                <w:szCs w:val="28"/>
                <w:lang w:val="kk-KZ"/>
              </w:rPr>
              <w:t>.......</w:t>
            </w:r>
            <w:r w:rsidRPr="00A2511F">
              <w:rPr>
                <w:rFonts w:ascii="Times New Roman" w:hAnsi="Times New Roman" w:cs="Times New Roman"/>
                <w:sz w:val="28"/>
                <w:szCs w:val="28"/>
                <w:lang w:val="kk-KZ"/>
              </w:rPr>
              <w:t>...................................</w:t>
            </w:r>
          </w:p>
        </w:tc>
        <w:tc>
          <w:tcPr>
            <w:tcW w:w="708" w:type="dxa"/>
          </w:tcPr>
          <w:p w14:paraId="0FB9C30A" w14:textId="57E3B5FC" w:rsidR="00076A0F" w:rsidRPr="0091513B" w:rsidRDefault="0091513B" w:rsidP="00A2511F">
            <w:pP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076A0F" w:rsidRPr="00A2511F" w14:paraId="2149AE4C" w14:textId="77777777" w:rsidTr="00A2511F">
        <w:tc>
          <w:tcPr>
            <w:tcW w:w="9039" w:type="dxa"/>
            <w:gridSpan w:val="2"/>
          </w:tcPr>
          <w:p w14:paraId="506C9D3B" w14:textId="39FC47CF" w:rsidR="00076A0F" w:rsidRPr="00A2511F" w:rsidRDefault="00076A0F" w:rsidP="00065CB6">
            <w:pPr>
              <w:tabs>
                <w:tab w:val="left" w:pos="7405"/>
              </w:tabs>
              <w:ind w:right="-108"/>
              <w:jc w:val="both"/>
              <w:rPr>
                <w:rFonts w:ascii="Times New Roman" w:hAnsi="Times New Roman" w:cs="Times New Roman"/>
                <w:b/>
                <w:sz w:val="28"/>
                <w:szCs w:val="28"/>
                <w:lang w:val="kk-KZ"/>
              </w:rPr>
            </w:pPr>
            <w:r w:rsidRPr="00A2511F">
              <w:rPr>
                <w:rFonts w:ascii="Times New Roman" w:hAnsi="Times New Roman" w:cs="Times New Roman"/>
                <w:b/>
                <w:sz w:val="28"/>
                <w:szCs w:val="28"/>
                <w:lang w:val="kk-KZ"/>
              </w:rPr>
              <w:t>ОБОЗНАЧЕНИЯ И СОКРАЩЕНИЯ</w:t>
            </w:r>
            <w:r w:rsidRPr="00A2511F">
              <w:rPr>
                <w:rFonts w:ascii="Times New Roman" w:hAnsi="Times New Roman" w:cs="Times New Roman"/>
                <w:sz w:val="28"/>
                <w:szCs w:val="28"/>
                <w:lang w:val="kk-KZ"/>
              </w:rPr>
              <w:t>....................</w:t>
            </w:r>
            <w:r w:rsidR="00065CB6">
              <w:rPr>
                <w:rFonts w:ascii="Times New Roman" w:hAnsi="Times New Roman" w:cs="Times New Roman"/>
                <w:sz w:val="28"/>
                <w:szCs w:val="28"/>
                <w:lang w:val="kk-KZ"/>
              </w:rPr>
              <w:t>......</w:t>
            </w:r>
            <w:r w:rsidRPr="00A2511F">
              <w:rPr>
                <w:rFonts w:ascii="Times New Roman" w:hAnsi="Times New Roman" w:cs="Times New Roman"/>
                <w:sz w:val="28"/>
                <w:szCs w:val="28"/>
                <w:lang w:val="kk-KZ"/>
              </w:rPr>
              <w:t>.............................</w:t>
            </w:r>
          </w:p>
        </w:tc>
        <w:tc>
          <w:tcPr>
            <w:tcW w:w="708" w:type="dxa"/>
          </w:tcPr>
          <w:p w14:paraId="71D8B2A1" w14:textId="26736822" w:rsidR="00076A0F" w:rsidRPr="0091513B" w:rsidRDefault="00076A0F" w:rsidP="00A2511F">
            <w:pPr>
              <w:rPr>
                <w:rFonts w:ascii="Times New Roman" w:hAnsi="Times New Roman" w:cs="Times New Roman"/>
                <w:sz w:val="28"/>
                <w:szCs w:val="28"/>
                <w:lang w:val="en-US"/>
              </w:rPr>
            </w:pPr>
            <w:r w:rsidRPr="00A2511F">
              <w:rPr>
                <w:rFonts w:ascii="Times New Roman" w:hAnsi="Times New Roman" w:cs="Times New Roman"/>
                <w:sz w:val="28"/>
                <w:szCs w:val="28"/>
                <w:lang w:val="kk-KZ"/>
              </w:rPr>
              <w:t>5</w:t>
            </w:r>
          </w:p>
        </w:tc>
      </w:tr>
      <w:tr w:rsidR="00076A0F" w:rsidRPr="00A2511F" w14:paraId="31B3C73B" w14:textId="77777777" w:rsidTr="00A2511F">
        <w:tc>
          <w:tcPr>
            <w:tcW w:w="9039" w:type="dxa"/>
            <w:gridSpan w:val="2"/>
          </w:tcPr>
          <w:p w14:paraId="477E80C1" w14:textId="1E5B98F5" w:rsidR="00076A0F" w:rsidRPr="00A2511F" w:rsidRDefault="00076A0F" w:rsidP="00065CB6">
            <w:pPr>
              <w:tabs>
                <w:tab w:val="left" w:pos="7405"/>
              </w:tabs>
              <w:ind w:right="-108"/>
              <w:jc w:val="both"/>
              <w:rPr>
                <w:rFonts w:ascii="Times New Roman" w:hAnsi="Times New Roman" w:cs="Times New Roman"/>
                <w:b/>
                <w:sz w:val="28"/>
                <w:szCs w:val="28"/>
                <w:lang w:val="kk-KZ"/>
              </w:rPr>
            </w:pPr>
            <w:r w:rsidRPr="00A2511F">
              <w:rPr>
                <w:rFonts w:ascii="Times New Roman" w:hAnsi="Times New Roman" w:cs="Times New Roman"/>
                <w:b/>
                <w:sz w:val="28"/>
                <w:szCs w:val="28"/>
                <w:lang w:val="kk-KZ"/>
              </w:rPr>
              <w:t>ВВЕДЕНИЕ</w:t>
            </w:r>
            <w:r w:rsidRPr="00A2511F">
              <w:rPr>
                <w:rFonts w:ascii="Times New Roman" w:hAnsi="Times New Roman" w:cs="Times New Roman"/>
                <w:sz w:val="28"/>
                <w:szCs w:val="28"/>
                <w:lang w:val="kk-KZ"/>
              </w:rPr>
              <w:t>....................................................................</w:t>
            </w:r>
            <w:r w:rsidR="00065CB6">
              <w:rPr>
                <w:rFonts w:ascii="Times New Roman" w:hAnsi="Times New Roman" w:cs="Times New Roman"/>
                <w:sz w:val="28"/>
                <w:szCs w:val="28"/>
                <w:lang w:val="kk-KZ"/>
              </w:rPr>
              <w:t>.........</w:t>
            </w:r>
            <w:r w:rsidRPr="00A2511F">
              <w:rPr>
                <w:rFonts w:ascii="Times New Roman" w:hAnsi="Times New Roman" w:cs="Times New Roman"/>
                <w:sz w:val="28"/>
                <w:szCs w:val="28"/>
                <w:lang w:val="kk-KZ"/>
              </w:rPr>
              <w:t>.....................</w:t>
            </w:r>
          </w:p>
        </w:tc>
        <w:tc>
          <w:tcPr>
            <w:tcW w:w="708" w:type="dxa"/>
          </w:tcPr>
          <w:p w14:paraId="5B1E3A69" w14:textId="71A3767E" w:rsidR="00076A0F" w:rsidRPr="0091513B" w:rsidRDefault="0091513B" w:rsidP="00A2511F">
            <w:pPr>
              <w:rPr>
                <w:rFonts w:ascii="Times New Roman" w:hAnsi="Times New Roman" w:cs="Times New Roman"/>
                <w:sz w:val="28"/>
                <w:szCs w:val="28"/>
                <w:lang w:val="en-US"/>
              </w:rPr>
            </w:pPr>
            <w:r>
              <w:rPr>
                <w:rFonts w:ascii="Times New Roman" w:hAnsi="Times New Roman" w:cs="Times New Roman"/>
                <w:sz w:val="28"/>
                <w:szCs w:val="28"/>
                <w:lang w:val="en-US"/>
              </w:rPr>
              <w:t>7</w:t>
            </w:r>
          </w:p>
        </w:tc>
      </w:tr>
      <w:tr w:rsidR="001738F3" w:rsidRPr="00A2511F" w14:paraId="7D0C6602" w14:textId="77777777" w:rsidTr="00A2511F">
        <w:tc>
          <w:tcPr>
            <w:tcW w:w="959" w:type="dxa"/>
          </w:tcPr>
          <w:p w14:paraId="6615A84D" w14:textId="3CF76A47" w:rsidR="001738F3" w:rsidRPr="00A2511F" w:rsidRDefault="001738F3" w:rsidP="00065CB6">
            <w:pPr>
              <w:ind w:right="-108"/>
              <w:jc w:val="both"/>
              <w:rPr>
                <w:rFonts w:ascii="Times New Roman" w:hAnsi="Times New Roman" w:cs="Times New Roman"/>
                <w:b/>
                <w:sz w:val="28"/>
                <w:szCs w:val="28"/>
                <w:lang w:val="kk-KZ"/>
              </w:rPr>
            </w:pPr>
            <w:r w:rsidRPr="00A2511F">
              <w:rPr>
                <w:rFonts w:ascii="Times New Roman" w:hAnsi="Times New Roman" w:cs="Times New Roman"/>
                <w:b/>
                <w:sz w:val="28"/>
                <w:szCs w:val="28"/>
                <w:lang w:val="kk-KZ"/>
              </w:rPr>
              <w:t>1</w:t>
            </w:r>
          </w:p>
        </w:tc>
        <w:tc>
          <w:tcPr>
            <w:tcW w:w="8080" w:type="dxa"/>
          </w:tcPr>
          <w:p w14:paraId="67E68549" w14:textId="3B07B0CB" w:rsidR="001738F3" w:rsidRPr="00A2511F" w:rsidRDefault="00BC2DB0" w:rsidP="00065CB6">
            <w:pPr>
              <w:tabs>
                <w:tab w:val="left" w:pos="7405"/>
              </w:tabs>
              <w:ind w:right="-108"/>
              <w:jc w:val="both"/>
              <w:rPr>
                <w:rFonts w:ascii="Times New Roman" w:hAnsi="Times New Roman" w:cs="Times New Roman"/>
                <w:b/>
                <w:sz w:val="28"/>
                <w:szCs w:val="28"/>
                <w:lang w:val="kk-KZ"/>
              </w:rPr>
            </w:pPr>
            <w:r w:rsidRPr="00A2511F">
              <w:rPr>
                <w:rFonts w:ascii="Times New Roman" w:hAnsi="Times New Roman" w:cs="Times New Roman"/>
                <w:b/>
                <w:sz w:val="28"/>
                <w:szCs w:val="28"/>
                <w:lang w:val="kk-KZ"/>
              </w:rPr>
              <w:t>ЛИТЕРАТУРНЫЙ ОБЗОР</w:t>
            </w:r>
            <w:r w:rsidRPr="00A2511F">
              <w:rPr>
                <w:rFonts w:ascii="Times New Roman" w:hAnsi="Times New Roman" w:cs="Times New Roman"/>
                <w:sz w:val="28"/>
                <w:szCs w:val="28"/>
                <w:lang w:val="kk-KZ"/>
              </w:rPr>
              <w:t>.......................................</w:t>
            </w:r>
            <w:r w:rsidR="00065CB6">
              <w:rPr>
                <w:rFonts w:ascii="Times New Roman" w:hAnsi="Times New Roman" w:cs="Times New Roman"/>
                <w:sz w:val="28"/>
                <w:szCs w:val="28"/>
                <w:lang w:val="kk-KZ"/>
              </w:rPr>
              <w:t>.......</w:t>
            </w:r>
            <w:r w:rsidRPr="00A2511F">
              <w:rPr>
                <w:rFonts w:ascii="Times New Roman" w:hAnsi="Times New Roman" w:cs="Times New Roman"/>
                <w:sz w:val="28"/>
                <w:szCs w:val="28"/>
                <w:lang w:val="kk-KZ"/>
              </w:rPr>
              <w:t>...............</w:t>
            </w:r>
          </w:p>
        </w:tc>
        <w:tc>
          <w:tcPr>
            <w:tcW w:w="708" w:type="dxa"/>
          </w:tcPr>
          <w:p w14:paraId="11943044" w14:textId="1F5E3121" w:rsidR="001738F3" w:rsidRPr="0091513B" w:rsidRDefault="00BC2DB0"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1</w:t>
            </w:r>
            <w:r w:rsidR="0091513B">
              <w:rPr>
                <w:rFonts w:ascii="Times New Roman" w:hAnsi="Times New Roman" w:cs="Times New Roman"/>
                <w:sz w:val="28"/>
                <w:szCs w:val="28"/>
                <w:lang w:val="en-US"/>
              </w:rPr>
              <w:t>3</w:t>
            </w:r>
          </w:p>
        </w:tc>
      </w:tr>
      <w:tr w:rsidR="001738F3" w:rsidRPr="00A2511F" w14:paraId="22F2BC63" w14:textId="77777777" w:rsidTr="00A2511F">
        <w:tc>
          <w:tcPr>
            <w:tcW w:w="959" w:type="dxa"/>
          </w:tcPr>
          <w:p w14:paraId="6938A182" w14:textId="163CA4B9" w:rsidR="001738F3" w:rsidRPr="00A2511F" w:rsidRDefault="001738F3" w:rsidP="00065CB6">
            <w:pPr>
              <w:tabs>
                <w:tab w:val="left" w:pos="993"/>
              </w:tabs>
              <w:ind w:right="-108"/>
              <w:jc w:val="both"/>
              <w:rPr>
                <w:rFonts w:ascii="Times New Roman" w:hAnsi="Times New Roman" w:cs="Times New Roman"/>
                <w:sz w:val="28"/>
                <w:szCs w:val="28"/>
                <w:lang w:val="kk-KZ"/>
              </w:rPr>
            </w:pPr>
            <w:r w:rsidRPr="00A2511F">
              <w:rPr>
                <w:rFonts w:ascii="Times New Roman" w:hAnsi="Times New Roman" w:cs="Times New Roman"/>
                <w:sz w:val="28"/>
                <w:szCs w:val="28"/>
                <w:lang w:val="kk-KZ"/>
              </w:rPr>
              <w:t>1</w:t>
            </w:r>
            <w:r w:rsidR="00BC2DB0" w:rsidRPr="00A2511F">
              <w:rPr>
                <w:rFonts w:ascii="Times New Roman" w:hAnsi="Times New Roman" w:cs="Times New Roman"/>
                <w:sz w:val="28"/>
                <w:szCs w:val="28"/>
                <w:lang w:val="kk-KZ"/>
              </w:rPr>
              <w:t>.1</w:t>
            </w:r>
          </w:p>
        </w:tc>
        <w:tc>
          <w:tcPr>
            <w:tcW w:w="8080" w:type="dxa"/>
          </w:tcPr>
          <w:p w14:paraId="3C98DD9B" w14:textId="311621A8" w:rsidR="001738F3" w:rsidRPr="00A2511F" w:rsidRDefault="001738F3" w:rsidP="00065CB6">
            <w:pPr>
              <w:tabs>
                <w:tab w:val="left" w:pos="7405"/>
              </w:tabs>
              <w:ind w:right="-108"/>
              <w:jc w:val="both"/>
              <w:rPr>
                <w:rFonts w:ascii="Times New Roman" w:hAnsi="Times New Roman" w:cs="Times New Roman"/>
                <w:b/>
                <w:sz w:val="28"/>
                <w:szCs w:val="28"/>
                <w:lang w:val="kk-KZ"/>
              </w:rPr>
            </w:pPr>
            <w:r w:rsidRPr="00A2511F">
              <w:rPr>
                <w:rFonts w:ascii="Times New Roman" w:hAnsi="Times New Roman" w:cs="Times New Roman"/>
                <w:bCs/>
                <w:sz w:val="28"/>
                <w:szCs w:val="28"/>
              </w:rPr>
              <w:t>Общие сведения о мочевине………</w:t>
            </w:r>
            <w:r w:rsidR="00BC2DB0" w:rsidRPr="00A2511F">
              <w:rPr>
                <w:rFonts w:ascii="Times New Roman" w:hAnsi="Times New Roman" w:cs="Times New Roman"/>
                <w:bCs/>
                <w:sz w:val="28"/>
                <w:szCs w:val="28"/>
              </w:rPr>
              <w:t>………………………</w:t>
            </w:r>
            <w:r w:rsidR="00065CB6">
              <w:rPr>
                <w:rFonts w:ascii="Times New Roman" w:hAnsi="Times New Roman" w:cs="Times New Roman"/>
                <w:bCs/>
                <w:sz w:val="28"/>
                <w:szCs w:val="28"/>
                <w:lang w:val="kk-KZ"/>
              </w:rPr>
              <w:t>.......</w:t>
            </w:r>
            <w:r w:rsidR="00BC2DB0" w:rsidRPr="00A2511F">
              <w:rPr>
                <w:rFonts w:ascii="Times New Roman" w:hAnsi="Times New Roman" w:cs="Times New Roman"/>
                <w:bCs/>
                <w:sz w:val="28"/>
                <w:szCs w:val="28"/>
              </w:rPr>
              <w:t>…….</w:t>
            </w:r>
          </w:p>
        </w:tc>
        <w:tc>
          <w:tcPr>
            <w:tcW w:w="708" w:type="dxa"/>
          </w:tcPr>
          <w:p w14:paraId="4F7A53EE" w14:textId="4A94207A" w:rsidR="001738F3" w:rsidRPr="0091513B" w:rsidRDefault="00BC2DB0"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1</w:t>
            </w:r>
            <w:r w:rsidR="0091513B">
              <w:rPr>
                <w:rFonts w:ascii="Times New Roman" w:hAnsi="Times New Roman" w:cs="Times New Roman"/>
                <w:sz w:val="28"/>
                <w:szCs w:val="28"/>
                <w:lang w:val="en-US"/>
              </w:rPr>
              <w:t>3</w:t>
            </w:r>
          </w:p>
        </w:tc>
      </w:tr>
      <w:tr w:rsidR="001738F3" w:rsidRPr="00A2511F" w14:paraId="27800AE1" w14:textId="77777777" w:rsidTr="00A2511F">
        <w:tc>
          <w:tcPr>
            <w:tcW w:w="959" w:type="dxa"/>
          </w:tcPr>
          <w:p w14:paraId="438BC413" w14:textId="591B104B" w:rsidR="001738F3" w:rsidRPr="00A2511F" w:rsidRDefault="00BC2DB0" w:rsidP="00065CB6">
            <w:pPr>
              <w:ind w:right="-108"/>
              <w:jc w:val="both"/>
              <w:rPr>
                <w:rFonts w:ascii="Times New Roman" w:hAnsi="Times New Roman" w:cs="Times New Roman"/>
                <w:b/>
                <w:sz w:val="28"/>
                <w:szCs w:val="28"/>
                <w:lang w:val="kk-KZ"/>
              </w:rPr>
            </w:pPr>
            <w:r w:rsidRPr="00A2511F">
              <w:rPr>
                <w:rFonts w:ascii="Times New Roman" w:hAnsi="Times New Roman" w:cs="Times New Roman"/>
                <w:bCs/>
                <w:sz w:val="28"/>
                <w:szCs w:val="28"/>
              </w:rPr>
              <w:t>1.1.1</w:t>
            </w:r>
          </w:p>
        </w:tc>
        <w:tc>
          <w:tcPr>
            <w:tcW w:w="8080" w:type="dxa"/>
          </w:tcPr>
          <w:p w14:paraId="63EDDF52" w14:textId="3915EF91" w:rsidR="001738F3" w:rsidRPr="00A2511F" w:rsidRDefault="00BC2DB0" w:rsidP="00065CB6">
            <w:pPr>
              <w:tabs>
                <w:tab w:val="left" w:pos="7405"/>
              </w:tabs>
              <w:ind w:right="-108"/>
              <w:jc w:val="both"/>
              <w:rPr>
                <w:rFonts w:ascii="Times New Roman" w:hAnsi="Times New Roman" w:cs="Times New Roman"/>
                <w:b/>
                <w:sz w:val="28"/>
                <w:szCs w:val="28"/>
                <w:lang w:val="kk-KZ"/>
              </w:rPr>
            </w:pPr>
            <w:r w:rsidRPr="00A2511F">
              <w:rPr>
                <w:rFonts w:ascii="Times New Roman" w:hAnsi="Times New Roman" w:cs="Times New Roman"/>
                <w:bCs/>
                <w:sz w:val="28"/>
                <w:szCs w:val="28"/>
              </w:rPr>
              <w:t>Строение молекулы мочевины…………………………………</w:t>
            </w:r>
            <w:r w:rsidR="00065CB6">
              <w:rPr>
                <w:rFonts w:ascii="Times New Roman" w:hAnsi="Times New Roman" w:cs="Times New Roman"/>
                <w:bCs/>
                <w:sz w:val="28"/>
                <w:szCs w:val="28"/>
                <w:lang w:val="kk-KZ"/>
              </w:rPr>
              <w:t>.......</w:t>
            </w:r>
            <w:r w:rsidRPr="00A2511F">
              <w:rPr>
                <w:rFonts w:ascii="Times New Roman" w:hAnsi="Times New Roman" w:cs="Times New Roman"/>
                <w:bCs/>
                <w:sz w:val="28"/>
                <w:szCs w:val="28"/>
              </w:rPr>
              <w:t>.</w:t>
            </w:r>
          </w:p>
        </w:tc>
        <w:tc>
          <w:tcPr>
            <w:tcW w:w="708" w:type="dxa"/>
          </w:tcPr>
          <w:p w14:paraId="379D4580" w14:textId="605B198B" w:rsidR="001738F3" w:rsidRPr="0091513B" w:rsidRDefault="00BC2DB0"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1</w:t>
            </w:r>
            <w:r w:rsidR="0091513B">
              <w:rPr>
                <w:rFonts w:ascii="Times New Roman" w:hAnsi="Times New Roman" w:cs="Times New Roman"/>
                <w:sz w:val="28"/>
                <w:szCs w:val="28"/>
                <w:lang w:val="en-US"/>
              </w:rPr>
              <w:t>3</w:t>
            </w:r>
          </w:p>
        </w:tc>
      </w:tr>
      <w:tr w:rsidR="00BC2DB0" w:rsidRPr="00A2511F" w14:paraId="6D71738E" w14:textId="77777777" w:rsidTr="00A2511F">
        <w:tc>
          <w:tcPr>
            <w:tcW w:w="959" w:type="dxa"/>
          </w:tcPr>
          <w:p w14:paraId="2B2E617F" w14:textId="0F299593" w:rsidR="00BC2DB0" w:rsidRPr="00A2511F" w:rsidRDefault="00BC2DB0" w:rsidP="00065CB6">
            <w:pPr>
              <w:ind w:right="-108"/>
              <w:jc w:val="both"/>
              <w:rPr>
                <w:rFonts w:ascii="Times New Roman" w:hAnsi="Times New Roman" w:cs="Times New Roman"/>
                <w:b/>
                <w:sz w:val="28"/>
                <w:szCs w:val="28"/>
                <w:lang w:val="kk-KZ"/>
              </w:rPr>
            </w:pPr>
            <w:r w:rsidRPr="00A2511F">
              <w:rPr>
                <w:rFonts w:ascii="Times New Roman" w:hAnsi="Times New Roman" w:cs="Times New Roman"/>
                <w:bCs/>
                <w:sz w:val="28"/>
                <w:szCs w:val="28"/>
              </w:rPr>
              <w:t>1.1.2</w:t>
            </w:r>
          </w:p>
        </w:tc>
        <w:tc>
          <w:tcPr>
            <w:tcW w:w="8080" w:type="dxa"/>
          </w:tcPr>
          <w:p w14:paraId="2D5F0A26" w14:textId="199456BC" w:rsidR="00BC2DB0" w:rsidRPr="00065CB6" w:rsidRDefault="00BC2DB0" w:rsidP="00065CB6">
            <w:pPr>
              <w:tabs>
                <w:tab w:val="left" w:pos="7405"/>
              </w:tabs>
              <w:ind w:right="-108"/>
              <w:jc w:val="both"/>
              <w:rPr>
                <w:rFonts w:ascii="Times New Roman" w:hAnsi="Times New Roman" w:cs="Times New Roman"/>
                <w:b/>
                <w:sz w:val="28"/>
                <w:szCs w:val="28"/>
                <w:lang w:val="kk-KZ"/>
              </w:rPr>
            </w:pPr>
            <w:r w:rsidRPr="00A2511F">
              <w:rPr>
                <w:rFonts w:ascii="Times New Roman" w:hAnsi="Times New Roman" w:cs="Times New Roman"/>
                <w:bCs/>
                <w:sz w:val="28"/>
                <w:szCs w:val="28"/>
              </w:rPr>
              <w:t>Кристаллическая структура мочевины…………………………</w:t>
            </w:r>
            <w:r w:rsidR="00065CB6">
              <w:rPr>
                <w:rFonts w:ascii="Times New Roman" w:hAnsi="Times New Roman" w:cs="Times New Roman"/>
                <w:bCs/>
                <w:sz w:val="28"/>
                <w:szCs w:val="28"/>
                <w:lang w:val="kk-KZ"/>
              </w:rPr>
              <w:t>.......</w:t>
            </w:r>
          </w:p>
        </w:tc>
        <w:tc>
          <w:tcPr>
            <w:tcW w:w="708" w:type="dxa"/>
          </w:tcPr>
          <w:p w14:paraId="32151272" w14:textId="0B21D27F" w:rsidR="00BC2DB0" w:rsidRPr="0091513B" w:rsidRDefault="00F55D88"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1</w:t>
            </w:r>
            <w:r w:rsidR="0091513B">
              <w:rPr>
                <w:rFonts w:ascii="Times New Roman" w:hAnsi="Times New Roman" w:cs="Times New Roman"/>
                <w:sz w:val="28"/>
                <w:szCs w:val="28"/>
                <w:lang w:val="en-US"/>
              </w:rPr>
              <w:t>5</w:t>
            </w:r>
          </w:p>
        </w:tc>
      </w:tr>
      <w:tr w:rsidR="00BC2DB0" w:rsidRPr="00A2511F" w14:paraId="2C92F754" w14:textId="77777777" w:rsidTr="00A2511F">
        <w:tc>
          <w:tcPr>
            <w:tcW w:w="959" w:type="dxa"/>
          </w:tcPr>
          <w:p w14:paraId="1E74F2DA" w14:textId="565E2724" w:rsidR="00BC2DB0" w:rsidRPr="00A2511F" w:rsidRDefault="00BC2DB0" w:rsidP="00065CB6">
            <w:pPr>
              <w:ind w:right="-108"/>
              <w:jc w:val="both"/>
              <w:rPr>
                <w:rFonts w:ascii="Times New Roman" w:hAnsi="Times New Roman" w:cs="Times New Roman"/>
                <w:b/>
                <w:sz w:val="28"/>
                <w:szCs w:val="28"/>
                <w:lang w:val="kk-KZ"/>
              </w:rPr>
            </w:pPr>
            <w:r w:rsidRPr="00A2511F">
              <w:rPr>
                <w:rFonts w:ascii="Times New Roman" w:hAnsi="Times New Roman" w:cs="Times New Roman"/>
                <w:bCs/>
                <w:sz w:val="28"/>
                <w:szCs w:val="28"/>
              </w:rPr>
              <w:t>1.2</w:t>
            </w:r>
          </w:p>
        </w:tc>
        <w:tc>
          <w:tcPr>
            <w:tcW w:w="8080" w:type="dxa"/>
          </w:tcPr>
          <w:p w14:paraId="07954BD2" w14:textId="6AD02197" w:rsidR="00BC2DB0" w:rsidRPr="00065CB6" w:rsidRDefault="00BC2DB0" w:rsidP="00065CB6">
            <w:pPr>
              <w:tabs>
                <w:tab w:val="left" w:pos="7405"/>
              </w:tabs>
              <w:ind w:right="-108"/>
              <w:jc w:val="both"/>
              <w:rPr>
                <w:rFonts w:ascii="Times New Roman" w:hAnsi="Times New Roman" w:cs="Times New Roman"/>
                <w:b/>
                <w:sz w:val="28"/>
                <w:szCs w:val="28"/>
                <w:lang w:val="kk-KZ"/>
              </w:rPr>
            </w:pPr>
            <w:r w:rsidRPr="00A2511F">
              <w:rPr>
                <w:rFonts w:ascii="Times New Roman" w:hAnsi="Times New Roman" w:cs="Times New Roman"/>
                <w:bCs/>
                <w:sz w:val="28"/>
                <w:szCs w:val="28"/>
              </w:rPr>
              <w:t>Спектральные методы анализа мочевин……………………….</w:t>
            </w:r>
            <w:r w:rsidR="00065CB6">
              <w:rPr>
                <w:rFonts w:ascii="Times New Roman" w:hAnsi="Times New Roman" w:cs="Times New Roman"/>
                <w:bCs/>
                <w:sz w:val="28"/>
                <w:szCs w:val="28"/>
                <w:lang w:val="kk-KZ"/>
              </w:rPr>
              <w:t>.......</w:t>
            </w:r>
          </w:p>
        </w:tc>
        <w:tc>
          <w:tcPr>
            <w:tcW w:w="708" w:type="dxa"/>
          </w:tcPr>
          <w:p w14:paraId="058A7ABA" w14:textId="10B45650" w:rsidR="00BC2DB0" w:rsidRPr="0091513B" w:rsidRDefault="00BC2DB0"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1</w:t>
            </w:r>
            <w:r w:rsidR="0091513B">
              <w:rPr>
                <w:rFonts w:ascii="Times New Roman" w:hAnsi="Times New Roman" w:cs="Times New Roman"/>
                <w:sz w:val="28"/>
                <w:szCs w:val="28"/>
                <w:lang w:val="en-US"/>
              </w:rPr>
              <w:t>5</w:t>
            </w:r>
          </w:p>
        </w:tc>
      </w:tr>
      <w:tr w:rsidR="00BC2DB0" w:rsidRPr="00A2511F" w14:paraId="409469C5" w14:textId="77777777" w:rsidTr="00A2511F">
        <w:tc>
          <w:tcPr>
            <w:tcW w:w="959" w:type="dxa"/>
          </w:tcPr>
          <w:p w14:paraId="4F58D000" w14:textId="515E73C1" w:rsidR="00BC2DB0" w:rsidRPr="00A2511F" w:rsidRDefault="00BC2DB0" w:rsidP="00065CB6">
            <w:pPr>
              <w:ind w:right="-108"/>
              <w:jc w:val="both"/>
              <w:rPr>
                <w:rFonts w:ascii="Times New Roman" w:hAnsi="Times New Roman" w:cs="Times New Roman"/>
                <w:b/>
                <w:sz w:val="28"/>
                <w:szCs w:val="28"/>
                <w:lang w:val="kk-KZ"/>
              </w:rPr>
            </w:pPr>
            <w:r w:rsidRPr="00A2511F">
              <w:rPr>
                <w:rFonts w:ascii="Times New Roman" w:hAnsi="Times New Roman" w:cs="Times New Roman"/>
                <w:bCs/>
                <w:sz w:val="28"/>
                <w:szCs w:val="28"/>
              </w:rPr>
              <w:t>1.2.1</w:t>
            </w:r>
          </w:p>
        </w:tc>
        <w:tc>
          <w:tcPr>
            <w:tcW w:w="8080" w:type="dxa"/>
          </w:tcPr>
          <w:p w14:paraId="1D307B99" w14:textId="4DA5A001" w:rsidR="00BC2DB0" w:rsidRPr="00065CB6" w:rsidRDefault="00BC2DB0" w:rsidP="00065CB6">
            <w:pPr>
              <w:tabs>
                <w:tab w:val="left" w:pos="7405"/>
              </w:tabs>
              <w:ind w:right="-108"/>
              <w:jc w:val="both"/>
              <w:rPr>
                <w:rFonts w:ascii="Times New Roman" w:hAnsi="Times New Roman" w:cs="Times New Roman"/>
                <w:b/>
                <w:sz w:val="28"/>
                <w:szCs w:val="28"/>
                <w:lang w:val="kk-KZ"/>
              </w:rPr>
            </w:pPr>
            <w:r w:rsidRPr="00A2511F">
              <w:rPr>
                <w:rFonts w:ascii="Times New Roman" w:hAnsi="Times New Roman" w:cs="Times New Roman"/>
                <w:bCs/>
                <w:sz w:val="28"/>
                <w:szCs w:val="28"/>
              </w:rPr>
              <w:t>Спектроскопия в инфракрасной области………………………</w:t>
            </w:r>
            <w:r w:rsidR="00065CB6">
              <w:rPr>
                <w:rFonts w:ascii="Times New Roman" w:hAnsi="Times New Roman" w:cs="Times New Roman"/>
                <w:bCs/>
                <w:sz w:val="28"/>
                <w:szCs w:val="28"/>
                <w:lang w:val="kk-KZ"/>
              </w:rPr>
              <w:t>.......</w:t>
            </w:r>
          </w:p>
        </w:tc>
        <w:tc>
          <w:tcPr>
            <w:tcW w:w="708" w:type="dxa"/>
          </w:tcPr>
          <w:p w14:paraId="68027020" w14:textId="0796FE16" w:rsidR="00BC2DB0" w:rsidRPr="0091513B" w:rsidRDefault="00BC2DB0"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1</w:t>
            </w:r>
            <w:r w:rsidR="0091513B">
              <w:rPr>
                <w:rFonts w:ascii="Times New Roman" w:hAnsi="Times New Roman" w:cs="Times New Roman"/>
                <w:sz w:val="28"/>
                <w:szCs w:val="28"/>
                <w:lang w:val="en-US"/>
              </w:rPr>
              <w:t>5</w:t>
            </w:r>
          </w:p>
        </w:tc>
      </w:tr>
      <w:tr w:rsidR="00BC2DB0" w:rsidRPr="00A2511F" w14:paraId="1982D8A9" w14:textId="77777777" w:rsidTr="00A2511F">
        <w:tc>
          <w:tcPr>
            <w:tcW w:w="959" w:type="dxa"/>
          </w:tcPr>
          <w:p w14:paraId="0AA183B9" w14:textId="123D3331" w:rsidR="00BC2DB0" w:rsidRPr="00A2511F" w:rsidRDefault="00BC2DB0" w:rsidP="00065CB6">
            <w:pPr>
              <w:ind w:right="-108"/>
              <w:jc w:val="both"/>
              <w:rPr>
                <w:rFonts w:ascii="Times New Roman" w:hAnsi="Times New Roman" w:cs="Times New Roman"/>
                <w:b/>
                <w:sz w:val="28"/>
                <w:szCs w:val="28"/>
                <w:lang w:val="kk-KZ"/>
              </w:rPr>
            </w:pPr>
            <w:r w:rsidRPr="00A2511F">
              <w:rPr>
                <w:rFonts w:ascii="Times New Roman" w:hAnsi="Times New Roman" w:cs="Times New Roman"/>
                <w:bCs/>
                <w:sz w:val="28"/>
                <w:szCs w:val="28"/>
              </w:rPr>
              <w:t>1.2.2</w:t>
            </w:r>
          </w:p>
        </w:tc>
        <w:tc>
          <w:tcPr>
            <w:tcW w:w="8080" w:type="dxa"/>
          </w:tcPr>
          <w:p w14:paraId="7147154A" w14:textId="65F833D5" w:rsidR="00BC2DB0" w:rsidRPr="00065CB6" w:rsidRDefault="00BC2DB0" w:rsidP="00065CB6">
            <w:pPr>
              <w:tabs>
                <w:tab w:val="left" w:pos="7405"/>
              </w:tabs>
              <w:ind w:right="-108"/>
              <w:jc w:val="both"/>
              <w:rPr>
                <w:rFonts w:ascii="Times New Roman" w:hAnsi="Times New Roman" w:cs="Times New Roman"/>
                <w:b/>
                <w:sz w:val="28"/>
                <w:szCs w:val="28"/>
                <w:lang w:val="kk-KZ"/>
              </w:rPr>
            </w:pPr>
            <w:r w:rsidRPr="00A2511F">
              <w:rPr>
                <w:rFonts w:ascii="Times New Roman" w:hAnsi="Times New Roman" w:cs="Times New Roman"/>
                <w:bCs/>
                <w:sz w:val="28"/>
                <w:szCs w:val="28"/>
              </w:rPr>
              <w:t>Электронная (УФ) спектроскопия……………………………...</w:t>
            </w:r>
            <w:r w:rsidR="00065CB6">
              <w:rPr>
                <w:rFonts w:ascii="Times New Roman" w:hAnsi="Times New Roman" w:cs="Times New Roman"/>
                <w:bCs/>
                <w:sz w:val="28"/>
                <w:szCs w:val="28"/>
                <w:lang w:val="kk-KZ"/>
              </w:rPr>
              <w:t>.......</w:t>
            </w:r>
          </w:p>
        </w:tc>
        <w:tc>
          <w:tcPr>
            <w:tcW w:w="708" w:type="dxa"/>
          </w:tcPr>
          <w:p w14:paraId="4F08A3DB" w14:textId="4012A752" w:rsidR="00BC2DB0" w:rsidRPr="0091513B" w:rsidRDefault="00BC2DB0"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1</w:t>
            </w:r>
            <w:r w:rsidR="0091513B">
              <w:rPr>
                <w:rFonts w:ascii="Times New Roman" w:hAnsi="Times New Roman" w:cs="Times New Roman"/>
                <w:sz w:val="28"/>
                <w:szCs w:val="28"/>
                <w:lang w:val="en-US"/>
              </w:rPr>
              <w:t>9</w:t>
            </w:r>
          </w:p>
        </w:tc>
      </w:tr>
      <w:tr w:rsidR="00690209" w:rsidRPr="00A2511F" w14:paraId="636988F0" w14:textId="77777777" w:rsidTr="00A2511F">
        <w:tc>
          <w:tcPr>
            <w:tcW w:w="959" w:type="dxa"/>
          </w:tcPr>
          <w:p w14:paraId="62D20073" w14:textId="0196B440" w:rsidR="00690209" w:rsidRPr="00A2511F" w:rsidRDefault="00690209" w:rsidP="00065CB6">
            <w:pPr>
              <w:ind w:right="-108"/>
              <w:jc w:val="both"/>
              <w:rPr>
                <w:rFonts w:ascii="Times New Roman" w:hAnsi="Times New Roman" w:cs="Times New Roman"/>
                <w:bCs/>
                <w:sz w:val="28"/>
                <w:szCs w:val="28"/>
              </w:rPr>
            </w:pPr>
            <w:r w:rsidRPr="00A2511F">
              <w:rPr>
                <w:rFonts w:ascii="Times New Roman" w:eastAsia="Times New Roman" w:hAnsi="Times New Roman" w:cs="Times New Roman"/>
                <w:bCs/>
                <w:sz w:val="28"/>
                <w:szCs w:val="28"/>
                <w:lang w:eastAsia="ru-RU"/>
              </w:rPr>
              <w:t>1.2.3</w:t>
            </w:r>
          </w:p>
        </w:tc>
        <w:tc>
          <w:tcPr>
            <w:tcW w:w="8080" w:type="dxa"/>
          </w:tcPr>
          <w:p w14:paraId="2D682D98" w14:textId="082491D2" w:rsidR="00690209" w:rsidRPr="00065CB6" w:rsidRDefault="00690209" w:rsidP="00065CB6">
            <w:pPr>
              <w:tabs>
                <w:tab w:val="left" w:pos="7405"/>
              </w:tabs>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rPr>
              <w:t>ЯМР-спектроскопия мочевин…………………………...………</w:t>
            </w:r>
            <w:r w:rsidR="00065CB6">
              <w:rPr>
                <w:rFonts w:ascii="Times New Roman" w:hAnsi="Times New Roman" w:cs="Times New Roman"/>
                <w:bCs/>
                <w:sz w:val="28"/>
                <w:szCs w:val="28"/>
                <w:lang w:val="kk-KZ"/>
              </w:rPr>
              <w:t>........</w:t>
            </w:r>
          </w:p>
        </w:tc>
        <w:tc>
          <w:tcPr>
            <w:tcW w:w="708" w:type="dxa"/>
          </w:tcPr>
          <w:p w14:paraId="10A9F6B0" w14:textId="589468C0" w:rsidR="00690209" w:rsidRPr="0091513B" w:rsidRDefault="00690209"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2</w:t>
            </w:r>
            <w:r w:rsidR="0091513B">
              <w:rPr>
                <w:rFonts w:ascii="Times New Roman" w:hAnsi="Times New Roman" w:cs="Times New Roman"/>
                <w:sz w:val="28"/>
                <w:szCs w:val="28"/>
                <w:lang w:val="en-US"/>
              </w:rPr>
              <w:t>2</w:t>
            </w:r>
          </w:p>
        </w:tc>
      </w:tr>
      <w:tr w:rsidR="00690209" w:rsidRPr="00A2511F" w14:paraId="6145D95F" w14:textId="77777777" w:rsidTr="00A2511F">
        <w:tc>
          <w:tcPr>
            <w:tcW w:w="959" w:type="dxa"/>
          </w:tcPr>
          <w:p w14:paraId="3A915E44" w14:textId="257E3925" w:rsidR="00690209" w:rsidRPr="00A2511F" w:rsidRDefault="00994F0D" w:rsidP="00065CB6">
            <w:pPr>
              <w:ind w:right="-108"/>
              <w:jc w:val="both"/>
              <w:rPr>
                <w:rFonts w:ascii="Times New Roman" w:hAnsi="Times New Roman" w:cs="Times New Roman"/>
                <w:bCs/>
                <w:sz w:val="28"/>
                <w:szCs w:val="28"/>
              </w:rPr>
            </w:pPr>
            <w:r w:rsidRPr="00A2511F">
              <w:rPr>
                <w:rFonts w:ascii="Times New Roman" w:hAnsi="Times New Roman" w:cs="Times New Roman"/>
                <w:bCs/>
                <w:sz w:val="28"/>
                <w:szCs w:val="28"/>
              </w:rPr>
              <w:t>1.2.4</w:t>
            </w:r>
          </w:p>
        </w:tc>
        <w:tc>
          <w:tcPr>
            <w:tcW w:w="8080" w:type="dxa"/>
          </w:tcPr>
          <w:p w14:paraId="75DA1A5C" w14:textId="7DFACFC5" w:rsidR="00690209" w:rsidRPr="00065CB6" w:rsidRDefault="00994F0D" w:rsidP="00065CB6">
            <w:pPr>
              <w:tabs>
                <w:tab w:val="left" w:pos="7405"/>
              </w:tabs>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rPr>
              <w:t>Масс-спектрометрия мочевин……………</w:t>
            </w:r>
            <w:r w:rsidR="003338D3" w:rsidRPr="00A2511F">
              <w:rPr>
                <w:rFonts w:ascii="Times New Roman" w:hAnsi="Times New Roman" w:cs="Times New Roman"/>
                <w:bCs/>
                <w:sz w:val="28"/>
                <w:szCs w:val="28"/>
              </w:rPr>
              <w:t>…………………..</w:t>
            </w:r>
            <w:r w:rsidRPr="00A2511F">
              <w:rPr>
                <w:rFonts w:ascii="Times New Roman" w:hAnsi="Times New Roman" w:cs="Times New Roman"/>
                <w:bCs/>
                <w:sz w:val="28"/>
                <w:szCs w:val="28"/>
              </w:rPr>
              <w:t>…</w:t>
            </w:r>
            <w:r w:rsidR="00065CB6">
              <w:rPr>
                <w:rFonts w:ascii="Times New Roman" w:hAnsi="Times New Roman" w:cs="Times New Roman"/>
                <w:bCs/>
                <w:sz w:val="28"/>
                <w:szCs w:val="28"/>
                <w:lang w:val="kk-KZ"/>
              </w:rPr>
              <w:t>.......</w:t>
            </w:r>
          </w:p>
        </w:tc>
        <w:tc>
          <w:tcPr>
            <w:tcW w:w="708" w:type="dxa"/>
          </w:tcPr>
          <w:p w14:paraId="4B323C73" w14:textId="5C8019A5" w:rsidR="00690209" w:rsidRPr="0091513B" w:rsidRDefault="00994F0D"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2</w:t>
            </w:r>
            <w:r w:rsidR="0091513B">
              <w:rPr>
                <w:rFonts w:ascii="Times New Roman" w:hAnsi="Times New Roman" w:cs="Times New Roman"/>
                <w:sz w:val="28"/>
                <w:szCs w:val="28"/>
                <w:lang w:val="en-US"/>
              </w:rPr>
              <w:t>6</w:t>
            </w:r>
          </w:p>
        </w:tc>
      </w:tr>
      <w:tr w:rsidR="00994F0D" w:rsidRPr="00A2511F" w14:paraId="4878BF72" w14:textId="77777777" w:rsidTr="00A2511F">
        <w:tc>
          <w:tcPr>
            <w:tcW w:w="959" w:type="dxa"/>
          </w:tcPr>
          <w:p w14:paraId="6E8DE28B" w14:textId="0237DD82" w:rsidR="00994F0D" w:rsidRPr="00A2511F" w:rsidRDefault="00994F0D" w:rsidP="00065CB6">
            <w:pPr>
              <w:ind w:right="-108"/>
              <w:jc w:val="both"/>
              <w:rPr>
                <w:rFonts w:ascii="Times New Roman" w:hAnsi="Times New Roman" w:cs="Times New Roman"/>
                <w:bCs/>
                <w:sz w:val="28"/>
                <w:szCs w:val="28"/>
              </w:rPr>
            </w:pPr>
            <w:r w:rsidRPr="00A2511F">
              <w:rPr>
                <w:rFonts w:ascii="Times New Roman" w:hAnsi="Times New Roman" w:cs="Times New Roman"/>
                <w:bCs/>
                <w:sz w:val="28"/>
                <w:szCs w:val="28"/>
              </w:rPr>
              <w:t>1.2.5</w:t>
            </w:r>
          </w:p>
        </w:tc>
        <w:tc>
          <w:tcPr>
            <w:tcW w:w="8080" w:type="dxa"/>
          </w:tcPr>
          <w:p w14:paraId="5438F0A5" w14:textId="1A01B866" w:rsidR="00994F0D" w:rsidRPr="00065CB6" w:rsidRDefault="00994F0D" w:rsidP="00065CB6">
            <w:pPr>
              <w:tabs>
                <w:tab w:val="left" w:pos="7405"/>
              </w:tabs>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rPr>
              <w:t>Другие виды спектроскопии мочевин…</w:t>
            </w:r>
            <w:r w:rsidR="003338D3" w:rsidRPr="00A2511F">
              <w:rPr>
                <w:rFonts w:ascii="Times New Roman" w:hAnsi="Times New Roman" w:cs="Times New Roman"/>
                <w:bCs/>
                <w:sz w:val="28"/>
                <w:szCs w:val="28"/>
              </w:rPr>
              <w:t>……………….</w:t>
            </w:r>
            <w:r w:rsidRPr="00A2511F">
              <w:rPr>
                <w:rFonts w:ascii="Times New Roman" w:hAnsi="Times New Roman" w:cs="Times New Roman"/>
                <w:bCs/>
                <w:sz w:val="28"/>
                <w:szCs w:val="28"/>
              </w:rPr>
              <w:t>………</w:t>
            </w:r>
            <w:r w:rsidR="00065CB6">
              <w:rPr>
                <w:rFonts w:ascii="Times New Roman" w:hAnsi="Times New Roman" w:cs="Times New Roman"/>
                <w:bCs/>
                <w:sz w:val="28"/>
                <w:szCs w:val="28"/>
                <w:lang w:val="kk-KZ"/>
              </w:rPr>
              <w:t>.......</w:t>
            </w:r>
          </w:p>
        </w:tc>
        <w:tc>
          <w:tcPr>
            <w:tcW w:w="708" w:type="dxa"/>
          </w:tcPr>
          <w:p w14:paraId="2774D76A" w14:textId="6A129FA1" w:rsidR="00994F0D" w:rsidRPr="0091513B" w:rsidRDefault="00994F0D"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2</w:t>
            </w:r>
            <w:r w:rsidR="0091513B">
              <w:rPr>
                <w:rFonts w:ascii="Times New Roman" w:hAnsi="Times New Roman" w:cs="Times New Roman"/>
                <w:sz w:val="28"/>
                <w:szCs w:val="28"/>
                <w:lang w:val="en-US"/>
              </w:rPr>
              <w:t>9</w:t>
            </w:r>
          </w:p>
        </w:tc>
      </w:tr>
      <w:tr w:rsidR="00994F0D" w:rsidRPr="00A2511F" w14:paraId="3342D37F" w14:textId="77777777" w:rsidTr="00A2511F">
        <w:tc>
          <w:tcPr>
            <w:tcW w:w="959" w:type="dxa"/>
          </w:tcPr>
          <w:p w14:paraId="6E030076" w14:textId="502D9480" w:rsidR="00994F0D" w:rsidRPr="00A2511F" w:rsidRDefault="00994F0D" w:rsidP="00065CB6">
            <w:pPr>
              <w:ind w:right="-108"/>
              <w:jc w:val="both"/>
              <w:rPr>
                <w:rFonts w:ascii="Times New Roman" w:hAnsi="Times New Roman" w:cs="Times New Roman"/>
                <w:bCs/>
                <w:sz w:val="28"/>
                <w:szCs w:val="28"/>
              </w:rPr>
            </w:pPr>
            <w:r w:rsidRPr="00A2511F">
              <w:rPr>
                <w:rFonts w:ascii="Times New Roman" w:hAnsi="Times New Roman" w:cs="Times New Roman"/>
                <w:bCs/>
                <w:sz w:val="28"/>
                <w:szCs w:val="28"/>
              </w:rPr>
              <w:t>1.3</w:t>
            </w:r>
          </w:p>
        </w:tc>
        <w:tc>
          <w:tcPr>
            <w:tcW w:w="8080" w:type="dxa"/>
          </w:tcPr>
          <w:p w14:paraId="04359EE4" w14:textId="4F0BCFE2" w:rsidR="00994F0D" w:rsidRPr="00065CB6" w:rsidRDefault="00994F0D" w:rsidP="00065CB6">
            <w:pPr>
              <w:tabs>
                <w:tab w:val="left" w:pos="7405"/>
              </w:tabs>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rPr>
              <w:t>Рентгеноструктурный анализ (РСА) мочевин</w:t>
            </w:r>
            <w:r w:rsidR="003338D3" w:rsidRPr="00A2511F">
              <w:rPr>
                <w:rFonts w:ascii="Times New Roman" w:hAnsi="Times New Roman" w:cs="Times New Roman"/>
                <w:bCs/>
                <w:sz w:val="28"/>
                <w:szCs w:val="28"/>
              </w:rPr>
              <w:t>……………</w:t>
            </w:r>
            <w:r w:rsidRPr="00A2511F">
              <w:rPr>
                <w:rFonts w:ascii="Times New Roman" w:hAnsi="Times New Roman" w:cs="Times New Roman"/>
                <w:bCs/>
                <w:sz w:val="28"/>
                <w:szCs w:val="28"/>
              </w:rPr>
              <w:t>……</w:t>
            </w:r>
            <w:r w:rsidR="00065CB6">
              <w:rPr>
                <w:rFonts w:ascii="Times New Roman" w:hAnsi="Times New Roman" w:cs="Times New Roman"/>
                <w:bCs/>
                <w:sz w:val="28"/>
                <w:szCs w:val="28"/>
                <w:lang w:val="kk-KZ"/>
              </w:rPr>
              <w:t>........</w:t>
            </w:r>
          </w:p>
        </w:tc>
        <w:tc>
          <w:tcPr>
            <w:tcW w:w="708" w:type="dxa"/>
          </w:tcPr>
          <w:p w14:paraId="181D3339" w14:textId="5EB45AA0" w:rsidR="00994F0D" w:rsidRPr="0091513B" w:rsidRDefault="0091513B" w:rsidP="00A2511F">
            <w:pPr>
              <w:rPr>
                <w:rFonts w:ascii="Times New Roman" w:hAnsi="Times New Roman" w:cs="Times New Roman"/>
                <w:sz w:val="28"/>
                <w:szCs w:val="28"/>
                <w:lang w:val="en-US"/>
              </w:rPr>
            </w:pPr>
            <w:r>
              <w:rPr>
                <w:rFonts w:ascii="Times New Roman" w:hAnsi="Times New Roman" w:cs="Times New Roman"/>
                <w:sz w:val="28"/>
                <w:szCs w:val="28"/>
                <w:lang w:val="en-US"/>
              </w:rPr>
              <w:t>30</w:t>
            </w:r>
          </w:p>
        </w:tc>
      </w:tr>
      <w:tr w:rsidR="00994F0D" w:rsidRPr="00A2511F" w14:paraId="269D1DD5" w14:textId="77777777" w:rsidTr="00A2511F">
        <w:tc>
          <w:tcPr>
            <w:tcW w:w="959" w:type="dxa"/>
          </w:tcPr>
          <w:p w14:paraId="4371D580" w14:textId="53CED6CE" w:rsidR="00994F0D" w:rsidRPr="00A2511F" w:rsidRDefault="00994F0D" w:rsidP="00065CB6">
            <w:pPr>
              <w:ind w:right="-108"/>
              <w:jc w:val="both"/>
              <w:rPr>
                <w:rFonts w:ascii="Times New Roman" w:hAnsi="Times New Roman" w:cs="Times New Roman"/>
                <w:bCs/>
                <w:sz w:val="28"/>
                <w:szCs w:val="28"/>
              </w:rPr>
            </w:pPr>
            <w:r w:rsidRPr="00A2511F">
              <w:rPr>
                <w:rFonts w:ascii="Times New Roman" w:hAnsi="Times New Roman" w:cs="Times New Roman"/>
                <w:bCs/>
                <w:sz w:val="28"/>
                <w:szCs w:val="28"/>
              </w:rPr>
              <w:t>1.4</w:t>
            </w:r>
          </w:p>
        </w:tc>
        <w:tc>
          <w:tcPr>
            <w:tcW w:w="8080" w:type="dxa"/>
          </w:tcPr>
          <w:p w14:paraId="011855B6" w14:textId="1332FF19" w:rsidR="00994F0D" w:rsidRPr="00065CB6" w:rsidRDefault="00994F0D" w:rsidP="00065CB6">
            <w:pPr>
              <w:tabs>
                <w:tab w:val="left" w:pos="7405"/>
              </w:tabs>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rPr>
              <w:t>Электрохимические методы анализа мочевин…</w:t>
            </w:r>
            <w:r w:rsidR="003338D3" w:rsidRPr="00A2511F">
              <w:rPr>
                <w:rFonts w:ascii="Times New Roman" w:hAnsi="Times New Roman" w:cs="Times New Roman"/>
                <w:bCs/>
                <w:sz w:val="28"/>
                <w:szCs w:val="28"/>
              </w:rPr>
              <w:t>…………...</w:t>
            </w:r>
            <w:r w:rsidRPr="00A2511F">
              <w:rPr>
                <w:rFonts w:ascii="Times New Roman" w:hAnsi="Times New Roman" w:cs="Times New Roman"/>
                <w:bCs/>
                <w:sz w:val="28"/>
                <w:szCs w:val="28"/>
              </w:rPr>
              <w:t>…</w:t>
            </w:r>
            <w:r w:rsidR="00065CB6">
              <w:rPr>
                <w:rFonts w:ascii="Times New Roman" w:hAnsi="Times New Roman" w:cs="Times New Roman"/>
                <w:bCs/>
                <w:sz w:val="28"/>
                <w:szCs w:val="28"/>
                <w:lang w:val="kk-KZ"/>
              </w:rPr>
              <w:t>........</w:t>
            </w:r>
          </w:p>
        </w:tc>
        <w:tc>
          <w:tcPr>
            <w:tcW w:w="708" w:type="dxa"/>
          </w:tcPr>
          <w:p w14:paraId="1D9CE22A" w14:textId="17784054" w:rsidR="00994F0D" w:rsidRPr="0091513B" w:rsidRDefault="00994F0D"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3</w:t>
            </w:r>
            <w:r w:rsidR="0091513B">
              <w:rPr>
                <w:rFonts w:ascii="Times New Roman" w:hAnsi="Times New Roman" w:cs="Times New Roman"/>
                <w:sz w:val="28"/>
                <w:szCs w:val="28"/>
                <w:lang w:val="en-US"/>
              </w:rPr>
              <w:t>5</w:t>
            </w:r>
          </w:p>
        </w:tc>
      </w:tr>
      <w:tr w:rsidR="00690209" w:rsidRPr="00A2511F" w14:paraId="1F1721FF" w14:textId="77777777" w:rsidTr="00A2511F">
        <w:tc>
          <w:tcPr>
            <w:tcW w:w="959" w:type="dxa"/>
          </w:tcPr>
          <w:p w14:paraId="1984B34C" w14:textId="7987E33C" w:rsidR="00690209" w:rsidRPr="00A2511F" w:rsidRDefault="00994F0D" w:rsidP="00065CB6">
            <w:pPr>
              <w:ind w:right="-108"/>
              <w:jc w:val="both"/>
              <w:rPr>
                <w:rFonts w:ascii="Times New Roman" w:hAnsi="Times New Roman" w:cs="Times New Roman"/>
                <w:bCs/>
                <w:sz w:val="28"/>
                <w:szCs w:val="28"/>
              </w:rPr>
            </w:pPr>
            <w:r w:rsidRPr="00A2511F">
              <w:rPr>
                <w:rFonts w:ascii="Times New Roman" w:hAnsi="Times New Roman" w:cs="Times New Roman"/>
                <w:bCs/>
                <w:sz w:val="28"/>
                <w:szCs w:val="28"/>
              </w:rPr>
              <w:t>1.5</w:t>
            </w:r>
          </w:p>
        </w:tc>
        <w:tc>
          <w:tcPr>
            <w:tcW w:w="8080" w:type="dxa"/>
          </w:tcPr>
          <w:p w14:paraId="12DF20EF" w14:textId="26712E70" w:rsidR="00690209" w:rsidRPr="00A2511F" w:rsidRDefault="00994F0D" w:rsidP="00065CB6">
            <w:pPr>
              <w:tabs>
                <w:tab w:val="left" w:pos="7405"/>
              </w:tabs>
              <w:ind w:right="-108"/>
              <w:jc w:val="both"/>
              <w:rPr>
                <w:rFonts w:ascii="Times New Roman" w:hAnsi="Times New Roman" w:cs="Times New Roman"/>
                <w:bCs/>
                <w:sz w:val="28"/>
                <w:szCs w:val="28"/>
              </w:rPr>
            </w:pPr>
            <w:r w:rsidRPr="00A2511F">
              <w:rPr>
                <w:rFonts w:ascii="Times New Roman" w:hAnsi="Times New Roman" w:cs="Times New Roman"/>
                <w:bCs/>
                <w:sz w:val="28"/>
                <w:szCs w:val="28"/>
              </w:rPr>
              <w:t>Химические методы анализа мочевин……</w:t>
            </w:r>
            <w:r w:rsidR="003338D3" w:rsidRPr="00A2511F">
              <w:rPr>
                <w:rFonts w:ascii="Times New Roman" w:hAnsi="Times New Roman" w:cs="Times New Roman"/>
                <w:bCs/>
                <w:sz w:val="28"/>
                <w:szCs w:val="28"/>
              </w:rPr>
              <w:t>……………</w:t>
            </w:r>
            <w:r w:rsidR="00065CB6">
              <w:rPr>
                <w:rFonts w:ascii="Times New Roman" w:hAnsi="Times New Roman" w:cs="Times New Roman"/>
                <w:bCs/>
                <w:sz w:val="28"/>
                <w:szCs w:val="28"/>
                <w:lang w:val="kk-KZ"/>
              </w:rPr>
              <w:t>.......</w:t>
            </w:r>
            <w:r w:rsidR="003338D3" w:rsidRPr="00A2511F">
              <w:rPr>
                <w:rFonts w:ascii="Times New Roman" w:hAnsi="Times New Roman" w:cs="Times New Roman"/>
                <w:bCs/>
                <w:sz w:val="28"/>
                <w:szCs w:val="28"/>
              </w:rPr>
              <w:t>……….</w:t>
            </w:r>
          </w:p>
        </w:tc>
        <w:tc>
          <w:tcPr>
            <w:tcW w:w="708" w:type="dxa"/>
          </w:tcPr>
          <w:p w14:paraId="14FF3EC1" w14:textId="3FA498C5" w:rsidR="00690209" w:rsidRPr="0091513B" w:rsidRDefault="0091513B" w:rsidP="00EC174C">
            <w:pPr>
              <w:rPr>
                <w:rFonts w:ascii="Times New Roman" w:hAnsi="Times New Roman" w:cs="Times New Roman"/>
                <w:sz w:val="28"/>
                <w:szCs w:val="28"/>
                <w:lang w:val="en-US"/>
              </w:rPr>
            </w:pPr>
            <w:r>
              <w:rPr>
                <w:rFonts w:ascii="Times New Roman" w:hAnsi="Times New Roman" w:cs="Times New Roman"/>
                <w:sz w:val="28"/>
                <w:szCs w:val="28"/>
                <w:lang w:val="en-US"/>
              </w:rPr>
              <w:t>40</w:t>
            </w:r>
          </w:p>
        </w:tc>
      </w:tr>
      <w:tr w:rsidR="00994F0D" w:rsidRPr="00A2511F" w14:paraId="270965E4" w14:textId="77777777" w:rsidTr="00A2511F">
        <w:tc>
          <w:tcPr>
            <w:tcW w:w="959" w:type="dxa"/>
          </w:tcPr>
          <w:p w14:paraId="7AC828EB" w14:textId="3B674010" w:rsidR="00994F0D" w:rsidRPr="00A2511F" w:rsidRDefault="00994F0D" w:rsidP="00065CB6">
            <w:pPr>
              <w:ind w:right="-108"/>
              <w:jc w:val="both"/>
              <w:rPr>
                <w:rFonts w:ascii="Times New Roman" w:hAnsi="Times New Roman" w:cs="Times New Roman"/>
                <w:bCs/>
                <w:sz w:val="28"/>
                <w:szCs w:val="28"/>
              </w:rPr>
            </w:pPr>
            <w:r w:rsidRPr="00A2511F">
              <w:rPr>
                <w:rFonts w:ascii="Times New Roman" w:hAnsi="Times New Roman" w:cs="Times New Roman"/>
                <w:bCs/>
                <w:sz w:val="28"/>
                <w:szCs w:val="28"/>
              </w:rPr>
              <w:t>1.6</w:t>
            </w:r>
          </w:p>
        </w:tc>
        <w:tc>
          <w:tcPr>
            <w:tcW w:w="8080" w:type="dxa"/>
          </w:tcPr>
          <w:p w14:paraId="6BD6CC3C" w14:textId="5F0F35AF" w:rsidR="00994F0D" w:rsidRPr="00A2511F" w:rsidRDefault="00994F0D" w:rsidP="00065CB6">
            <w:pPr>
              <w:tabs>
                <w:tab w:val="left" w:pos="7405"/>
              </w:tabs>
              <w:ind w:right="-108"/>
              <w:jc w:val="both"/>
              <w:rPr>
                <w:rFonts w:ascii="Times New Roman" w:hAnsi="Times New Roman" w:cs="Times New Roman"/>
                <w:bCs/>
                <w:sz w:val="28"/>
                <w:szCs w:val="28"/>
              </w:rPr>
            </w:pPr>
            <w:r w:rsidRPr="00A2511F">
              <w:rPr>
                <w:rFonts w:ascii="Times New Roman" w:hAnsi="Times New Roman" w:cs="Times New Roman"/>
                <w:bCs/>
                <w:sz w:val="28"/>
                <w:szCs w:val="28"/>
              </w:rPr>
              <w:t>Хроматографические методы анализа мочевин…</w:t>
            </w:r>
            <w:r w:rsidR="003338D3" w:rsidRPr="00A2511F">
              <w:rPr>
                <w:rFonts w:ascii="Times New Roman" w:hAnsi="Times New Roman" w:cs="Times New Roman"/>
                <w:bCs/>
                <w:sz w:val="28"/>
                <w:szCs w:val="28"/>
              </w:rPr>
              <w:t>…………</w:t>
            </w:r>
            <w:r w:rsidR="00065CB6">
              <w:rPr>
                <w:rFonts w:ascii="Times New Roman" w:hAnsi="Times New Roman" w:cs="Times New Roman"/>
                <w:bCs/>
                <w:sz w:val="28"/>
                <w:szCs w:val="28"/>
                <w:lang w:val="kk-KZ"/>
              </w:rPr>
              <w:t>.......</w:t>
            </w:r>
            <w:r w:rsidR="003338D3" w:rsidRPr="00A2511F">
              <w:rPr>
                <w:rFonts w:ascii="Times New Roman" w:hAnsi="Times New Roman" w:cs="Times New Roman"/>
                <w:bCs/>
                <w:sz w:val="28"/>
                <w:szCs w:val="28"/>
              </w:rPr>
              <w:t>….</w:t>
            </w:r>
          </w:p>
        </w:tc>
        <w:tc>
          <w:tcPr>
            <w:tcW w:w="708" w:type="dxa"/>
          </w:tcPr>
          <w:p w14:paraId="2A660638" w14:textId="259E7E85" w:rsidR="00994F0D" w:rsidRPr="0091513B" w:rsidRDefault="00994F0D"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4</w:t>
            </w:r>
            <w:r w:rsidR="0091513B">
              <w:rPr>
                <w:rFonts w:ascii="Times New Roman" w:hAnsi="Times New Roman" w:cs="Times New Roman"/>
                <w:sz w:val="28"/>
                <w:szCs w:val="28"/>
                <w:lang w:val="en-US"/>
              </w:rPr>
              <w:t>2</w:t>
            </w:r>
          </w:p>
        </w:tc>
      </w:tr>
      <w:tr w:rsidR="00994F0D" w:rsidRPr="00A2511F" w14:paraId="7373D0B8" w14:textId="77777777" w:rsidTr="00A2511F">
        <w:tc>
          <w:tcPr>
            <w:tcW w:w="959" w:type="dxa"/>
          </w:tcPr>
          <w:p w14:paraId="2225DF13" w14:textId="4EF2AA38" w:rsidR="00994F0D" w:rsidRPr="00A2511F" w:rsidRDefault="00994F0D" w:rsidP="00065CB6">
            <w:pPr>
              <w:ind w:right="-108"/>
              <w:jc w:val="both"/>
              <w:rPr>
                <w:rFonts w:ascii="Times New Roman" w:hAnsi="Times New Roman" w:cs="Times New Roman"/>
                <w:bCs/>
                <w:sz w:val="28"/>
                <w:szCs w:val="28"/>
              </w:rPr>
            </w:pPr>
            <w:r w:rsidRPr="00A2511F">
              <w:rPr>
                <w:rFonts w:ascii="Times New Roman" w:hAnsi="Times New Roman" w:cs="Times New Roman"/>
                <w:bCs/>
                <w:sz w:val="28"/>
                <w:szCs w:val="28"/>
              </w:rPr>
              <w:t>1.6.1</w:t>
            </w:r>
          </w:p>
        </w:tc>
        <w:tc>
          <w:tcPr>
            <w:tcW w:w="8080" w:type="dxa"/>
          </w:tcPr>
          <w:p w14:paraId="21EBAC61" w14:textId="658B60D9" w:rsidR="00994F0D" w:rsidRPr="00065CB6" w:rsidRDefault="009C0E9B" w:rsidP="00065CB6">
            <w:pPr>
              <w:tabs>
                <w:tab w:val="left" w:pos="7405"/>
              </w:tabs>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rPr>
              <w:t>Колоночная жидкостная хроматография (ЖХ)…</w:t>
            </w:r>
            <w:r w:rsidR="003338D3" w:rsidRPr="00A2511F">
              <w:rPr>
                <w:rFonts w:ascii="Times New Roman" w:hAnsi="Times New Roman" w:cs="Times New Roman"/>
                <w:bCs/>
                <w:sz w:val="28"/>
                <w:szCs w:val="28"/>
              </w:rPr>
              <w:t>……………..</w:t>
            </w:r>
            <w:r w:rsidR="00065CB6">
              <w:rPr>
                <w:rFonts w:ascii="Times New Roman" w:hAnsi="Times New Roman" w:cs="Times New Roman"/>
                <w:bCs/>
                <w:sz w:val="28"/>
                <w:szCs w:val="28"/>
                <w:lang w:val="kk-KZ"/>
              </w:rPr>
              <w:t>.......</w:t>
            </w:r>
          </w:p>
        </w:tc>
        <w:tc>
          <w:tcPr>
            <w:tcW w:w="708" w:type="dxa"/>
          </w:tcPr>
          <w:p w14:paraId="6940BBDC" w14:textId="5E1A74A1" w:rsidR="00994F0D" w:rsidRPr="0091513B" w:rsidRDefault="009C0E9B"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4</w:t>
            </w:r>
            <w:r w:rsidR="0091513B">
              <w:rPr>
                <w:rFonts w:ascii="Times New Roman" w:hAnsi="Times New Roman" w:cs="Times New Roman"/>
                <w:sz w:val="28"/>
                <w:szCs w:val="28"/>
                <w:lang w:val="en-US"/>
              </w:rPr>
              <w:t>2</w:t>
            </w:r>
          </w:p>
        </w:tc>
      </w:tr>
      <w:tr w:rsidR="00994F0D" w:rsidRPr="00A2511F" w14:paraId="4BA8F829" w14:textId="77777777" w:rsidTr="00A2511F">
        <w:tc>
          <w:tcPr>
            <w:tcW w:w="959" w:type="dxa"/>
          </w:tcPr>
          <w:p w14:paraId="72131A38" w14:textId="06F47E45" w:rsidR="00994F0D" w:rsidRPr="00A2511F" w:rsidRDefault="009C0E9B" w:rsidP="00065CB6">
            <w:pPr>
              <w:ind w:right="-108"/>
              <w:jc w:val="both"/>
              <w:rPr>
                <w:rFonts w:ascii="Times New Roman" w:hAnsi="Times New Roman" w:cs="Times New Roman"/>
                <w:bCs/>
                <w:sz w:val="28"/>
                <w:szCs w:val="28"/>
              </w:rPr>
            </w:pPr>
            <w:r w:rsidRPr="00A2511F">
              <w:rPr>
                <w:rFonts w:ascii="Times New Roman" w:hAnsi="Times New Roman" w:cs="Times New Roman"/>
                <w:bCs/>
                <w:sz w:val="28"/>
                <w:szCs w:val="28"/>
              </w:rPr>
              <w:t>1.6.2</w:t>
            </w:r>
          </w:p>
        </w:tc>
        <w:tc>
          <w:tcPr>
            <w:tcW w:w="8080" w:type="dxa"/>
          </w:tcPr>
          <w:p w14:paraId="61E1CEE7" w14:textId="2F0F62B7" w:rsidR="00994F0D" w:rsidRPr="00065CB6" w:rsidRDefault="009C0E9B" w:rsidP="00065CB6">
            <w:pPr>
              <w:tabs>
                <w:tab w:val="left" w:pos="7405"/>
              </w:tabs>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rPr>
              <w:t>Хроматография в тонких слоях сорбента (ТСХ)…</w:t>
            </w:r>
            <w:r w:rsidR="003338D3" w:rsidRPr="00A2511F">
              <w:rPr>
                <w:rFonts w:ascii="Times New Roman" w:hAnsi="Times New Roman" w:cs="Times New Roman"/>
                <w:bCs/>
                <w:sz w:val="28"/>
                <w:szCs w:val="28"/>
              </w:rPr>
              <w:t>……………</w:t>
            </w:r>
            <w:r w:rsidR="00065CB6">
              <w:rPr>
                <w:rFonts w:ascii="Times New Roman" w:hAnsi="Times New Roman" w:cs="Times New Roman"/>
                <w:bCs/>
                <w:sz w:val="28"/>
                <w:szCs w:val="28"/>
                <w:lang w:val="kk-KZ"/>
              </w:rPr>
              <w:t>........</w:t>
            </w:r>
          </w:p>
        </w:tc>
        <w:tc>
          <w:tcPr>
            <w:tcW w:w="708" w:type="dxa"/>
          </w:tcPr>
          <w:p w14:paraId="2ECB6330" w14:textId="6E3AC996" w:rsidR="00994F0D" w:rsidRPr="0091513B" w:rsidRDefault="009C0E9B"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4</w:t>
            </w:r>
            <w:r w:rsidR="0091513B">
              <w:rPr>
                <w:rFonts w:ascii="Times New Roman" w:hAnsi="Times New Roman" w:cs="Times New Roman"/>
                <w:sz w:val="28"/>
                <w:szCs w:val="28"/>
                <w:lang w:val="en-US"/>
              </w:rPr>
              <w:t>5</w:t>
            </w:r>
          </w:p>
        </w:tc>
      </w:tr>
      <w:tr w:rsidR="009C0E9B" w:rsidRPr="00A2511F" w14:paraId="1BC3FB51" w14:textId="77777777" w:rsidTr="00A2511F">
        <w:tc>
          <w:tcPr>
            <w:tcW w:w="959" w:type="dxa"/>
          </w:tcPr>
          <w:p w14:paraId="30DEF60C" w14:textId="35DE925A" w:rsidR="009C0E9B" w:rsidRPr="00A2511F" w:rsidRDefault="009C0E9B" w:rsidP="00065CB6">
            <w:pPr>
              <w:ind w:right="-108"/>
              <w:jc w:val="both"/>
              <w:rPr>
                <w:rFonts w:ascii="Times New Roman" w:hAnsi="Times New Roman" w:cs="Times New Roman"/>
                <w:bCs/>
                <w:sz w:val="28"/>
                <w:szCs w:val="28"/>
              </w:rPr>
            </w:pPr>
            <w:r w:rsidRPr="00A2511F">
              <w:rPr>
                <w:rFonts w:ascii="Times New Roman" w:hAnsi="Times New Roman" w:cs="Times New Roman"/>
                <w:bCs/>
                <w:sz w:val="28"/>
                <w:szCs w:val="28"/>
              </w:rPr>
              <w:t>1.6.3</w:t>
            </w:r>
          </w:p>
        </w:tc>
        <w:tc>
          <w:tcPr>
            <w:tcW w:w="8080" w:type="dxa"/>
          </w:tcPr>
          <w:p w14:paraId="7491F429" w14:textId="7C4ABFF2" w:rsidR="009C0E9B" w:rsidRPr="00065CB6" w:rsidRDefault="009C0E9B" w:rsidP="00065CB6">
            <w:pPr>
              <w:tabs>
                <w:tab w:val="left" w:pos="7405"/>
              </w:tabs>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rPr>
              <w:t>Газовая хроматография (ГХ)…</w:t>
            </w:r>
            <w:r w:rsidR="003338D3" w:rsidRPr="00A2511F">
              <w:rPr>
                <w:rFonts w:ascii="Times New Roman" w:hAnsi="Times New Roman" w:cs="Times New Roman"/>
                <w:bCs/>
                <w:sz w:val="28"/>
                <w:szCs w:val="28"/>
              </w:rPr>
              <w:t>…………………………………</w:t>
            </w:r>
            <w:r w:rsidR="00065CB6">
              <w:rPr>
                <w:rFonts w:ascii="Times New Roman" w:hAnsi="Times New Roman" w:cs="Times New Roman"/>
                <w:bCs/>
                <w:sz w:val="28"/>
                <w:szCs w:val="28"/>
                <w:lang w:val="kk-KZ"/>
              </w:rPr>
              <w:t>........</w:t>
            </w:r>
          </w:p>
        </w:tc>
        <w:tc>
          <w:tcPr>
            <w:tcW w:w="708" w:type="dxa"/>
          </w:tcPr>
          <w:p w14:paraId="1E50C5E1" w14:textId="22551CA0" w:rsidR="009C0E9B" w:rsidRPr="0091513B" w:rsidRDefault="00F55D88"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4</w:t>
            </w:r>
            <w:r w:rsidR="0091513B">
              <w:rPr>
                <w:rFonts w:ascii="Times New Roman" w:hAnsi="Times New Roman" w:cs="Times New Roman"/>
                <w:sz w:val="28"/>
                <w:szCs w:val="28"/>
                <w:lang w:val="en-US"/>
              </w:rPr>
              <w:t>7</w:t>
            </w:r>
          </w:p>
        </w:tc>
      </w:tr>
      <w:tr w:rsidR="009C0E9B" w:rsidRPr="00A2511F" w14:paraId="019CBBEB" w14:textId="77777777" w:rsidTr="00A2511F">
        <w:tc>
          <w:tcPr>
            <w:tcW w:w="959" w:type="dxa"/>
          </w:tcPr>
          <w:p w14:paraId="20A5402D" w14:textId="57C66F36" w:rsidR="009C0E9B" w:rsidRPr="00A2511F" w:rsidRDefault="00591586" w:rsidP="00065CB6">
            <w:pPr>
              <w:ind w:right="-108"/>
              <w:jc w:val="both"/>
              <w:rPr>
                <w:rFonts w:ascii="Times New Roman" w:hAnsi="Times New Roman" w:cs="Times New Roman"/>
                <w:bCs/>
                <w:sz w:val="28"/>
                <w:szCs w:val="28"/>
              </w:rPr>
            </w:pPr>
            <w:r w:rsidRPr="00A2511F">
              <w:rPr>
                <w:rFonts w:ascii="Times New Roman" w:hAnsi="Times New Roman" w:cs="Times New Roman"/>
                <w:b/>
                <w:bCs/>
                <w:sz w:val="28"/>
                <w:szCs w:val="28"/>
                <w:lang w:val="kk-KZ"/>
              </w:rPr>
              <w:t>2</w:t>
            </w:r>
          </w:p>
        </w:tc>
        <w:tc>
          <w:tcPr>
            <w:tcW w:w="8080" w:type="dxa"/>
          </w:tcPr>
          <w:p w14:paraId="7E9BB50B" w14:textId="5AB2B354" w:rsidR="009C0E9B" w:rsidRPr="00A2511F" w:rsidRDefault="00591586" w:rsidP="00065CB6">
            <w:pPr>
              <w:tabs>
                <w:tab w:val="left" w:pos="7405"/>
              </w:tabs>
              <w:ind w:right="-108"/>
              <w:jc w:val="both"/>
              <w:rPr>
                <w:rFonts w:ascii="Times New Roman" w:hAnsi="Times New Roman" w:cs="Times New Roman"/>
                <w:bCs/>
                <w:sz w:val="28"/>
                <w:szCs w:val="28"/>
              </w:rPr>
            </w:pPr>
            <w:r w:rsidRPr="00A2511F">
              <w:rPr>
                <w:rFonts w:ascii="Times New Roman" w:hAnsi="Times New Roman" w:cs="Times New Roman"/>
                <w:b/>
                <w:bCs/>
                <w:sz w:val="28"/>
                <w:szCs w:val="28"/>
                <w:lang w:val="kk-KZ"/>
              </w:rPr>
              <w:t>ЭКСПЕРИМЕНТАЛЬНАЯ ЧАСТЬ</w:t>
            </w:r>
            <w:r w:rsidRPr="00A2511F">
              <w:rPr>
                <w:rFonts w:ascii="Times New Roman" w:hAnsi="Times New Roman" w:cs="Times New Roman"/>
                <w:bCs/>
                <w:sz w:val="28"/>
                <w:szCs w:val="28"/>
                <w:lang w:val="kk-KZ"/>
              </w:rPr>
              <w:t>............</w:t>
            </w:r>
            <w:r w:rsidR="003338D3" w:rsidRPr="00A2511F">
              <w:rPr>
                <w:rFonts w:ascii="Times New Roman" w:hAnsi="Times New Roman" w:cs="Times New Roman"/>
                <w:bCs/>
                <w:sz w:val="28"/>
                <w:szCs w:val="28"/>
                <w:lang w:val="kk-KZ"/>
              </w:rPr>
              <w:t>.........................</w:t>
            </w:r>
            <w:r w:rsidRPr="00A2511F">
              <w:rPr>
                <w:rFonts w:ascii="Times New Roman" w:hAnsi="Times New Roman" w:cs="Times New Roman"/>
                <w:bCs/>
                <w:sz w:val="28"/>
                <w:szCs w:val="28"/>
                <w:lang w:val="kk-KZ"/>
              </w:rPr>
              <w:t>..</w:t>
            </w:r>
            <w:r w:rsidR="00065CB6">
              <w:rPr>
                <w:rFonts w:ascii="Times New Roman" w:hAnsi="Times New Roman" w:cs="Times New Roman"/>
                <w:bCs/>
                <w:sz w:val="28"/>
                <w:szCs w:val="28"/>
                <w:lang w:val="kk-KZ"/>
              </w:rPr>
              <w:t>......</w:t>
            </w:r>
          </w:p>
        </w:tc>
        <w:tc>
          <w:tcPr>
            <w:tcW w:w="708" w:type="dxa"/>
          </w:tcPr>
          <w:p w14:paraId="367D57C4" w14:textId="1B66AF4C" w:rsidR="009C0E9B" w:rsidRPr="0091513B" w:rsidRDefault="00591586"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4</w:t>
            </w:r>
            <w:r w:rsidR="0091513B">
              <w:rPr>
                <w:rFonts w:ascii="Times New Roman" w:hAnsi="Times New Roman" w:cs="Times New Roman"/>
                <w:sz w:val="28"/>
                <w:szCs w:val="28"/>
                <w:lang w:val="en-US"/>
              </w:rPr>
              <w:t>9</w:t>
            </w:r>
          </w:p>
        </w:tc>
      </w:tr>
      <w:tr w:rsidR="009C0E9B" w:rsidRPr="00A2511F" w14:paraId="0DF980F0" w14:textId="77777777" w:rsidTr="00A2511F">
        <w:tc>
          <w:tcPr>
            <w:tcW w:w="959" w:type="dxa"/>
          </w:tcPr>
          <w:p w14:paraId="16D3670A" w14:textId="7C6340B5" w:rsidR="009C0E9B" w:rsidRPr="00A2511F" w:rsidRDefault="00591586" w:rsidP="00065CB6">
            <w:pPr>
              <w:ind w:right="-108"/>
              <w:jc w:val="both"/>
              <w:rPr>
                <w:rFonts w:ascii="Times New Roman" w:hAnsi="Times New Roman" w:cs="Times New Roman"/>
                <w:bCs/>
                <w:sz w:val="28"/>
                <w:szCs w:val="28"/>
              </w:rPr>
            </w:pPr>
            <w:r w:rsidRPr="00A2511F">
              <w:rPr>
                <w:rFonts w:ascii="Times New Roman" w:hAnsi="Times New Roman" w:cs="Times New Roman"/>
                <w:bCs/>
                <w:sz w:val="28"/>
                <w:szCs w:val="28"/>
                <w:lang w:val="kk-KZ"/>
              </w:rPr>
              <w:t>2.1</w:t>
            </w:r>
          </w:p>
        </w:tc>
        <w:tc>
          <w:tcPr>
            <w:tcW w:w="8080" w:type="dxa"/>
          </w:tcPr>
          <w:p w14:paraId="47249CAF" w14:textId="1496867E" w:rsidR="009C0E9B" w:rsidRPr="00065CB6" w:rsidRDefault="00591586" w:rsidP="00065CB6">
            <w:pPr>
              <w:tabs>
                <w:tab w:val="left" w:pos="7405"/>
              </w:tabs>
              <w:ind w:right="-108"/>
              <w:jc w:val="both"/>
              <w:rPr>
                <w:rFonts w:ascii="Times New Roman" w:hAnsi="Times New Roman" w:cs="Times New Roman"/>
                <w:bCs/>
                <w:sz w:val="28"/>
                <w:szCs w:val="28"/>
                <w:lang w:val="kk-KZ"/>
              </w:rPr>
            </w:pPr>
            <w:r w:rsidRPr="00A2511F">
              <w:rPr>
                <w:rFonts w:ascii="Times New Roman" w:hAnsi="Times New Roman" w:cs="Times New Roman"/>
                <w:sz w:val="28"/>
                <w:szCs w:val="28"/>
              </w:rPr>
              <w:t>Приборы………………</w:t>
            </w:r>
            <w:r w:rsidR="003338D3" w:rsidRPr="00A2511F">
              <w:rPr>
                <w:rFonts w:ascii="Times New Roman" w:hAnsi="Times New Roman" w:cs="Times New Roman"/>
                <w:sz w:val="28"/>
                <w:szCs w:val="28"/>
              </w:rPr>
              <w:t>……………………………………….</w:t>
            </w:r>
            <w:r w:rsidRPr="00A2511F">
              <w:rPr>
                <w:rFonts w:ascii="Times New Roman" w:hAnsi="Times New Roman" w:cs="Times New Roman"/>
                <w:sz w:val="28"/>
                <w:szCs w:val="28"/>
              </w:rPr>
              <w:t>…</w:t>
            </w:r>
            <w:r w:rsidR="00065CB6">
              <w:rPr>
                <w:rFonts w:ascii="Times New Roman" w:hAnsi="Times New Roman" w:cs="Times New Roman"/>
                <w:sz w:val="28"/>
                <w:szCs w:val="28"/>
                <w:lang w:val="kk-KZ"/>
              </w:rPr>
              <w:t>........</w:t>
            </w:r>
          </w:p>
        </w:tc>
        <w:tc>
          <w:tcPr>
            <w:tcW w:w="708" w:type="dxa"/>
          </w:tcPr>
          <w:p w14:paraId="629BCC4D" w14:textId="6A0FBF88" w:rsidR="009C0E9B" w:rsidRPr="0091513B" w:rsidRDefault="00591586"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4</w:t>
            </w:r>
            <w:r w:rsidR="0091513B">
              <w:rPr>
                <w:rFonts w:ascii="Times New Roman" w:hAnsi="Times New Roman" w:cs="Times New Roman"/>
                <w:sz w:val="28"/>
                <w:szCs w:val="28"/>
                <w:lang w:val="en-US"/>
              </w:rPr>
              <w:t>9</w:t>
            </w:r>
          </w:p>
        </w:tc>
      </w:tr>
      <w:tr w:rsidR="00591586" w:rsidRPr="00A2511F" w14:paraId="636BBF68" w14:textId="77777777" w:rsidTr="00A2511F">
        <w:tc>
          <w:tcPr>
            <w:tcW w:w="959" w:type="dxa"/>
          </w:tcPr>
          <w:p w14:paraId="7573CBBC" w14:textId="47257608" w:rsidR="00591586" w:rsidRPr="00A2511F" w:rsidRDefault="007F352D" w:rsidP="00065CB6">
            <w:pPr>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lang w:val="kk-KZ"/>
              </w:rPr>
              <w:t>2.2</w:t>
            </w:r>
          </w:p>
        </w:tc>
        <w:tc>
          <w:tcPr>
            <w:tcW w:w="8080" w:type="dxa"/>
          </w:tcPr>
          <w:p w14:paraId="765BE128" w14:textId="6DB2559B" w:rsidR="00591586" w:rsidRPr="00065CB6" w:rsidRDefault="007F352D" w:rsidP="00065CB6">
            <w:pPr>
              <w:tabs>
                <w:tab w:val="left" w:pos="7405"/>
              </w:tabs>
              <w:ind w:right="-108"/>
              <w:jc w:val="both"/>
              <w:rPr>
                <w:rFonts w:ascii="Times New Roman" w:hAnsi="Times New Roman" w:cs="Times New Roman"/>
                <w:sz w:val="28"/>
                <w:szCs w:val="28"/>
                <w:lang w:val="kk-KZ"/>
              </w:rPr>
            </w:pPr>
            <w:r w:rsidRPr="00A2511F">
              <w:rPr>
                <w:rFonts w:ascii="Times New Roman" w:hAnsi="Times New Roman" w:cs="Times New Roman"/>
                <w:bCs/>
                <w:sz w:val="28"/>
                <w:szCs w:val="28"/>
              </w:rPr>
              <w:t>Синтез и характеристика исходных веществ……</w:t>
            </w:r>
            <w:r w:rsidR="003338D3" w:rsidRPr="00A2511F">
              <w:rPr>
                <w:rFonts w:ascii="Times New Roman" w:hAnsi="Times New Roman" w:cs="Times New Roman"/>
                <w:bCs/>
                <w:sz w:val="28"/>
                <w:szCs w:val="28"/>
              </w:rPr>
              <w:t>………….</w:t>
            </w:r>
            <w:r w:rsidRPr="00A2511F">
              <w:rPr>
                <w:rFonts w:ascii="Times New Roman" w:hAnsi="Times New Roman" w:cs="Times New Roman"/>
                <w:bCs/>
                <w:sz w:val="28"/>
                <w:szCs w:val="28"/>
              </w:rPr>
              <w:t>…</w:t>
            </w:r>
            <w:r w:rsidR="00065CB6">
              <w:rPr>
                <w:rFonts w:ascii="Times New Roman" w:hAnsi="Times New Roman" w:cs="Times New Roman"/>
                <w:bCs/>
                <w:sz w:val="28"/>
                <w:szCs w:val="28"/>
                <w:lang w:val="kk-KZ"/>
              </w:rPr>
              <w:t>........</w:t>
            </w:r>
          </w:p>
        </w:tc>
        <w:tc>
          <w:tcPr>
            <w:tcW w:w="708" w:type="dxa"/>
          </w:tcPr>
          <w:p w14:paraId="3DD9B118" w14:textId="515B0E3B" w:rsidR="00591586" w:rsidRPr="0091513B" w:rsidRDefault="007F352D"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4</w:t>
            </w:r>
            <w:r w:rsidR="0091513B">
              <w:rPr>
                <w:rFonts w:ascii="Times New Roman" w:hAnsi="Times New Roman" w:cs="Times New Roman"/>
                <w:sz w:val="28"/>
                <w:szCs w:val="28"/>
                <w:lang w:val="en-US"/>
              </w:rPr>
              <w:t>9</w:t>
            </w:r>
          </w:p>
        </w:tc>
      </w:tr>
      <w:tr w:rsidR="00591586" w:rsidRPr="00A2511F" w14:paraId="41CC6535" w14:textId="77777777" w:rsidTr="00A2511F">
        <w:tc>
          <w:tcPr>
            <w:tcW w:w="959" w:type="dxa"/>
          </w:tcPr>
          <w:p w14:paraId="68610BB4" w14:textId="0D740377" w:rsidR="00591586" w:rsidRPr="00A2511F" w:rsidRDefault="007F352D" w:rsidP="00065CB6">
            <w:pPr>
              <w:ind w:right="-108"/>
              <w:jc w:val="both"/>
              <w:rPr>
                <w:rFonts w:ascii="Times New Roman" w:hAnsi="Times New Roman" w:cs="Times New Roman"/>
                <w:bCs/>
                <w:sz w:val="28"/>
                <w:szCs w:val="28"/>
                <w:lang w:val="kk-KZ"/>
              </w:rPr>
            </w:pPr>
            <w:r w:rsidRPr="00A2511F">
              <w:rPr>
                <w:rFonts w:ascii="Times New Roman" w:hAnsi="Times New Roman" w:cs="Times New Roman"/>
                <w:sz w:val="28"/>
                <w:szCs w:val="28"/>
              </w:rPr>
              <w:t>2.2.1</w:t>
            </w:r>
          </w:p>
        </w:tc>
        <w:tc>
          <w:tcPr>
            <w:tcW w:w="8080" w:type="dxa"/>
          </w:tcPr>
          <w:p w14:paraId="6E0AEBA1" w14:textId="7DE8A6E8" w:rsidR="00591586" w:rsidRPr="00065CB6" w:rsidRDefault="007F352D" w:rsidP="00065CB6">
            <w:pPr>
              <w:tabs>
                <w:tab w:val="left" w:pos="7405"/>
              </w:tabs>
              <w:ind w:right="-108"/>
              <w:jc w:val="both"/>
              <w:rPr>
                <w:rFonts w:ascii="Times New Roman" w:hAnsi="Times New Roman" w:cs="Times New Roman"/>
                <w:sz w:val="28"/>
                <w:szCs w:val="28"/>
                <w:lang w:val="kk-KZ"/>
              </w:rPr>
            </w:pPr>
            <w:r w:rsidRPr="00A2511F">
              <w:rPr>
                <w:rFonts w:ascii="Times New Roman" w:hAnsi="Times New Roman" w:cs="Times New Roman"/>
                <w:sz w:val="28"/>
                <w:szCs w:val="28"/>
              </w:rPr>
              <w:t xml:space="preserve">Мочевина и ее </w:t>
            </w:r>
            <w:r w:rsidRPr="00A2511F">
              <w:rPr>
                <w:rFonts w:ascii="Times New Roman" w:hAnsi="Times New Roman" w:cs="Times New Roman"/>
                <w:sz w:val="28"/>
                <w:szCs w:val="28"/>
                <w:lang w:val="en-US"/>
              </w:rPr>
              <w:t>N</w:t>
            </w:r>
            <w:r w:rsidRPr="00A2511F">
              <w:rPr>
                <w:rFonts w:ascii="Times New Roman" w:hAnsi="Times New Roman" w:cs="Times New Roman"/>
                <w:sz w:val="28"/>
                <w:szCs w:val="28"/>
              </w:rPr>
              <w:t xml:space="preserve">-алкильные и </w:t>
            </w:r>
            <w:r w:rsidRPr="00A2511F">
              <w:rPr>
                <w:rFonts w:ascii="Times New Roman" w:hAnsi="Times New Roman" w:cs="Times New Roman"/>
                <w:sz w:val="28"/>
                <w:szCs w:val="28"/>
                <w:lang w:val="en-US"/>
              </w:rPr>
              <w:t>N</w:t>
            </w:r>
            <w:r w:rsidRPr="00A2511F">
              <w:rPr>
                <w:rFonts w:ascii="Times New Roman" w:hAnsi="Times New Roman" w:cs="Times New Roman"/>
                <w:sz w:val="28"/>
                <w:szCs w:val="28"/>
              </w:rPr>
              <w:t>-арилалкильные производные</w:t>
            </w:r>
            <w:r w:rsidR="00065CB6">
              <w:rPr>
                <w:rFonts w:ascii="Times New Roman" w:hAnsi="Times New Roman" w:cs="Times New Roman"/>
                <w:sz w:val="28"/>
                <w:szCs w:val="28"/>
                <w:lang w:val="kk-KZ"/>
              </w:rPr>
              <w:t>.</w:t>
            </w:r>
            <w:r w:rsidR="00065CB6">
              <w:rPr>
                <w:rFonts w:ascii="Times New Roman" w:hAnsi="Times New Roman" w:cs="Times New Roman"/>
                <w:sz w:val="28"/>
                <w:szCs w:val="28"/>
              </w:rPr>
              <w:t>…</w:t>
            </w:r>
          </w:p>
        </w:tc>
        <w:tc>
          <w:tcPr>
            <w:tcW w:w="708" w:type="dxa"/>
          </w:tcPr>
          <w:p w14:paraId="33FE6744" w14:textId="3931B626" w:rsidR="00591586" w:rsidRPr="0091513B" w:rsidRDefault="00185483"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4</w:t>
            </w:r>
            <w:r w:rsidR="0091513B">
              <w:rPr>
                <w:rFonts w:ascii="Times New Roman" w:hAnsi="Times New Roman" w:cs="Times New Roman"/>
                <w:sz w:val="28"/>
                <w:szCs w:val="28"/>
                <w:lang w:val="en-US"/>
              </w:rPr>
              <w:t>9</w:t>
            </w:r>
          </w:p>
        </w:tc>
      </w:tr>
      <w:tr w:rsidR="00690209" w:rsidRPr="00A2511F" w14:paraId="4BD04AF5" w14:textId="77777777" w:rsidTr="00A2511F">
        <w:tc>
          <w:tcPr>
            <w:tcW w:w="959" w:type="dxa"/>
          </w:tcPr>
          <w:p w14:paraId="2993B61A" w14:textId="361DBFE7" w:rsidR="00690209" w:rsidRPr="00A2511F" w:rsidRDefault="00FB331C" w:rsidP="00065CB6">
            <w:pPr>
              <w:ind w:right="-108"/>
              <w:jc w:val="both"/>
              <w:rPr>
                <w:rFonts w:ascii="Times New Roman" w:hAnsi="Times New Roman" w:cs="Times New Roman"/>
                <w:bCs/>
                <w:sz w:val="28"/>
                <w:szCs w:val="28"/>
              </w:rPr>
            </w:pPr>
            <w:r w:rsidRPr="00A2511F">
              <w:rPr>
                <w:rFonts w:ascii="Times New Roman" w:hAnsi="Times New Roman" w:cs="Times New Roman"/>
                <w:sz w:val="28"/>
                <w:szCs w:val="28"/>
              </w:rPr>
              <w:t>2.2.2</w:t>
            </w:r>
          </w:p>
        </w:tc>
        <w:tc>
          <w:tcPr>
            <w:tcW w:w="8080" w:type="dxa"/>
          </w:tcPr>
          <w:p w14:paraId="22BDDCC3" w14:textId="05B7F96E" w:rsidR="00690209" w:rsidRPr="00A2511F" w:rsidRDefault="00FB331C" w:rsidP="00065CB6">
            <w:pPr>
              <w:tabs>
                <w:tab w:val="left" w:pos="7405"/>
              </w:tabs>
              <w:ind w:right="-108"/>
              <w:jc w:val="both"/>
              <w:rPr>
                <w:rFonts w:ascii="Times New Roman" w:hAnsi="Times New Roman" w:cs="Times New Roman"/>
                <w:bCs/>
                <w:sz w:val="28"/>
                <w:szCs w:val="28"/>
              </w:rPr>
            </w:pPr>
            <w:r w:rsidRPr="00A2511F">
              <w:rPr>
                <w:rFonts w:ascii="Times New Roman" w:hAnsi="Times New Roman" w:cs="Times New Roman"/>
                <w:sz w:val="28"/>
                <w:szCs w:val="28"/>
                <w:lang w:val="en-US"/>
              </w:rPr>
              <w:t>N</w:t>
            </w:r>
            <w:r w:rsidRPr="00A2511F">
              <w:rPr>
                <w:rFonts w:ascii="Times New Roman" w:hAnsi="Times New Roman" w:cs="Times New Roman"/>
                <w:sz w:val="28"/>
                <w:szCs w:val="28"/>
              </w:rPr>
              <w:t>-Арилалкил-</w:t>
            </w:r>
            <w:r w:rsidRPr="00A2511F">
              <w:rPr>
                <w:rFonts w:ascii="Times New Roman" w:hAnsi="Times New Roman" w:cs="Times New Roman"/>
                <w:sz w:val="28"/>
                <w:szCs w:val="28"/>
                <w:lang w:val="en-US"/>
              </w:rPr>
              <w:t>N</w:t>
            </w:r>
            <w:r w:rsidRPr="00A2511F">
              <w:rPr>
                <w:rFonts w:ascii="Times New Roman" w:hAnsi="Times New Roman" w:cs="Times New Roman"/>
                <w:sz w:val="28"/>
                <w:szCs w:val="28"/>
              </w:rPr>
              <w:t>’-ацилпроизводные мочевины</w:t>
            </w:r>
            <w:r w:rsidR="00FA5395" w:rsidRPr="00A2511F">
              <w:rPr>
                <w:rFonts w:ascii="Times New Roman" w:hAnsi="Times New Roman" w:cs="Times New Roman"/>
                <w:sz w:val="28"/>
                <w:szCs w:val="28"/>
              </w:rPr>
              <w:t>…………….</w:t>
            </w:r>
            <w:r w:rsidR="00065CB6">
              <w:rPr>
                <w:rFonts w:ascii="Times New Roman" w:hAnsi="Times New Roman" w:cs="Times New Roman"/>
                <w:sz w:val="28"/>
                <w:szCs w:val="28"/>
                <w:lang w:val="kk-KZ"/>
              </w:rPr>
              <w:t>........</w:t>
            </w:r>
            <w:r w:rsidRPr="00A2511F">
              <w:rPr>
                <w:rFonts w:ascii="Times New Roman" w:hAnsi="Times New Roman" w:cs="Times New Roman"/>
                <w:sz w:val="28"/>
                <w:szCs w:val="28"/>
              </w:rPr>
              <w:t>…</w:t>
            </w:r>
          </w:p>
        </w:tc>
        <w:tc>
          <w:tcPr>
            <w:tcW w:w="708" w:type="dxa"/>
          </w:tcPr>
          <w:p w14:paraId="68CAEC18" w14:textId="395B096E" w:rsidR="00690209" w:rsidRPr="0091513B" w:rsidRDefault="0091513B" w:rsidP="00A2511F">
            <w:pPr>
              <w:rPr>
                <w:rFonts w:ascii="Times New Roman" w:hAnsi="Times New Roman" w:cs="Times New Roman"/>
                <w:sz w:val="28"/>
                <w:szCs w:val="28"/>
                <w:lang w:val="en-US"/>
              </w:rPr>
            </w:pPr>
            <w:r>
              <w:rPr>
                <w:rFonts w:ascii="Times New Roman" w:hAnsi="Times New Roman" w:cs="Times New Roman"/>
                <w:sz w:val="28"/>
                <w:szCs w:val="28"/>
                <w:lang w:val="en-US"/>
              </w:rPr>
              <w:t>50</w:t>
            </w:r>
          </w:p>
        </w:tc>
      </w:tr>
      <w:tr w:rsidR="00FB331C" w:rsidRPr="00A2511F" w14:paraId="687121CF" w14:textId="77777777" w:rsidTr="00A2511F">
        <w:tc>
          <w:tcPr>
            <w:tcW w:w="959" w:type="dxa"/>
          </w:tcPr>
          <w:p w14:paraId="14AE092E" w14:textId="45067905" w:rsidR="00FB331C" w:rsidRPr="00A2511F" w:rsidRDefault="00FB331C"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rPr>
              <w:t>2.2.3</w:t>
            </w:r>
          </w:p>
        </w:tc>
        <w:tc>
          <w:tcPr>
            <w:tcW w:w="8080" w:type="dxa"/>
          </w:tcPr>
          <w:p w14:paraId="73A2DFCE" w14:textId="61580A17" w:rsidR="00FB331C" w:rsidRPr="00065CB6" w:rsidRDefault="00FB331C" w:rsidP="00065CB6">
            <w:pPr>
              <w:tabs>
                <w:tab w:val="left" w:pos="7405"/>
              </w:tabs>
              <w:ind w:right="-108"/>
              <w:jc w:val="both"/>
              <w:rPr>
                <w:rFonts w:ascii="Times New Roman" w:hAnsi="Times New Roman" w:cs="Times New Roman"/>
                <w:sz w:val="28"/>
                <w:szCs w:val="28"/>
                <w:lang w:val="kk-KZ"/>
              </w:rPr>
            </w:pPr>
            <w:r w:rsidRPr="00A2511F">
              <w:rPr>
                <w:rFonts w:ascii="Times New Roman" w:hAnsi="Times New Roman" w:cs="Times New Roman"/>
                <w:sz w:val="28"/>
                <w:szCs w:val="28"/>
                <w:lang w:bidi="en-US"/>
              </w:rPr>
              <w:t>Арилпроизводные мочевины…</w:t>
            </w:r>
            <w:r w:rsidR="00FA5395" w:rsidRPr="00A2511F">
              <w:rPr>
                <w:rFonts w:ascii="Times New Roman" w:hAnsi="Times New Roman" w:cs="Times New Roman"/>
                <w:sz w:val="28"/>
                <w:szCs w:val="28"/>
                <w:lang w:bidi="en-US"/>
              </w:rPr>
              <w:t>…………………………………</w:t>
            </w:r>
            <w:r w:rsidR="00065CB6">
              <w:rPr>
                <w:rFonts w:ascii="Times New Roman" w:hAnsi="Times New Roman" w:cs="Times New Roman"/>
                <w:sz w:val="28"/>
                <w:szCs w:val="28"/>
                <w:lang w:val="kk-KZ" w:bidi="en-US"/>
              </w:rPr>
              <w:t>.......</w:t>
            </w:r>
          </w:p>
        </w:tc>
        <w:tc>
          <w:tcPr>
            <w:tcW w:w="708" w:type="dxa"/>
          </w:tcPr>
          <w:p w14:paraId="4A70E795" w14:textId="40AB0905" w:rsidR="00FB331C" w:rsidRPr="0091513B" w:rsidRDefault="00FB331C"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5</w:t>
            </w:r>
            <w:r w:rsidR="0091513B">
              <w:rPr>
                <w:rFonts w:ascii="Times New Roman" w:hAnsi="Times New Roman" w:cs="Times New Roman"/>
                <w:sz w:val="28"/>
                <w:szCs w:val="28"/>
                <w:lang w:val="en-US"/>
              </w:rPr>
              <w:t>1</w:t>
            </w:r>
          </w:p>
        </w:tc>
      </w:tr>
      <w:tr w:rsidR="00FB331C" w:rsidRPr="00A2511F" w14:paraId="0D6BE092" w14:textId="77777777" w:rsidTr="00A2511F">
        <w:tc>
          <w:tcPr>
            <w:tcW w:w="959" w:type="dxa"/>
          </w:tcPr>
          <w:p w14:paraId="4ED8BEB5" w14:textId="4EEA6A83" w:rsidR="00FB331C" w:rsidRPr="00A2511F" w:rsidRDefault="00FB331C"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lang w:bidi="en-US"/>
              </w:rPr>
              <w:t>2.2.4</w:t>
            </w:r>
          </w:p>
        </w:tc>
        <w:tc>
          <w:tcPr>
            <w:tcW w:w="8080" w:type="dxa"/>
          </w:tcPr>
          <w:p w14:paraId="6C1909A2" w14:textId="0987FF48" w:rsidR="00FB331C" w:rsidRPr="00065CB6" w:rsidRDefault="00FB331C" w:rsidP="00065CB6">
            <w:pPr>
              <w:tabs>
                <w:tab w:val="left" w:pos="7405"/>
              </w:tabs>
              <w:ind w:right="-108"/>
              <w:jc w:val="both"/>
              <w:rPr>
                <w:rFonts w:ascii="Times New Roman" w:hAnsi="Times New Roman" w:cs="Times New Roman"/>
                <w:sz w:val="28"/>
                <w:szCs w:val="28"/>
                <w:lang w:val="kk-KZ"/>
              </w:rPr>
            </w:pPr>
            <w:r w:rsidRPr="00A2511F">
              <w:rPr>
                <w:rFonts w:ascii="Times New Roman" w:hAnsi="Times New Roman" w:cs="Times New Roman"/>
                <w:sz w:val="28"/>
                <w:szCs w:val="28"/>
              </w:rPr>
              <w:t>1, 3 -</w:t>
            </w:r>
            <w:r w:rsidR="00FA5395" w:rsidRPr="00A2511F">
              <w:rPr>
                <w:rFonts w:ascii="Times New Roman" w:hAnsi="Times New Roman" w:cs="Times New Roman"/>
                <w:sz w:val="28"/>
                <w:szCs w:val="28"/>
              </w:rPr>
              <w:t xml:space="preserve"> </w:t>
            </w:r>
            <w:r w:rsidRPr="00A2511F">
              <w:rPr>
                <w:rFonts w:ascii="Times New Roman" w:hAnsi="Times New Roman" w:cs="Times New Roman"/>
                <w:sz w:val="28"/>
                <w:szCs w:val="28"/>
              </w:rPr>
              <w:t>Диарилпроизводные мочевины…</w:t>
            </w:r>
            <w:r w:rsidR="00FA5395" w:rsidRPr="00A2511F">
              <w:rPr>
                <w:rFonts w:ascii="Times New Roman" w:hAnsi="Times New Roman" w:cs="Times New Roman"/>
                <w:sz w:val="28"/>
                <w:szCs w:val="28"/>
              </w:rPr>
              <w:t>………………….…….</w:t>
            </w:r>
            <w:r w:rsidR="00065CB6">
              <w:rPr>
                <w:rFonts w:ascii="Times New Roman" w:hAnsi="Times New Roman" w:cs="Times New Roman"/>
                <w:sz w:val="28"/>
                <w:szCs w:val="28"/>
                <w:lang w:val="kk-KZ"/>
              </w:rPr>
              <w:t>........</w:t>
            </w:r>
          </w:p>
        </w:tc>
        <w:tc>
          <w:tcPr>
            <w:tcW w:w="708" w:type="dxa"/>
          </w:tcPr>
          <w:p w14:paraId="17936A90" w14:textId="3842931E" w:rsidR="00FB331C" w:rsidRPr="0091513B" w:rsidRDefault="00FB331C"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5</w:t>
            </w:r>
            <w:r w:rsidR="0091513B">
              <w:rPr>
                <w:rFonts w:ascii="Times New Roman" w:hAnsi="Times New Roman" w:cs="Times New Roman"/>
                <w:sz w:val="28"/>
                <w:szCs w:val="28"/>
                <w:lang w:val="en-US"/>
              </w:rPr>
              <w:t>3</w:t>
            </w:r>
          </w:p>
        </w:tc>
      </w:tr>
      <w:tr w:rsidR="00FB331C" w:rsidRPr="00A2511F" w14:paraId="6DE0C74D" w14:textId="77777777" w:rsidTr="00A2511F">
        <w:tc>
          <w:tcPr>
            <w:tcW w:w="959" w:type="dxa"/>
          </w:tcPr>
          <w:p w14:paraId="2633D780" w14:textId="25959934" w:rsidR="00FB331C" w:rsidRPr="00A2511F" w:rsidRDefault="002E7F41" w:rsidP="00065CB6">
            <w:pPr>
              <w:ind w:right="-108"/>
              <w:jc w:val="both"/>
              <w:rPr>
                <w:rFonts w:ascii="Times New Roman" w:hAnsi="Times New Roman" w:cs="Times New Roman"/>
                <w:sz w:val="28"/>
                <w:szCs w:val="28"/>
              </w:rPr>
            </w:pPr>
            <w:r w:rsidRPr="00A2511F">
              <w:rPr>
                <w:rFonts w:ascii="Times New Roman" w:eastAsia="Times New Roman" w:hAnsi="Times New Roman" w:cs="Times New Roman"/>
                <w:sz w:val="28"/>
                <w:szCs w:val="28"/>
              </w:rPr>
              <w:t>2.2.5</w:t>
            </w:r>
          </w:p>
        </w:tc>
        <w:tc>
          <w:tcPr>
            <w:tcW w:w="8080" w:type="dxa"/>
          </w:tcPr>
          <w:p w14:paraId="2DDEFE40" w14:textId="4159285A" w:rsidR="00FB331C" w:rsidRPr="00065CB6" w:rsidRDefault="002E7F41" w:rsidP="00065CB6">
            <w:pPr>
              <w:tabs>
                <w:tab w:val="left" w:pos="7405"/>
              </w:tabs>
              <w:ind w:right="-108"/>
              <w:jc w:val="both"/>
              <w:rPr>
                <w:rFonts w:ascii="Times New Roman" w:hAnsi="Times New Roman" w:cs="Times New Roman"/>
                <w:sz w:val="28"/>
                <w:szCs w:val="28"/>
                <w:lang w:val="kk-KZ"/>
              </w:rPr>
            </w:pPr>
            <w:r w:rsidRPr="00A2511F">
              <w:rPr>
                <w:rFonts w:ascii="Times New Roman" w:eastAsia="Times New Roman" w:hAnsi="Times New Roman" w:cs="Times New Roman"/>
                <w:sz w:val="28"/>
                <w:szCs w:val="28"/>
              </w:rPr>
              <w:t>1, 3 - Дизамещенные мочевины</w:t>
            </w:r>
            <w:r w:rsidR="00FA5395" w:rsidRPr="00A2511F">
              <w:rPr>
                <w:rFonts w:ascii="Times New Roman" w:eastAsia="Times New Roman" w:hAnsi="Times New Roman" w:cs="Times New Roman"/>
                <w:sz w:val="28"/>
                <w:szCs w:val="28"/>
              </w:rPr>
              <w:t>………………………….……..</w:t>
            </w:r>
            <w:r w:rsidR="00065CB6">
              <w:rPr>
                <w:rFonts w:ascii="Times New Roman" w:eastAsia="Times New Roman" w:hAnsi="Times New Roman" w:cs="Times New Roman"/>
                <w:sz w:val="28"/>
                <w:szCs w:val="28"/>
                <w:lang w:val="kk-KZ"/>
              </w:rPr>
              <w:t>.......</w:t>
            </w:r>
          </w:p>
        </w:tc>
        <w:tc>
          <w:tcPr>
            <w:tcW w:w="708" w:type="dxa"/>
          </w:tcPr>
          <w:p w14:paraId="5ECCB24B" w14:textId="7FC07074" w:rsidR="00FB331C" w:rsidRPr="0091513B" w:rsidRDefault="00F55D88"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5</w:t>
            </w:r>
            <w:r w:rsidR="0091513B">
              <w:rPr>
                <w:rFonts w:ascii="Times New Roman" w:hAnsi="Times New Roman" w:cs="Times New Roman"/>
                <w:sz w:val="28"/>
                <w:szCs w:val="28"/>
                <w:lang w:val="en-US"/>
              </w:rPr>
              <w:t>3</w:t>
            </w:r>
          </w:p>
        </w:tc>
      </w:tr>
      <w:tr w:rsidR="002E7F41" w:rsidRPr="00A2511F" w14:paraId="4F106D9D" w14:textId="77777777" w:rsidTr="00A2511F">
        <w:tc>
          <w:tcPr>
            <w:tcW w:w="959" w:type="dxa"/>
          </w:tcPr>
          <w:p w14:paraId="5D087FDB" w14:textId="3A66B5B8" w:rsidR="002E7F41" w:rsidRPr="00A2511F" w:rsidRDefault="00965FED" w:rsidP="00065CB6">
            <w:pPr>
              <w:ind w:right="-108"/>
              <w:jc w:val="both"/>
              <w:rPr>
                <w:rFonts w:ascii="Times New Roman" w:eastAsia="Times New Roman" w:hAnsi="Times New Roman" w:cs="Times New Roman"/>
                <w:sz w:val="28"/>
                <w:szCs w:val="28"/>
              </w:rPr>
            </w:pPr>
            <w:r w:rsidRPr="00A2511F">
              <w:rPr>
                <w:rFonts w:ascii="Times New Roman" w:eastAsia="Times New Roman" w:hAnsi="Times New Roman" w:cs="Times New Roman"/>
                <w:sz w:val="28"/>
                <w:szCs w:val="28"/>
              </w:rPr>
              <w:t>2.2.6</w:t>
            </w:r>
          </w:p>
        </w:tc>
        <w:tc>
          <w:tcPr>
            <w:tcW w:w="8080" w:type="dxa"/>
          </w:tcPr>
          <w:p w14:paraId="2A1DCDF3" w14:textId="146DCB35" w:rsidR="002E7F41" w:rsidRPr="00065CB6" w:rsidRDefault="00965FED" w:rsidP="00065CB6">
            <w:pPr>
              <w:tabs>
                <w:tab w:val="left" w:pos="7405"/>
              </w:tabs>
              <w:ind w:right="-108"/>
              <w:jc w:val="both"/>
              <w:rPr>
                <w:rFonts w:ascii="Times New Roman" w:hAnsi="Times New Roman" w:cs="Times New Roman"/>
                <w:sz w:val="28"/>
                <w:szCs w:val="28"/>
                <w:lang w:val="kk-KZ"/>
              </w:rPr>
            </w:pPr>
            <w:r w:rsidRPr="00A2511F">
              <w:rPr>
                <w:rFonts w:ascii="Times New Roman" w:eastAsia="Times New Roman" w:hAnsi="Times New Roman" w:cs="Times New Roman"/>
                <w:sz w:val="28"/>
                <w:szCs w:val="28"/>
                <w:lang w:val="en-US"/>
              </w:rPr>
              <w:t>N</w:t>
            </w:r>
            <w:r w:rsidRPr="00A2511F">
              <w:rPr>
                <w:rFonts w:ascii="Times New Roman" w:eastAsia="Times New Roman" w:hAnsi="Times New Roman" w:cs="Times New Roman"/>
                <w:sz w:val="28"/>
                <w:szCs w:val="28"/>
              </w:rPr>
              <w:t>-Б</w:t>
            </w:r>
            <w:r w:rsidRPr="00A2511F">
              <w:rPr>
                <w:rFonts w:ascii="Times New Roman" w:eastAsia="Times New Roman" w:hAnsi="Times New Roman" w:cs="Times New Roman"/>
                <w:spacing w:val="-2"/>
                <w:sz w:val="28"/>
                <w:szCs w:val="28"/>
              </w:rPr>
              <w:t>ензгидрилмочевины</w:t>
            </w:r>
            <w:r w:rsidR="00FA5395" w:rsidRPr="00A2511F">
              <w:rPr>
                <w:rFonts w:ascii="Times New Roman" w:eastAsia="Times New Roman" w:hAnsi="Times New Roman" w:cs="Times New Roman"/>
                <w:spacing w:val="-2"/>
                <w:sz w:val="28"/>
                <w:szCs w:val="28"/>
              </w:rPr>
              <w:t>……………………………………</w:t>
            </w:r>
            <w:r w:rsidRPr="00A2511F">
              <w:rPr>
                <w:rFonts w:ascii="Times New Roman" w:eastAsia="Times New Roman" w:hAnsi="Times New Roman" w:cs="Times New Roman"/>
                <w:spacing w:val="-2"/>
                <w:sz w:val="28"/>
                <w:szCs w:val="28"/>
              </w:rPr>
              <w:t>……</w:t>
            </w:r>
            <w:r w:rsidR="00065CB6">
              <w:rPr>
                <w:rFonts w:ascii="Times New Roman" w:eastAsia="Times New Roman" w:hAnsi="Times New Roman" w:cs="Times New Roman"/>
                <w:spacing w:val="-2"/>
                <w:sz w:val="28"/>
                <w:szCs w:val="28"/>
                <w:lang w:val="kk-KZ"/>
              </w:rPr>
              <w:t>........</w:t>
            </w:r>
          </w:p>
        </w:tc>
        <w:tc>
          <w:tcPr>
            <w:tcW w:w="708" w:type="dxa"/>
          </w:tcPr>
          <w:p w14:paraId="5472B180" w14:textId="695201E2" w:rsidR="002E7F41" w:rsidRPr="0091513B" w:rsidRDefault="00EC174C" w:rsidP="0091513B">
            <w:pPr>
              <w:rPr>
                <w:rFonts w:ascii="Times New Roman" w:hAnsi="Times New Roman" w:cs="Times New Roman"/>
                <w:sz w:val="28"/>
                <w:szCs w:val="28"/>
                <w:lang w:val="en-US"/>
              </w:rPr>
            </w:pPr>
            <w:r>
              <w:rPr>
                <w:rFonts w:ascii="Times New Roman" w:hAnsi="Times New Roman" w:cs="Times New Roman"/>
                <w:sz w:val="28"/>
                <w:szCs w:val="28"/>
                <w:lang w:val="kk-KZ"/>
              </w:rPr>
              <w:t>5</w:t>
            </w:r>
            <w:r w:rsidR="0091513B">
              <w:rPr>
                <w:rFonts w:ascii="Times New Roman" w:hAnsi="Times New Roman" w:cs="Times New Roman"/>
                <w:sz w:val="28"/>
                <w:szCs w:val="28"/>
                <w:lang w:val="en-US"/>
              </w:rPr>
              <w:t>3</w:t>
            </w:r>
          </w:p>
        </w:tc>
      </w:tr>
      <w:tr w:rsidR="002E7F41" w:rsidRPr="00A2511F" w14:paraId="3B5DB98B" w14:textId="77777777" w:rsidTr="00A2511F">
        <w:tc>
          <w:tcPr>
            <w:tcW w:w="959" w:type="dxa"/>
          </w:tcPr>
          <w:p w14:paraId="22203CB5" w14:textId="26C42076" w:rsidR="002E7F41" w:rsidRPr="00A2511F" w:rsidRDefault="00965FED" w:rsidP="00065CB6">
            <w:pPr>
              <w:ind w:right="-108"/>
              <w:jc w:val="both"/>
              <w:rPr>
                <w:rFonts w:ascii="Times New Roman" w:eastAsia="Times New Roman" w:hAnsi="Times New Roman" w:cs="Times New Roman"/>
                <w:sz w:val="28"/>
                <w:szCs w:val="28"/>
              </w:rPr>
            </w:pPr>
            <w:r w:rsidRPr="00A2511F">
              <w:rPr>
                <w:rFonts w:ascii="Times New Roman" w:hAnsi="Times New Roman" w:cs="Times New Roman"/>
                <w:sz w:val="28"/>
                <w:szCs w:val="28"/>
              </w:rPr>
              <w:t>2.2.7</w:t>
            </w:r>
          </w:p>
        </w:tc>
        <w:tc>
          <w:tcPr>
            <w:tcW w:w="8080" w:type="dxa"/>
          </w:tcPr>
          <w:p w14:paraId="49C5BBC7" w14:textId="531960CE" w:rsidR="002E7F41" w:rsidRPr="00065CB6" w:rsidRDefault="00965FED" w:rsidP="00065CB6">
            <w:pPr>
              <w:tabs>
                <w:tab w:val="left" w:pos="7405"/>
              </w:tabs>
              <w:ind w:right="-108"/>
              <w:jc w:val="both"/>
              <w:rPr>
                <w:rFonts w:ascii="Times New Roman" w:hAnsi="Times New Roman" w:cs="Times New Roman"/>
                <w:sz w:val="28"/>
                <w:szCs w:val="28"/>
                <w:lang w:val="kk-KZ"/>
              </w:rPr>
            </w:pPr>
            <w:r w:rsidRPr="00A2511F">
              <w:rPr>
                <w:rFonts w:ascii="Times New Roman" w:eastAsia="Times New Roman" w:hAnsi="Times New Roman" w:cs="Times New Roman"/>
                <w:sz w:val="28"/>
                <w:szCs w:val="28"/>
                <w:lang w:val="en-US"/>
              </w:rPr>
              <w:t>N</w:t>
            </w:r>
            <w:r w:rsidRPr="00A2511F">
              <w:rPr>
                <w:rFonts w:ascii="Times New Roman" w:eastAsia="Times New Roman" w:hAnsi="Times New Roman" w:cs="Times New Roman"/>
                <w:sz w:val="28"/>
                <w:szCs w:val="28"/>
              </w:rPr>
              <w:t>-</w:t>
            </w:r>
            <w:r w:rsidRPr="00A2511F">
              <w:rPr>
                <w:rFonts w:ascii="Times New Roman" w:hAnsi="Times New Roman" w:cs="Times New Roman"/>
                <w:sz w:val="28"/>
                <w:szCs w:val="28"/>
              </w:rPr>
              <w:t>Бензгидрилформамиды…</w:t>
            </w:r>
            <w:r w:rsidR="00FA5395" w:rsidRPr="00A2511F">
              <w:rPr>
                <w:rFonts w:ascii="Times New Roman" w:hAnsi="Times New Roman" w:cs="Times New Roman"/>
                <w:sz w:val="28"/>
                <w:szCs w:val="28"/>
              </w:rPr>
              <w:t>……………………………………</w:t>
            </w:r>
            <w:r w:rsidR="00065CB6">
              <w:rPr>
                <w:rFonts w:ascii="Times New Roman" w:hAnsi="Times New Roman" w:cs="Times New Roman"/>
                <w:sz w:val="28"/>
                <w:szCs w:val="28"/>
                <w:lang w:val="kk-KZ"/>
              </w:rPr>
              <w:t>........</w:t>
            </w:r>
          </w:p>
        </w:tc>
        <w:tc>
          <w:tcPr>
            <w:tcW w:w="708" w:type="dxa"/>
          </w:tcPr>
          <w:p w14:paraId="41C19AD5" w14:textId="6B3B909E" w:rsidR="002E7F41" w:rsidRPr="0091513B" w:rsidRDefault="00965FED"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5</w:t>
            </w:r>
            <w:r w:rsidR="0091513B">
              <w:rPr>
                <w:rFonts w:ascii="Times New Roman" w:hAnsi="Times New Roman" w:cs="Times New Roman"/>
                <w:sz w:val="28"/>
                <w:szCs w:val="28"/>
                <w:lang w:val="en-US"/>
              </w:rPr>
              <w:t>4</w:t>
            </w:r>
          </w:p>
        </w:tc>
      </w:tr>
      <w:tr w:rsidR="002E7F41" w:rsidRPr="00A2511F" w14:paraId="0D7889F3" w14:textId="77777777" w:rsidTr="00A2511F">
        <w:tc>
          <w:tcPr>
            <w:tcW w:w="959" w:type="dxa"/>
          </w:tcPr>
          <w:p w14:paraId="1E1C4E64" w14:textId="3A833516" w:rsidR="002E7F41" w:rsidRPr="00A2511F" w:rsidRDefault="00965FED" w:rsidP="00065CB6">
            <w:pPr>
              <w:ind w:right="-108"/>
              <w:jc w:val="both"/>
              <w:rPr>
                <w:rFonts w:ascii="Times New Roman" w:eastAsia="Times New Roman" w:hAnsi="Times New Roman" w:cs="Times New Roman"/>
                <w:sz w:val="28"/>
                <w:szCs w:val="28"/>
              </w:rPr>
            </w:pPr>
            <w:r w:rsidRPr="00A2511F">
              <w:rPr>
                <w:rFonts w:ascii="Times New Roman" w:hAnsi="Times New Roman" w:cs="Times New Roman"/>
                <w:b/>
                <w:bCs/>
                <w:sz w:val="28"/>
                <w:szCs w:val="28"/>
                <w:lang w:val="kk-KZ"/>
              </w:rPr>
              <w:t>3</w:t>
            </w:r>
          </w:p>
        </w:tc>
        <w:tc>
          <w:tcPr>
            <w:tcW w:w="8080" w:type="dxa"/>
          </w:tcPr>
          <w:p w14:paraId="3EF82679" w14:textId="0FA3B3A7" w:rsidR="002E7F41" w:rsidRPr="00A2511F" w:rsidRDefault="00965FED" w:rsidP="00065CB6">
            <w:pPr>
              <w:tabs>
                <w:tab w:val="left" w:pos="7405"/>
              </w:tabs>
              <w:ind w:right="-108"/>
              <w:jc w:val="both"/>
              <w:rPr>
                <w:rFonts w:ascii="Times New Roman" w:hAnsi="Times New Roman" w:cs="Times New Roman"/>
                <w:sz w:val="28"/>
                <w:szCs w:val="28"/>
                <w:lang w:val="en-US"/>
              </w:rPr>
            </w:pPr>
            <w:r w:rsidRPr="00A2511F">
              <w:rPr>
                <w:rFonts w:ascii="Times New Roman" w:hAnsi="Times New Roman" w:cs="Times New Roman"/>
                <w:b/>
                <w:bCs/>
                <w:sz w:val="28"/>
                <w:szCs w:val="28"/>
                <w:lang w:val="kk-KZ"/>
              </w:rPr>
              <w:t>ОБСУЖДЕНИЕ РЕЗУЛЬТАТОВ</w:t>
            </w:r>
            <w:r w:rsidRPr="00A2511F">
              <w:rPr>
                <w:rFonts w:ascii="Times New Roman" w:hAnsi="Times New Roman" w:cs="Times New Roman"/>
                <w:bCs/>
                <w:sz w:val="28"/>
                <w:szCs w:val="28"/>
                <w:lang w:val="kk-KZ"/>
              </w:rPr>
              <w:t>....</w:t>
            </w:r>
            <w:r w:rsidR="00FA5395" w:rsidRPr="00A2511F">
              <w:rPr>
                <w:rFonts w:ascii="Times New Roman" w:hAnsi="Times New Roman" w:cs="Times New Roman"/>
                <w:bCs/>
                <w:sz w:val="28"/>
                <w:szCs w:val="28"/>
                <w:lang w:val="kk-KZ"/>
              </w:rPr>
              <w:t>..................................</w:t>
            </w:r>
            <w:r w:rsidRPr="00A2511F">
              <w:rPr>
                <w:rFonts w:ascii="Times New Roman" w:hAnsi="Times New Roman" w:cs="Times New Roman"/>
                <w:bCs/>
                <w:sz w:val="28"/>
                <w:szCs w:val="28"/>
                <w:lang w:val="kk-KZ"/>
              </w:rPr>
              <w:t>....</w:t>
            </w:r>
            <w:r w:rsidR="00065CB6">
              <w:rPr>
                <w:rFonts w:ascii="Times New Roman" w:hAnsi="Times New Roman" w:cs="Times New Roman"/>
                <w:bCs/>
                <w:sz w:val="28"/>
                <w:szCs w:val="28"/>
                <w:lang w:val="kk-KZ"/>
              </w:rPr>
              <w:t>.......</w:t>
            </w:r>
          </w:p>
        </w:tc>
        <w:tc>
          <w:tcPr>
            <w:tcW w:w="708" w:type="dxa"/>
          </w:tcPr>
          <w:p w14:paraId="50E8C91F" w14:textId="024D44BC" w:rsidR="002E7F41" w:rsidRPr="0091513B" w:rsidRDefault="00965FED"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5</w:t>
            </w:r>
            <w:r w:rsidR="0091513B">
              <w:rPr>
                <w:rFonts w:ascii="Times New Roman" w:hAnsi="Times New Roman" w:cs="Times New Roman"/>
                <w:sz w:val="28"/>
                <w:szCs w:val="28"/>
                <w:lang w:val="en-US"/>
              </w:rPr>
              <w:t>6</w:t>
            </w:r>
          </w:p>
        </w:tc>
      </w:tr>
      <w:tr w:rsidR="00965FED" w:rsidRPr="00A2511F" w14:paraId="6A8BB228" w14:textId="77777777" w:rsidTr="00A2511F">
        <w:tc>
          <w:tcPr>
            <w:tcW w:w="959" w:type="dxa"/>
          </w:tcPr>
          <w:p w14:paraId="3DB3A021" w14:textId="2959D889" w:rsidR="00965FED" w:rsidRPr="00A2511F" w:rsidRDefault="00965FED" w:rsidP="00065CB6">
            <w:pPr>
              <w:ind w:right="-108"/>
              <w:jc w:val="both"/>
              <w:rPr>
                <w:rFonts w:ascii="Times New Roman" w:hAnsi="Times New Roman" w:cs="Times New Roman"/>
                <w:b/>
                <w:bCs/>
                <w:sz w:val="28"/>
                <w:szCs w:val="28"/>
                <w:lang w:val="kk-KZ"/>
              </w:rPr>
            </w:pPr>
            <w:r w:rsidRPr="00A2511F">
              <w:rPr>
                <w:rFonts w:ascii="Times New Roman" w:hAnsi="Times New Roman" w:cs="Times New Roman"/>
                <w:bCs/>
                <w:sz w:val="28"/>
                <w:szCs w:val="28"/>
                <w:lang w:val="kk-KZ"/>
              </w:rPr>
              <w:t>3.1</w:t>
            </w:r>
          </w:p>
        </w:tc>
        <w:tc>
          <w:tcPr>
            <w:tcW w:w="8080" w:type="dxa"/>
          </w:tcPr>
          <w:p w14:paraId="2F12F2CC" w14:textId="162FC7F7" w:rsidR="00965FED" w:rsidRPr="00A2511F" w:rsidRDefault="00575D2C" w:rsidP="00065CB6">
            <w:pPr>
              <w:tabs>
                <w:tab w:val="left" w:pos="7405"/>
              </w:tabs>
              <w:ind w:right="-108"/>
              <w:jc w:val="both"/>
              <w:rPr>
                <w:rFonts w:ascii="Times New Roman" w:hAnsi="Times New Roman" w:cs="Times New Roman"/>
                <w:sz w:val="28"/>
                <w:szCs w:val="28"/>
              </w:rPr>
            </w:pPr>
            <w:r w:rsidRPr="00A2511F">
              <w:rPr>
                <w:rFonts w:ascii="Times New Roman" w:hAnsi="Times New Roman" w:cs="Times New Roman"/>
                <w:sz w:val="28"/>
                <w:szCs w:val="28"/>
              </w:rPr>
              <w:t xml:space="preserve">Исследование методом ЯМР </w:t>
            </w:r>
            <w:r w:rsidRPr="00A2511F">
              <w:rPr>
                <w:rFonts w:ascii="Times New Roman" w:hAnsi="Times New Roman" w:cs="Times New Roman"/>
                <w:bCs/>
                <w:sz w:val="28"/>
                <w:szCs w:val="28"/>
                <w:lang w:val="kk-KZ"/>
              </w:rPr>
              <w:t>и DFT</w:t>
            </w:r>
            <w:r w:rsidRPr="00A2511F">
              <w:rPr>
                <w:rFonts w:ascii="Times New Roman" w:hAnsi="Times New Roman" w:cs="Times New Roman"/>
                <w:sz w:val="28"/>
                <w:szCs w:val="28"/>
              </w:rPr>
              <w:t xml:space="preserve"> конформационных особенностей </w:t>
            </w:r>
            <w:r w:rsidRPr="00A2511F">
              <w:rPr>
                <w:rFonts w:ascii="Times New Roman" w:hAnsi="Times New Roman" w:cs="Times New Roman"/>
                <w:bCs/>
                <w:sz w:val="28"/>
                <w:szCs w:val="28"/>
                <w:lang w:val="kk-KZ"/>
              </w:rPr>
              <w:t>N-бензгидрилформамидов</w:t>
            </w:r>
            <w:r w:rsidR="0015361E" w:rsidRPr="00A2511F">
              <w:rPr>
                <w:rFonts w:ascii="Times New Roman" w:hAnsi="Times New Roman" w:cs="Times New Roman"/>
                <w:bCs/>
                <w:sz w:val="28"/>
                <w:szCs w:val="28"/>
                <w:lang w:val="kk-KZ"/>
              </w:rPr>
              <w:t>................................</w:t>
            </w:r>
            <w:r w:rsidR="00065CB6">
              <w:rPr>
                <w:rFonts w:ascii="Times New Roman" w:hAnsi="Times New Roman" w:cs="Times New Roman"/>
                <w:bCs/>
                <w:sz w:val="28"/>
                <w:szCs w:val="28"/>
                <w:lang w:val="kk-KZ"/>
              </w:rPr>
              <w:t>........</w:t>
            </w:r>
          </w:p>
        </w:tc>
        <w:tc>
          <w:tcPr>
            <w:tcW w:w="708" w:type="dxa"/>
          </w:tcPr>
          <w:p w14:paraId="002822F0" w14:textId="77777777" w:rsidR="00575D2C" w:rsidRPr="00A2511F" w:rsidRDefault="00575D2C" w:rsidP="00A2511F">
            <w:pPr>
              <w:rPr>
                <w:rFonts w:ascii="Times New Roman" w:hAnsi="Times New Roman" w:cs="Times New Roman"/>
                <w:sz w:val="28"/>
                <w:szCs w:val="28"/>
                <w:lang w:val="kk-KZ"/>
              </w:rPr>
            </w:pPr>
          </w:p>
          <w:p w14:paraId="04F949AA" w14:textId="2209ECF0" w:rsidR="00965FED" w:rsidRPr="0091513B" w:rsidRDefault="00575D2C"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5</w:t>
            </w:r>
            <w:r w:rsidR="0091513B">
              <w:rPr>
                <w:rFonts w:ascii="Times New Roman" w:hAnsi="Times New Roman" w:cs="Times New Roman"/>
                <w:sz w:val="28"/>
                <w:szCs w:val="28"/>
                <w:lang w:val="en-US"/>
              </w:rPr>
              <w:t>6</w:t>
            </w:r>
          </w:p>
        </w:tc>
      </w:tr>
      <w:tr w:rsidR="00965FED" w:rsidRPr="00A2511F" w14:paraId="400DB524" w14:textId="77777777" w:rsidTr="00A2511F">
        <w:tc>
          <w:tcPr>
            <w:tcW w:w="959" w:type="dxa"/>
          </w:tcPr>
          <w:p w14:paraId="70C7965C" w14:textId="2368082D" w:rsidR="00965FED" w:rsidRPr="00A2511F" w:rsidRDefault="00DD7AE3" w:rsidP="00065CB6">
            <w:pPr>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lang w:val="kk-KZ"/>
              </w:rPr>
              <w:t>3.1.1</w:t>
            </w:r>
          </w:p>
        </w:tc>
        <w:tc>
          <w:tcPr>
            <w:tcW w:w="8080" w:type="dxa"/>
          </w:tcPr>
          <w:p w14:paraId="33E04680" w14:textId="42170E58" w:rsidR="00965FED" w:rsidRPr="00065CB6" w:rsidRDefault="00DD7AE3" w:rsidP="00065CB6">
            <w:pPr>
              <w:tabs>
                <w:tab w:val="left" w:pos="7405"/>
              </w:tabs>
              <w:ind w:right="-108"/>
              <w:jc w:val="both"/>
              <w:rPr>
                <w:rFonts w:ascii="Times New Roman" w:hAnsi="Times New Roman" w:cs="Times New Roman"/>
                <w:sz w:val="28"/>
                <w:szCs w:val="28"/>
                <w:lang w:val="kk-KZ"/>
              </w:rPr>
            </w:pPr>
            <w:r w:rsidRPr="00A2511F">
              <w:rPr>
                <w:rFonts w:ascii="Times New Roman" w:eastAsia="Times New Roman" w:hAnsi="Times New Roman" w:cs="Times New Roman"/>
                <w:noProof/>
                <w:sz w:val="28"/>
                <w:szCs w:val="28"/>
                <w:lang w:eastAsia="ru-RU"/>
              </w:rPr>
              <w:t>Квантовохимические расчеты…</w:t>
            </w:r>
            <w:r w:rsidR="0015361E" w:rsidRPr="00A2511F">
              <w:rPr>
                <w:rFonts w:ascii="Times New Roman" w:eastAsia="Times New Roman" w:hAnsi="Times New Roman" w:cs="Times New Roman"/>
                <w:noProof/>
                <w:sz w:val="28"/>
                <w:szCs w:val="28"/>
                <w:lang w:eastAsia="ru-RU"/>
              </w:rPr>
              <w:t>……………………………….</w:t>
            </w:r>
            <w:r w:rsidR="00065CB6">
              <w:rPr>
                <w:rFonts w:ascii="Times New Roman" w:eastAsia="Times New Roman" w:hAnsi="Times New Roman" w:cs="Times New Roman"/>
                <w:noProof/>
                <w:sz w:val="28"/>
                <w:szCs w:val="28"/>
                <w:lang w:val="kk-KZ" w:eastAsia="ru-RU"/>
              </w:rPr>
              <w:t>.........</w:t>
            </w:r>
          </w:p>
        </w:tc>
        <w:tc>
          <w:tcPr>
            <w:tcW w:w="708" w:type="dxa"/>
          </w:tcPr>
          <w:p w14:paraId="3DFD78BD" w14:textId="5B6E9BDF" w:rsidR="00965FED" w:rsidRPr="0091513B" w:rsidRDefault="00DD7AE3"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5</w:t>
            </w:r>
            <w:r w:rsidR="0091513B">
              <w:rPr>
                <w:rFonts w:ascii="Times New Roman" w:hAnsi="Times New Roman" w:cs="Times New Roman"/>
                <w:sz w:val="28"/>
                <w:szCs w:val="28"/>
                <w:lang w:val="en-US"/>
              </w:rPr>
              <w:t>7</w:t>
            </w:r>
          </w:p>
        </w:tc>
      </w:tr>
      <w:tr w:rsidR="00A7546B" w:rsidRPr="00A2511F" w14:paraId="4159241C" w14:textId="77777777" w:rsidTr="00A2511F">
        <w:tc>
          <w:tcPr>
            <w:tcW w:w="959" w:type="dxa"/>
          </w:tcPr>
          <w:p w14:paraId="752E51C7" w14:textId="08F01603" w:rsidR="00A7546B" w:rsidRPr="00A2511F" w:rsidRDefault="00A7546B" w:rsidP="00065CB6">
            <w:pPr>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lang w:val="kk-KZ"/>
              </w:rPr>
              <w:t>3.1.2</w:t>
            </w:r>
          </w:p>
        </w:tc>
        <w:tc>
          <w:tcPr>
            <w:tcW w:w="8080" w:type="dxa"/>
          </w:tcPr>
          <w:p w14:paraId="0D0430AA" w14:textId="098E27FB" w:rsidR="00A7546B" w:rsidRPr="00A2511F" w:rsidRDefault="00DF01CD" w:rsidP="00065CB6">
            <w:pPr>
              <w:tabs>
                <w:tab w:val="left" w:pos="7405"/>
              </w:tabs>
              <w:ind w:right="-108"/>
              <w:jc w:val="both"/>
              <w:rPr>
                <w:rFonts w:ascii="Times New Roman" w:eastAsia="Times New Roman" w:hAnsi="Times New Roman" w:cs="Times New Roman"/>
                <w:noProof/>
                <w:sz w:val="28"/>
                <w:szCs w:val="28"/>
                <w:lang w:eastAsia="ru-RU"/>
              </w:rPr>
            </w:pPr>
            <w:r w:rsidRPr="00A2511F">
              <w:rPr>
                <w:rFonts w:ascii="Times New Roman" w:hAnsi="Times New Roman" w:cs="Times New Roman"/>
                <w:sz w:val="28"/>
                <w:szCs w:val="28"/>
              </w:rPr>
              <w:t xml:space="preserve">Исследование внутреннего вращения </w:t>
            </w:r>
            <w:r w:rsidRPr="00A2511F">
              <w:rPr>
                <w:rFonts w:ascii="Times New Roman" w:hAnsi="Times New Roman" w:cs="Times New Roman"/>
                <w:sz w:val="28"/>
                <w:szCs w:val="28"/>
                <w:lang w:val="kk-KZ"/>
              </w:rPr>
              <w:t xml:space="preserve">в молекуле </w:t>
            </w:r>
            <w:r w:rsidRPr="00A2511F">
              <w:rPr>
                <w:rFonts w:ascii="Times New Roman" w:hAnsi="Times New Roman" w:cs="Times New Roman"/>
                <w:sz w:val="28"/>
                <w:szCs w:val="28"/>
              </w:rPr>
              <w:t>методом ЯМР</w:t>
            </w:r>
            <w:r w:rsidR="0015361E" w:rsidRPr="00A2511F">
              <w:rPr>
                <w:rFonts w:ascii="Times New Roman" w:hAnsi="Times New Roman" w:cs="Times New Roman"/>
                <w:sz w:val="28"/>
                <w:szCs w:val="28"/>
              </w:rPr>
              <w:t>…………………………………………………………</w:t>
            </w:r>
            <w:r w:rsidR="00065CB6">
              <w:rPr>
                <w:rFonts w:ascii="Times New Roman" w:hAnsi="Times New Roman" w:cs="Times New Roman"/>
                <w:sz w:val="28"/>
                <w:szCs w:val="28"/>
                <w:lang w:val="kk-KZ"/>
              </w:rPr>
              <w:t>.........</w:t>
            </w:r>
            <w:r w:rsidR="0015361E" w:rsidRPr="00A2511F">
              <w:rPr>
                <w:rFonts w:ascii="Times New Roman" w:hAnsi="Times New Roman" w:cs="Times New Roman"/>
                <w:sz w:val="28"/>
                <w:szCs w:val="28"/>
              </w:rPr>
              <w:t>……</w:t>
            </w:r>
          </w:p>
        </w:tc>
        <w:tc>
          <w:tcPr>
            <w:tcW w:w="708" w:type="dxa"/>
          </w:tcPr>
          <w:p w14:paraId="6199CFB9" w14:textId="77777777" w:rsidR="00DF01CD" w:rsidRPr="00A2511F" w:rsidRDefault="00DF01CD" w:rsidP="00A2511F">
            <w:pPr>
              <w:rPr>
                <w:rFonts w:ascii="Times New Roman" w:hAnsi="Times New Roman" w:cs="Times New Roman"/>
                <w:sz w:val="28"/>
                <w:szCs w:val="28"/>
                <w:lang w:val="kk-KZ"/>
              </w:rPr>
            </w:pPr>
          </w:p>
          <w:p w14:paraId="74CB967D" w14:textId="6F862D6F" w:rsidR="00A7546B" w:rsidRPr="0091513B" w:rsidRDefault="00DF01CD"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5</w:t>
            </w:r>
            <w:r w:rsidR="0091513B">
              <w:rPr>
                <w:rFonts w:ascii="Times New Roman" w:hAnsi="Times New Roman" w:cs="Times New Roman"/>
                <w:sz w:val="28"/>
                <w:szCs w:val="28"/>
                <w:lang w:val="en-US"/>
              </w:rPr>
              <w:t>7</w:t>
            </w:r>
          </w:p>
        </w:tc>
      </w:tr>
      <w:tr w:rsidR="00DF01CD" w:rsidRPr="00A2511F" w14:paraId="73D03A9C" w14:textId="77777777" w:rsidTr="00A2511F">
        <w:tc>
          <w:tcPr>
            <w:tcW w:w="959" w:type="dxa"/>
          </w:tcPr>
          <w:p w14:paraId="5CED69AF" w14:textId="16656012" w:rsidR="00DF01CD" w:rsidRPr="00A2511F" w:rsidRDefault="00DF01CD" w:rsidP="00065CB6">
            <w:pPr>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lang w:val="kk-KZ"/>
              </w:rPr>
              <w:t>3.1.3</w:t>
            </w:r>
          </w:p>
        </w:tc>
        <w:tc>
          <w:tcPr>
            <w:tcW w:w="8080" w:type="dxa"/>
          </w:tcPr>
          <w:p w14:paraId="1AFC4DFF" w14:textId="2DA06BC7" w:rsidR="00DF01CD" w:rsidRPr="00065CB6" w:rsidRDefault="00DF01CD" w:rsidP="00065CB6">
            <w:pPr>
              <w:tabs>
                <w:tab w:val="left" w:pos="7405"/>
              </w:tabs>
              <w:ind w:right="-108"/>
              <w:jc w:val="both"/>
              <w:rPr>
                <w:rFonts w:ascii="Times New Roman" w:hAnsi="Times New Roman" w:cs="Times New Roman"/>
                <w:sz w:val="28"/>
                <w:szCs w:val="28"/>
                <w:lang w:val="kk-KZ"/>
              </w:rPr>
            </w:pPr>
            <w:r w:rsidRPr="00A2511F">
              <w:rPr>
                <w:rFonts w:ascii="Times New Roman" w:hAnsi="Times New Roman" w:cs="Times New Roman"/>
                <w:sz w:val="28"/>
                <w:szCs w:val="28"/>
              </w:rPr>
              <w:t>Расчет барьеров внутреннего вращения методом DFT</w:t>
            </w:r>
            <w:r w:rsidR="0015361E" w:rsidRPr="00A2511F">
              <w:rPr>
                <w:rFonts w:ascii="Times New Roman" w:hAnsi="Times New Roman" w:cs="Times New Roman"/>
                <w:sz w:val="28"/>
                <w:szCs w:val="28"/>
              </w:rPr>
              <w:t>………</w:t>
            </w:r>
            <w:r w:rsidR="00065CB6">
              <w:rPr>
                <w:rFonts w:ascii="Times New Roman" w:hAnsi="Times New Roman" w:cs="Times New Roman"/>
                <w:sz w:val="28"/>
                <w:szCs w:val="28"/>
                <w:lang w:val="kk-KZ"/>
              </w:rPr>
              <w:t>........</w:t>
            </w:r>
          </w:p>
        </w:tc>
        <w:tc>
          <w:tcPr>
            <w:tcW w:w="708" w:type="dxa"/>
          </w:tcPr>
          <w:p w14:paraId="5C48E6EF" w14:textId="35CC583E" w:rsidR="00DF01CD" w:rsidRPr="0091513B" w:rsidRDefault="0091513B" w:rsidP="00A2511F">
            <w:pPr>
              <w:rPr>
                <w:rFonts w:ascii="Times New Roman" w:hAnsi="Times New Roman" w:cs="Times New Roman"/>
                <w:sz w:val="28"/>
                <w:szCs w:val="28"/>
                <w:lang w:val="en-US"/>
              </w:rPr>
            </w:pPr>
            <w:r>
              <w:rPr>
                <w:rFonts w:ascii="Times New Roman" w:hAnsi="Times New Roman" w:cs="Times New Roman"/>
                <w:sz w:val="28"/>
                <w:szCs w:val="28"/>
                <w:lang w:val="en-US"/>
              </w:rPr>
              <w:t>60</w:t>
            </w:r>
          </w:p>
        </w:tc>
      </w:tr>
      <w:tr w:rsidR="00DF01CD" w:rsidRPr="00A2511F" w14:paraId="513B76BD" w14:textId="77777777" w:rsidTr="00A2511F">
        <w:tc>
          <w:tcPr>
            <w:tcW w:w="959" w:type="dxa"/>
          </w:tcPr>
          <w:p w14:paraId="369BC874" w14:textId="04A14D07" w:rsidR="00DF01CD" w:rsidRPr="00A2511F" w:rsidRDefault="00122008" w:rsidP="00065CB6">
            <w:pPr>
              <w:ind w:right="-108"/>
              <w:jc w:val="both"/>
              <w:rPr>
                <w:rFonts w:ascii="Times New Roman" w:hAnsi="Times New Roman" w:cs="Times New Roman"/>
                <w:bCs/>
                <w:sz w:val="28"/>
                <w:szCs w:val="28"/>
                <w:lang w:val="kk-KZ"/>
              </w:rPr>
            </w:pPr>
            <w:r w:rsidRPr="00A2511F">
              <w:rPr>
                <w:rFonts w:ascii="Times New Roman" w:hAnsi="Times New Roman" w:cs="Times New Roman"/>
                <w:sz w:val="28"/>
                <w:szCs w:val="28"/>
                <w:lang w:val="kk-KZ"/>
              </w:rPr>
              <w:t>3.2</w:t>
            </w:r>
          </w:p>
        </w:tc>
        <w:tc>
          <w:tcPr>
            <w:tcW w:w="8080" w:type="dxa"/>
          </w:tcPr>
          <w:p w14:paraId="1165DB37" w14:textId="7E536F7B" w:rsidR="00DF01CD" w:rsidRPr="00065CB6" w:rsidRDefault="00122008" w:rsidP="00065CB6">
            <w:pPr>
              <w:tabs>
                <w:tab w:val="left" w:pos="7405"/>
              </w:tabs>
              <w:ind w:right="-108"/>
              <w:jc w:val="both"/>
              <w:rPr>
                <w:rFonts w:ascii="Times New Roman" w:hAnsi="Times New Roman" w:cs="Times New Roman"/>
                <w:sz w:val="28"/>
                <w:szCs w:val="28"/>
                <w:lang w:val="kk-KZ"/>
              </w:rPr>
            </w:pPr>
            <w:r w:rsidRPr="00A2511F">
              <w:rPr>
                <w:rFonts w:ascii="Times New Roman" w:hAnsi="Times New Roman" w:cs="Times New Roman"/>
                <w:sz w:val="28"/>
                <w:szCs w:val="28"/>
              </w:rPr>
              <w:t xml:space="preserve">Идентификация и анализ </w:t>
            </w:r>
            <w:r w:rsidRPr="00A2511F">
              <w:rPr>
                <w:rFonts w:ascii="Times New Roman" w:hAnsi="Times New Roman" w:cs="Times New Roman"/>
                <w:sz w:val="28"/>
                <w:szCs w:val="28"/>
                <w:lang w:val="en-US"/>
              </w:rPr>
              <w:t>N</w:t>
            </w:r>
            <w:r w:rsidRPr="00A2511F">
              <w:rPr>
                <w:rFonts w:ascii="Times New Roman" w:hAnsi="Times New Roman" w:cs="Times New Roman"/>
                <w:sz w:val="28"/>
                <w:szCs w:val="28"/>
              </w:rPr>
              <w:t>-алкил-</w:t>
            </w:r>
            <w:r w:rsidRPr="00A2511F">
              <w:rPr>
                <w:rFonts w:ascii="Times New Roman" w:hAnsi="Times New Roman" w:cs="Times New Roman"/>
                <w:sz w:val="28"/>
                <w:szCs w:val="28"/>
                <w:lang w:val="en-US"/>
              </w:rPr>
              <w:t>N</w:t>
            </w:r>
            <w:r w:rsidRPr="00A2511F">
              <w:rPr>
                <w:rFonts w:ascii="Times New Roman" w:hAnsi="Times New Roman" w:cs="Times New Roman"/>
                <w:sz w:val="28"/>
                <w:szCs w:val="28"/>
              </w:rPr>
              <w:t>'-арилалкилмочевин методом ядерного магнитного резонанса</w:t>
            </w:r>
            <w:r w:rsidR="0015361E" w:rsidRPr="00A2511F">
              <w:rPr>
                <w:rFonts w:ascii="Times New Roman" w:hAnsi="Times New Roman" w:cs="Times New Roman"/>
                <w:sz w:val="28"/>
                <w:szCs w:val="28"/>
              </w:rPr>
              <w:t>……………………..</w:t>
            </w:r>
            <w:r w:rsidR="00065CB6">
              <w:rPr>
                <w:rFonts w:ascii="Times New Roman" w:hAnsi="Times New Roman" w:cs="Times New Roman"/>
                <w:sz w:val="28"/>
                <w:szCs w:val="28"/>
                <w:lang w:val="kk-KZ"/>
              </w:rPr>
              <w:t>......................</w:t>
            </w:r>
          </w:p>
        </w:tc>
        <w:tc>
          <w:tcPr>
            <w:tcW w:w="708" w:type="dxa"/>
          </w:tcPr>
          <w:p w14:paraId="72527861" w14:textId="77777777" w:rsidR="00D55461" w:rsidRPr="00A2511F" w:rsidRDefault="00D55461" w:rsidP="00A2511F">
            <w:pPr>
              <w:rPr>
                <w:rFonts w:ascii="Times New Roman" w:hAnsi="Times New Roman" w:cs="Times New Roman"/>
                <w:sz w:val="28"/>
                <w:szCs w:val="28"/>
                <w:lang w:val="kk-KZ"/>
              </w:rPr>
            </w:pPr>
          </w:p>
          <w:p w14:paraId="0B9794FD" w14:textId="79BF5D4E" w:rsidR="00DF01CD" w:rsidRPr="0091513B" w:rsidRDefault="00D55461"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6</w:t>
            </w:r>
            <w:r w:rsidR="0091513B">
              <w:rPr>
                <w:rFonts w:ascii="Times New Roman" w:hAnsi="Times New Roman" w:cs="Times New Roman"/>
                <w:sz w:val="28"/>
                <w:szCs w:val="28"/>
                <w:lang w:val="en-US"/>
              </w:rPr>
              <w:t>6</w:t>
            </w:r>
          </w:p>
        </w:tc>
      </w:tr>
      <w:tr w:rsidR="00965FED" w:rsidRPr="00A2511F" w14:paraId="6C4438AB" w14:textId="77777777" w:rsidTr="00A2511F">
        <w:tc>
          <w:tcPr>
            <w:tcW w:w="959" w:type="dxa"/>
          </w:tcPr>
          <w:p w14:paraId="22C88226" w14:textId="1A8D62C6" w:rsidR="00965FED" w:rsidRPr="00A2511F" w:rsidRDefault="00D55461" w:rsidP="00065CB6">
            <w:pPr>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lang w:val="kk-KZ"/>
              </w:rPr>
              <w:t>3.3</w:t>
            </w:r>
          </w:p>
        </w:tc>
        <w:tc>
          <w:tcPr>
            <w:tcW w:w="8080" w:type="dxa"/>
          </w:tcPr>
          <w:p w14:paraId="0135BD42" w14:textId="61E8B8BE" w:rsidR="00965FED" w:rsidRPr="00065CB6" w:rsidRDefault="00D55461" w:rsidP="00065CB6">
            <w:pPr>
              <w:tabs>
                <w:tab w:val="left" w:pos="7405"/>
              </w:tabs>
              <w:ind w:right="-108"/>
              <w:jc w:val="both"/>
              <w:rPr>
                <w:rFonts w:ascii="Times New Roman" w:hAnsi="Times New Roman" w:cs="Times New Roman"/>
                <w:sz w:val="28"/>
                <w:szCs w:val="28"/>
                <w:lang w:val="kk-KZ"/>
              </w:rPr>
            </w:pPr>
            <w:r w:rsidRPr="00A2511F">
              <w:rPr>
                <w:rFonts w:ascii="Times New Roman" w:hAnsi="Times New Roman" w:cs="Times New Roman"/>
                <w:sz w:val="28"/>
                <w:szCs w:val="28"/>
              </w:rPr>
              <w:t xml:space="preserve">Идентификация и анализ </w:t>
            </w:r>
            <w:r w:rsidRPr="00A2511F">
              <w:rPr>
                <w:rFonts w:ascii="Times New Roman" w:hAnsi="Times New Roman" w:cs="Times New Roman"/>
                <w:sz w:val="28"/>
                <w:szCs w:val="28"/>
                <w:lang w:val="en-US"/>
              </w:rPr>
              <w:t>N</w:t>
            </w:r>
            <w:r w:rsidRPr="00A2511F">
              <w:rPr>
                <w:rFonts w:ascii="Times New Roman" w:hAnsi="Times New Roman" w:cs="Times New Roman"/>
                <w:sz w:val="28"/>
                <w:szCs w:val="28"/>
              </w:rPr>
              <w:t>-арилалкил-</w:t>
            </w:r>
            <w:r w:rsidRPr="00A2511F">
              <w:rPr>
                <w:rFonts w:ascii="Times New Roman" w:hAnsi="Times New Roman" w:cs="Times New Roman"/>
                <w:sz w:val="28"/>
                <w:szCs w:val="28"/>
                <w:lang w:val="en-US"/>
              </w:rPr>
              <w:t>N</w:t>
            </w:r>
            <w:r w:rsidRPr="00A2511F">
              <w:rPr>
                <w:rFonts w:ascii="Times New Roman" w:hAnsi="Times New Roman" w:cs="Times New Roman"/>
                <w:sz w:val="28"/>
                <w:szCs w:val="28"/>
              </w:rPr>
              <w:t>'-ацилмочевин методом ядерного магнитного резонанса</w:t>
            </w:r>
            <w:r w:rsidR="0015361E" w:rsidRPr="00A2511F">
              <w:rPr>
                <w:rFonts w:ascii="Times New Roman" w:hAnsi="Times New Roman" w:cs="Times New Roman"/>
                <w:sz w:val="28"/>
                <w:szCs w:val="28"/>
              </w:rPr>
              <w:t>……………………..</w:t>
            </w:r>
            <w:r w:rsidR="00065CB6">
              <w:rPr>
                <w:rFonts w:ascii="Times New Roman" w:hAnsi="Times New Roman" w:cs="Times New Roman"/>
                <w:sz w:val="28"/>
                <w:szCs w:val="28"/>
                <w:lang w:val="kk-KZ"/>
              </w:rPr>
              <w:t>......................</w:t>
            </w:r>
          </w:p>
        </w:tc>
        <w:tc>
          <w:tcPr>
            <w:tcW w:w="708" w:type="dxa"/>
          </w:tcPr>
          <w:p w14:paraId="79EF836C" w14:textId="77777777" w:rsidR="00D55461" w:rsidRPr="00A2511F" w:rsidRDefault="00D55461" w:rsidP="00A2511F">
            <w:pPr>
              <w:rPr>
                <w:rFonts w:ascii="Times New Roman" w:hAnsi="Times New Roman" w:cs="Times New Roman"/>
                <w:sz w:val="28"/>
                <w:szCs w:val="28"/>
                <w:lang w:val="kk-KZ"/>
              </w:rPr>
            </w:pPr>
          </w:p>
          <w:p w14:paraId="05AA2B1A" w14:textId="32827AF8" w:rsidR="00965FED" w:rsidRPr="0091513B" w:rsidRDefault="0091513B" w:rsidP="00A2511F">
            <w:pPr>
              <w:rPr>
                <w:rFonts w:ascii="Times New Roman" w:hAnsi="Times New Roman" w:cs="Times New Roman"/>
                <w:sz w:val="28"/>
                <w:szCs w:val="28"/>
                <w:lang w:val="en-US"/>
              </w:rPr>
            </w:pPr>
            <w:r>
              <w:rPr>
                <w:rFonts w:ascii="Times New Roman" w:hAnsi="Times New Roman" w:cs="Times New Roman"/>
                <w:sz w:val="28"/>
                <w:szCs w:val="28"/>
                <w:lang w:val="en-US"/>
              </w:rPr>
              <w:t>70</w:t>
            </w:r>
          </w:p>
        </w:tc>
      </w:tr>
      <w:tr w:rsidR="00D55461" w:rsidRPr="00A2511F" w14:paraId="403EA963" w14:textId="77777777" w:rsidTr="00A2511F">
        <w:tc>
          <w:tcPr>
            <w:tcW w:w="959" w:type="dxa"/>
          </w:tcPr>
          <w:p w14:paraId="01911ABC" w14:textId="7491C4C9" w:rsidR="00D55461" w:rsidRPr="00A2511F" w:rsidRDefault="00D55461" w:rsidP="00065CB6">
            <w:pPr>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lang w:val="kk-KZ"/>
              </w:rPr>
              <w:t>3.4</w:t>
            </w:r>
          </w:p>
        </w:tc>
        <w:tc>
          <w:tcPr>
            <w:tcW w:w="8080" w:type="dxa"/>
          </w:tcPr>
          <w:p w14:paraId="36BB4509" w14:textId="6A653710" w:rsidR="00D55461" w:rsidRPr="00065CB6" w:rsidRDefault="00D55461" w:rsidP="00065CB6">
            <w:pPr>
              <w:tabs>
                <w:tab w:val="left" w:pos="7405"/>
              </w:tabs>
              <w:ind w:right="-108"/>
              <w:jc w:val="both"/>
              <w:rPr>
                <w:rFonts w:ascii="Times New Roman" w:hAnsi="Times New Roman" w:cs="Times New Roman"/>
                <w:sz w:val="28"/>
                <w:szCs w:val="28"/>
                <w:lang w:val="kk-KZ"/>
              </w:rPr>
            </w:pPr>
            <w:r w:rsidRPr="00A2511F">
              <w:rPr>
                <w:rFonts w:ascii="Times New Roman" w:hAnsi="Times New Roman" w:cs="Times New Roman"/>
                <w:sz w:val="28"/>
                <w:szCs w:val="28"/>
              </w:rPr>
              <w:t xml:space="preserve">Идентификация и анализ </w:t>
            </w:r>
            <w:r w:rsidRPr="00A2511F">
              <w:rPr>
                <w:rFonts w:ascii="Times New Roman" w:hAnsi="Times New Roman" w:cs="Times New Roman"/>
                <w:sz w:val="28"/>
                <w:szCs w:val="28"/>
                <w:lang w:val="en-US"/>
              </w:rPr>
              <w:t>N</w:t>
            </w:r>
            <w:r w:rsidRPr="00A2511F">
              <w:rPr>
                <w:rFonts w:ascii="Times New Roman" w:hAnsi="Times New Roman" w:cs="Times New Roman"/>
                <w:sz w:val="28"/>
                <w:szCs w:val="28"/>
              </w:rPr>
              <w:t xml:space="preserve">-алкил- и </w:t>
            </w:r>
            <w:r w:rsidRPr="00A2511F">
              <w:rPr>
                <w:rFonts w:ascii="Times New Roman" w:hAnsi="Times New Roman" w:cs="Times New Roman"/>
                <w:sz w:val="28"/>
                <w:szCs w:val="28"/>
                <w:lang w:val="en-US"/>
              </w:rPr>
              <w:t>N</w:t>
            </w:r>
            <w:r w:rsidRPr="00A2511F">
              <w:rPr>
                <w:rFonts w:ascii="Times New Roman" w:hAnsi="Times New Roman" w:cs="Times New Roman"/>
                <w:sz w:val="28"/>
                <w:szCs w:val="28"/>
              </w:rPr>
              <w:t>-арилмочевин методом ИК-спектроскопии</w:t>
            </w:r>
            <w:r w:rsidR="0015361E" w:rsidRPr="00A2511F">
              <w:rPr>
                <w:rFonts w:ascii="Times New Roman" w:hAnsi="Times New Roman" w:cs="Times New Roman"/>
                <w:sz w:val="28"/>
                <w:szCs w:val="28"/>
              </w:rPr>
              <w:t>………………………………………………</w:t>
            </w:r>
            <w:r w:rsidR="00065CB6">
              <w:rPr>
                <w:rFonts w:ascii="Times New Roman" w:hAnsi="Times New Roman" w:cs="Times New Roman"/>
                <w:sz w:val="28"/>
                <w:szCs w:val="28"/>
                <w:lang w:val="kk-KZ"/>
              </w:rPr>
              <w:t>..............</w:t>
            </w:r>
          </w:p>
        </w:tc>
        <w:tc>
          <w:tcPr>
            <w:tcW w:w="708" w:type="dxa"/>
          </w:tcPr>
          <w:p w14:paraId="42FAF538" w14:textId="77777777" w:rsidR="00D55461" w:rsidRPr="00A2511F" w:rsidRDefault="00D55461" w:rsidP="00A2511F">
            <w:pPr>
              <w:rPr>
                <w:rFonts w:ascii="Times New Roman" w:hAnsi="Times New Roman" w:cs="Times New Roman"/>
                <w:sz w:val="28"/>
                <w:szCs w:val="28"/>
                <w:lang w:val="kk-KZ"/>
              </w:rPr>
            </w:pPr>
          </w:p>
          <w:p w14:paraId="49544096" w14:textId="6712F461" w:rsidR="00D55461" w:rsidRPr="0091513B" w:rsidRDefault="00D55461"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7</w:t>
            </w:r>
            <w:r w:rsidR="0091513B">
              <w:rPr>
                <w:rFonts w:ascii="Times New Roman" w:hAnsi="Times New Roman" w:cs="Times New Roman"/>
                <w:sz w:val="28"/>
                <w:szCs w:val="28"/>
                <w:lang w:val="en-US"/>
              </w:rPr>
              <w:t>3</w:t>
            </w:r>
          </w:p>
        </w:tc>
      </w:tr>
      <w:tr w:rsidR="00D55461" w:rsidRPr="00A2511F" w14:paraId="23BD603C" w14:textId="77777777" w:rsidTr="00A2511F">
        <w:tc>
          <w:tcPr>
            <w:tcW w:w="959" w:type="dxa"/>
          </w:tcPr>
          <w:p w14:paraId="4AD8AF57" w14:textId="195C48FF" w:rsidR="00D55461" w:rsidRPr="00A2511F" w:rsidRDefault="005A2392" w:rsidP="00065CB6">
            <w:pPr>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lang w:val="kk-KZ"/>
              </w:rPr>
              <w:t>3.5</w:t>
            </w:r>
          </w:p>
        </w:tc>
        <w:tc>
          <w:tcPr>
            <w:tcW w:w="8080" w:type="dxa"/>
          </w:tcPr>
          <w:p w14:paraId="75CB82E1" w14:textId="47FE583F" w:rsidR="00D55461" w:rsidRPr="00A2511F" w:rsidRDefault="005A2392"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rPr>
              <w:t>Идентификация и анализ арилпроизводных мочевин методом ядерного магнитного резонанса</w:t>
            </w:r>
            <w:r w:rsidR="0015361E" w:rsidRPr="00A2511F">
              <w:rPr>
                <w:rFonts w:ascii="Times New Roman" w:hAnsi="Times New Roman" w:cs="Times New Roman"/>
                <w:sz w:val="28"/>
                <w:szCs w:val="28"/>
              </w:rPr>
              <w:t>……………………</w:t>
            </w:r>
            <w:r w:rsidR="00065CB6">
              <w:rPr>
                <w:rFonts w:ascii="Times New Roman" w:hAnsi="Times New Roman" w:cs="Times New Roman"/>
                <w:sz w:val="28"/>
                <w:szCs w:val="28"/>
                <w:lang w:val="kk-KZ"/>
              </w:rPr>
              <w:t>.......................</w:t>
            </w:r>
            <w:r w:rsidR="0015361E" w:rsidRPr="00A2511F">
              <w:rPr>
                <w:rFonts w:ascii="Times New Roman" w:hAnsi="Times New Roman" w:cs="Times New Roman"/>
                <w:sz w:val="28"/>
                <w:szCs w:val="28"/>
              </w:rPr>
              <w:t>..</w:t>
            </w:r>
          </w:p>
        </w:tc>
        <w:tc>
          <w:tcPr>
            <w:tcW w:w="708" w:type="dxa"/>
          </w:tcPr>
          <w:p w14:paraId="4E7E2D7B" w14:textId="77777777" w:rsidR="005A2392" w:rsidRPr="00A2511F" w:rsidRDefault="005A2392" w:rsidP="00A2511F">
            <w:pPr>
              <w:rPr>
                <w:rFonts w:ascii="Times New Roman" w:hAnsi="Times New Roman" w:cs="Times New Roman"/>
                <w:sz w:val="28"/>
                <w:szCs w:val="28"/>
                <w:lang w:val="kk-KZ"/>
              </w:rPr>
            </w:pPr>
          </w:p>
          <w:p w14:paraId="1B68EF9F" w14:textId="002434A0" w:rsidR="00D55461" w:rsidRPr="0091513B" w:rsidRDefault="005A2392"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7</w:t>
            </w:r>
            <w:r w:rsidR="0091513B">
              <w:rPr>
                <w:rFonts w:ascii="Times New Roman" w:hAnsi="Times New Roman" w:cs="Times New Roman"/>
                <w:sz w:val="28"/>
                <w:szCs w:val="28"/>
                <w:lang w:val="en-US"/>
              </w:rPr>
              <w:t>6</w:t>
            </w:r>
          </w:p>
        </w:tc>
      </w:tr>
      <w:tr w:rsidR="00D55461" w:rsidRPr="00A2511F" w14:paraId="1008298E" w14:textId="77777777" w:rsidTr="00A2511F">
        <w:tc>
          <w:tcPr>
            <w:tcW w:w="959" w:type="dxa"/>
          </w:tcPr>
          <w:p w14:paraId="2C65C706" w14:textId="586C4019" w:rsidR="00D55461" w:rsidRPr="00A2511F" w:rsidRDefault="00A00E58" w:rsidP="00065CB6">
            <w:pPr>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lang w:val="kk-KZ"/>
              </w:rPr>
              <w:t>3.6</w:t>
            </w:r>
          </w:p>
        </w:tc>
        <w:tc>
          <w:tcPr>
            <w:tcW w:w="8080" w:type="dxa"/>
          </w:tcPr>
          <w:p w14:paraId="5790EDB8" w14:textId="380442FD" w:rsidR="00D55461" w:rsidRPr="00A2511F" w:rsidRDefault="00A00E58"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rPr>
              <w:t xml:space="preserve">Идентификация и анализ </w:t>
            </w:r>
            <w:proofErr w:type="gramStart"/>
            <w:r w:rsidRPr="00A2511F">
              <w:rPr>
                <w:rFonts w:ascii="Times New Roman" w:hAnsi="Times New Roman" w:cs="Times New Roman"/>
                <w:sz w:val="28"/>
                <w:szCs w:val="28"/>
                <w:lang w:val="en-US"/>
              </w:rPr>
              <w:t>N</w:t>
            </w:r>
            <w:r w:rsidRPr="00A2511F">
              <w:rPr>
                <w:rFonts w:ascii="Times New Roman" w:hAnsi="Times New Roman" w:cs="Times New Roman"/>
                <w:sz w:val="28"/>
                <w:szCs w:val="28"/>
              </w:rPr>
              <w:t>,</w:t>
            </w:r>
            <w:r w:rsidRPr="00A2511F">
              <w:rPr>
                <w:rFonts w:ascii="Times New Roman" w:hAnsi="Times New Roman" w:cs="Times New Roman"/>
                <w:sz w:val="28"/>
                <w:szCs w:val="28"/>
                <w:lang w:val="en-US"/>
              </w:rPr>
              <w:t>N</w:t>
            </w:r>
            <w:proofErr w:type="gramEnd"/>
            <w:r w:rsidRPr="00A2511F">
              <w:rPr>
                <w:rFonts w:ascii="Times New Roman" w:hAnsi="Times New Roman" w:cs="Times New Roman"/>
                <w:sz w:val="28"/>
                <w:szCs w:val="28"/>
              </w:rPr>
              <w:t>'-диарилмочевин в спектрах ядерного магнитного резонанса</w:t>
            </w:r>
            <w:r w:rsidR="0015361E" w:rsidRPr="00A2511F">
              <w:rPr>
                <w:rFonts w:ascii="Times New Roman" w:hAnsi="Times New Roman" w:cs="Times New Roman"/>
                <w:sz w:val="28"/>
                <w:szCs w:val="28"/>
              </w:rPr>
              <w:t>…………………………</w:t>
            </w:r>
            <w:r w:rsidR="00065CB6">
              <w:rPr>
                <w:rFonts w:ascii="Times New Roman" w:hAnsi="Times New Roman" w:cs="Times New Roman"/>
                <w:sz w:val="28"/>
                <w:szCs w:val="28"/>
                <w:lang w:val="kk-KZ"/>
              </w:rPr>
              <w:t>.........</w:t>
            </w:r>
            <w:r w:rsidR="0015361E" w:rsidRPr="00A2511F">
              <w:rPr>
                <w:rFonts w:ascii="Times New Roman" w:hAnsi="Times New Roman" w:cs="Times New Roman"/>
                <w:sz w:val="28"/>
                <w:szCs w:val="28"/>
              </w:rPr>
              <w:t>…….</w:t>
            </w:r>
          </w:p>
        </w:tc>
        <w:tc>
          <w:tcPr>
            <w:tcW w:w="708" w:type="dxa"/>
          </w:tcPr>
          <w:p w14:paraId="7E2E111A" w14:textId="77777777" w:rsidR="00A00E58" w:rsidRPr="00A2511F" w:rsidRDefault="00A00E58" w:rsidP="00A2511F">
            <w:pPr>
              <w:rPr>
                <w:rFonts w:ascii="Times New Roman" w:hAnsi="Times New Roman" w:cs="Times New Roman"/>
                <w:sz w:val="28"/>
                <w:szCs w:val="28"/>
                <w:lang w:val="kk-KZ"/>
              </w:rPr>
            </w:pPr>
          </w:p>
          <w:p w14:paraId="6DFCA30D" w14:textId="0DDE3CA3" w:rsidR="00D55461" w:rsidRPr="0091513B" w:rsidRDefault="00EC174C" w:rsidP="0091513B">
            <w:pPr>
              <w:rPr>
                <w:rFonts w:ascii="Times New Roman" w:hAnsi="Times New Roman" w:cs="Times New Roman"/>
                <w:sz w:val="28"/>
                <w:szCs w:val="28"/>
                <w:lang w:val="en-US"/>
              </w:rPr>
            </w:pPr>
            <w:r>
              <w:rPr>
                <w:rFonts w:ascii="Times New Roman" w:hAnsi="Times New Roman" w:cs="Times New Roman"/>
                <w:sz w:val="28"/>
                <w:szCs w:val="28"/>
                <w:lang w:val="kk-KZ"/>
              </w:rPr>
              <w:t>7</w:t>
            </w:r>
            <w:r w:rsidR="0091513B">
              <w:rPr>
                <w:rFonts w:ascii="Times New Roman" w:hAnsi="Times New Roman" w:cs="Times New Roman"/>
                <w:sz w:val="28"/>
                <w:szCs w:val="28"/>
                <w:lang w:val="en-US"/>
              </w:rPr>
              <w:t>8</w:t>
            </w:r>
          </w:p>
        </w:tc>
      </w:tr>
      <w:tr w:rsidR="00D55461" w:rsidRPr="00A2511F" w14:paraId="086DA0F3" w14:textId="77777777" w:rsidTr="00A2511F">
        <w:tc>
          <w:tcPr>
            <w:tcW w:w="959" w:type="dxa"/>
          </w:tcPr>
          <w:p w14:paraId="5DFEA9F0" w14:textId="243C9224" w:rsidR="00D55461" w:rsidRPr="00A2511F" w:rsidRDefault="00A00E58" w:rsidP="00065CB6">
            <w:pPr>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lang w:val="kk-KZ"/>
              </w:rPr>
              <w:t>3.7</w:t>
            </w:r>
          </w:p>
        </w:tc>
        <w:tc>
          <w:tcPr>
            <w:tcW w:w="8080" w:type="dxa"/>
          </w:tcPr>
          <w:p w14:paraId="0DCA531A" w14:textId="168AC851" w:rsidR="00D55461" w:rsidRPr="00A2511F" w:rsidRDefault="00A00E58"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rPr>
              <w:t>Идентификация и анализ 1, 3 – дизамещеных мочевин методом ядерного магнитного резонанса</w:t>
            </w:r>
            <w:r w:rsidR="00185483" w:rsidRPr="00A2511F">
              <w:rPr>
                <w:rFonts w:ascii="Times New Roman" w:hAnsi="Times New Roman" w:cs="Times New Roman"/>
                <w:sz w:val="28"/>
                <w:szCs w:val="28"/>
              </w:rPr>
              <w:t>……………………</w:t>
            </w:r>
            <w:r w:rsidR="00065CB6">
              <w:rPr>
                <w:rFonts w:ascii="Times New Roman" w:hAnsi="Times New Roman" w:cs="Times New Roman"/>
                <w:sz w:val="28"/>
                <w:szCs w:val="28"/>
                <w:lang w:val="kk-KZ"/>
              </w:rPr>
              <w:t>........................</w:t>
            </w:r>
            <w:r w:rsidR="00185483" w:rsidRPr="00A2511F">
              <w:rPr>
                <w:rFonts w:ascii="Times New Roman" w:hAnsi="Times New Roman" w:cs="Times New Roman"/>
                <w:sz w:val="28"/>
                <w:szCs w:val="28"/>
              </w:rPr>
              <w:t>.</w:t>
            </w:r>
          </w:p>
        </w:tc>
        <w:tc>
          <w:tcPr>
            <w:tcW w:w="708" w:type="dxa"/>
          </w:tcPr>
          <w:p w14:paraId="3B6F1E4F" w14:textId="77777777" w:rsidR="00A00E58" w:rsidRPr="00A2511F" w:rsidRDefault="00A00E58" w:rsidP="00A2511F">
            <w:pPr>
              <w:rPr>
                <w:rFonts w:ascii="Times New Roman" w:hAnsi="Times New Roman" w:cs="Times New Roman"/>
                <w:sz w:val="28"/>
                <w:szCs w:val="28"/>
                <w:lang w:val="kk-KZ"/>
              </w:rPr>
            </w:pPr>
          </w:p>
          <w:p w14:paraId="25E2CA0A" w14:textId="34C23146" w:rsidR="00D55461" w:rsidRPr="0091513B" w:rsidRDefault="00F55D88"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7</w:t>
            </w:r>
            <w:r w:rsidR="0091513B">
              <w:rPr>
                <w:rFonts w:ascii="Times New Roman" w:hAnsi="Times New Roman" w:cs="Times New Roman"/>
                <w:sz w:val="28"/>
                <w:szCs w:val="28"/>
                <w:lang w:val="en-US"/>
              </w:rPr>
              <w:t>9</w:t>
            </w:r>
          </w:p>
        </w:tc>
      </w:tr>
      <w:tr w:rsidR="003F2FD8" w:rsidRPr="00A2511F" w14:paraId="2B717434" w14:textId="77777777" w:rsidTr="00A2511F">
        <w:tc>
          <w:tcPr>
            <w:tcW w:w="959" w:type="dxa"/>
          </w:tcPr>
          <w:p w14:paraId="004A24BD" w14:textId="69D2E0F8" w:rsidR="003F2FD8" w:rsidRPr="00A2511F" w:rsidRDefault="003F2FD8" w:rsidP="00065CB6">
            <w:pPr>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lang w:val="kk-KZ"/>
              </w:rPr>
              <w:t>3.8</w:t>
            </w:r>
          </w:p>
        </w:tc>
        <w:tc>
          <w:tcPr>
            <w:tcW w:w="8080" w:type="dxa"/>
          </w:tcPr>
          <w:p w14:paraId="377028E6" w14:textId="65338E2F" w:rsidR="003F2FD8" w:rsidRPr="00A2511F" w:rsidRDefault="003F2FD8"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rPr>
              <w:t xml:space="preserve">Идентификация и анализ </w:t>
            </w:r>
            <w:r w:rsidRPr="00A2511F">
              <w:rPr>
                <w:rFonts w:ascii="Times New Roman" w:eastAsia="Times New Roman" w:hAnsi="Times New Roman" w:cs="Times New Roman"/>
                <w:sz w:val="28"/>
                <w:szCs w:val="28"/>
                <w:lang w:val="en-US"/>
              </w:rPr>
              <w:t>N</w:t>
            </w:r>
            <w:r w:rsidRPr="00A2511F">
              <w:rPr>
                <w:rFonts w:ascii="Times New Roman" w:hAnsi="Times New Roman" w:cs="Times New Roman"/>
                <w:spacing w:val="-2"/>
                <w:sz w:val="28"/>
                <w:szCs w:val="28"/>
              </w:rPr>
              <w:t>-бензгидрилмочевин</w:t>
            </w:r>
            <w:r w:rsidRPr="00A2511F">
              <w:rPr>
                <w:rFonts w:ascii="Times New Roman" w:hAnsi="Times New Roman" w:cs="Times New Roman"/>
                <w:sz w:val="28"/>
                <w:szCs w:val="28"/>
              </w:rPr>
              <w:t xml:space="preserve"> методом ядерного магнитного резонанса………………………………</w:t>
            </w:r>
            <w:r w:rsidR="00065CB6">
              <w:rPr>
                <w:rFonts w:ascii="Times New Roman" w:hAnsi="Times New Roman" w:cs="Times New Roman"/>
                <w:sz w:val="28"/>
                <w:szCs w:val="28"/>
                <w:lang w:val="kk-KZ"/>
              </w:rPr>
              <w:t>.......................</w:t>
            </w:r>
            <w:r w:rsidRPr="00A2511F">
              <w:rPr>
                <w:rFonts w:ascii="Times New Roman" w:hAnsi="Times New Roman" w:cs="Times New Roman"/>
                <w:sz w:val="28"/>
                <w:szCs w:val="28"/>
              </w:rPr>
              <w:t>..</w:t>
            </w:r>
          </w:p>
        </w:tc>
        <w:tc>
          <w:tcPr>
            <w:tcW w:w="708" w:type="dxa"/>
          </w:tcPr>
          <w:p w14:paraId="7EA5648F" w14:textId="77777777" w:rsidR="003F2FD8" w:rsidRPr="00A2511F" w:rsidRDefault="003F2FD8" w:rsidP="00A2511F">
            <w:pPr>
              <w:rPr>
                <w:rFonts w:ascii="Times New Roman" w:hAnsi="Times New Roman" w:cs="Times New Roman"/>
                <w:sz w:val="28"/>
                <w:szCs w:val="28"/>
              </w:rPr>
            </w:pPr>
          </w:p>
          <w:p w14:paraId="64DDC8E9" w14:textId="42C6B0D0" w:rsidR="003F2FD8" w:rsidRPr="0091513B" w:rsidRDefault="003F2FD8" w:rsidP="0091513B">
            <w:pPr>
              <w:rPr>
                <w:rFonts w:ascii="Times New Roman" w:hAnsi="Times New Roman" w:cs="Times New Roman"/>
                <w:sz w:val="28"/>
                <w:szCs w:val="28"/>
                <w:lang w:val="en-US"/>
              </w:rPr>
            </w:pPr>
            <w:r w:rsidRPr="00A2511F">
              <w:rPr>
                <w:rFonts w:ascii="Times New Roman" w:hAnsi="Times New Roman" w:cs="Times New Roman"/>
                <w:sz w:val="28"/>
                <w:szCs w:val="28"/>
              </w:rPr>
              <w:t>8</w:t>
            </w:r>
            <w:r w:rsidR="0091513B">
              <w:rPr>
                <w:rFonts w:ascii="Times New Roman" w:hAnsi="Times New Roman" w:cs="Times New Roman"/>
                <w:sz w:val="28"/>
                <w:szCs w:val="28"/>
                <w:lang w:val="en-US"/>
              </w:rPr>
              <w:t>1</w:t>
            </w:r>
          </w:p>
        </w:tc>
      </w:tr>
      <w:tr w:rsidR="0038581A" w:rsidRPr="00A2511F" w14:paraId="116D0814" w14:textId="77777777" w:rsidTr="00A2511F">
        <w:tc>
          <w:tcPr>
            <w:tcW w:w="959" w:type="dxa"/>
          </w:tcPr>
          <w:p w14:paraId="6AC25DE5" w14:textId="559E52F3" w:rsidR="0038581A" w:rsidRPr="00A2511F" w:rsidRDefault="003F2FD8" w:rsidP="00065CB6">
            <w:pPr>
              <w:ind w:right="-108"/>
              <w:jc w:val="both"/>
              <w:rPr>
                <w:rFonts w:ascii="Times New Roman" w:hAnsi="Times New Roman" w:cs="Times New Roman"/>
                <w:bCs/>
                <w:sz w:val="28"/>
                <w:szCs w:val="28"/>
                <w:lang w:val="kk-KZ"/>
              </w:rPr>
            </w:pPr>
            <w:r w:rsidRPr="00A2511F">
              <w:rPr>
                <w:rFonts w:ascii="Times New Roman" w:hAnsi="Times New Roman" w:cs="Times New Roman"/>
                <w:bCs/>
                <w:sz w:val="28"/>
                <w:szCs w:val="28"/>
                <w:lang w:val="kk-KZ"/>
              </w:rPr>
              <w:t>3.9</w:t>
            </w:r>
          </w:p>
        </w:tc>
        <w:tc>
          <w:tcPr>
            <w:tcW w:w="8080" w:type="dxa"/>
          </w:tcPr>
          <w:p w14:paraId="3D99118D" w14:textId="05E29B36" w:rsidR="0038581A" w:rsidRPr="00A2511F" w:rsidRDefault="0038581A" w:rsidP="00065CB6">
            <w:pPr>
              <w:ind w:right="-108"/>
              <w:jc w:val="both"/>
              <w:rPr>
                <w:rFonts w:ascii="Times New Roman" w:hAnsi="Times New Roman" w:cs="Times New Roman"/>
                <w:sz w:val="28"/>
                <w:szCs w:val="28"/>
              </w:rPr>
            </w:pPr>
            <w:r w:rsidRPr="00A2511F">
              <w:rPr>
                <w:rFonts w:ascii="Times New Roman" w:hAnsi="Times New Roman" w:cs="Times New Roman"/>
                <w:bCs/>
                <w:sz w:val="28"/>
                <w:szCs w:val="28"/>
              </w:rPr>
              <w:t xml:space="preserve">Разработка атласа спектров ЯМР </w:t>
            </w:r>
            <w:r w:rsidRPr="00A2511F">
              <w:rPr>
                <w:rFonts w:ascii="Times New Roman" w:hAnsi="Times New Roman" w:cs="Times New Roman"/>
                <w:bCs/>
                <w:sz w:val="28"/>
                <w:szCs w:val="28"/>
                <w:vertAlign w:val="superscript"/>
              </w:rPr>
              <w:t>1</w:t>
            </w:r>
            <w:r w:rsidRPr="00A2511F">
              <w:rPr>
                <w:rFonts w:ascii="Times New Roman" w:hAnsi="Times New Roman" w:cs="Times New Roman"/>
                <w:bCs/>
                <w:sz w:val="28"/>
                <w:szCs w:val="28"/>
              </w:rPr>
              <w:t xml:space="preserve">Н и </w:t>
            </w:r>
            <w:r w:rsidRPr="00A2511F">
              <w:rPr>
                <w:rFonts w:ascii="Times New Roman" w:hAnsi="Times New Roman" w:cs="Times New Roman"/>
                <w:bCs/>
                <w:sz w:val="28"/>
                <w:szCs w:val="28"/>
                <w:vertAlign w:val="superscript"/>
              </w:rPr>
              <w:t>13</w:t>
            </w:r>
            <w:r w:rsidRPr="00A2511F">
              <w:rPr>
                <w:rFonts w:ascii="Times New Roman" w:hAnsi="Times New Roman" w:cs="Times New Roman"/>
                <w:bCs/>
                <w:sz w:val="28"/>
                <w:szCs w:val="28"/>
              </w:rPr>
              <w:t>С карбамидсодержащих биологически активных соединений и лекарственных препаратов</w:t>
            </w:r>
            <w:r w:rsidR="0015361E" w:rsidRPr="00A2511F">
              <w:rPr>
                <w:rFonts w:ascii="Times New Roman" w:hAnsi="Times New Roman" w:cs="Times New Roman"/>
                <w:bCs/>
                <w:sz w:val="28"/>
                <w:szCs w:val="28"/>
              </w:rPr>
              <w:t>…………………………………</w:t>
            </w:r>
            <w:proofErr w:type="gramStart"/>
            <w:r w:rsidR="00065CB6">
              <w:rPr>
                <w:rFonts w:ascii="Times New Roman" w:hAnsi="Times New Roman" w:cs="Times New Roman"/>
                <w:bCs/>
                <w:sz w:val="28"/>
                <w:szCs w:val="28"/>
                <w:lang w:val="kk-KZ"/>
              </w:rPr>
              <w:t>.................................</w:t>
            </w:r>
            <w:r w:rsidR="0015361E" w:rsidRPr="00A2511F">
              <w:rPr>
                <w:rFonts w:ascii="Times New Roman" w:hAnsi="Times New Roman" w:cs="Times New Roman"/>
                <w:bCs/>
                <w:sz w:val="28"/>
                <w:szCs w:val="28"/>
              </w:rPr>
              <w:t>….</w:t>
            </w:r>
            <w:proofErr w:type="gramEnd"/>
            <w:r w:rsidR="0015361E" w:rsidRPr="00A2511F">
              <w:rPr>
                <w:rFonts w:ascii="Times New Roman" w:hAnsi="Times New Roman" w:cs="Times New Roman"/>
                <w:bCs/>
                <w:sz w:val="28"/>
                <w:szCs w:val="28"/>
              </w:rPr>
              <w:t>.</w:t>
            </w:r>
          </w:p>
        </w:tc>
        <w:tc>
          <w:tcPr>
            <w:tcW w:w="708" w:type="dxa"/>
          </w:tcPr>
          <w:p w14:paraId="07E8DB8D" w14:textId="77777777" w:rsidR="0038581A" w:rsidRPr="00A2511F" w:rsidRDefault="0038581A" w:rsidP="00A2511F">
            <w:pPr>
              <w:rPr>
                <w:rFonts w:ascii="Times New Roman" w:hAnsi="Times New Roman" w:cs="Times New Roman"/>
                <w:sz w:val="28"/>
                <w:szCs w:val="28"/>
                <w:lang w:val="kk-KZ"/>
              </w:rPr>
            </w:pPr>
          </w:p>
          <w:p w14:paraId="0B3B5E62" w14:textId="77777777" w:rsidR="0038581A" w:rsidRPr="00A2511F" w:rsidRDefault="0038581A" w:rsidP="00A2511F">
            <w:pPr>
              <w:rPr>
                <w:rFonts w:ascii="Times New Roman" w:hAnsi="Times New Roman" w:cs="Times New Roman"/>
                <w:sz w:val="28"/>
                <w:szCs w:val="28"/>
                <w:lang w:val="kk-KZ"/>
              </w:rPr>
            </w:pPr>
          </w:p>
          <w:p w14:paraId="344335A0" w14:textId="700BFA98" w:rsidR="0038581A" w:rsidRPr="0091513B" w:rsidRDefault="0038581A"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8</w:t>
            </w:r>
            <w:r w:rsidR="0091513B">
              <w:rPr>
                <w:rFonts w:ascii="Times New Roman" w:hAnsi="Times New Roman" w:cs="Times New Roman"/>
                <w:sz w:val="28"/>
                <w:szCs w:val="28"/>
                <w:lang w:val="en-US"/>
              </w:rPr>
              <w:t>3</w:t>
            </w:r>
          </w:p>
        </w:tc>
      </w:tr>
      <w:tr w:rsidR="0038581A" w:rsidRPr="00A2511F" w14:paraId="0D52EFF9" w14:textId="77777777" w:rsidTr="00A2511F">
        <w:tc>
          <w:tcPr>
            <w:tcW w:w="959" w:type="dxa"/>
          </w:tcPr>
          <w:p w14:paraId="0C2119E3" w14:textId="1E1F440B" w:rsidR="0038581A" w:rsidRPr="00A2511F" w:rsidRDefault="0038581A" w:rsidP="00065CB6">
            <w:pPr>
              <w:ind w:right="-108"/>
              <w:jc w:val="both"/>
              <w:rPr>
                <w:rFonts w:ascii="Times New Roman" w:hAnsi="Times New Roman" w:cs="Times New Roman"/>
                <w:bCs/>
                <w:sz w:val="28"/>
                <w:szCs w:val="28"/>
                <w:lang w:val="kk-KZ"/>
              </w:rPr>
            </w:pPr>
            <w:r w:rsidRPr="00A2511F">
              <w:rPr>
                <w:rFonts w:ascii="Times New Roman" w:hAnsi="Times New Roman" w:cs="Times New Roman"/>
                <w:sz w:val="28"/>
                <w:szCs w:val="28"/>
              </w:rPr>
              <w:t>3.</w:t>
            </w:r>
            <w:r w:rsidR="009658C9" w:rsidRPr="00A2511F">
              <w:rPr>
                <w:rFonts w:ascii="Times New Roman" w:hAnsi="Times New Roman" w:cs="Times New Roman"/>
                <w:sz w:val="28"/>
                <w:szCs w:val="28"/>
              </w:rPr>
              <w:t>9</w:t>
            </w:r>
            <w:r w:rsidRPr="00A2511F">
              <w:rPr>
                <w:rFonts w:ascii="Times New Roman" w:hAnsi="Times New Roman" w:cs="Times New Roman"/>
                <w:sz w:val="28"/>
                <w:szCs w:val="28"/>
              </w:rPr>
              <w:t>.1</w:t>
            </w:r>
          </w:p>
        </w:tc>
        <w:tc>
          <w:tcPr>
            <w:tcW w:w="8080" w:type="dxa"/>
          </w:tcPr>
          <w:p w14:paraId="6CEACDC3" w14:textId="61691CF0" w:rsidR="0038581A" w:rsidRPr="00A2511F" w:rsidRDefault="0038581A"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rPr>
              <w:t xml:space="preserve">Мочевина и ее </w:t>
            </w:r>
            <w:r w:rsidRPr="00A2511F">
              <w:rPr>
                <w:rFonts w:ascii="Times New Roman" w:hAnsi="Times New Roman" w:cs="Times New Roman"/>
                <w:sz w:val="28"/>
                <w:szCs w:val="28"/>
                <w:lang w:val="en-US"/>
              </w:rPr>
              <w:t>N</w:t>
            </w:r>
            <w:r w:rsidRPr="00A2511F">
              <w:rPr>
                <w:rFonts w:ascii="Times New Roman" w:hAnsi="Times New Roman" w:cs="Times New Roman"/>
                <w:sz w:val="28"/>
                <w:szCs w:val="28"/>
              </w:rPr>
              <w:t>-алкилпроизводные…</w:t>
            </w:r>
            <w:r w:rsidR="0015361E" w:rsidRPr="00A2511F">
              <w:rPr>
                <w:rFonts w:ascii="Times New Roman" w:hAnsi="Times New Roman" w:cs="Times New Roman"/>
                <w:sz w:val="28"/>
                <w:szCs w:val="28"/>
              </w:rPr>
              <w:t>…</w:t>
            </w:r>
            <w:r w:rsidR="00065CB6">
              <w:rPr>
                <w:rFonts w:ascii="Times New Roman" w:hAnsi="Times New Roman" w:cs="Times New Roman"/>
                <w:sz w:val="28"/>
                <w:szCs w:val="28"/>
                <w:lang w:val="kk-KZ"/>
              </w:rPr>
              <w:t>........</w:t>
            </w:r>
            <w:r w:rsidR="0015361E" w:rsidRPr="00A2511F">
              <w:rPr>
                <w:rFonts w:ascii="Times New Roman" w:hAnsi="Times New Roman" w:cs="Times New Roman"/>
                <w:sz w:val="28"/>
                <w:szCs w:val="28"/>
              </w:rPr>
              <w:t>…………</w:t>
            </w:r>
            <w:proofErr w:type="gramStart"/>
            <w:r w:rsidR="0015361E" w:rsidRPr="00A2511F">
              <w:rPr>
                <w:rFonts w:ascii="Times New Roman" w:hAnsi="Times New Roman" w:cs="Times New Roman"/>
                <w:sz w:val="28"/>
                <w:szCs w:val="28"/>
              </w:rPr>
              <w:t>…….</w:t>
            </w:r>
            <w:proofErr w:type="gramEnd"/>
            <w:r w:rsidRPr="00A2511F">
              <w:rPr>
                <w:rFonts w:ascii="Times New Roman" w:hAnsi="Times New Roman" w:cs="Times New Roman"/>
                <w:sz w:val="28"/>
                <w:szCs w:val="28"/>
              </w:rPr>
              <w:t>……</w:t>
            </w:r>
          </w:p>
        </w:tc>
        <w:tc>
          <w:tcPr>
            <w:tcW w:w="708" w:type="dxa"/>
          </w:tcPr>
          <w:p w14:paraId="06E4A9CE" w14:textId="1E492E47" w:rsidR="0038581A" w:rsidRPr="0091513B" w:rsidRDefault="0038581A"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8</w:t>
            </w:r>
            <w:r w:rsidR="0091513B">
              <w:rPr>
                <w:rFonts w:ascii="Times New Roman" w:hAnsi="Times New Roman" w:cs="Times New Roman"/>
                <w:sz w:val="28"/>
                <w:szCs w:val="28"/>
                <w:lang w:val="en-US"/>
              </w:rPr>
              <w:t>3</w:t>
            </w:r>
          </w:p>
        </w:tc>
      </w:tr>
      <w:tr w:rsidR="0038581A" w:rsidRPr="00A2511F" w14:paraId="16753592" w14:textId="77777777" w:rsidTr="00A2511F">
        <w:tc>
          <w:tcPr>
            <w:tcW w:w="959" w:type="dxa"/>
          </w:tcPr>
          <w:p w14:paraId="794421BB" w14:textId="0D36B3FD" w:rsidR="0038581A" w:rsidRPr="00A2511F" w:rsidRDefault="0038581A"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rPr>
              <w:t>3.</w:t>
            </w:r>
            <w:r w:rsidR="009658C9" w:rsidRPr="00A2511F">
              <w:rPr>
                <w:rFonts w:ascii="Times New Roman" w:hAnsi="Times New Roman" w:cs="Times New Roman"/>
                <w:sz w:val="28"/>
                <w:szCs w:val="28"/>
              </w:rPr>
              <w:t>9</w:t>
            </w:r>
            <w:r w:rsidRPr="00A2511F">
              <w:rPr>
                <w:rFonts w:ascii="Times New Roman" w:hAnsi="Times New Roman" w:cs="Times New Roman"/>
                <w:sz w:val="28"/>
                <w:szCs w:val="28"/>
              </w:rPr>
              <w:t>.2</w:t>
            </w:r>
          </w:p>
        </w:tc>
        <w:tc>
          <w:tcPr>
            <w:tcW w:w="8080" w:type="dxa"/>
          </w:tcPr>
          <w:p w14:paraId="45CF0396" w14:textId="1888177B" w:rsidR="0038581A" w:rsidRPr="00A2511F" w:rsidRDefault="0038581A"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lang w:val="en-US"/>
              </w:rPr>
              <w:t>N</w:t>
            </w:r>
            <w:r w:rsidRPr="00A2511F">
              <w:rPr>
                <w:rFonts w:ascii="Times New Roman" w:hAnsi="Times New Roman" w:cs="Times New Roman"/>
                <w:sz w:val="28"/>
                <w:szCs w:val="28"/>
              </w:rPr>
              <w:t>-Ацилпроизводные мочевины…</w:t>
            </w:r>
            <w:r w:rsidR="0015361E" w:rsidRPr="00A2511F">
              <w:rPr>
                <w:rFonts w:ascii="Times New Roman" w:hAnsi="Times New Roman" w:cs="Times New Roman"/>
                <w:sz w:val="28"/>
                <w:szCs w:val="28"/>
              </w:rPr>
              <w:t>……………</w:t>
            </w:r>
            <w:r w:rsidR="00065CB6">
              <w:rPr>
                <w:rFonts w:ascii="Times New Roman" w:hAnsi="Times New Roman" w:cs="Times New Roman"/>
                <w:sz w:val="28"/>
                <w:szCs w:val="28"/>
                <w:lang w:val="kk-KZ"/>
              </w:rPr>
              <w:t>.......</w:t>
            </w:r>
            <w:r w:rsidR="0015361E" w:rsidRPr="00A2511F">
              <w:rPr>
                <w:rFonts w:ascii="Times New Roman" w:hAnsi="Times New Roman" w:cs="Times New Roman"/>
                <w:sz w:val="28"/>
                <w:szCs w:val="28"/>
              </w:rPr>
              <w:t>……………..</w:t>
            </w:r>
            <w:r w:rsidRPr="00A2511F">
              <w:rPr>
                <w:rFonts w:ascii="Times New Roman" w:hAnsi="Times New Roman" w:cs="Times New Roman"/>
                <w:sz w:val="28"/>
                <w:szCs w:val="28"/>
              </w:rPr>
              <w:t>…</w:t>
            </w:r>
          </w:p>
        </w:tc>
        <w:tc>
          <w:tcPr>
            <w:tcW w:w="708" w:type="dxa"/>
          </w:tcPr>
          <w:p w14:paraId="31C966B0" w14:textId="0DA416AD" w:rsidR="0038581A" w:rsidRPr="0091513B" w:rsidRDefault="0038581A"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8</w:t>
            </w:r>
            <w:r w:rsidR="0091513B">
              <w:rPr>
                <w:rFonts w:ascii="Times New Roman" w:hAnsi="Times New Roman" w:cs="Times New Roman"/>
                <w:sz w:val="28"/>
                <w:szCs w:val="28"/>
                <w:lang w:val="en-US"/>
              </w:rPr>
              <w:t>4</w:t>
            </w:r>
          </w:p>
        </w:tc>
      </w:tr>
      <w:tr w:rsidR="0038581A" w:rsidRPr="00A2511F" w14:paraId="712878D9" w14:textId="77777777" w:rsidTr="00A2511F">
        <w:tc>
          <w:tcPr>
            <w:tcW w:w="959" w:type="dxa"/>
          </w:tcPr>
          <w:p w14:paraId="1D414540" w14:textId="4E8A3FC6" w:rsidR="0038581A" w:rsidRPr="00A2511F" w:rsidRDefault="0038581A"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rPr>
              <w:t>3.</w:t>
            </w:r>
            <w:r w:rsidR="009658C9" w:rsidRPr="00A2511F">
              <w:rPr>
                <w:rFonts w:ascii="Times New Roman" w:hAnsi="Times New Roman" w:cs="Times New Roman"/>
                <w:sz w:val="28"/>
                <w:szCs w:val="28"/>
              </w:rPr>
              <w:t>9</w:t>
            </w:r>
            <w:r w:rsidRPr="00A2511F">
              <w:rPr>
                <w:rFonts w:ascii="Times New Roman" w:hAnsi="Times New Roman" w:cs="Times New Roman"/>
                <w:sz w:val="28"/>
                <w:szCs w:val="28"/>
              </w:rPr>
              <w:t>.3</w:t>
            </w:r>
          </w:p>
        </w:tc>
        <w:tc>
          <w:tcPr>
            <w:tcW w:w="8080" w:type="dxa"/>
          </w:tcPr>
          <w:p w14:paraId="6C0A5DD2" w14:textId="7B823C4F" w:rsidR="0038581A" w:rsidRPr="00A2511F" w:rsidRDefault="0038581A"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lang w:val="en-US"/>
              </w:rPr>
              <w:t>N</w:t>
            </w:r>
            <w:r w:rsidRPr="00A2511F">
              <w:rPr>
                <w:rFonts w:ascii="Times New Roman" w:hAnsi="Times New Roman" w:cs="Times New Roman"/>
                <w:sz w:val="28"/>
                <w:szCs w:val="28"/>
              </w:rPr>
              <w:t>-Арилалкилпроизводные мочевины……………</w:t>
            </w:r>
            <w:r w:rsidR="00065CB6">
              <w:rPr>
                <w:rFonts w:ascii="Times New Roman" w:hAnsi="Times New Roman" w:cs="Times New Roman"/>
                <w:sz w:val="28"/>
                <w:szCs w:val="28"/>
                <w:lang w:val="kk-KZ"/>
              </w:rPr>
              <w:t>.......</w:t>
            </w:r>
            <w:r w:rsidRPr="00A2511F">
              <w:rPr>
                <w:rFonts w:ascii="Times New Roman" w:hAnsi="Times New Roman" w:cs="Times New Roman"/>
                <w:sz w:val="28"/>
                <w:szCs w:val="28"/>
              </w:rPr>
              <w:t>……</w:t>
            </w:r>
            <w:r w:rsidR="00065CB6">
              <w:rPr>
                <w:rFonts w:ascii="Times New Roman" w:hAnsi="Times New Roman" w:cs="Times New Roman"/>
                <w:sz w:val="28"/>
                <w:szCs w:val="28"/>
                <w:lang w:val="kk-KZ"/>
              </w:rPr>
              <w:t>.</w:t>
            </w:r>
            <w:r w:rsidRPr="00A2511F">
              <w:rPr>
                <w:rFonts w:ascii="Times New Roman" w:hAnsi="Times New Roman" w:cs="Times New Roman"/>
                <w:sz w:val="28"/>
                <w:szCs w:val="28"/>
              </w:rPr>
              <w:t>…</w:t>
            </w:r>
            <w:r w:rsidR="0015361E" w:rsidRPr="00A2511F">
              <w:rPr>
                <w:rFonts w:ascii="Times New Roman" w:hAnsi="Times New Roman" w:cs="Times New Roman"/>
                <w:sz w:val="28"/>
                <w:szCs w:val="28"/>
              </w:rPr>
              <w:t>……</w:t>
            </w:r>
          </w:p>
        </w:tc>
        <w:tc>
          <w:tcPr>
            <w:tcW w:w="708" w:type="dxa"/>
          </w:tcPr>
          <w:p w14:paraId="64BE3C9E" w14:textId="79369956" w:rsidR="0038581A" w:rsidRPr="0091513B" w:rsidRDefault="0038581A"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8</w:t>
            </w:r>
            <w:r w:rsidR="0091513B">
              <w:rPr>
                <w:rFonts w:ascii="Times New Roman" w:hAnsi="Times New Roman" w:cs="Times New Roman"/>
                <w:sz w:val="28"/>
                <w:szCs w:val="28"/>
                <w:lang w:val="en-US"/>
              </w:rPr>
              <w:t>5</w:t>
            </w:r>
          </w:p>
        </w:tc>
      </w:tr>
      <w:tr w:rsidR="0038581A" w:rsidRPr="00A2511F" w14:paraId="480FF481" w14:textId="77777777" w:rsidTr="00A2511F">
        <w:tc>
          <w:tcPr>
            <w:tcW w:w="959" w:type="dxa"/>
          </w:tcPr>
          <w:p w14:paraId="6AFEF4D9" w14:textId="07DBC30D" w:rsidR="0038581A" w:rsidRPr="00A2511F" w:rsidRDefault="0038581A" w:rsidP="00065CB6">
            <w:pPr>
              <w:ind w:right="-108"/>
              <w:jc w:val="both"/>
              <w:rPr>
                <w:rFonts w:ascii="Times New Roman" w:hAnsi="Times New Roman" w:cs="Times New Roman"/>
                <w:bCs/>
                <w:sz w:val="28"/>
                <w:szCs w:val="28"/>
                <w:lang w:val="kk-KZ"/>
              </w:rPr>
            </w:pPr>
            <w:r w:rsidRPr="00A2511F">
              <w:rPr>
                <w:rFonts w:ascii="Times New Roman" w:hAnsi="Times New Roman" w:cs="Times New Roman"/>
                <w:sz w:val="28"/>
                <w:szCs w:val="28"/>
              </w:rPr>
              <w:t>3.</w:t>
            </w:r>
            <w:r w:rsidR="009658C9" w:rsidRPr="00A2511F">
              <w:rPr>
                <w:rFonts w:ascii="Times New Roman" w:hAnsi="Times New Roman" w:cs="Times New Roman"/>
                <w:sz w:val="28"/>
                <w:szCs w:val="28"/>
              </w:rPr>
              <w:t>9</w:t>
            </w:r>
            <w:r w:rsidRPr="00A2511F">
              <w:rPr>
                <w:rFonts w:ascii="Times New Roman" w:hAnsi="Times New Roman" w:cs="Times New Roman"/>
                <w:sz w:val="28"/>
                <w:szCs w:val="28"/>
              </w:rPr>
              <w:t>.4</w:t>
            </w:r>
          </w:p>
        </w:tc>
        <w:tc>
          <w:tcPr>
            <w:tcW w:w="8080" w:type="dxa"/>
          </w:tcPr>
          <w:p w14:paraId="52040D3C" w14:textId="78B965C5" w:rsidR="0038581A" w:rsidRPr="00A2511F" w:rsidRDefault="0038581A"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rPr>
              <w:t>Аминокислотные производные мочевины……………</w:t>
            </w:r>
            <w:r w:rsidR="00065CB6">
              <w:rPr>
                <w:rFonts w:ascii="Times New Roman" w:hAnsi="Times New Roman" w:cs="Times New Roman"/>
                <w:sz w:val="28"/>
                <w:szCs w:val="28"/>
                <w:lang w:val="kk-KZ"/>
              </w:rPr>
              <w:t>........</w:t>
            </w:r>
            <w:r w:rsidRPr="00A2511F">
              <w:rPr>
                <w:rFonts w:ascii="Times New Roman" w:hAnsi="Times New Roman" w:cs="Times New Roman"/>
                <w:sz w:val="28"/>
                <w:szCs w:val="28"/>
              </w:rPr>
              <w:t>………</w:t>
            </w:r>
          </w:p>
        </w:tc>
        <w:tc>
          <w:tcPr>
            <w:tcW w:w="708" w:type="dxa"/>
          </w:tcPr>
          <w:p w14:paraId="007C9FED" w14:textId="6CCB4201" w:rsidR="0038581A" w:rsidRPr="0091513B" w:rsidRDefault="0038581A"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8</w:t>
            </w:r>
            <w:r w:rsidR="0091513B">
              <w:rPr>
                <w:rFonts w:ascii="Times New Roman" w:hAnsi="Times New Roman" w:cs="Times New Roman"/>
                <w:sz w:val="28"/>
                <w:szCs w:val="28"/>
                <w:lang w:val="en-US"/>
              </w:rPr>
              <w:t>5</w:t>
            </w:r>
          </w:p>
        </w:tc>
      </w:tr>
      <w:tr w:rsidR="0038581A" w:rsidRPr="00A2511F" w14:paraId="44F0628B" w14:textId="77777777" w:rsidTr="00A2511F">
        <w:tc>
          <w:tcPr>
            <w:tcW w:w="959" w:type="dxa"/>
          </w:tcPr>
          <w:p w14:paraId="3B698955" w14:textId="01157BA8" w:rsidR="0038581A" w:rsidRPr="00A2511F" w:rsidRDefault="0038581A" w:rsidP="00065CB6">
            <w:pPr>
              <w:ind w:right="-108"/>
              <w:jc w:val="both"/>
              <w:rPr>
                <w:rFonts w:ascii="Times New Roman" w:hAnsi="Times New Roman" w:cs="Times New Roman"/>
                <w:bCs/>
                <w:sz w:val="28"/>
                <w:szCs w:val="28"/>
                <w:lang w:val="kk-KZ"/>
              </w:rPr>
            </w:pPr>
            <w:r w:rsidRPr="00A2511F">
              <w:rPr>
                <w:rFonts w:ascii="Times New Roman" w:hAnsi="Times New Roman" w:cs="Times New Roman"/>
                <w:sz w:val="28"/>
                <w:szCs w:val="28"/>
              </w:rPr>
              <w:t>3.</w:t>
            </w:r>
            <w:r w:rsidR="009658C9" w:rsidRPr="00A2511F">
              <w:rPr>
                <w:rFonts w:ascii="Times New Roman" w:hAnsi="Times New Roman" w:cs="Times New Roman"/>
                <w:sz w:val="28"/>
                <w:szCs w:val="28"/>
              </w:rPr>
              <w:t>9</w:t>
            </w:r>
            <w:r w:rsidRPr="00A2511F">
              <w:rPr>
                <w:rFonts w:ascii="Times New Roman" w:hAnsi="Times New Roman" w:cs="Times New Roman"/>
                <w:sz w:val="28"/>
                <w:szCs w:val="28"/>
              </w:rPr>
              <w:t>.5</w:t>
            </w:r>
          </w:p>
        </w:tc>
        <w:tc>
          <w:tcPr>
            <w:tcW w:w="8080" w:type="dxa"/>
          </w:tcPr>
          <w:p w14:paraId="5AC65619" w14:textId="4E50ABBE" w:rsidR="0038581A" w:rsidRPr="00A2511F" w:rsidRDefault="0038581A"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rPr>
              <w:t>Бициклические бисмочевины……………………………</w:t>
            </w:r>
            <w:r w:rsidR="0015361E" w:rsidRPr="00A2511F">
              <w:rPr>
                <w:rFonts w:ascii="Times New Roman" w:hAnsi="Times New Roman" w:cs="Times New Roman"/>
                <w:sz w:val="28"/>
                <w:szCs w:val="28"/>
              </w:rPr>
              <w:t>….</w:t>
            </w:r>
            <w:r w:rsidR="00065CB6">
              <w:rPr>
                <w:rFonts w:ascii="Times New Roman" w:hAnsi="Times New Roman" w:cs="Times New Roman"/>
                <w:sz w:val="28"/>
                <w:szCs w:val="28"/>
                <w:lang w:val="kk-KZ"/>
              </w:rPr>
              <w:t>.........</w:t>
            </w:r>
            <w:r w:rsidRPr="00A2511F">
              <w:rPr>
                <w:rFonts w:ascii="Times New Roman" w:hAnsi="Times New Roman" w:cs="Times New Roman"/>
                <w:sz w:val="28"/>
                <w:szCs w:val="28"/>
              </w:rPr>
              <w:t>…</w:t>
            </w:r>
          </w:p>
        </w:tc>
        <w:tc>
          <w:tcPr>
            <w:tcW w:w="708" w:type="dxa"/>
          </w:tcPr>
          <w:p w14:paraId="05E1DD38" w14:textId="192F2B42" w:rsidR="0038581A" w:rsidRPr="0091513B" w:rsidRDefault="0038581A"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8</w:t>
            </w:r>
            <w:r w:rsidR="0091513B">
              <w:rPr>
                <w:rFonts w:ascii="Times New Roman" w:hAnsi="Times New Roman" w:cs="Times New Roman"/>
                <w:sz w:val="28"/>
                <w:szCs w:val="28"/>
                <w:lang w:val="en-US"/>
              </w:rPr>
              <w:t>6</w:t>
            </w:r>
          </w:p>
        </w:tc>
      </w:tr>
      <w:tr w:rsidR="0038581A" w:rsidRPr="00A2511F" w14:paraId="5CB9ACFB" w14:textId="77777777" w:rsidTr="00A2511F">
        <w:tc>
          <w:tcPr>
            <w:tcW w:w="959" w:type="dxa"/>
          </w:tcPr>
          <w:p w14:paraId="125345FB" w14:textId="0FA198FE" w:rsidR="0038581A" w:rsidRPr="00A2511F" w:rsidRDefault="0038581A" w:rsidP="00065CB6">
            <w:pPr>
              <w:ind w:right="-108"/>
              <w:jc w:val="both"/>
              <w:rPr>
                <w:rFonts w:ascii="Times New Roman" w:hAnsi="Times New Roman" w:cs="Times New Roman"/>
                <w:sz w:val="28"/>
                <w:szCs w:val="28"/>
              </w:rPr>
            </w:pPr>
            <w:r w:rsidRPr="00A2511F">
              <w:rPr>
                <w:rFonts w:ascii="Times New Roman" w:hAnsi="Times New Roman" w:cs="Times New Roman"/>
                <w:sz w:val="28"/>
                <w:szCs w:val="28"/>
              </w:rPr>
              <w:t>3.</w:t>
            </w:r>
            <w:r w:rsidR="009658C9" w:rsidRPr="00A2511F">
              <w:rPr>
                <w:rFonts w:ascii="Times New Roman" w:hAnsi="Times New Roman" w:cs="Times New Roman"/>
                <w:sz w:val="28"/>
                <w:szCs w:val="28"/>
              </w:rPr>
              <w:t>9</w:t>
            </w:r>
            <w:r w:rsidRPr="00A2511F">
              <w:rPr>
                <w:rFonts w:ascii="Times New Roman" w:hAnsi="Times New Roman" w:cs="Times New Roman"/>
                <w:sz w:val="28"/>
                <w:szCs w:val="28"/>
              </w:rPr>
              <w:t>.6</w:t>
            </w:r>
          </w:p>
        </w:tc>
        <w:tc>
          <w:tcPr>
            <w:tcW w:w="8080" w:type="dxa"/>
          </w:tcPr>
          <w:p w14:paraId="1FB05719" w14:textId="0B83D409" w:rsidR="0038581A" w:rsidRPr="00A2511F" w:rsidRDefault="00F2695E" w:rsidP="00065CB6">
            <w:pPr>
              <w:ind w:right="-108"/>
              <w:jc w:val="both"/>
              <w:rPr>
                <w:rFonts w:ascii="Times New Roman" w:hAnsi="Times New Roman" w:cs="Times New Roman"/>
                <w:sz w:val="28"/>
                <w:szCs w:val="28"/>
              </w:rPr>
            </w:pPr>
            <w:hyperlink w:anchor="_Toc28360140" w:history="1">
              <w:r w:rsidR="0038581A" w:rsidRPr="00A2511F">
                <w:rPr>
                  <w:rStyle w:val="af4"/>
                  <w:rFonts w:ascii="Times New Roman" w:hAnsi="Times New Roman" w:cs="Times New Roman"/>
                  <w:color w:val="auto"/>
                  <w:sz w:val="28"/>
                  <w:szCs w:val="28"/>
                  <w:u w:val="none"/>
                </w:rPr>
                <w:t>Биологически активные соединения и лекарственные препараты</w:t>
              </w:r>
            </w:hyperlink>
          </w:p>
        </w:tc>
        <w:tc>
          <w:tcPr>
            <w:tcW w:w="708" w:type="dxa"/>
          </w:tcPr>
          <w:p w14:paraId="4B0A144D" w14:textId="7E5345F8" w:rsidR="0038581A" w:rsidRPr="0091513B" w:rsidRDefault="0038581A"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8</w:t>
            </w:r>
            <w:r w:rsidR="0091513B">
              <w:rPr>
                <w:rFonts w:ascii="Times New Roman" w:hAnsi="Times New Roman" w:cs="Times New Roman"/>
                <w:sz w:val="28"/>
                <w:szCs w:val="28"/>
                <w:lang w:val="en-US"/>
              </w:rPr>
              <w:t>7</w:t>
            </w:r>
          </w:p>
        </w:tc>
      </w:tr>
      <w:tr w:rsidR="00076A0F" w:rsidRPr="00A2511F" w14:paraId="32DA9762" w14:textId="77777777" w:rsidTr="00A2511F">
        <w:tc>
          <w:tcPr>
            <w:tcW w:w="9039" w:type="dxa"/>
            <w:gridSpan w:val="2"/>
          </w:tcPr>
          <w:p w14:paraId="245A9DBF" w14:textId="5B6A1730" w:rsidR="00076A0F" w:rsidRPr="00065CB6" w:rsidRDefault="00076A0F" w:rsidP="00065CB6">
            <w:pPr>
              <w:ind w:right="-108"/>
              <w:jc w:val="both"/>
              <w:rPr>
                <w:rFonts w:ascii="Times New Roman" w:hAnsi="Times New Roman" w:cs="Times New Roman"/>
                <w:sz w:val="28"/>
                <w:szCs w:val="28"/>
                <w:lang w:val="kk-KZ"/>
              </w:rPr>
            </w:pPr>
            <w:r w:rsidRPr="00A2511F">
              <w:rPr>
                <w:rFonts w:ascii="Times New Roman" w:hAnsi="Times New Roman" w:cs="Times New Roman"/>
                <w:b/>
                <w:sz w:val="28"/>
                <w:szCs w:val="28"/>
              </w:rPr>
              <w:t>ЗАКЛЮЧЕНИЕ</w:t>
            </w:r>
            <w:r w:rsidRPr="00A2511F">
              <w:rPr>
                <w:rFonts w:ascii="Times New Roman" w:hAnsi="Times New Roman" w:cs="Times New Roman"/>
                <w:sz w:val="28"/>
                <w:szCs w:val="28"/>
              </w:rPr>
              <w:t>……………………………………..………………..…</w:t>
            </w:r>
            <w:r w:rsidR="00065CB6">
              <w:rPr>
                <w:rFonts w:ascii="Times New Roman" w:hAnsi="Times New Roman" w:cs="Times New Roman"/>
                <w:sz w:val="28"/>
                <w:szCs w:val="28"/>
                <w:lang w:val="kk-KZ"/>
              </w:rPr>
              <w:t>........</w:t>
            </w:r>
          </w:p>
        </w:tc>
        <w:tc>
          <w:tcPr>
            <w:tcW w:w="708" w:type="dxa"/>
          </w:tcPr>
          <w:p w14:paraId="436272CA" w14:textId="5271A17D" w:rsidR="00076A0F" w:rsidRPr="0091513B" w:rsidRDefault="0091513B" w:rsidP="00A2511F">
            <w:pPr>
              <w:rPr>
                <w:rFonts w:ascii="Times New Roman" w:hAnsi="Times New Roman" w:cs="Times New Roman"/>
                <w:sz w:val="28"/>
                <w:szCs w:val="28"/>
                <w:lang w:val="en-US"/>
              </w:rPr>
            </w:pPr>
            <w:r>
              <w:rPr>
                <w:rFonts w:ascii="Times New Roman" w:hAnsi="Times New Roman" w:cs="Times New Roman"/>
                <w:sz w:val="28"/>
                <w:szCs w:val="28"/>
                <w:lang w:val="en-US"/>
              </w:rPr>
              <w:t>90</w:t>
            </w:r>
          </w:p>
        </w:tc>
      </w:tr>
      <w:tr w:rsidR="00076A0F" w:rsidRPr="00A2511F" w14:paraId="4F3F50BE" w14:textId="77777777" w:rsidTr="00A2511F">
        <w:tc>
          <w:tcPr>
            <w:tcW w:w="9039" w:type="dxa"/>
            <w:gridSpan w:val="2"/>
          </w:tcPr>
          <w:p w14:paraId="2BCABD28" w14:textId="100875F1" w:rsidR="00076A0F" w:rsidRPr="00A2511F" w:rsidRDefault="00076A0F" w:rsidP="00065CB6">
            <w:pPr>
              <w:ind w:right="-108"/>
              <w:jc w:val="both"/>
              <w:rPr>
                <w:rFonts w:ascii="Times New Roman" w:hAnsi="Times New Roman" w:cs="Times New Roman"/>
                <w:sz w:val="28"/>
                <w:szCs w:val="28"/>
              </w:rPr>
            </w:pPr>
            <w:r w:rsidRPr="00A2511F">
              <w:rPr>
                <w:rFonts w:ascii="Times New Roman" w:hAnsi="Times New Roman" w:cs="Times New Roman"/>
                <w:b/>
                <w:sz w:val="28"/>
                <w:szCs w:val="28"/>
              </w:rPr>
              <w:t xml:space="preserve">СПИСОК </w:t>
            </w:r>
            <w:r w:rsidRPr="00A2511F">
              <w:rPr>
                <w:rFonts w:ascii="Times New Roman" w:hAnsi="Times New Roman" w:cs="Times New Roman"/>
                <w:b/>
                <w:sz w:val="28"/>
                <w:szCs w:val="28"/>
                <w:lang w:val="kk-KZ"/>
              </w:rPr>
              <w:t>ИСПОЛЬЗОВАННЫХ ИСТОЧНИКОВ</w:t>
            </w:r>
            <w:r w:rsidRPr="00A2511F">
              <w:rPr>
                <w:rFonts w:ascii="Times New Roman" w:hAnsi="Times New Roman" w:cs="Times New Roman"/>
                <w:sz w:val="28"/>
                <w:szCs w:val="28"/>
                <w:lang w:val="kk-KZ"/>
              </w:rPr>
              <w:t>.........................</w:t>
            </w:r>
            <w:r w:rsidR="00065CB6">
              <w:rPr>
                <w:rFonts w:ascii="Times New Roman" w:hAnsi="Times New Roman" w:cs="Times New Roman"/>
                <w:sz w:val="28"/>
                <w:szCs w:val="28"/>
                <w:lang w:val="kk-KZ"/>
              </w:rPr>
              <w:t>........</w:t>
            </w:r>
          </w:p>
        </w:tc>
        <w:tc>
          <w:tcPr>
            <w:tcW w:w="708" w:type="dxa"/>
          </w:tcPr>
          <w:p w14:paraId="1BC77E27" w14:textId="66F80DEF" w:rsidR="00076A0F" w:rsidRPr="0091513B" w:rsidRDefault="00076A0F" w:rsidP="0091513B">
            <w:pPr>
              <w:rPr>
                <w:rFonts w:ascii="Times New Roman" w:hAnsi="Times New Roman" w:cs="Times New Roman"/>
                <w:sz w:val="28"/>
                <w:szCs w:val="28"/>
                <w:lang w:val="en-US"/>
              </w:rPr>
            </w:pPr>
            <w:r w:rsidRPr="00A2511F">
              <w:rPr>
                <w:rFonts w:ascii="Times New Roman" w:hAnsi="Times New Roman" w:cs="Times New Roman"/>
                <w:sz w:val="28"/>
                <w:szCs w:val="28"/>
                <w:lang w:val="kk-KZ"/>
              </w:rPr>
              <w:t>9</w:t>
            </w:r>
            <w:r w:rsidR="0091513B">
              <w:rPr>
                <w:rFonts w:ascii="Times New Roman" w:hAnsi="Times New Roman" w:cs="Times New Roman"/>
                <w:sz w:val="28"/>
                <w:szCs w:val="28"/>
                <w:lang w:val="en-US"/>
              </w:rPr>
              <w:t>1</w:t>
            </w:r>
          </w:p>
        </w:tc>
      </w:tr>
      <w:tr w:rsidR="000D45D2" w:rsidRPr="00A2511F" w14:paraId="6DC6C350" w14:textId="77777777" w:rsidTr="00530FA5">
        <w:tc>
          <w:tcPr>
            <w:tcW w:w="9039" w:type="dxa"/>
            <w:gridSpan w:val="2"/>
          </w:tcPr>
          <w:p w14:paraId="7D75F856" w14:textId="260F11F6" w:rsidR="000D45D2" w:rsidRPr="00065CB6" w:rsidRDefault="000D45D2" w:rsidP="001B3DA1">
            <w:pPr>
              <w:ind w:right="-108"/>
              <w:jc w:val="both"/>
              <w:rPr>
                <w:rFonts w:ascii="Times New Roman" w:hAnsi="Times New Roman" w:cs="Times New Roman"/>
                <w:b/>
                <w:sz w:val="28"/>
                <w:szCs w:val="28"/>
                <w:lang w:val="kk-KZ"/>
              </w:rPr>
            </w:pPr>
            <w:r>
              <w:rPr>
                <w:rFonts w:ascii="Times New Roman" w:hAnsi="Times New Roman" w:cs="Times New Roman"/>
                <w:b/>
                <w:sz w:val="28"/>
                <w:szCs w:val="28"/>
              </w:rPr>
              <w:t>ПРИЛОЖЕНИЕ 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sz w:val="28"/>
                <w:szCs w:val="28"/>
              </w:rPr>
              <w:t xml:space="preserve">Мочевина и ее </w:t>
            </w:r>
            <w:r>
              <w:rPr>
                <w:rFonts w:ascii="Times New Roman" w:hAnsi="Times New Roman"/>
                <w:sz w:val="28"/>
                <w:szCs w:val="28"/>
                <w:lang w:val="en-US"/>
              </w:rPr>
              <w:t>N</w:t>
            </w:r>
            <w:r>
              <w:rPr>
                <w:rFonts w:ascii="Times New Roman" w:hAnsi="Times New Roman"/>
                <w:sz w:val="28"/>
                <w:szCs w:val="28"/>
              </w:rPr>
              <w:t>-алкилпроизводные</w:t>
            </w:r>
            <w:r>
              <w:rPr>
                <w:rFonts w:ascii="Times New Roman" w:hAnsi="Times New Roman" w:cs="Times New Roman"/>
                <w:sz w:val="28"/>
                <w:szCs w:val="28"/>
              </w:rPr>
              <w:t xml:space="preserve"> ……..……</w:t>
            </w:r>
            <w:r>
              <w:rPr>
                <w:rFonts w:ascii="Times New Roman" w:hAnsi="Times New Roman" w:cs="Times New Roman"/>
                <w:sz w:val="28"/>
                <w:szCs w:val="28"/>
                <w:lang w:val="kk-KZ"/>
              </w:rPr>
              <w:t>.......</w:t>
            </w:r>
          </w:p>
        </w:tc>
        <w:tc>
          <w:tcPr>
            <w:tcW w:w="708" w:type="dxa"/>
          </w:tcPr>
          <w:p w14:paraId="31C50111" w14:textId="63F230D7" w:rsidR="000D45D2" w:rsidRPr="0091513B" w:rsidRDefault="000D45D2" w:rsidP="0091513B">
            <w:pPr>
              <w:rPr>
                <w:rFonts w:ascii="Times New Roman" w:hAnsi="Times New Roman" w:cs="Times New Roman"/>
                <w:sz w:val="28"/>
                <w:szCs w:val="28"/>
                <w:lang w:val="en-US"/>
              </w:rPr>
            </w:pPr>
            <w:r>
              <w:rPr>
                <w:rFonts w:ascii="Times New Roman" w:hAnsi="Times New Roman" w:cs="Times New Roman"/>
                <w:sz w:val="28"/>
                <w:szCs w:val="28"/>
                <w:lang w:val="kk-KZ"/>
              </w:rPr>
              <w:t>10</w:t>
            </w:r>
            <w:r w:rsidR="0091513B">
              <w:rPr>
                <w:rFonts w:ascii="Times New Roman" w:hAnsi="Times New Roman" w:cs="Times New Roman"/>
                <w:sz w:val="28"/>
                <w:szCs w:val="28"/>
                <w:lang w:val="en-US"/>
              </w:rPr>
              <w:t>6</w:t>
            </w:r>
          </w:p>
        </w:tc>
      </w:tr>
      <w:tr w:rsidR="000D45D2" w:rsidRPr="00A2511F" w14:paraId="6C80FE6A" w14:textId="77777777" w:rsidTr="00A2511F">
        <w:tc>
          <w:tcPr>
            <w:tcW w:w="9039" w:type="dxa"/>
            <w:gridSpan w:val="2"/>
          </w:tcPr>
          <w:p w14:paraId="3959F004" w14:textId="160BE3E6" w:rsidR="000D45D2" w:rsidRPr="00065CB6" w:rsidRDefault="000D45D2" w:rsidP="001B3DA1">
            <w:pPr>
              <w:ind w:right="-108"/>
              <w:jc w:val="both"/>
              <w:rPr>
                <w:rFonts w:ascii="Times New Roman" w:hAnsi="Times New Roman" w:cs="Times New Roman"/>
                <w:b/>
                <w:sz w:val="28"/>
                <w:szCs w:val="28"/>
                <w:lang w:val="kk-KZ"/>
              </w:rPr>
            </w:pPr>
            <w:r>
              <w:rPr>
                <w:rFonts w:ascii="Times New Roman" w:hAnsi="Times New Roman" w:cs="Times New Roman"/>
                <w:b/>
                <w:sz w:val="28"/>
                <w:szCs w:val="28"/>
              </w:rPr>
              <w:t>ПРИЛОЖЕНИЕ Б</w:t>
            </w:r>
            <w:r>
              <w:rPr>
                <w:rFonts w:ascii="Times New Roman" w:hAnsi="Times New Roman" w:cs="Times New Roman"/>
                <w:sz w:val="28"/>
                <w:szCs w:val="28"/>
                <w:lang w:val="kk-KZ"/>
              </w:rPr>
              <w:t xml:space="preserve"> ‒ </w:t>
            </w:r>
            <w:r>
              <w:rPr>
                <w:rFonts w:ascii="Times New Roman" w:hAnsi="Times New Roman"/>
                <w:sz w:val="28"/>
                <w:szCs w:val="28"/>
                <w:lang w:val="en-US"/>
              </w:rPr>
              <w:t>N</w:t>
            </w:r>
            <w:r>
              <w:rPr>
                <w:rFonts w:ascii="Times New Roman" w:hAnsi="Times New Roman"/>
                <w:sz w:val="28"/>
                <w:szCs w:val="28"/>
              </w:rPr>
              <w:t xml:space="preserve">-Ацилпроизводные </w:t>
            </w:r>
            <w:proofErr w:type="gramStart"/>
            <w:r>
              <w:rPr>
                <w:rFonts w:ascii="Times New Roman" w:hAnsi="Times New Roman"/>
                <w:sz w:val="28"/>
                <w:szCs w:val="28"/>
              </w:rPr>
              <w:t>мочевины</w:t>
            </w:r>
            <w:r>
              <w:rPr>
                <w:rFonts w:ascii="Times New Roman" w:hAnsi="Times New Roman"/>
                <w:sz w:val="28"/>
                <w:szCs w:val="28"/>
                <w:lang w:val="kk-KZ"/>
              </w:rPr>
              <w:t>....</w:t>
            </w:r>
            <w:proofErr w:type="gramEnd"/>
            <w:r>
              <w:rPr>
                <w:rFonts w:ascii="Times New Roman" w:hAnsi="Times New Roman"/>
                <w:sz w:val="28"/>
                <w:szCs w:val="28"/>
                <w:lang w:val="kk-KZ"/>
              </w:rPr>
              <w:t>.</w:t>
            </w:r>
            <w:r>
              <w:rPr>
                <w:rFonts w:ascii="Times New Roman" w:hAnsi="Times New Roman" w:cs="Times New Roman"/>
                <w:sz w:val="28"/>
                <w:szCs w:val="28"/>
              </w:rPr>
              <w:t>…..…</w:t>
            </w:r>
            <w:r>
              <w:rPr>
                <w:rFonts w:ascii="Times New Roman" w:hAnsi="Times New Roman" w:cs="Times New Roman"/>
                <w:sz w:val="28"/>
                <w:szCs w:val="28"/>
                <w:lang w:val="kk-KZ"/>
              </w:rPr>
              <w:t>................</w:t>
            </w:r>
          </w:p>
        </w:tc>
        <w:tc>
          <w:tcPr>
            <w:tcW w:w="708" w:type="dxa"/>
          </w:tcPr>
          <w:p w14:paraId="4A59A7A3" w14:textId="5A9C7CAB" w:rsidR="000D45D2" w:rsidRPr="0091513B" w:rsidRDefault="000D45D2" w:rsidP="0091513B">
            <w:pPr>
              <w:rPr>
                <w:rFonts w:ascii="Times New Roman" w:hAnsi="Times New Roman" w:cs="Times New Roman"/>
                <w:sz w:val="28"/>
                <w:szCs w:val="28"/>
                <w:lang w:val="en-US"/>
              </w:rPr>
            </w:pPr>
            <w:r>
              <w:rPr>
                <w:rFonts w:ascii="Times New Roman" w:hAnsi="Times New Roman" w:cs="Times New Roman"/>
                <w:sz w:val="28"/>
                <w:szCs w:val="28"/>
                <w:lang w:val="kk-KZ"/>
              </w:rPr>
              <w:t>1</w:t>
            </w:r>
            <w:r w:rsidR="0091513B">
              <w:rPr>
                <w:rFonts w:ascii="Times New Roman" w:hAnsi="Times New Roman" w:cs="Times New Roman"/>
                <w:sz w:val="28"/>
                <w:szCs w:val="28"/>
                <w:lang w:val="en-US"/>
              </w:rPr>
              <w:t>10</w:t>
            </w:r>
          </w:p>
        </w:tc>
      </w:tr>
      <w:tr w:rsidR="000D45D2" w:rsidRPr="00A2511F" w14:paraId="0EAF43FA" w14:textId="77777777" w:rsidTr="00A2511F">
        <w:tc>
          <w:tcPr>
            <w:tcW w:w="9039" w:type="dxa"/>
            <w:gridSpan w:val="2"/>
          </w:tcPr>
          <w:p w14:paraId="64DF9AF6" w14:textId="2D1D43D3" w:rsidR="000D45D2" w:rsidRPr="00065CB6" w:rsidRDefault="000D45D2" w:rsidP="001B3DA1">
            <w:pPr>
              <w:ind w:right="-108"/>
              <w:jc w:val="both"/>
              <w:rPr>
                <w:rFonts w:ascii="Times New Roman" w:hAnsi="Times New Roman" w:cs="Times New Roman"/>
                <w:b/>
                <w:sz w:val="28"/>
                <w:szCs w:val="28"/>
                <w:lang w:val="kk-KZ"/>
              </w:rPr>
            </w:pPr>
            <w:r>
              <w:rPr>
                <w:rFonts w:ascii="Times New Roman" w:hAnsi="Times New Roman" w:cs="Times New Roman"/>
                <w:b/>
                <w:sz w:val="28"/>
                <w:szCs w:val="28"/>
              </w:rPr>
              <w:t>ПРИЛОЖЕНИЕ В</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r>
              <w:rPr>
                <w:rFonts w:ascii="Times New Roman" w:hAnsi="Times New Roman" w:cs="Times New Roman"/>
                <w:sz w:val="28"/>
                <w:szCs w:val="28"/>
              </w:rPr>
              <w:t xml:space="preserve">1, 3-Дизамещеные мочевины </w:t>
            </w:r>
            <w:r>
              <w:rPr>
                <w:rFonts w:ascii="Times New Roman" w:hAnsi="Times New Roman" w:cs="Times New Roman"/>
                <w:sz w:val="28"/>
                <w:szCs w:val="28"/>
                <w:lang w:val="kk-KZ"/>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r>
              <w:rPr>
                <w:rFonts w:ascii="Times New Roman" w:hAnsi="Times New Roman" w:cs="Times New Roman"/>
                <w:sz w:val="28"/>
                <w:szCs w:val="28"/>
                <w:lang w:val="kk-KZ"/>
              </w:rPr>
              <w:t>...........</w:t>
            </w:r>
          </w:p>
        </w:tc>
        <w:tc>
          <w:tcPr>
            <w:tcW w:w="708" w:type="dxa"/>
          </w:tcPr>
          <w:p w14:paraId="7148BE09" w14:textId="61F1F8DA" w:rsidR="000D45D2" w:rsidRPr="0091513B" w:rsidRDefault="000D45D2" w:rsidP="0091513B">
            <w:pPr>
              <w:rPr>
                <w:rFonts w:ascii="Times New Roman" w:hAnsi="Times New Roman" w:cs="Times New Roman"/>
                <w:sz w:val="28"/>
                <w:szCs w:val="28"/>
                <w:lang w:val="en-US"/>
              </w:rPr>
            </w:pPr>
            <w:r>
              <w:rPr>
                <w:rFonts w:ascii="Times New Roman" w:hAnsi="Times New Roman" w:cs="Times New Roman"/>
                <w:sz w:val="28"/>
                <w:szCs w:val="28"/>
                <w:lang w:val="kk-KZ"/>
              </w:rPr>
              <w:t>11</w:t>
            </w:r>
            <w:r w:rsidR="0091513B">
              <w:rPr>
                <w:rFonts w:ascii="Times New Roman" w:hAnsi="Times New Roman" w:cs="Times New Roman"/>
                <w:sz w:val="28"/>
                <w:szCs w:val="28"/>
                <w:lang w:val="en-US"/>
              </w:rPr>
              <w:t>4</w:t>
            </w:r>
          </w:p>
        </w:tc>
      </w:tr>
      <w:tr w:rsidR="000D45D2" w:rsidRPr="00A2511F" w14:paraId="2ED0728E" w14:textId="77777777" w:rsidTr="00A2511F">
        <w:tc>
          <w:tcPr>
            <w:tcW w:w="9039" w:type="dxa"/>
            <w:gridSpan w:val="2"/>
          </w:tcPr>
          <w:p w14:paraId="1278495D" w14:textId="24F74FA9" w:rsidR="000D45D2" w:rsidRPr="00065CB6" w:rsidRDefault="000D45D2" w:rsidP="001B3DA1">
            <w:pPr>
              <w:ind w:right="-108"/>
              <w:jc w:val="both"/>
              <w:rPr>
                <w:rFonts w:ascii="Times New Roman" w:hAnsi="Times New Roman" w:cs="Times New Roman"/>
                <w:b/>
                <w:sz w:val="28"/>
                <w:szCs w:val="28"/>
                <w:lang w:val="kk-KZ"/>
              </w:rPr>
            </w:pPr>
            <w:r>
              <w:rPr>
                <w:rFonts w:ascii="Times New Roman" w:hAnsi="Times New Roman" w:cs="Times New Roman"/>
                <w:b/>
                <w:sz w:val="28"/>
                <w:szCs w:val="28"/>
              </w:rPr>
              <w:t>ПРИЛОЖЕНИЕ Г</w:t>
            </w:r>
            <w:r>
              <w:rPr>
                <w:rFonts w:ascii="Times New Roman" w:hAnsi="Times New Roman" w:cs="Times New Roman"/>
                <w:sz w:val="28"/>
                <w:szCs w:val="28"/>
                <w:lang w:val="kk-KZ"/>
              </w:rPr>
              <w:t xml:space="preserve"> ‒ </w:t>
            </w:r>
            <w:r>
              <w:rPr>
                <w:rFonts w:ascii="Times New Roman" w:hAnsi="Times New Roman"/>
                <w:sz w:val="28"/>
                <w:szCs w:val="28"/>
                <w:lang w:val="en-US"/>
              </w:rPr>
              <w:t>N</w:t>
            </w:r>
            <w:r>
              <w:rPr>
                <w:rFonts w:ascii="Times New Roman" w:hAnsi="Times New Roman"/>
                <w:sz w:val="28"/>
                <w:szCs w:val="28"/>
              </w:rPr>
              <w:t>-Арилалкилпроизводные мочевины</w:t>
            </w:r>
            <w:r>
              <w:rPr>
                <w:rFonts w:ascii="Times New Roman" w:hAnsi="Times New Roman" w:cs="Times New Roman"/>
                <w:sz w:val="28"/>
                <w:szCs w:val="28"/>
              </w:rPr>
              <w:t xml:space="preserve"> </w:t>
            </w:r>
            <w:proofErr w:type="gramStart"/>
            <w:r>
              <w:rPr>
                <w:rFonts w:ascii="Times New Roman" w:hAnsi="Times New Roman" w:cs="Times New Roman"/>
                <w:sz w:val="28"/>
                <w:szCs w:val="28"/>
                <w:lang w:val="kk-KZ"/>
              </w:rPr>
              <w:t>...</w:t>
            </w:r>
            <w:r>
              <w:rPr>
                <w:rFonts w:ascii="Times New Roman" w:hAnsi="Times New Roman" w:cs="Times New Roman"/>
                <w:sz w:val="28"/>
                <w:szCs w:val="28"/>
              </w:rPr>
              <w:t>….</w:t>
            </w:r>
            <w:proofErr w:type="gramEnd"/>
            <w:r>
              <w:rPr>
                <w:rFonts w:ascii="Times New Roman" w:hAnsi="Times New Roman" w:cs="Times New Roman"/>
                <w:sz w:val="28"/>
                <w:szCs w:val="28"/>
              </w:rPr>
              <w:t>.…</w:t>
            </w:r>
            <w:r>
              <w:rPr>
                <w:rFonts w:ascii="Times New Roman" w:hAnsi="Times New Roman" w:cs="Times New Roman"/>
                <w:sz w:val="28"/>
                <w:szCs w:val="28"/>
                <w:lang w:val="kk-KZ"/>
              </w:rPr>
              <w:t>........</w:t>
            </w:r>
          </w:p>
        </w:tc>
        <w:tc>
          <w:tcPr>
            <w:tcW w:w="708" w:type="dxa"/>
          </w:tcPr>
          <w:p w14:paraId="2BA33261" w14:textId="51EFF6D8" w:rsidR="000D45D2" w:rsidRPr="0091513B" w:rsidRDefault="000D45D2" w:rsidP="0091513B">
            <w:pPr>
              <w:rPr>
                <w:rFonts w:ascii="Times New Roman" w:hAnsi="Times New Roman" w:cs="Times New Roman"/>
                <w:sz w:val="28"/>
                <w:szCs w:val="28"/>
                <w:lang w:val="en-US"/>
              </w:rPr>
            </w:pPr>
            <w:r>
              <w:rPr>
                <w:rFonts w:ascii="Times New Roman" w:hAnsi="Times New Roman" w:cs="Times New Roman"/>
                <w:sz w:val="28"/>
                <w:szCs w:val="28"/>
                <w:lang w:val="kk-KZ"/>
              </w:rPr>
              <w:t>11</w:t>
            </w:r>
            <w:r w:rsidR="0091513B">
              <w:rPr>
                <w:rFonts w:ascii="Times New Roman" w:hAnsi="Times New Roman" w:cs="Times New Roman"/>
                <w:sz w:val="28"/>
                <w:szCs w:val="28"/>
                <w:lang w:val="en-US"/>
              </w:rPr>
              <w:t>6</w:t>
            </w:r>
          </w:p>
        </w:tc>
      </w:tr>
      <w:tr w:rsidR="000D45D2" w:rsidRPr="00A2511F" w14:paraId="285AFA4F" w14:textId="77777777" w:rsidTr="00A2511F">
        <w:tc>
          <w:tcPr>
            <w:tcW w:w="9039" w:type="dxa"/>
            <w:gridSpan w:val="2"/>
          </w:tcPr>
          <w:p w14:paraId="23EAF28B" w14:textId="3A3B0B27" w:rsidR="000D45D2" w:rsidRPr="00A2511F" w:rsidRDefault="000D45D2" w:rsidP="00065CB6">
            <w:pPr>
              <w:ind w:right="-108"/>
              <w:jc w:val="both"/>
              <w:rPr>
                <w:rFonts w:ascii="Times New Roman" w:hAnsi="Times New Roman" w:cs="Times New Roman"/>
                <w:b/>
                <w:sz w:val="28"/>
                <w:szCs w:val="28"/>
              </w:rPr>
            </w:pPr>
            <w:r>
              <w:rPr>
                <w:rFonts w:ascii="Times New Roman" w:hAnsi="Times New Roman" w:cs="Times New Roman"/>
                <w:b/>
                <w:sz w:val="28"/>
                <w:szCs w:val="28"/>
              </w:rPr>
              <w:t>ПРИЛОЖЕНИЕ Д</w:t>
            </w:r>
            <w:r>
              <w:rPr>
                <w:rFonts w:ascii="Times New Roman" w:hAnsi="Times New Roman" w:cs="Times New Roman"/>
                <w:sz w:val="28"/>
                <w:szCs w:val="28"/>
                <w:lang w:val="kk-KZ"/>
              </w:rPr>
              <w:t xml:space="preserve"> ‒ </w:t>
            </w:r>
            <w:hyperlink r:id="rId8" w:anchor="_Toc28360140" w:history="1">
              <w:r w:rsidRPr="000D45D2">
                <w:rPr>
                  <w:rStyle w:val="af4"/>
                  <w:rFonts w:ascii="Times New Roman" w:hAnsi="Times New Roman"/>
                  <w:color w:val="auto"/>
                  <w:sz w:val="28"/>
                  <w:szCs w:val="28"/>
                  <w:u w:val="none"/>
                </w:rPr>
                <w:t xml:space="preserve">Биологически активные соединения и </w:t>
              </w:r>
              <w:r w:rsidR="009F3F55">
                <w:rPr>
                  <w:rStyle w:val="af4"/>
                  <w:rFonts w:ascii="Times New Roman" w:hAnsi="Times New Roman"/>
                  <w:color w:val="auto"/>
                  <w:sz w:val="28"/>
                  <w:szCs w:val="28"/>
                  <w:u w:val="none"/>
                </w:rPr>
                <w:t xml:space="preserve">   </w:t>
              </w:r>
              <w:r w:rsidRPr="000D45D2">
                <w:rPr>
                  <w:rStyle w:val="af4"/>
                  <w:rFonts w:ascii="Times New Roman" w:hAnsi="Times New Roman"/>
                  <w:color w:val="auto"/>
                  <w:sz w:val="28"/>
                  <w:szCs w:val="28"/>
                  <w:u w:val="none"/>
                </w:rPr>
                <w:t>лекарственные препараты</w:t>
              </w:r>
            </w:hyperlink>
            <w:r w:rsidRPr="000D45D2">
              <w:rPr>
                <w:rFonts w:ascii="Times New Roman" w:hAnsi="Times New Roman" w:cs="Times New Roman"/>
                <w:sz w:val="28"/>
                <w:szCs w:val="28"/>
              </w:rPr>
              <w:t>…</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tc>
        <w:tc>
          <w:tcPr>
            <w:tcW w:w="708" w:type="dxa"/>
          </w:tcPr>
          <w:p w14:paraId="4F14512D" w14:textId="77777777" w:rsidR="000D45D2" w:rsidRDefault="000D45D2">
            <w:pPr>
              <w:rPr>
                <w:rFonts w:ascii="Times New Roman" w:hAnsi="Times New Roman" w:cs="Times New Roman"/>
                <w:sz w:val="28"/>
                <w:szCs w:val="28"/>
                <w:lang w:val="kk-KZ"/>
              </w:rPr>
            </w:pPr>
          </w:p>
          <w:p w14:paraId="07677E0A" w14:textId="37D0D266" w:rsidR="000D45D2" w:rsidRPr="0091513B" w:rsidRDefault="000D45D2" w:rsidP="0091513B">
            <w:pPr>
              <w:rPr>
                <w:rFonts w:ascii="Times New Roman" w:hAnsi="Times New Roman" w:cs="Times New Roman"/>
                <w:sz w:val="28"/>
                <w:szCs w:val="28"/>
                <w:lang w:val="en-US"/>
              </w:rPr>
            </w:pPr>
            <w:r>
              <w:rPr>
                <w:rFonts w:ascii="Times New Roman" w:hAnsi="Times New Roman" w:cs="Times New Roman"/>
                <w:sz w:val="28"/>
                <w:szCs w:val="28"/>
                <w:lang w:val="kk-KZ"/>
              </w:rPr>
              <w:t>11</w:t>
            </w:r>
            <w:r w:rsidR="0091513B">
              <w:rPr>
                <w:rFonts w:ascii="Times New Roman" w:hAnsi="Times New Roman" w:cs="Times New Roman"/>
                <w:sz w:val="28"/>
                <w:szCs w:val="28"/>
                <w:lang w:val="en-US"/>
              </w:rPr>
              <w:t>8</w:t>
            </w:r>
          </w:p>
        </w:tc>
      </w:tr>
    </w:tbl>
    <w:p w14:paraId="093042ED"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1B842C2E"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389FAF63"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6118382A"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792F7CDE"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63CAF684"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7C600B2E"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0B99CCC4"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265121A5"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11847163"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20FEB085"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65C691B7"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0DD10A8D"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278E7A5F"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1FF95C5D" w14:textId="77777777" w:rsidR="00240FDF" w:rsidRDefault="00240FDF" w:rsidP="007353ED">
      <w:pPr>
        <w:spacing w:after="0" w:line="240" w:lineRule="auto"/>
        <w:ind w:right="969" w:firstLine="720"/>
        <w:jc w:val="both"/>
        <w:rPr>
          <w:rFonts w:ascii="Times New Roman" w:hAnsi="Times New Roman" w:cs="Times New Roman"/>
          <w:b/>
          <w:sz w:val="28"/>
          <w:szCs w:val="28"/>
          <w:lang w:val="kk-KZ"/>
        </w:rPr>
      </w:pPr>
    </w:p>
    <w:p w14:paraId="06FD682F" w14:textId="77777777" w:rsidR="00065CB6" w:rsidRDefault="00065CB6" w:rsidP="007353ED">
      <w:pPr>
        <w:spacing w:after="0" w:line="240" w:lineRule="auto"/>
        <w:ind w:right="969" w:firstLine="720"/>
        <w:jc w:val="both"/>
        <w:rPr>
          <w:rFonts w:ascii="Times New Roman" w:hAnsi="Times New Roman" w:cs="Times New Roman"/>
          <w:b/>
          <w:sz w:val="28"/>
          <w:szCs w:val="28"/>
          <w:lang w:val="kk-KZ"/>
        </w:rPr>
      </w:pPr>
    </w:p>
    <w:p w14:paraId="42929576" w14:textId="77777777" w:rsidR="00065CB6" w:rsidRPr="00065CB6" w:rsidRDefault="00065CB6" w:rsidP="007353ED">
      <w:pPr>
        <w:spacing w:after="0" w:line="240" w:lineRule="auto"/>
        <w:ind w:right="969" w:firstLine="720"/>
        <w:jc w:val="both"/>
        <w:rPr>
          <w:rFonts w:ascii="Times New Roman" w:hAnsi="Times New Roman" w:cs="Times New Roman"/>
          <w:b/>
          <w:sz w:val="28"/>
          <w:szCs w:val="28"/>
          <w:lang w:val="kk-KZ"/>
        </w:rPr>
      </w:pPr>
    </w:p>
    <w:p w14:paraId="3C592B0F" w14:textId="77777777" w:rsidR="00240FDF" w:rsidRPr="00A476D9" w:rsidRDefault="00240FDF" w:rsidP="007353ED">
      <w:pPr>
        <w:spacing w:after="0" w:line="240" w:lineRule="auto"/>
        <w:ind w:right="969" w:firstLine="720"/>
        <w:jc w:val="both"/>
        <w:rPr>
          <w:rFonts w:ascii="Times New Roman" w:hAnsi="Times New Roman" w:cs="Times New Roman"/>
          <w:b/>
          <w:sz w:val="28"/>
          <w:szCs w:val="28"/>
        </w:rPr>
      </w:pPr>
    </w:p>
    <w:p w14:paraId="0D7262E5" w14:textId="77777777" w:rsidR="00240FDF" w:rsidRPr="00A476D9" w:rsidRDefault="00240FDF" w:rsidP="007353ED">
      <w:pPr>
        <w:pStyle w:val="1"/>
        <w:spacing w:before="0" w:after="0" w:line="240" w:lineRule="auto"/>
        <w:jc w:val="center"/>
        <w:rPr>
          <w:rFonts w:ascii="Times New Roman" w:hAnsi="Times New Roman" w:cs="Times New Roman"/>
          <w:b/>
          <w:color w:val="auto"/>
          <w:sz w:val="28"/>
          <w:szCs w:val="28"/>
        </w:rPr>
      </w:pPr>
      <w:bookmarkStart w:id="1" w:name="_Toc84898406"/>
      <w:r w:rsidRPr="00A476D9">
        <w:rPr>
          <w:rFonts w:ascii="Times New Roman" w:hAnsi="Times New Roman" w:cs="Times New Roman"/>
          <w:b/>
          <w:color w:val="auto"/>
          <w:sz w:val="28"/>
          <w:szCs w:val="28"/>
        </w:rPr>
        <w:t>НОРМАТИВНЫЕ ССЫЛКИ</w:t>
      </w:r>
      <w:bookmarkEnd w:id="1"/>
    </w:p>
    <w:p w14:paraId="7848A8A1" w14:textId="77777777" w:rsidR="00240FDF" w:rsidRPr="00A476D9" w:rsidRDefault="00240FDF" w:rsidP="007353ED">
      <w:pPr>
        <w:pStyle w:val="ad"/>
        <w:rPr>
          <w:rFonts w:ascii="Times New Roman" w:hAnsi="Times New Roman" w:cs="Times New Roman"/>
          <w:sz w:val="28"/>
          <w:szCs w:val="28"/>
        </w:rPr>
      </w:pPr>
    </w:p>
    <w:p w14:paraId="167A2698" w14:textId="77777777" w:rsidR="00240FDF" w:rsidRPr="00A476D9" w:rsidRDefault="00240FDF" w:rsidP="007353ED">
      <w:pPr>
        <w:pStyle w:val="ad"/>
        <w:ind w:firstLine="708"/>
        <w:jc w:val="both"/>
        <w:rPr>
          <w:rFonts w:ascii="Times New Roman" w:hAnsi="Times New Roman" w:cs="Times New Roman"/>
          <w:sz w:val="28"/>
          <w:szCs w:val="28"/>
        </w:rPr>
      </w:pPr>
      <w:r w:rsidRPr="00A476D9">
        <w:rPr>
          <w:rFonts w:ascii="Times New Roman" w:hAnsi="Times New Roman" w:cs="Times New Roman"/>
          <w:sz w:val="28"/>
          <w:szCs w:val="28"/>
        </w:rPr>
        <w:t xml:space="preserve">В наcтоящей диccертации иcпользованы ccылки на cледующие cтандарты: </w:t>
      </w:r>
    </w:p>
    <w:p w14:paraId="672763AB" w14:textId="77777777" w:rsidR="00240FDF" w:rsidRPr="00A476D9" w:rsidRDefault="00240FDF" w:rsidP="007353ED">
      <w:pPr>
        <w:pStyle w:val="ad"/>
        <w:ind w:firstLine="708"/>
        <w:jc w:val="both"/>
        <w:rPr>
          <w:rFonts w:ascii="Times New Roman" w:hAnsi="Times New Roman" w:cs="Times New Roman"/>
          <w:sz w:val="28"/>
          <w:szCs w:val="28"/>
        </w:rPr>
      </w:pPr>
      <w:r w:rsidRPr="00A476D9">
        <w:rPr>
          <w:rFonts w:ascii="Times New Roman" w:hAnsi="Times New Roman" w:cs="Times New Roman"/>
          <w:sz w:val="28"/>
          <w:szCs w:val="28"/>
        </w:rPr>
        <w:t>ГОCТ 6.38-90. Унифицирование cиcтемы документации. Cхема организационно-раcпорядительной документации. Требования к оформлению документов.</w:t>
      </w:r>
    </w:p>
    <w:p w14:paraId="6D2777C7" w14:textId="77777777" w:rsidR="00240FDF" w:rsidRPr="00A476D9" w:rsidRDefault="00240FDF" w:rsidP="007353ED">
      <w:pPr>
        <w:pStyle w:val="ad"/>
        <w:ind w:firstLine="708"/>
        <w:jc w:val="both"/>
        <w:rPr>
          <w:rFonts w:ascii="Times New Roman" w:hAnsi="Times New Roman" w:cs="Times New Roman"/>
          <w:sz w:val="28"/>
          <w:szCs w:val="28"/>
        </w:rPr>
      </w:pPr>
      <w:r w:rsidRPr="00A476D9">
        <w:rPr>
          <w:rFonts w:ascii="Times New Roman" w:hAnsi="Times New Roman" w:cs="Times New Roman"/>
          <w:sz w:val="28"/>
          <w:szCs w:val="28"/>
        </w:rPr>
        <w:t xml:space="preserve">ГОCТ 7.1-84. Cиcтема cтандартов по информации, библиотечному и издательcкому делу. Библиографичеcкое опиcание документа. Общие требования и правила составления. </w:t>
      </w:r>
    </w:p>
    <w:p w14:paraId="1E2AF346" w14:textId="77777777" w:rsidR="00240FDF" w:rsidRPr="00A476D9" w:rsidRDefault="00240FDF" w:rsidP="007353ED">
      <w:pPr>
        <w:pStyle w:val="ad"/>
        <w:ind w:firstLine="708"/>
        <w:jc w:val="both"/>
        <w:rPr>
          <w:rFonts w:ascii="Times New Roman" w:hAnsi="Times New Roman" w:cs="Times New Roman"/>
          <w:sz w:val="28"/>
          <w:szCs w:val="28"/>
        </w:rPr>
      </w:pPr>
      <w:r w:rsidRPr="00A476D9">
        <w:rPr>
          <w:rFonts w:ascii="Times New Roman" w:hAnsi="Times New Roman" w:cs="Times New Roman"/>
          <w:sz w:val="28"/>
          <w:szCs w:val="28"/>
        </w:rPr>
        <w:t xml:space="preserve">ГОCТ 7.9-95 (ИCО 214-76). Cиcтема cтандартов по информации, библиотечному и издательcкому делу. Реферат и аннотация. Общие требования. </w:t>
      </w:r>
    </w:p>
    <w:p w14:paraId="70C38025" w14:textId="77777777" w:rsidR="00240FDF" w:rsidRPr="00A476D9" w:rsidRDefault="00240FDF" w:rsidP="007353ED">
      <w:pPr>
        <w:pStyle w:val="ad"/>
        <w:ind w:firstLine="708"/>
        <w:jc w:val="both"/>
        <w:rPr>
          <w:rFonts w:ascii="Times New Roman" w:hAnsi="Times New Roman" w:cs="Times New Roman"/>
          <w:sz w:val="28"/>
          <w:szCs w:val="28"/>
        </w:rPr>
      </w:pPr>
      <w:r w:rsidRPr="00A476D9">
        <w:rPr>
          <w:rFonts w:ascii="Times New Roman" w:hAnsi="Times New Roman" w:cs="Times New Roman"/>
          <w:sz w:val="28"/>
          <w:szCs w:val="28"/>
        </w:rPr>
        <w:t xml:space="preserve">ГОCТ 7.12-93. Cиcтема cтандартов по информации, библиотечному и издательcкому делу. Библиографичеcкая запиcь. Cокращение cлов на руccком языке. Общие требования и правила. </w:t>
      </w:r>
    </w:p>
    <w:p w14:paraId="171802BB" w14:textId="77777777" w:rsidR="00240FDF" w:rsidRPr="00A476D9" w:rsidRDefault="00240FDF" w:rsidP="007353ED">
      <w:pPr>
        <w:pStyle w:val="ad"/>
        <w:ind w:firstLine="708"/>
        <w:jc w:val="both"/>
        <w:rPr>
          <w:rFonts w:ascii="Times New Roman" w:hAnsi="Times New Roman" w:cs="Times New Roman"/>
          <w:sz w:val="28"/>
          <w:szCs w:val="28"/>
        </w:rPr>
      </w:pPr>
      <w:r w:rsidRPr="00A476D9">
        <w:rPr>
          <w:rFonts w:ascii="Times New Roman" w:hAnsi="Times New Roman" w:cs="Times New Roman"/>
          <w:sz w:val="28"/>
          <w:szCs w:val="28"/>
        </w:rPr>
        <w:t xml:space="preserve">ГОCТ 7.54-88. Cиcтема cтандартов по информации, библиотечному и издательcкому делу. Предcтавление чиcленных данных о cвойcтвах вещеcтв и материалов в научно-техничеcких документах. Общие требования. </w:t>
      </w:r>
    </w:p>
    <w:p w14:paraId="0F2D7A02" w14:textId="77777777" w:rsidR="00240FDF" w:rsidRPr="00A476D9" w:rsidRDefault="00240FDF" w:rsidP="007353ED">
      <w:pPr>
        <w:pStyle w:val="ad"/>
        <w:ind w:firstLine="708"/>
        <w:jc w:val="both"/>
        <w:rPr>
          <w:rFonts w:ascii="Times New Roman" w:hAnsi="Times New Roman" w:cs="Times New Roman"/>
          <w:sz w:val="28"/>
          <w:szCs w:val="28"/>
        </w:rPr>
      </w:pPr>
      <w:r w:rsidRPr="00A476D9">
        <w:rPr>
          <w:rFonts w:ascii="Times New Roman" w:hAnsi="Times New Roman" w:cs="Times New Roman"/>
          <w:sz w:val="28"/>
          <w:szCs w:val="28"/>
        </w:rPr>
        <w:t xml:space="preserve">ГОCТ 8.417-81. Гоcударcтвенная cиcтема обеcпечения единcтва измерений. Единицы физичеcких величин. </w:t>
      </w:r>
    </w:p>
    <w:p w14:paraId="07388185" w14:textId="77777777" w:rsidR="00240FDF" w:rsidRPr="00A476D9" w:rsidRDefault="00240FDF" w:rsidP="007353ED">
      <w:pPr>
        <w:pStyle w:val="ad"/>
        <w:jc w:val="both"/>
        <w:rPr>
          <w:rFonts w:ascii="Times New Roman" w:hAnsi="Times New Roman" w:cs="Times New Roman"/>
          <w:sz w:val="28"/>
          <w:szCs w:val="28"/>
        </w:rPr>
      </w:pPr>
    </w:p>
    <w:p w14:paraId="1DCD720F" w14:textId="77777777" w:rsidR="00240FDF" w:rsidRPr="00A476D9" w:rsidRDefault="00240FDF" w:rsidP="007353ED">
      <w:pPr>
        <w:spacing w:after="0" w:line="240" w:lineRule="auto"/>
        <w:rPr>
          <w:rFonts w:ascii="Times New Roman" w:eastAsia="Times New Roman" w:hAnsi="Times New Roman" w:cs="Times New Roman"/>
          <w:b/>
          <w:bCs/>
          <w:kern w:val="36"/>
          <w:sz w:val="28"/>
          <w:szCs w:val="28"/>
          <w:lang w:eastAsia="ru-RU"/>
        </w:rPr>
      </w:pPr>
      <w:r w:rsidRPr="00A476D9">
        <w:rPr>
          <w:sz w:val="28"/>
          <w:szCs w:val="28"/>
        </w:rPr>
        <w:br w:type="page"/>
      </w:r>
    </w:p>
    <w:p w14:paraId="6D9D5967" w14:textId="5F7E71DD" w:rsidR="00240FDF" w:rsidRPr="00F94D48" w:rsidRDefault="00F94D48" w:rsidP="007353ED">
      <w:pPr>
        <w:pStyle w:val="1"/>
        <w:spacing w:before="0" w:after="0" w:line="240" w:lineRule="auto"/>
        <w:jc w:val="center"/>
        <w:rPr>
          <w:rFonts w:ascii="Times New Roman" w:hAnsi="Times New Roman" w:cs="Times New Roman"/>
          <w:b/>
          <w:color w:val="auto"/>
          <w:sz w:val="28"/>
          <w:szCs w:val="28"/>
        </w:rPr>
      </w:pPr>
      <w:r w:rsidRPr="00F94D48">
        <w:rPr>
          <w:rFonts w:ascii="Times New Roman" w:hAnsi="Times New Roman" w:cs="Times New Roman"/>
          <w:b/>
          <w:color w:val="auto"/>
          <w:sz w:val="28"/>
          <w:szCs w:val="28"/>
          <w:lang w:val="kk-KZ"/>
        </w:rPr>
        <w:t>ОБОЗНАЧЕНИЯ И СОКРАЩЕНИЯ</w:t>
      </w:r>
    </w:p>
    <w:p w14:paraId="487BA7D9" w14:textId="77777777" w:rsidR="00240FDF" w:rsidRPr="00A476D9" w:rsidRDefault="00240FDF" w:rsidP="007353ED">
      <w:pPr>
        <w:pStyle w:val="ad"/>
        <w:rPr>
          <w:rFonts w:ascii="Times New Roman" w:hAnsi="Times New Roman" w:cs="Times New Roman"/>
          <w:sz w:val="28"/>
          <w:szCs w:val="28"/>
        </w:rPr>
      </w:pPr>
    </w:p>
    <w:tbl>
      <w:tblPr>
        <w:tblStyle w:val="13"/>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240FDF" w:rsidRPr="00A476D9" w14:paraId="56FB0BDE" w14:textId="77777777" w:rsidTr="00E14B50">
        <w:tc>
          <w:tcPr>
            <w:tcW w:w="1668" w:type="dxa"/>
          </w:tcPr>
          <w:p w14:paraId="76E51004" w14:textId="77777777" w:rsidR="00240FDF" w:rsidRPr="00A476D9" w:rsidRDefault="00240FDF" w:rsidP="007353ED">
            <w:pPr>
              <w:widowControl w:val="0"/>
              <w:jc w:val="both"/>
              <w:rPr>
                <w:sz w:val="28"/>
                <w:szCs w:val="28"/>
              </w:rPr>
            </w:pPr>
            <w:r w:rsidRPr="00A476D9">
              <w:rPr>
                <w:sz w:val="28"/>
                <w:szCs w:val="28"/>
              </w:rPr>
              <w:t>ИК</w:t>
            </w:r>
          </w:p>
        </w:tc>
        <w:tc>
          <w:tcPr>
            <w:tcW w:w="7654" w:type="dxa"/>
          </w:tcPr>
          <w:p w14:paraId="4CA4526D" w14:textId="77777777" w:rsidR="00240FDF" w:rsidRPr="00A476D9" w:rsidRDefault="00240FDF" w:rsidP="007353ED">
            <w:pPr>
              <w:widowControl w:val="0"/>
              <w:jc w:val="both"/>
              <w:rPr>
                <w:sz w:val="28"/>
                <w:szCs w:val="28"/>
              </w:rPr>
            </w:pPr>
            <w:r w:rsidRPr="00A476D9">
              <w:rPr>
                <w:sz w:val="28"/>
                <w:szCs w:val="28"/>
              </w:rPr>
              <w:t>– инфракрасный спектр</w:t>
            </w:r>
          </w:p>
        </w:tc>
      </w:tr>
      <w:tr w:rsidR="00240FDF" w:rsidRPr="00A476D9" w14:paraId="1E98ACBF" w14:textId="77777777" w:rsidTr="00E14B50">
        <w:tc>
          <w:tcPr>
            <w:tcW w:w="1668" w:type="dxa"/>
          </w:tcPr>
          <w:p w14:paraId="78032F8B" w14:textId="77777777" w:rsidR="00240FDF" w:rsidRPr="00A476D9" w:rsidRDefault="00240FDF" w:rsidP="007353ED">
            <w:pPr>
              <w:widowControl w:val="0"/>
              <w:jc w:val="both"/>
              <w:rPr>
                <w:sz w:val="28"/>
                <w:szCs w:val="28"/>
              </w:rPr>
            </w:pPr>
            <w:r w:rsidRPr="00A476D9">
              <w:rPr>
                <w:sz w:val="28"/>
                <w:szCs w:val="28"/>
              </w:rPr>
              <w:t>ЯМР</w:t>
            </w:r>
          </w:p>
        </w:tc>
        <w:tc>
          <w:tcPr>
            <w:tcW w:w="7654" w:type="dxa"/>
          </w:tcPr>
          <w:p w14:paraId="2D43D6EA" w14:textId="77777777" w:rsidR="00240FDF" w:rsidRPr="00A476D9" w:rsidRDefault="00240FDF" w:rsidP="007353ED">
            <w:pPr>
              <w:widowControl w:val="0"/>
              <w:jc w:val="both"/>
              <w:rPr>
                <w:sz w:val="28"/>
                <w:szCs w:val="28"/>
              </w:rPr>
            </w:pPr>
            <w:r w:rsidRPr="00A476D9">
              <w:rPr>
                <w:sz w:val="28"/>
                <w:szCs w:val="28"/>
              </w:rPr>
              <w:t>– ядерный магнитный резонанс</w:t>
            </w:r>
          </w:p>
        </w:tc>
      </w:tr>
      <w:tr w:rsidR="00240FDF" w:rsidRPr="00A476D9" w14:paraId="356D5A62" w14:textId="77777777" w:rsidTr="00E14B50">
        <w:tc>
          <w:tcPr>
            <w:tcW w:w="1668" w:type="dxa"/>
          </w:tcPr>
          <w:p w14:paraId="6227D7C7" w14:textId="77777777" w:rsidR="00240FDF" w:rsidRPr="00A476D9" w:rsidRDefault="00240FDF" w:rsidP="007353ED">
            <w:pPr>
              <w:widowControl w:val="0"/>
              <w:jc w:val="both"/>
              <w:rPr>
                <w:sz w:val="28"/>
                <w:szCs w:val="28"/>
              </w:rPr>
            </w:pPr>
            <w:r w:rsidRPr="00A476D9">
              <w:rPr>
                <w:sz w:val="28"/>
                <w:szCs w:val="28"/>
              </w:rPr>
              <w:t>ПМР</w:t>
            </w:r>
          </w:p>
        </w:tc>
        <w:tc>
          <w:tcPr>
            <w:tcW w:w="7654" w:type="dxa"/>
          </w:tcPr>
          <w:p w14:paraId="2D8DD692" w14:textId="77777777" w:rsidR="00240FDF" w:rsidRPr="00A476D9" w:rsidRDefault="00240FDF" w:rsidP="007353ED">
            <w:pPr>
              <w:widowControl w:val="0"/>
              <w:jc w:val="both"/>
              <w:rPr>
                <w:sz w:val="28"/>
                <w:szCs w:val="28"/>
              </w:rPr>
            </w:pPr>
            <w:r w:rsidRPr="00A476D9">
              <w:rPr>
                <w:sz w:val="28"/>
                <w:szCs w:val="28"/>
              </w:rPr>
              <w:t>– протонный магнитный резонанс</w:t>
            </w:r>
          </w:p>
        </w:tc>
      </w:tr>
      <w:tr w:rsidR="00240FDF" w:rsidRPr="00A476D9" w14:paraId="56DFDD78" w14:textId="77777777" w:rsidTr="00E14B50">
        <w:tc>
          <w:tcPr>
            <w:tcW w:w="1668" w:type="dxa"/>
          </w:tcPr>
          <w:p w14:paraId="3F31360C" w14:textId="77777777" w:rsidR="00240FDF" w:rsidRPr="00A476D9" w:rsidRDefault="00240FDF" w:rsidP="007353ED">
            <w:pPr>
              <w:widowControl w:val="0"/>
              <w:jc w:val="both"/>
              <w:rPr>
                <w:sz w:val="28"/>
                <w:szCs w:val="28"/>
              </w:rPr>
            </w:pPr>
            <w:r w:rsidRPr="00A476D9">
              <w:rPr>
                <w:sz w:val="28"/>
                <w:szCs w:val="28"/>
              </w:rPr>
              <w:t>Гц</w:t>
            </w:r>
          </w:p>
        </w:tc>
        <w:tc>
          <w:tcPr>
            <w:tcW w:w="7654" w:type="dxa"/>
          </w:tcPr>
          <w:p w14:paraId="5DF33908" w14:textId="77777777" w:rsidR="00240FDF" w:rsidRPr="00A476D9" w:rsidRDefault="00240FDF" w:rsidP="007353ED">
            <w:pPr>
              <w:widowControl w:val="0"/>
              <w:jc w:val="both"/>
              <w:rPr>
                <w:sz w:val="28"/>
                <w:szCs w:val="28"/>
              </w:rPr>
            </w:pPr>
            <w:r w:rsidRPr="00A476D9">
              <w:rPr>
                <w:sz w:val="28"/>
                <w:szCs w:val="28"/>
              </w:rPr>
              <w:t>– герц</w:t>
            </w:r>
          </w:p>
        </w:tc>
      </w:tr>
      <w:tr w:rsidR="00240FDF" w:rsidRPr="00A476D9" w14:paraId="40A2275B" w14:textId="77777777" w:rsidTr="00E14B50">
        <w:tc>
          <w:tcPr>
            <w:tcW w:w="1668" w:type="dxa"/>
          </w:tcPr>
          <w:p w14:paraId="65401E35" w14:textId="77777777" w:rsidR="00240FDF" w:rsidRPr="00A476D9" w:rsidRDefault="00240FDF" w:rsidP="007353ED">
            <w:pPr>
              <w:widowControl w:val="0"/>
              <w:jc w:val="both"/>
              <w:rPr>
                <w:sz w:val="28"/>
                <w:szCs w:val="28"/>
              </w:rPr>
            </w:pPr>
            <w:r w:rsidRPr="00A476D9">
              <w:rPr>
                <w:sz w:val="28"/>
                <w:szCs w:val="28"/>
              </w:rPr>
              <w:t>м.д.</w:t>
            </w:r>
          </w:p>
        </w:tc>
        <w:tc>
          <w:tcPr>
            <w:tcW w:w="7654" w:type="dxa"/>
          </w:tcPr>
          <w:p w14:paraId="67D3BA62" w14:textId="77777777" w:rsidR="00240FDF" w:rsidRPr="00A476D9" w:rsidRDefault="00240FDF" w:rsidP="007353ED">
            <w:pPr>
              <w:widowControl w:val="0"/>
              <w:jc w:val="both"/>
              <w:rPr>
                <w:sz w:val="28"/>
                <w:szCs w:val="28"/>
              </w:rPr>
            </w:pPr>
            <w:r w:rsidRPr="00A476D9">
              <w:rPr>
                <w:sz w:val="28"/>
                <w:szCs w:val="28"/>
              </w:rPr>
              <w:t>– миллионная доля</w:t>
            </w:r>
          </w:p>
        </w:tc>
      </w:tr>
      <w:tr w:rsidR="00240FDF" w:rsidRPr="00A476D9" w14:paraId="3550DD0C" w14:textId="77777777" w:rsidTr="00E14B50">
        <w:tc>
          <w:tcPr>
            <w:tcW w:w="1668" w:type="dxa"/>
          </w:tcPr>
          <w:p w14:paraId="27CC9B29" w14:textId="77777777" w:rsidR="00240FDF" w:rsidRPr="00A476D9" w:rsidRDefault="00240FDF" w:rsidP="007353ED">
            <w:pPr>
              <w:widowControl w:val="0"/>
              <w:jc w:val="both"/>
              <w:rPr>
                <w:sz w:val="28"/>
                <w:szCs w:val="28"/>
              </w:rPr>
            </w:pPr>
            <w:r w:rsidRPr="00A476D9">
              <w:rPr>
                <w:i/>
                <w:sz w:val="28"/>
                <w:szCs w:val="28"/>
              </w:rPr>
              <w:t>δ</w:t>
            </w:r>
          </w:p>
        </w:tc>
        <w:tc>
          <w:tcPr>
            <w:tcW w:w="7654" w:type="dxa"/>
          </w:tcPr>
          <w:p w14:paraId="6F694A36" w14:textId="77777777" w:rsidR="00240FDF" w:rsidRPr="00A476D9" w:rsidRDefault="00240FDF" w:rsidP="007353ED">
            <w:pPr>
              <w:widowControl w:val="0"/>
              <w:jc w:val="both"/>
              <w:rPr>
                <w:sz w:val="28"/>
                <w:szCs w:val="28"/>
              </w:rPr>
            </w:pPr>
            <w:r w:rsidRPr="00A476D9">
              <w:rPr>
                <w:sz w:val="28"/>
                <w:szCs w:val="28"/>
              </w:rPr>
              <w:t>– химический сдвиг</w:t>
            </w:r>
          </w:p>
        </w:tc>
      </w:tr>
      <w:tr w:rsidR="00240FDF" w:rsidRPr="00A476D9" w14:paraId="5FD248BA" w14:textId="77777777" w:rsidTr="00E14B50">
        <w:tc>
          <w:tcPr>
            <w:tcW w:w="1668" w:type="dxa"/>
          </w:tcPr>
          <w:p w14:paraId="7A3CF0B2" w14:textId="77777777" w:rsidR="00240FDF" w:rsidRPr="00A476D9" w:rsidRDefault="00240FDF" w:rsidP="007353ED">
            <w:pPr>
              <w:widowControl w:val="0"/>
              <w:jc w:val="both"/>
              <w:rPr>
                <w:sz w:val="28"/>
                <w:szCs w:val="28"/>
              </w:rPr>
            </w:pPr>
            <w:r w:rsidRPr="00A476D9">
              <w:rPr>
                <w:sz w:val="28"/>
                <w:szCs w:val="28"/>
              </w:rPr>
              <w:t>с</w:t>
            </w:r>
          </w:p>
        </w:tc>
        <w:tc>
          <w:tcPr>
            <w:tcW w:w="7654" w:type="dxa"/>
          </w:tcPr>
          <w:p w14:paraId="0EEAC69E" w14:textId="77777777" w:rsidR="00240FDF" w:rsidRPr="00A476D9" w:rsidRDefault="00240FDF" w:rsidP="007353ED">
            <w:pPr>
              <w:widowControl w:val="0"/>
              <w:jc w:val="both"/>
              <w:rPr>
                <w:sz w:val="28"/>
                <w:szCs w:val="28"/>
              </w:rPr>
            </w:pPr>
            <w:r w:rsidRPr="00A476D9">
              <w:rPr>
                <w:sz w:val="28"/>
                <w:szCs w:val="28"/>
              </w:rPr>
              <w:t>– синглет</w:t>
            </w:r>
          </w:p>
        </w:tc>
      </w:tr>
      <w:tr w:rsidR="00240FDF" w:rsidRPr="00A476D9" w14:paraId="77161558" w14:textId="77777777" w:rsidTr="00E14B50">
        <w:tc>
          <w:tcPr>
            <w:tcW w:w="1668" w:type="dxa"/>
          </w:tcPr>
          <w:p w14:paraId="213D03A7" w14:textId="77777777" w:rsidR="00240FDF" w:rsidRPr="00A476D9" w:rsidRDefault="00240FDF" w:rsidP="007353ED">
            <w:pPr>
              <w:widowControl w:val="0"/>
              <w:jc w:val="both"/>
              <w:rPr>
                <w:sz w:val="28"/>
                <w:szCs w:val="28"/>
              </w:rPr>
            </w:pPr>
            <w:r w:rsidRPr="00A476D9">
              <w:rPr>
                <w:sz w:val="28"/>
                <w:szCs w:val="28"/>
              </w:rPr>
              <w:t>д</w:t>
            </w:r>
          </w:p>
        </w:tc>
        <w:tc>
          <w:tcPr>
            <w:tcW w:w="7654" w:type="dxa"/>
          </w:tcPr>
          <w:p w14:paraId="3CC1EFB7" w14:textId="77777777" w:rsidR="00240FDF" w:rsidRPr="00A476D9" w:rsidRDefault="00240FDF" w:rsidP="007353ED">
            <w:pPr>
              <w:widowControl w:val="0"/>
              <w:jc w:val="both"/>
              <w:rPr>
                <w:sz w:val="28"/>
                <w:szCs w:val="28"/>
              </w:rPr>
            </w:pPr>
            <w:r w:rsidRPr="00A476D9">
              <w:rPr>
                <w:sz w:val="28"/>
                <w:szCs w:val="28"/>
              </w:rPr>
              <w:t>– дублет</w:t>
            </w:r>
          </w:p>
        </w:tc>
      </w:tr>
      <w:tr w:rsidR="00240FDF" w:rsidRPr="00A476D9" w14:paraId="75300F53" w14:textId="77777777" w:rsidTr="00E14B50">
        <w:tc>
          <w:tcPr>
            <w:tcW w:w="1668" w:type="dxa"/>
          </w:tcPr>
          <w:p w14:paraId="253DD751" w14:textId="77777777" w:rsidR="00240FDF" w:rsidRPr="00A476D9" w:rsidRDefault="00240FDF" w:rsidP="007353ED">
            <w:pPr>
              <w:widowControl w:val="0"/>
              <w:jc w:val="both"/>
              <w:rPr>
                <w:sz w:val="28"/>
                <w:szCs w:val="28"/>
              </w:rPr>
            </w:pPr>
            <w:r w:rsidRPr="00A476D9">
              <w:rPr>
                <w:sz w:val="28"/>
                <w:szCs w:val="28"/>
              </w:rPr>
              <w:t>дд</w:t>
            </w:r>
          </w:p>
        </w:tc>
        <w:tc>
          <w:tcPr>
            <w:tcW w:w="7654" w:type="dxa"/>
          </w:tcPr>
          <w:p w14:paraId="507A0C20" w14:textId="77777777" w:rsidR="00240FDF" w:rsidRPr="00A476D9" w:rsidRDefault="00240FDF" w:rsidP="007353ED">
            <w:pPr>
              <w:widowControl w:val="0"/>
              <w:jc w:val="both"/>
              <w:rPr>
                <w:sz w:val="28"/>
                <w:szCs w:val="28"/>
              </w:rPr>
            </w:pPr>
            <w:r w:rsidRPr="00A476D9">
              <w:rPr>
                <w:sz w:val="28"/>
                <w:szCs w:val="28"/>
              </w:rPr>
              <w:t>– дублет дублетов</w:t>
            </w:r>
          </w:p>
        </w:tc>
      </w:tr>
      <w:tr w:rsidR="00240FDF" w:rsidRPr="00A476D9" w14:paraId="4C80104E" w14:textId="77777777" w:rsidTr="00E14B50">
        <w:tc>
          <w:tcPr>
            <w:tcW w:w="1668" w:type="dxa"/>
          </w:tcPr>
          <w:p w14:paraId="4FC8CBFA" w14:textId="77777777" w:rsidR="00240FDF" w:rsidRPr="00A476D9" w:rsidRDefault="00240FDF" w:rsidP="007353ED">
            <w:pPr>
              <w:widowControl w:val="0"/>
              <w:jc w:val="both"/>
              <w:rPr>
                <w:sz w:val="28"/>
                <w:szCs w:val="28"/>
              </w:rPr>
            </w:pPr>
            <w:r w:rsidRPr="00A476D9">
              <w:rPr>
                <w:sz w:val="28"/>
                <w:szCs w:val="28"/>
              </w:rPr>
              <w:t>т</w:t>
            </w:r>
          </w:p>
        </w:tc>
        <w:tc>
          <w:tcPr>
            <w:tcW w:w="7654" w:type="dxa"/>
          </w:tcPr>
          <w:p w14:paraId="65461427" w14:textId="77777777" w:rsidR="00240FDF" w:rsidRPr="00A476D9" w:rsidRDefault="00240FDF" w:rsidP="007353ED">
            <w:pPr>
              <w:widowControl w:val="0"/>
              <w:jc w:val="both"/>
              <w:rPr>
                <w:sz w:val="28"/>
                <w:szCs w:val="28"/>
              </w:rPr>
            </w:pPr>
            <w:r w:rsidRPr="00A476D9">
              <w:rPr>
                <w:sz w:val="28"/>
                <w:szCs w:val="28"/>
              </w:rPr>
              <w:t>– триплет</w:t>
            </w:r>
          </w:p>
        </w:tc>
      </w:tr>
      <w:tr w:rsidR="00240FDF" w:rsidRPr="00A476D9" w14:paraId="2E2690D0" w14:textId="77777777" w:rsidTr="00E14B50">
        <w:tc>
          <w:tcPr>
            <w:tcW w:w="1668" w:type="dxa"/>
          </w:tcPr>
          <w:p w14:paraId="67FE6F01" w14:textId="77777777" w:rsidR="00240FDF" w:rsidRPr="00A476D9" w:rsidRDefault="00240FDF" w:rsidP="007353ED">
            <w:pPr>
              <w:widowControl w:val="0"/>
              <w:jc w:val="both"/>
              <w:rPr>
                <w:sz w:val="28"/>
                <w:szCs w:val="28"/>
              </w:rPr>
            </w:pPr>
            <w:r w:rsidRPr="00A476D9">
              <w:rPr>
                <w:sz w:val="28"/>
                <w:szCs w:val="28"/>
              </w:rPr>
              <w:t>кв</w:t>
            </w:r>
          </w:p>
        </w:tc>
        <w:tc>
          <w:tcPr>
            <w:tcW w:w="7654" w:type="dxa"/>
          </w:tcPr>
          <w:p w14:paraId="26F55E12" w14:textId="77777777" w:rsidR="00240FDF" w:rsidRPr="00A476D9" w:rsidRDefault="00240FDF" w:rsidP="007353ED">
            <w:pPr>
              <w:widowControl w:val="0"/>
              <w:jc w:val="both"/>
              <w:rPr>
                <w:sz w:val="28"/>
                <w:szCs w:val="28"/>
              </w:rPr>
            </w:pPr>
            <w:r w:rsidRPr="00A476D9">
              <w:rPr>
                <w:sz w:val="28"/>
                <w:szCs w:val="28"/>
              </w:rPr>
              <w:t>– квадруплет</w:t>
            </w:r>
          </w:p>
        </w:tc>
      </w:tr>
      <w:tr w:rsidR="00240FDF" w:rsidRPr="00A476D9" w14:paraId="44B124A8" w14:textId="77777777" w:rsidTr="00E14B50">
        <w:tc>
          <w:tcPr>
            <w:tcW w:w="1668" w:type="dxa"/>
          </w:tcPr>
          <w:p w14:paraId="188E3EDA" w14:textId="77777777" w:rsidR="00240FDF" w:rsidRPr="00A476D9" w:rsidRDefault="00240FDF" w:rsidP="007353ED">
            <w:pPr>
              <w:widowControl w:val="0"/>
              <w:jc w:val="both"/>
              <w:rPr>
                <w:sz w:val="28"/>
                <w:szCs w:val="28"/>
              </w:rPr>
            </w:pPr>
            <w:r w:rsidRPr="00A476D9">
              <w:rPr>
                <w:sz w:val="28"/>
                <w:szCs w:val="28"/>
              </w:rPr>
              <w:t>м</w:t>
            </w:r>
          </w:p>
        </w:tc>
        <w:tc>
          <w:tcPr>
            <w:tcW w:w="7654" w:type="dxa"/>
          </w:tcPr>
          <w:p w14:paraId="240DE905" w14:textId="77777777" w:rsidR="00240FDF" w:rsidRPr="00A476D9" w:rsidRDefault="00240FDF" w:rsidP="007353ED">
            <w:pPr>
              <w:widowControl w:val="0"/>
              <w:jc w:val="both"/>
              <w:rPr>
                <w:sz w:val="28"/>
                <w:szCs w:val="28"/>
              </w:rPr>
            </w:pPr>
            <w:r w:rsidRPr="00A476D9">
              <w:rPr>
                <w:sz w:val="28"/>
                <w:szCs w:val="28"/>
              </w:rPr>
              <w:t>– мультиплет</w:t>
            </w:r>
          </w:p>
        </w:tc>
      </w:tr>
      <w:tr w:rsidR="00240FDF" w:rsidRPr="00A476D9" w14:paraId="329DFE86" w14:textId="77777777" w:rsidTr="00E14B50">
        <w:tc>
          <w:tcPr>
            <w:tcW w:w="1668" w:type="dxa"/>
          </w:tcPr>
          <w:p w14:paraId="5AD81194" w14:textId="77777777" w:rsidR="00240FDF" w:rsidRPr="00A476D9" w:rsidRDefault="00240FDF" w:rsidP="007353ED">
            <w:pPr>
              <w:widowControl w:val="0"/>
              <w:jc w:val="both"/>
              <w:rPr>
                <w:sz w:val="28"/>
                <w:szCs w:val="28"/>
              </w:rPr>
            </w:pPr>
            <w:r w:rsidRPr="00A476D9">
              <w:rPr>
                <w:sz w:val="28"/>
                <w:szCs w:val="28"/>
              </w:rPr>
              <w:t>ТСХ</w:t>
            </w:r>
          </w:p>
        </w:tc>
        <w:tc>
          <w:tcPr>
            <w:tcW w:w="7654" w:type="dxa"/>
          </w:tcPr>
          <w:p w14:paraId="2E273EB9" w14:textId="77777777" w:rsidR="00240FDF" w:rsidRPr="00A476D9" w:rsidRDefault="00240FDF" w:rsidP="007353ED">
            <w:pPr>
              <w:widowControl w:val="0"/>
              <w:jc w:val="both"/>
              <w:rPr>
                <w:sz w:val="28"/>
                <w:szCs w:val="28"/>
              </w:rPr>
            </w:pPr>
            <w:r w:rsidRPr="00A476D9">
              <w:rPr>
                <w:sz w:val="28"/>
                <w:szCs w:val="28"/>
              </w:rPr>
              <w:t>– тонкослойная хроматография</w:t>
            </w:r>
          </w:p>
        </w:tc>
      </w:tr>
      <w:tr w:rsidR="00240FDF" w:rsidRPr="00A476D9" w14:paraId="5AC6F462" w14:textId="77777777" w:rsidTr="00E14B50">
        <w:tc>
          <w:tcPr>
            <w:tcW w:w="1668" w:type="dxa"/>
          </w:tcPr>
          <w:p w14:paraId="0D94EE0F" w14:textId="77777777" w:rsidR="00240FDF" w:rsidRPr="00A476D9" w:rsidRDefault="00240FDF" w:rsidP="007353ED">
            <w:pPr>
              <w:widowControl w:val="0"/>
              <w:jc w:val="both"/>
              <w:rPr>
                <w:sz w:val="28"/>
                <w:szCs w:val="28"/>
              </w:rPr>
            </w:pPr>
            <w:r w:rsidRPr="00A476D9">
              <w:rPr>
                <w:sz w:val="28"/>
                <w:szCs w:val="28"/>
              </w:rPr>
              <w:t>ДМСО</w:t>
            </w:r>
          </w:p>
        </w:tc>
        <w:tc>
          <w:tcPr>
            <w:tcW w:w="7654" w:type="dxa"/>
          </w:tcPr>
          <w:p w14:paraId="257D80E7" w14:textId="77777777" w:rsidR="00240FDF" w:rsidRPr="00A476D9" w:rsidRDefault="00240FDF" w:rsidP="007353ED">
            <w:pPr>
              <w:widowControl w:val="0"/>
              <w:jc w:val="both"/>
              <w:rPr>
                <w:sz w:val="28"/>
                <w:szCs w:val="28"/>
                <w:lang w:val="en-US"/>
              </w:rPr>
            </w:pPr>
            <w:r w:rsidRPr="00A476D9">
              <w:rPr>
                <w:sz w:val="28"/>
                <w:szCs w:val="28"/>
              </w:rPr>
              <w:t>– д</w:t>
            </w:r>
            <w:r w:rsidRPr="00A476D9">
              <w:rPr>
                <w:sz w:val="28"/>
                <w:szCs w:val="28"/>
                <w:lang w:val="en-US"/>
              </w:rPr>
              <w:t>иметилсульфоксид</w:t>
            </w:r>
          </w:p>
        </w:tc>
      </w:tr>
      <w:tr w:rsidR="002D41E7" w:rsidRPr="00A476D9" w14:paraId="7539DFB4" w14:textId="77777777" w:rsidTr="00E14B50">
        <w:tc>
          <w:tcPr>
            <w:tcW w:w="1668" w:type="dxa"/>
          </w:tcPr>
          <w:p w14:paraId="748C7FFA" w14:textId="48480210" w:rsidR="002D41E7" w:rsidRPr="0094760B" w:rsidRDefault="002D41E7" w:rsidP="007353ED">
            <w:pPr>
              <w:widowControl w:val="0"/>
              <w:jc w:val="both"/>
              <w:rPr>
                <w:sz w:val="28"/>
                <w:szCs w:val="28"/>
              </w:rPr>
            </w:pPr>
            <w:r w:rsidRPr="0094760B">
              <w:rPr>
                <w:sz w:val="28"/>
                <w:szCs w:val="28"/>
              </w:rPr>
              <w:t>ДМАБА</w:t>
            </w:r>
          </w:p>
        </w:tc>
        <w:tc>
          <w:tcPr>
            <w:tcW w:w="7654" w:type="dxa"/>
          </w:tcPr>
          <w:p w14:paraId="4D168D5C" w14:textId="15E64FC3" w:rsidR="002D41E7" w:rsidRPr="0094760B" w:rsidRDefault="002D41E7" w:rsidP="007353ED">
            <w:pPr>
              <w:widowControl w:val="0"/>
              <w:jc w:val="both"/>
              <w:rPr>
                <w:sz w:val="28"/>
                <w:szCs w:val="28"/>
                <w:lang w:val="en-US"/>
              </w:rPr>
            </w:pPr>
            <w:r w:rsidRPr="0094760B">
              <w:rPr>
                <w:sz w:val="28"/>
                <w:szCs w:val="28"/>
              </w:rPr>
              <w:t>– диметиламинобензальдегид</w:t>
            </w:r>
          </w:p>
        </w:tc>
      </w:tr>
      <w:tr w:rsidR="00240FDF" w:rsidRPr="00A476D9" w14:paraId="461B8944" w14:textId="77777777" w:rsidTr="00E14B50">
        <w:tc>
          <w:tcPr>
            <w:tcW w:w="1668" w:type="dxa"/>
          </w:tcPr>
          <w:p w14:paraId="1D9A44F8" w14:textId="77777777" w:rsidR="00240FDF" w:rsidRPr="0094760B" w:rsidRDefault="00240FDF" w:rsidP="007353ED">
            <w:pPr>
              <w:widowControl w:val="0"/>
              <w:jc w:val="both"/>
              <w:rPr>
                <w:sz w:val="28"/>
                <w:szCs w:val="28"/>
              </w:rPr>
            </w:pPr>
            <w:r w:rsidRPr="0094760B">
              <w:rPr>
                <w:sz w:val="28"/>
                <w:szCs w:val="28"/>
              </w:rPr>
              <w:t>РСА</w:t>
            </w:r>
          </w:p>
        </w:tc>
        <w:tc>
          <w:tcPr>
            <w:tcW w:w="7654" w:type="dxa"/>
          </w:tcPr>
          <w:p w14:paraId="4254B11D" w14:textId="77777777" w:rsidR="00240FDF" w:rsidRPr="0094760B" w:rsidRDefault="00240FDF" w:rsidP="007353ED">
            <w:pPr>
              <w:widowControl w:val="0"/>
              <w:jc w:val="both"/>
              <w:rPr>
                <w:sz w:val="28"/>
                <w:szCs w:val="28"/>
              </w:rPr>
            </w:pPr>
            <w:r w:rsidRPr="0094760B">
              <w:rPr>
                <w:sz w:val="28"/>
                <w:szCs w:val="28"/>
              </w:rPr>
              <w:t>– рентгеноструктурный анализ</w:t>
            </w:r>
          </w:p>
        </w:tc>
      </w:tr>
      <w:tr w:rsidR="00240FDF" w:rsidRPr="00A476D9" w14:paraId="5FB3133D" w14:textId="77777777" w:rsidTr="00E14B50">
        <w:trPr>
          <w:trHeight w:val="309"/>
        </w:trPr>
        <w:tc>
          <w:tcPr>
            <w:tcW w:w="1668" w:type="dxa"/>
          </w:tcPr>
          <w:p w14:paraId="296DC67A" w14:textId="77777777" w:rsidR="00240FDF" w:rsidRPr="0094760B" w:rsidRDefault="00240FDF" w:rsidP="007353ED">
            <w:pPr>
              <w:widowControl w:val="0"/>
              <w:jc w:val="both"/>
              <w:rPr>
                <w:sz w:val="28"/>
                <w:szCs w:val="28"/>
              </w:rPr>
            </w:pPr>
            <w:r w:rsidRPr="0094760B">
              <w:rPr>
                <w:sz w:val="28"/>
                <w:szCs w:val="28"/>
              </w:rPr>
              <w:t>ВЭЖХ</w:t>
            </w:r>
          </w:p>
        </w:tc>
        <w:tc>
          <w:tcPr>
            <w:tcW w:w="7654" w:type="dxa"/>
          </w:tcPr>
          <w:p w14:paraId="736408D0" w14:textId="77777777" w:rsidR="00240FDF" w:rsidRPr="0094760B" w:rsidRDefault="00240FDF" w:rsidP="007353ED">
            <w:pPr>
              <w:widowControl w:val="0"/>
              <w:jc w:val="both"/>
              <w:rPr>
                <w:sz w:val="28"/>
                <w:szCs w:val="28"/>
              </w:rPr>
            </w:pPr>
            <w:r w:rsidRPr="0094760B">
              <w:rPr>
                <w:sz w:val="28"/>
                <w:szCs w:val="28"/>
              </w:rPr>
              <w:t>– высокоэффективная жидкостная хроматография</w:t>
            </w:r>
          </w:p>
        </w:tc>
      </w:tr>
      <w:tr w:rsidR="00240FDF" w:rsidRPr="00A476D9" w14:paraId="7F938D01" w14:textId="77777777" w:rsidTr="00E14B50">
        <w:trPr>
          <w:trHeight w:val="309"/>
        </w:trPr>
        <w:tc>
          <w:tcPr>
            <w:tcW w:w="1668" w:type="dxa"/>
          </w:tcPr>
          <w:p w14:paraId="73F5F8C7" w14:textId="77777777" w:rsidR="00240FDF" w:rsidRPr="0094760B" w:rsidRDefault="00240FDF" w:rsidP="007353ED">
            <w:pPr>
              <w:widowControl w:val="0"/>
              <w:jc w:val="both"/>
              <w:rPr>
                <w:sz w:val="28"/>
                <w:szCs w:val="28"/>
              </w:rPr>
            </w:pPr>
            <w:r w:rsidRPr="0094760B">
              <w:rPr>
                <w:sz w:val="28"/>
                <w:szCs w:val="28"/>
              </w:rPr>
              <w:t>ГХ-МС</w:t>
            </w:r>
          </w:p>
        </w:tc>
        <w:tc>
          <w:tcPr>
            <w:tcW w:w="7654" w:type="dxa"/>
          </w:tcPr>
          <w:p w14:paraId="3E55E088" w14:textId="77777777" w:rsidR="00240FDF" w:rsidRPr="0094760B" w:rsidRDefault="00240FDF" w:rsidP="007353ED">
            <w:pPr>
              <w:widowControl w:val="0"/>
              <w:jc w:val="both"/>
              <w:rPr>
                <w:sz w:val="28"/>
                <w:szCs w:val="28"/>
              </w:rPr>
            </w:pPr>
            <w:r w:rsidRPr="0094760B">
              <w:rPr>
                <w:sz w:val="28"/>
                <w:szCs w:val="28"/>
              </w:rPr>
              <w:t>– газовая хромато-масс-спектрометрия</w:t>
            </w:r>
          </w:p>
        </w:tc>
      </w:tr>
      <w:tr w:rsidR="00240FDF" w:rsidRPr="00A476D9" w14:paraId="1BA1F54F" w14:textId="77777777" w:rsidTr="00E14B50">
        <w:trPr>
          <w:trHeight w:val="309"/>
        </w:trPr>
        <w:tc>
          <w:tcPr>
            <w:tcW w:w="1668" w:type="dxa"/>
          </w:tcPr>
          <w:p w14:paraId="5A956A21" w14:textId="34C2D0BB" w:rsidR="00240FDF" w:rsidRPr="0094760B" w:rsidRDefault="006B5AD0" w:rsidP="007353ED">
            <w:pPr>
              <w:widowControl w:val="0"/>
              <w:jc w:val="both"/>
              <w:rPr>
                <w:sz w:val="28"/>
                <w:szCs w:val="28"/>
              </w:rPr>
            </w:pPr>
            <w:r w:rsidRPr="0094760B">
              <w:rPr>
                <w:sz w:val="28"/>
                <w:szCs w:val="28"/>
              </w:rPr>
              <w:t>РСА</w:t>
            </w:r>
          </w:p>
        </w:tc>
        <w:tc>
          <w:tcPr>
            <w:tcW w:w="7654" w:type="dxa"/>
          </w:tcPr>
          <w:p w14:paraId="31155D1D" w14:textId="605C7BCE" w:rsidR="00240FDF" w:rsidRPr="0094760B" w:rsidRDefault="00240FDF" w:rsidP="007353ED">
            <w:pPr>
              <w:widowControl w:val="0"/>
              <w:jc w:val="both"/>
              <w:rPr>
                <w:sz w:val="28"/>
                <w:szCs w:val="28"/>
              </w:rPr>
            </w:pPr>
            <w:r w:rsidRPr="0094760B">
              <w:rPr>
                <w:sz w:val="28"/>
                <w:szCs w:val="28"/>
              </w:rPr>
              <w:t xml:space="preserve">– </w:t>
            </w:r>
            <w:r w:rsidR="006B5AD0" w:rsidRPr="0094760B">
              <w:rPr>
                <w:sz w:val="28"/>
                <w:szCs w:val="28"/>
              </w:rPr>
              <w:t>рентгеноструктурный анализ</w:t>
            </w:r>
          </w:p>
        </w:tc>
      </w:tr>
      <w:tr w:rsidR="00240FDF" w:rsidRPr="00A476D9" w14:paraId="238DC679" w14:textId="77777777" w:rsidTr="00E14B50">
        <w:tc>
          <w:tcPr>
            <w:tcW w:w="1668" w:type="dxa"/>
          </w:tcPr>
          <w:p w14:paraId="143DEF80" w14:textId="3C42A714" w:rsidR="00240FDF" w:rsidRPr="0094760B" w:rsidRDefault="00740193" w:rsidP="007353ED">
            <w:pPr>
              <w:widowControl w:val="0"/>
              <w:jc w:val="both"/>
              <w:rPr>
                <w:sz w:val="28"/>
                <w:szCs w:val="28"/>
              </w:rPr>
            </w:pPr>
            <w:r w:rsidRPr="0094760B">
              <w:rPr>
                <w:rStyle w:val="aff"/>
                <w:rFonts w:eastAsiaTheme="majorEastAsia"/>
                <w:b w:val="0"/>
                <w:sz w:val="28"/>
                <w:szCs w:val="28"/>
              </w:rPr>
              <w:t>EI</w:t>
            </w:r>
          </w:p>
        </w:tc>
        <w:tc>
          <w:tcPr>
            <w:tcW w:w="7654" w:type="dxa"/>
          </w:tcPr>
          <w:p w14:paraId="2719CB02" w14:textId="2CDB329C" w:rsidR="00240FDF" w:rsidRPr="0094760B" w:rsidRDefault="00240FDF" w:rsidP="007353ED">
            <w:pPr>
              <w:widowControl w:val="0"/>
              <w:jc w:val="both"/>
              <w:rPr>
                <w:sz w:val="28"/>
                <w:szCs w:val="28"/>
              </w:rPr>
            </w:pPr>
            <w:r w:rsidRPr="0094760B">
              <w:rPr>
                <w:sz w:val="28"/>
                <w:szCs w:val="28"/>
              </w:rPr>
              <w:t xml:space="preserve">– </w:t>
            </w:r>
            <w:r w:rsidR="00740193" w:rsidRPr="0094760B">
              <w:rPr>
                <w:rStyle w:val="aff"/>
                <w:rFonts w:eastAsiaTheme="majorEastAsia"/>
                <w:b w:val="0"/>
                <w:sz w:val="28"/>
                <w:szCs w:val="28"/>
              </w:rPr>
              <w:t>электронный удар</w:t>
            </w:r>
          </w:p>
        </w:tc>
      </w:tr>
      <w:tr w:rsidR="00240FDF" w:rsidRPr="00A476D9" w14:paraId="0D18FB4A" w14:textId="77777777" w:rsidTr="00BE0096">
        <w:tc>
          <w:tcPr>
            <w:tcW w:w="1668" w:type="dxa"/>
          </w:tcPr>
          <w:p w14:paraId="1103D305" w14:textId="22B7107F" w:rsidR="00240FDF" w:rsidRPr="0094760B" w:rsidRDefault="00425A8F" w:rsidP="007353ED">
            <w:pPr>
              <w:widowControl w:val="0"/>
              <w:jc w:val="both"/>
              <w:rPr>
                <w:sz w:val="28"/>
                <w:szCs w:val="28"/>
              </w:rPr>
            </w:pPr>
            <w:r w:rsidRPr="0094760B">
              <w:rPr>
                <w:sz w:val="28"/>
                <w:szCs w:val="28"/>
                <w:lang w:val="en-US"/>
              </w:rPr>
              <w:t>ESI</w:t>
            </w:r>
            <w:r w:rsidRPr="0094760B">
              <w:rPr>
                <w:sz w:val="28"/>
                <w:szCs w:val="28"/>
              </w:rPr>
              <w:t>-</w:t>
            </w:r>
            <w:r w:rsidRPr="0094760B">
              <w:rPr>
                <w:sz w:val="28"/>
                <w:szCs w:val="28"/>
                <w:lang w:val="en-US"/>
              </w:rPr>
              <w:t>MS</w:t>
            </w:r>
          </w:p>
        </w:tc>
        <w:tc>
          <w:tcPr>
            <w:tcW w:w="7654" w:type="dxa"/>
          </w:tcPr>
          <w:p w14:paraId="5AC33018" w14:textId="5271ECE7" w:rsidR="00240FDF" w:rsidRPr="0094760B" w:rsidRDefault="00240FDF" w:rsidP="007353ED">
            <w:pPr>
              <w:widowControl w:val="0"/>
              <w:jc w:val="both"/>
              <w:rPr>
                <w:sz w:val="28"/>
                <w:szCs w:val="28"/>
              </w:rPr>
            </w:pPr>
            <w:r w:rsidRPr="006363AA">
              <w:rPr>
                <w:color w:val="000000" w:themeColor="text1"/>
                <w:sz w:val="28"/>
                <w:szCs w:val="28"/>
              </w:rPr>
              <w:t>–</w:t>
            </w:r>
            <w:r w:rsidR="00624073" w:rsidRPr="006363AA">
              <w:rPr>
                <w:color w:val="000000" w:themeColor="text1"/>
                <w:sz w:val="28"/>
                <w:szCs w:val="28"/>
              </w:rPr>
              <w:t xml:space="preserve"> </w:t>
            </w:r>
            <w:r w:rsidR="00425A8F" w:rsidRPr="006363AA">
              <w:rPr>
                <w:color w:val="000000" w:themeColor="text1"/>
                <w:sz w:val="28"/>
                <w:szCs w:val="28"/>
                <w:shd w:val="clear" w:color="auto" w:fill="FFFFFF"/>
              </w:rPr>
              <w:t>электроспрей-ионизационная масс-спектрометрия</w:t>
            </w:r>
          </w:p>
        </w:tc>
      </w:tr>
      <w:tr w:rsidR="00240FDF" w:rsidRPr="00A476D9" w14:paraId="38E5C34F" w14:textId="77777777" w:rsidTr="00BE0096">
        <w:tc>
          <w:tcPr>
            <w:tcW w:w="1668" w:type="dxa"/>
          </w:tcPr>
          <w:p w14:paraId="126CEEF2" w14:textId="78A37AE5" w:rsidR="00240FDF" w:rsidRPr="0094760B" w:rsidRDefault="00012D8A" w:rsidP="007353ED">
            <w:pPr>
              <w:widowControl w:val="0"/>
              <w:jc w:val="both"/>
              <w:rPr>
                <w:sz w:val="28"/>
                <w:szCs w:val="28"/>
              </w:rPr>
            </w:pPr>
            <w:r w:rsidRPr="0094760B">
              <w:rPr>
                <w:sz w:val="28"/>
                <w:szCs w:val="28"/>
              </w:rPr>
              <w:t>LC-MS</w:t>
            </w:r>
          </w:p>
        </w:tc>
        <w:tc>
          <w:tcPr>
            <w:tcW w:w="7654" w:type="dxa"/>
          </w:tcPr>
          <w:p w14:paraId="78178211" w14:textId="58EC9671" w:rsidR="00240FDF" w:rsidRPr="0094760B" w:rsidRDefault="00240FDF" w:rsidP="007353ED">
            <w:pPr>
              <w:widowControl w:val="0"/>
              <w:tabs>
                <w:tab w:val="left" w:pos="3333"/>
              </w:tabs>
              <w:ind w:firstLine="8"/>
              <w:jc w:val="both"/>
              <w:rPr>
                <w:sz w:val="28"/>
                <w:szCs w:val="28"/>
              </w:rPr>
            </w:pPr>
            <w:r w:rsidRPr="0094760B">
              <w:rPr>
                <w:sz w:val="28"/>
                <w:szCs w:val="28"/>
              </w:rPr>
              <w:t xml:space="preserve">− </w:t>
            </w:r>
            <w:r w:rsidR="00152960" w:rsidRPr="0094760B">
              <w:rPr>
                <w:sz w:val="28"/>
                <w:szCs w:val="28"/>
              </w:rPr>
              <w:t>ж</w:t>
            </w:r>
            <w:r w:rsidR="00152960" w:rsidRPr="0094760B">
              <w:rPr>
                <w:rStyle w:val="aff1"/>
                <w:rFonts w:eastAsiaTheme="majorEastAsia"/>
                <w:bCs/>
                <w:i w:val="0"/>
                <w:iCs w:val="0"/>
                <w:sz w:val="28"/>
                <w:szCs w:val="28"/>
                <w:shd w:val="clear" w:color="auto" w:fill="FFFFFF"/>
              </w:rPr>
              <w:t>идкостная хроматография с масс-спектрометрией</w:t>
            </w:r>
          </w:p>
        </w:tc>
      </w:tr>
      <w:tr w:rsidR="00F55235" w:rsidRPr="00A476D9" w14:paraId="207AFDEC" w14:textId="77777777" w:rsidTr="00BE0096">
        <w:tc>
          <w:tcPr>
            <w:tcW w:w="1668" w:type="dxa"/>
          </w:tcPr>
          <w:p w14:paraId="2B1B1539" w14:textId="72CD1274" w:rsidR="00F55235" w:rsidRPr="0094760B" w:rsidRDefault="00F55235" w:rsidP="007353ED">
            <w:pPr>
              <w:widowControl w:val="0"/>
              <w:jc w:val="both"/>
              <w:rPr>
                <w:sz w:val="28"/>
                <w:szCs w:val="28"/>
              </w:rPr>
            </w:pPr>
            <w:r w:rsidRPr="0094760B">
              <w:rPr>
                <w:sz w:val="28"/>
                <w:szCs w:val="28"/>
                <w:shd w:val="clear" w:color="auto" w:fill="FFFFFF"/>
              </w:rPr>
              <w:t>XPS</w:t>
            </w:r>
          </w:p>
        </w:tc>
        <w:tc>
          <w:tcPr>
            <w:tcW w:w="7654" w:type="dxa"/>
          </w:tcPr>
          <w:p w14:paraId="490A0552" w14:textId="2E9FCE01" w:rsidR="00F55235" w:rsidRPr="0094760B" w:rsidRDefault="008A7911" w:rsidP="007353ED">
            <w:pPr>
              <w:widowControl w:val="0"/>
              <w:tabs>
                <w:tab w:val="left" w:pos="3333"/>
              </w:tabs>
              <w:jc w:val="both"/>
              <w:rPr>
                <w:sz w:val="28"/>
                <w:szCs w:val="28"/>
              </w:rPr>
            </w:pPr>
            <w:r w:rsidRPr="0094760B">
              <w:rPr>
                <w:sz w:val="28"/>
                <w:szCs w:val="28"/>
              </w:rPr>
              <w:t xml:space="preserve">– </w:t>
            </w:r>
            <w:r w:rsidR="00F55235" w:rsidRPr="0094760B">
              <w:rPr>
                <w:sz w:val="28"/>
                <w:szCs w:val="28"/>
                <w:shd w:val="clear" w:color="auto" w:fill="FFFFFF"/>
              </w:rPr>
              <w:t>рентгеновская фотоэлектронная спектроскопия</w:t>
            </w:r>
          </w:p>
        </w:tc>
      </w:tr>
      <w:tr w:rsidR="006D4543" w:rsidRPr="00A476D9" w14:paraId="00F83F1F" w14:textId="77777777" w:rsidTr="00BE0096">
        <w:tc>
          <w:tcPr>
            <w:tcW w:w="1668" w:type="dxa"/>
          </w:tcPr>
          <w:p w14:paraId="37EDD1A7" w14:textId="0D93B79B" w:rsidR="006D4543" w:rsidRPr="0094760B" w:rsidRDefault="006D4543" w:rsidP="007353ED">
            <w:pPr>
              <w:widowControl w:val="0"/>
              <w:jc w:val="both"/>
              <w:rPr>
                <w:sz w:val="28"/>
                <w:szCs w:val="28"/>
                <w:shd w:val="clear" w:color="auto" w:fill="FFFFFF"/>
              </w:rPr>
            </w:pPr>
            <w:r>
              <w:rPr>
                <w:sz w:val="28"/>
                <w:szCs w:val="28"/>
                <w:shd w:val="clear" w:color="auto" w:fill="FFFFFF"/>
              </w:rPr>
              <w:t>ППЭ</w:t>
            </w:r>
          </w:p>
        </w:tc>
        <w:tc>
          <w:tcPr>
            <w:tcW w:w="7654" w:type="dxa"/>
          </w:tcPr>
          <w:p w14:paraId="3990BEE6" w14:textId="15B91039" w:rsidR="006D4543" w:rsidRPr="0094760B" w:rsidRDefault="006D4543" w:rsidP="006D4543">
            <w:pPr>
              <w:widowControl w:val="0"/>
              <w:tabs>
                <w:tab w:val="left" w:pos="3333"/>
              </w:tabs>
              <w:jc w:val="both"/>
              <w:rPr>
                <w:sz w:val="28"/>
                <w:szCs w:val="28"/>
              </w:rPr>
            </w:pPr>
            <w:r w:rsidRPr="0094760B">
              <w:rPr>
                <w:sz w:val="28"/>
                <w:szCs w:val="28"/>
              </w:rPr>
              <w:t>–</w:t>
            </w:r>
            <w:r>
              <w:rPr>
                <w:sz w:val="28"/>
                <w:szCs w:val="28"/>
              </w:rPr>
              <w:t xml:space="preserve"> </w:t>
            </w:r>
            <w:r w:rsidRPr="00A476D9">
              <w:rPr>
                <w:noProof/>
                <w:sz w:val="28"/>
                <w:szCs w:val="28"/>
              </w:rPr>
              <w:t>поверхност</w:t>
            </w:r>
            <w:r>
              <w:rPr>
                <w:noProof/>
                <w:sz w:val="28"/>
                <w:szCs w:val="28"/>
              </w:rPr>
              <w:t>ь</w:t>
            </w:r>
            <w:r w:rsidRPr="00A476D9">
              <w:rPr>
                <w:noProof/>
                <w:sz w:val="28"/>
                <w:szCs w:val="28"/>
              </w:rPr>
              <w:t xml:space="preserve"> потенциальной энергии</w:t>
            </w:r>
          </w:p>
        </w:tc>
      </w:tr>
      <w:tr w:rsidR="00B26D28" w:rsidRPr="00A476D9" w14:paraId="4CCEA9A9" w14:textId="77777777" w:rsidTr="00BE0096">
        <w:tc>
          <w:tcPr>
            <w:tcW w:w="1668" w:type="dxa"/>
          </w:tcPr>
          <w:p w14:paraId="312AD951" w14:textId="44A42287" w:rsidR="00B26D28" w:rsidRDefault="00BE0096" w:rsidP="007353ED">
            <w:pPr>
              <w:widowControl w:val="0"/>
              <w:jc w:val="both"/>
              <w:rPr>
                <w:sz w:val="28"/>
                <w:szCs w:val="28"/>
                <w:shd w:val="clear" w:color="auto" w:fill="FFFFFF"/>
              </w:rPr>
            </w:pPr>
            <w:r>
              <w:rPr>
                <w:sz w:val="28"/>
                <w:szCs w:val="28"/>
                <w:shd w:val="clear" w:color="auto" w:fill="FFFFFF"/>
              </w:rPr>
              <w:t>ХС</w:t>
            </w:r>
          </w:p>
        </w:tc>
        <w:tc>
          <w:tcPr>
            <w:tcW w:w="7654" w:type="dxa"/>
          </w:tcPr>
          <w:p w14:paraId="53DFD3D6" w14:textId="26730A50" w:rsidR="00B26D28" w:rsidRPr="0094760B" w:rsidRDefault="00BE0096" w:rsidP="006D4543">
            <w:pPr>
              <w:widowControl w:val="0"/>
              <w:tabs>
                <w:tab w:val="left" w:pos="3333"/>
              </w:tabs>
              <w:jc w:val="both"/>
              <w:rPr>
                <w:sz w:val="28"/>
                <w:szCs w:val="28"/>
              </w:rPr>
            </w:pPr>
            <w:r w:rsidRPr="0094760B">
              <w:rPr>
                <w:sz w:val="28"/>
                <w:szCs w:val="28"/>
              </w:rPr>
              <w:t>–</w:t>
            </w:r>
            <w:r>
              <w:rPr>
                <w:sz w:val="28"/>
                <w:szCs w:val="28"/>
              </w:rPr>
              <w:t xml:space="preserve"> химический сдвиг</w:t>
            </w:r>
          </w:p>
        </w:tc>
      </w:tr>
    </w:tbl>
    <w:p w14:paraId="61826E36" w14:textId="56F20FFE" w:rsidR="00240FDF" w:rsidRPr="00A47D58" w:rsidRDefault="00240FDF" w:rsidP="007353ED">
      <w:pPr>
        <w:spacing w:after="0" w:line="240" w:lineRule="auto"/>
        <w:rPr>
          <w:rFonts w:ascii="Times New Roman" w:eastAsia="Times New Roman" w:hAnsi="Times New Roman" w:cs="Times New Roman"/>
          <w:b/>
          <w:bCs/>
          <w:kern w:val="36"/>
          <w:sz w:val="28"/>
          <w:szCs w:val="28"/>
          <w:lang w:val="en-US" w:eastAsia="ru-RU"/>
        </w:rPr>
      </w:pPr>
      <w:r w:rsidRPr="00A476D9">
        <w:rPr>
          <w:sz w:val="28"/>
          <w:szCs w:val="28"/>
        </w:rPr>
        <w:br w:type="page"/>
      </w:r>
    </w:p>
    <w:p w14:paraId="78B419C0" w14:textId="0D2E3A2A" w:rsidR="007B7598" w:rsidRPr="00A476D9" w:rsidRDefault="007B7598" w:rsidP="00F94D48">
      <w:pPr>
        <w:spacing w:after="0" w:line="240" w:lineRule="auto"/>
        <w:jc w:val="center"/>
        <w:rPr>
          <w:rFonts w:ascii="Times New Roman" w:hAnsi="Times New Roman" w:cs="Times New Roman"/>
          <w:b/>
          <w:sz w:val="28"/>
          <w:szCs w:val="28"/>
          <w:lang w:val="kk-KZ"/>
        </w:rPr>
      </w:pPr>
      <w:r w:rsidRPr="00A476D9">
        <w:rPr>
          <w:rFonts w:ascii="Times New Roman" w:hAnsi="Times New Roman" w:cs="Times New Roman"/>
          <w:b/>
          <w:sz w:val="28"/>
          <w:szCs w:val="28"/>
          <w:lang w:val="kk-KZ"/>
        </w:rPr>
        <w:t>ВВЕДЕНИЕ</w:t>
      </w:r>
    </w:p>
    <w:p w14:paraId="179424C8" w14:textId="77777777" w:rsidR="00FE7051" w:rsidRPr="00B75440" w:rsidRDefault="00FE7051" w:rsidP="00B75440">
      <w:pPr>
        <w:spacing w:after="0" w:line="240" w:lineRule="auto"/>
        <w:ind w:firstLine="709"/>
        <w:jc w:val="center"/>
        <w:rPr>
          <w:rFonts w:ascii="Times New Roman" w:hAnsi="Times New Roman" w:cs="Times New Roman"/>
          <w:b/>
          <w:kern w:val="0"/>
          <w:sz w:val="28"/>
          <w:szCs w:val="28"/>
          <w:lang w:val="kk-KZ"/>
        </w:rPr>
      </w:pPr>
    </w:p>
    <w:p w14:paraId="7930ABAB" w14:textId="741749F6" w:rsidR="002249C9" w:rsidRPr="00B75440" w:rsidRDefault="0081552C" w:rsidP="00B75440">
      <w:pPr>
        <w:pStyle w:val="Default"/>
        <w:ind w:firstLine="709"/>
        <w:jc w:val="both"/>
        <w:rPr>
          <w:rFonts w:eastAsia="Times New Roman"/>
          <w:color w:val="auto"/>
          <w:sz w:val="23"/>
          <w:szCs w:val="23"/>
          <w:lang w:eastAsia="ru-RU"/>
          <w14:ligatures w14:val="none"/>
        </w:rPr>
      </w:pPr>
      <w:r w:rsidRPr="00B75440">
        <w:rPr>
          <w:b/>
          <w:sz w:val="28"/>
          <w:szCs w:val="28"/>
          <w:lang w:val="kk-KZ"/>
        </w:rPr>
        <w:t xml:space="preserve">Общая характеристика работы. </w:t>
      </w:r>
      <w:r w:rsidRPr="00B75440">
        <w:rPr>
          <w:sz w:val="28"/>
          <w:szCs w:val="28"/>
          <w:lang w:val="kk-KZ"/>
        </w:rPr>
        <w:t xml:space="preserve">Работа </w:t>
      </w:r>
      <w:r w:rsidRPr="00B75440">
        <w:rPr>
          <w:color w:val="auto"/>
          <w:sz w:val="28"/>
          <w:szCs w:val="28"/>
          <w:lang w:val="kk-KZ"/>
        </w:rPr>
        <w:t xml:space="preserve">посвящена исследованию и </w:t>
      </w:r>
      <w:r w:rsidR="004713DB" w:rsidRPr="00B75440">
        <w:rPr>
          <w:color w:val="auto"/>
          <w:sz w:val="28"/>
          <w:szCs w:val="28"/>
          <w:lang w:val="kk-KZ"/>
        </w:rPr>
        <w:t xml:space="preserve">разработке </w:t>
      </w:r>
      <w:r w:rsidRPr="00B75440">
        <w:rPr>
          <w:color w:val="auto"/>
          <w:sz w:val="28"/>
          <w:szCs w:val="28"/>
          <w:lang w:val="kk-KZ"/>
        </w:rPr>
        <w:t>ана</w:t>
      </w:r>
      <w:r w:rsidR="00A54151" w:rsidRPr="00B75440">
        <w:rPr>
          <w:color w:val="auto"/>
          <w:sz w:val="28"/>
          <w:szCs w:val="28"/>
          <w:lang w:val="kk-KZ"/>
        </w:rPr>
        <w:t>л</w:t>
      </w:r>
      <w:r w:rsidRPr="00B75440">
        <w:rPr>
          <w:color w:val="auto"/>
          <w:sz w:val="28"/>
          <w:szCs w:val="28"/>
          <w:lang w:val="kk-KZ"/>
        </w:rPr>
        <w:t xml:space="preserve">итического контроля при синтезе и </w:t>
      </w:r>
      <w:r w:rsidR="00227029" w:rsidRPr="00B75440">
        <w:rPr>
          <w:color w:val="auto"/>
          <w:sz w:val="28"/>
          <w:szCs w:val="28"/>
          <w:lang w:val="kk-KZ"/>
        </w:rPr>
        <w:t>изучении</w:t>
      </w:r>
      <w:r w:rsidR="004713DB" w:rsidRPr="00B75440">
        <w:rPr>
          <w:color w:val="auto"/>
          <w:sz w:val="28"/>
          <w:szCs w:val="28"/>
          <w:lang w:val="kk-KZ"/>
        </w:rPr>
        <w:t xml:space="preserve"> методом </w:t>
      </w:r>
      <w:r w:rsidR="004713DB" w:rsidRPr="00B75440">
        <w:rPr>
          <w:bCs/>
          <w:color w:val="auto"/>
          <w:sz w:val="28"/>
          <w:szCs w:val="28"/>
          <w:vertAlign w:val="superscript"/>
        </w:rPr>
        <w:t>1</w:t>
      </w:r>
      <w:r w:rsidR="004713DB" w:rsidRPr="00B75440">
        <w:rPr>
          <w:bCs/>
          <w:color w:val="auto"/>
          <w:sz w:val="28"/>
          <w:szCs w:val="28"/>
        </w:rPr>
        <w:t xml:space="preserve">Н и </w:t>
      </w:r>
      <w:r w:rsidR="004713DB" w:rsidRPr="00B75440">
        <w:rPr>
          <w:bCs/>
          <w:color w:val="auto"/>
          <w:sz w:val="28"/>
          <w:szCs w:val="28"/>
          <w:vertAlign w:val="superscript"/>
        </w:rPr>
        <w:t>13</w:t>
      </w:r>
      <w:r w:rsidR="004713DB" w:rsidRPr="00B75440">
        <w:rPr>
          <w:bCs/>
          <w:color w:val="auto"/>
          <w:sz w:val="28"/>
          <w:szCs w:val="28"/>
        </w:rPr>
        <w:t>С ЯМР-спектроскопии</w:t>
      </w:r>
      <w:r w:rsidRPr="00B75440">
        <w:rPr>
          <w:color w:val="auto"/>
          <w:sz w:val="28"/>
          <w:szCs w:val="28"/>
          <w:lang w:val="kk-KZ"/>
        </w:rPr>
        <w:t xml:space="preserve"> новых ациклических мочевин.</w:t>
      </w:r>
      <w:r w:rsidR="00A54151" w:rsidRPr="00B75440">
        <w:rPr>
          <w:color w:val="auto"/>
          <w:sz w:val="28"/>
          <w:szCs w:val="28"/>
          <w:lang w:val="kk-KZ"/>
        </w:rPr>
        <w:t xml:space="preserve"> В </w:t>
      </w:r>
      <w:r w:rsidR="00A54151" w:rsidRPr="00B75440">
        <w:rPr>
          <w:sz w:val="28"/>
          <w:szCs w:val="28"/>
          <w:lang w:val="kk-KZ"/>
        </w:rPr>
        <w:t>работе проведен</w:t>
      </w:r>
      <w:r w:rsidR="004713DB" w:rsidRPr="00B75440">
        <w:rPr>
          <w:sz w:val="28"/>
          <w:szCs w:val="28"/>
          <w:lang w:val="kk-KZ"/>
        </w:rPr>
        <w:t xml:space="preserve"> совокупный</w:t>
      </w:r>
      <w:r w:rsidR="00A54151" w:rsidRPr="00B75440">
        <w:rPr>
          <w:sz w:val="28"/>
          <w:szCs w:val="28"/>
          <w:lang w:val="kk-KZ"/>
        </w:rPr>
        <w:t xml:space="preserve"> анализ</w:t>
      </w:r>
      <w:r w:rsidR="004713DB" w:rsidRPr="00B75440">
        <w:rPr>
          <w:sz w:val="28"/>
          <w:szCs w:val="28"/>
          <w:lang w:val="kk-KZ"/>
        </w:rPr>
        <w:t xml:space="preserve"> существующих</w:t>
      </w:r>
      <w:r w:rsidR="00A54151" w:rsidRPr="00B75440">
        <w:rPr>
          <w:sz w:val="28"/>
          <w:szCs w:val="28"/>
          <w:lang w:val="kk-KZ"/>
        </w:rPr>
        <w:t xml:space="preserve"> физико-химических методов исследования ациклических мочевин, изучены закономерности измене</w:t>
      </w:r>
      <w:r w:rsidR="00CA5BFE" w:rsidRPr="00B75440">
        <w:rPr>
          <w:sz w:val="28"/>
          <w:szCs w:val="28"/>
          <w:lang w:val="kk-KZ"/>
        </w:rPr>
        <w:t xml:space="preserve">ния химических сдвигов в спектрах </w:t>
      </w:r>
      <w:bookmarkStart w:id="2" w:name="_Hlk198636329"/>
      <w:r w:rsidR="00CA5BFE" w:rsidRPr="00B75440">
        <w:rPr>
          <w:bCs/>
          <w:sz w:val="28"/>
          <w:szCs w:val="28"/>
          <w:vertAlign w:val="superscript"/>
        </w:rPr>
        <w:t>1</w:t>
      </w:r>
      <w:r w:rsidR="00CA5BFE" w:rsidRPr="00B75440">
        <w:rPr>
          <w:bCs/>
          <w:sz w:val="28"/>
          <w:szCs w:val="28"/>
        </w:rPr>
        <w:t xml:space="preserve">Н и </w:t>
      </w:r>
      <w:r w:rsidR="00CA5BFE" w:rsidRPr="00B75440">
        <w:rPr>
          <w:bCs/>
          <w:sz w:val="28"/>
          <w:szCs w:val="28"/>
          <w:vertAlign w:val="superscript"/>
        </w:rPr>
        <w:t>13</w:t>
      </w:r>
      <w:r w:rsidR="00CA5BFE" w:rsidRPr="00B75440">
        <w:rPr>
          <w:bCs/>
          <w:sz w:val="28"/>
          <w:szCs w:val="28"/>
        </w:rPr>
        <w:t>С ЯМР</w:t>
      </w:r>
      <w:r w:rsidR="00324DE5" w:rsidRPr="00B75440">
        <w:rPr>
          <w:bCs/>
          <w:sz w:val="28"/>
          <w:szCs w:val="28"/>
        </w:rPr>
        <w:t xml:space="preserve"> </w:t>
      </w:r>
      <w:bookmarkEnd w:id="2"/>
      <w:r w:rsidR="00324DE5" w:rsidRPr="00B75440">
        <w:rPr>
          <w:bCs/>
          <w:sz w:val="28"/>
          <w:szCs w:val="28"/>
        </w:rPr>
        <w:t xml:space="preserve">ряда </w:t>
      </w:r>
      <w:r w:rsidR="00324DE5" w:rsidRPr="00B75440">
        <w:rPr>
          <w:sz w:val="28"/>
          <w:szCs w:val="28"/>
          <w:lang w:val="en-US"/>
        </w:rPr>
        <w:t>N</w:t>
      </w:r>
      <w:r w:rsidR="00324DE5" w:rsidRPr="00B75440">
        <w:rPr>
          <w:sz w:val="28"/>
          <w:szCs w:val="28"/>
        </w:rPr>
        <w:t>-алкил-</w:t>
      </w:r>
      <w:r w:rsidR="00324DE5" w:rsidRPr="00B75440">
        <w:rPr>
          <w:sz w:val="28"/>
          <w:szCs w:val="28"/>
          <w:lang w:val="en-US"/>
        </w:rPr>
        <w:t>N</w:t>
      </w:r>
      <w:r w:rsidR="00324DE5" w:rsidRPr="00B75440">
        <w:rPr>
          <w:sz w:val="28"/>
          <w:szCs w:val="28"/>
        </w:rPr>
        <w:t xml:space="preserve">'-арилалкилмочевин, </w:t>
      </w:r>
      <w:r w:rsidR="00324DE5" w:rsidRPr="00B75440">
        <w:rPr>
          <w:sz w:val="28"/>
          <w:szCs w:val="28"/>
          <w:lang w:val="en-US"/>
        </w:rPr>
        <w:t>N</w:t>
      </w:r>
      <w:r w:rsidR="00324DE5" w:rsidRPr="00B75440">
        <w:rPr>
          <w:sz w:val="28"/>
          <w:szCs w:val="28"/>
        </w:rPr>
        <w:t>-арилалкил-</w:t>
      </w:r>
      <w:r w:rsidR="00324DE5" w:rsidRPr="00B75440">
        <w:rPr>
          <w:sz w:val="28"/>
          <w:szCs w:val="28"/>
          <w:lang w:val="en-US"/>
        </w:rPr>
        <w:t>N</w:t>
      </w:r>
      <w:r w:rsidR="00324DE5" w:rsidRPr="00B75440">
        <w:rPr>
          <w:sz w:val="28"/>
          <w:szCs w:val="28"/>
        </w:rPr>
        <w:t>'-ацилмочевин</w:t>
      </w:r>
      <w:r w:rsidR="00607C22" w:rsidRPr="00B75440">
        <w:rPr>
          <w:sz w:val="28"/>
          <w:szCs w:val="28"/>
        </w:rPr>
        <w:t>,</w:t>
      </w:r>
      <w:r w:rsidR="004713DB" w:rsidRPr="00B75440">
        <w:rPr>
          <w:sz w:val="28"/>
          <w:szCs w:val="28"/>
        </w:rPr>
        <w:t xml:space="preserve"> </w:t>
      </w:r>
      <w:r w:rsidR="00607C22" w:rsidRPr="00B75440">
        <w:rPr>
          <w:sz w:val="28"/>
          <w:szCs w:val="28"/>
          <w:lang w:val="en-US"/>
        </w:rPr>
        <w:t>N</w:t>
      </w:r>
      <w:r w:rsidR="00607C22" w:rsidRPr="00B75440">
        <w:rPr>
          <w:sz w:val="28"/>
          <w:szCs w:val="28"/>
        </w:rPr>
        <w:t>,</w:t>
      </w:r>
      <w:r w:rsidR="00607C22" w:rsidRPr="00B75440">
        <w:rPr>
          <w:sz w:val="28"/>
          <w:szCs w:val="28"/>
          <w:lang w:val="en-US"/>
        </w:rPr>
        <w:t>N</w:t>
      </w:r>
      <w:r w:rsidR="00607C22" w:rsidRPr="00B75440">
        <w:rPr>
          <w:sz w:val="28"/>
          <w:szCs w:val="28"/>
        </w:rPr>
        <w:t xml:space="preserve">'-диарилмочевин и </w:t>
      </w:r>
      <w:r w:rsidR="00607C22" w:rsidRPr="00B75440">
        <w:rPr>
          <w:sz w:val="28"/>
          <w:szCs w:val="28"/>
          <w:lang w:val="en-US"/>
        </w:rPr>
        <w:t>N</w:t>
      </w:r>
      <w:r w:rsidR="00607C22" w:rsidRPr="00B75440">
        <w:rPr>
          <w:sz w:val="28"/>
          <w:szCs w:val="28"/>
        </w:rPr>
        <w:t>-бензгидрилмочевин</w:t>
      </w:r>
      <w:r w:rsidR="00324DE5" w:rsidRPr="00B75440">
        <w:rPr>
          <w:sz w:val="28"/>
          <w:szCs w:val="28"/>
        </w:rPr>
        <w:t xml:space="preserve">. </w:t>
      </w:r>
      <w:r w:rsidR="002249C9" w:rsidRPr="00B75440">
        <w:rPr>
          <w:rFonts w:eastAsia="Times New Roman"/>
          <w:color w:val="auto"/>
          <w:sz w:val="28"/>
          <w:szCs w:val="28"/>
          <w:lang w:eastAsia="ru-RU"/>
          <w14:ligatures w14:val="none"/>
        </w:rPr>
        <w:t xml:space="preserve">Исследовано влияние однотипных заместителей в бензгидрильном фрагменте на конформационное поведение и электронную структуру некоторых фармакологически активных бензгидрилформамидов - прекурсоров биологически активных бензгидрилмочевин. Интерпретацией экспериментальных значений ЯМР-спектров мочевин разработан макет и издан атлас спектров ЯМР </w:t>
      </w:r>
      <w:r w:rsidR="002249C9" w:rsidRPr="00B75440">
        <w:rPr>
          <w:bCs/>
          <w:color w:val="auto"/>
          <w:sz w:val="28"/>
          <w:szCs w:val="28"/>
          <w:vertAlign w:val="superscript"/>
        </w:rPr>
        <w:t>1</w:t>
      </w:r>
      <w:r w:rsidR="002249C9" w:rsidRPr="00B75440">
        <w:rPr>
          <w:bCs/>
          <w:color w:val="auto"/>
          <w:sz w:val="28"/>
          <w:szCs w:val="28"/>
        </w:rPr>
        <w:t xml:space="preserve">Н и </w:t>
      </w:r>
      <w:r w:rsidR="002249C9" w:rsidRPr="00B75440">
        <w:rPr>
          <w:bCs/>
          <w:color w:val="auto"/>
          <w:sz w:val="28"/>
          <w:szCs w:val="28"/>
          <w:vertAlign w:val="superscript"/>
        </w:rPr>
        <w:t>13</w:t>
      </w:r>
      <w:r w:rsidR="002249C9" w:rsidRPr="00B75440">
        <w:rPr>
          <w:bCs/>
          <w:color w:val="auto"/>
          <w:sz w:val="28"/>
          <w:szCs w:val="28"/>
        </w:rPr>
        <w:t xml:space="preserve">С </w:t>
      </w:r>
      <w:r w:rsidR="002249C9" w:rsidRPr="00B75440">
        <w:rPr>
          <w:rFonts w:eastAsia="Times New Roman"/>
          <w:color w:val="auto"/>
          <w:sz w:val="28"/>
          <w:szCs w:val="28"/>
          <w:lang w:eastAsia="ru-RU"/>
          <w14:ligatures w14:val="none"/>
        </w:rPr>
        <w:t>карбамидсодержащих биологически активных соединений.</w:t>
      </w:r>
    </w:p>
    <w:p w14:paraId="3EE788C6" w14:textId="012DD9E7" w:rsidR="001B4870" w:rsidRPr="00B75440" w:rsidRDefault="00494B5A" w:rsidP="00B75440">
      <w:pPr>
        <w:spacing w:after="0" w:line="240" w:lineRule="auto"/>
        <w:ind w:firstLine="709"/>
        <w:jc w:val="both"/>
        <w:rPr>
          <w:rFonts w:ascii="Times New Roman" w:hAnsi="Times New Roman" w:cs="Times New Roman"/>
          <w:kern w:val="0"/>
          <w:sz w:val="28"/>
          <w:szCs w:val="28"/>
        </w:rPr>
      </w:pPr>
      <w:r w:rsidRPr="00B75440">
        <w:rPr>
          <w:rFonts w:ascii="Times New Roman" w:hAnsi="Times New Roman" w:cs="Times New Roman"/>
          <w:b/>
          <w:kern w:val="0"/>
          <w:sz w:val="28"/>
          <w:szCs w:val="28"/>
          <w:lang w:val="kk-KZ"/>
        </w:rPr>
        <w:t>Актуальность темы исследования</w:t>
      </w:r>
      <w:r w:rsidRPr="00B75440">
        <w:rPr>
          <w:rFonts w:ascii="Times New Roman" w:hAnsi="Times New Roman" w:cs="Times New Roman"/>
          <w:kern w:val="0"/>
          <w:sz w:val="28"/>
          <w:szCs w:val="28"/>
          <w:lang w:val="kk-KZ"/>
        </w:rPr>
        <w:t>.</w:t>
      </w:r>
      <w:r w:rsidR="001B4870" w:rsidRPr="00B75440">
        <w:rPr>
          <w:rFonts w:ascii="Times New Roman" w:hAnsi="Times New Roman" w:cs="Times New Roman"/>
          <w:kern w:val="0"/>
          <w:sz w:val="28"/>
          <w:szCs w:val="28"/>
        </w:rPr>
        <w:t xml:space="preserve"> Из</w:t>
      </w:r>
      <w:r w:rsidR="00227029" w:rsidRPr="00B75440">
        <w:rPr>
          <w:rFonts w:ascii="Times New Roman" w:hAnsi="Times New Roman" w:cs="Times New Roman"/>
          <w:kern w:val="0"/>
          <w:sz w:val="28"/>
          <w:szCs w:val="28"/>
        </w:rPr>
        <w:t xml:space="preserve"> наиболее</w:t>
      </w:r>
      <w:r w:rsidR="001B4870" w:rsidRPr="00B75440">
        <w:rPr>
          <w:rFonts w:ascii="Times New Roman" w:hAnsi="Times New Roman" w:cs="Times New Roman"/>
          <w:kern w:val="0"/>
          <w:sz w:val="28"/>
          <w:szCs w:val="28"/>
        </w:rPr>
        <w:t xml:space="preserve"> известных физико-химических методов анализа ациклических мочевин для</w:t>
      </w:r>
      <w:r w:rsidR="0084126A" w:rsidRPr="00B75440">
        <w:rPr>
          <w:rFonts w:ascii="Times New Roman" w:hAnsi="Times New Roman" w:cs="Times New Roman"/>
          <w:kern w:val="0"/>
          <w:sz w:val="28"/>
          <w:szCs w:val="28"/>
        </w:rPr>
        <w:t xml:space="preserve"> их идентификации и</w:t>
      </w:r>
      <w:r w:rsidR="001B4870" w:rsidRPr="00B75440">
        <w:rPr>
          <w:rFonts w:ascii="Times New Roman" w:hAnsi="Times New Roman" w:cs="Times New Roman"/>
          <w:kern w:val="0"/>
          <w:sz w:val="28"/>
          <w:szCs w:val="28"/>
        </w:rPr>
        <w:t xml:space="preserve"> определения </w:t>
      </w:r>
      <w:r w:rsidR="0084126A" w:rsidRPr="00B75440">
        <w:rPr>
          <w:rFonts w:ascii="Times New Roman" w:hAnsi="Times New Roman" w:cs="Times New Roman"/>
          <w:kern w:val="0"/>
          <w:sz w:val="28"/>
          <w:szCs w:val="28"/>
        </w:rPr>
        <w:t xml:space="preserve">примесей в них </w:t>
      </w:r>
      <w:r w:rsidR="001B4870" w:rsidRPr="00B75440">
        <w:rPr>
          <w:rFonts w:ascii="Times New Roman" w:hAnsi="Times New Roman" w:cs="Times New Roman"/>
          <w:kern w:val="0"/>
          <w:sz w:val="28"/>
          <w:szCs w:val="28"/>
        </w:rPr>
        <w:t>применяются методы титриметрии, электрохимии, спектроскопии и различные варианты хроматографии: газовая, высокоэффективная жидкостная, тонкослойная. Несмотря на то, что хроматографические методы являются в данном случае наиболее селективными, и принципиально позволяют обнаруживать за один цикл анализа десятки и сотни индивидуальных соединений [</w:t>
      </w:r>
      <w:r w:rsidR="00641721" w:rsidRPr="00B75440">
        <w:rPr>
          <w:rFonts w:ascii="Times New Roman" w:hAnsi="Times New Roman" w:cs="Times New Roman"/>
          <w:kern w:val="0"/>
          <w:sz w:val="28"/>
          <w:szCs w:val="28"/>
        </w:rPr>
        <w:t>1</w:t>
      </w:r>
      <w:r w:rsidR="001B4870" w:rsidRPr="00B75440">
        <w:rPr>
          <w:rFonts w:ascii="Times New Roman" w:hAnsi="Times New Roman" w:cs="Times New Roman"/>
          <w:kern w:val="0"/>
          <w:sz w:val="28"/>
          <w:szCs w:val="28"/>
        </w:rPr>
        <w:t xml:space="preserve">], для </w:t>
      </w:r>
      <w:r w:rsidR="0084126A" w:rsidRPr="00B75440">
        <w:rPr>
          <w:rFonts w:ascii="Times New Roman" w:hAnsi="Times New Roman" w:cs="Times New Roman"/>
          <w:kern w:val="0"/>
          <w:sz w:val="28"/>
          <w:szCs w:val="28"/>
        </w:rPr>
        <w:t>анализа ациклических мочевин п</w:t>
      </w:r>
      <w:r w:rsidR="001B4870" w:rsidRPr="00B75440">
        <w:rPr>
          <w:rFonts w:ascii="Times New Roman" w:hAnsi="Times New Roman" w:cs="Times New Roman"/>
          <w:kern w:val="0"/>
          <w:sz w:val="28"/>
          <w:szCs w:val="28"/>
        </w:rPr>
        <w:t>ока что не существует одной универсальной хроматографической системы. Кроме этого, хроматографические методы анализа требуют большого расхода дорогостоящих растворителей, газов, расходных материалов и комплектующих, продолжительного выполнения измерения, энергоемкой процедуры пробоподготовки, а также предполагают образование значительного количества отходов</w:t>
      </w:r>
      <w:r w:rsidR="00D60197" w:rsidRPr="00B75440">
        <w:rPr>
          <w:rFonts w:ascii="Times New Roman" w:hAnsi="Times New Roman" w:cs="Times New Roman"/>
          <w:kern w:val="0"/>
          <w:sz w:val="28"/>
          <w:szCs w:val="28"/>
        </w:rPr>
        <w:t>.</w:t>
      </w:r>
      <w:r w:rsidR="001B4870" w:rsidRPr="00B75440">
        <w:rPr>
          <w:rFonts w:ascii="Times New Roman" w:hAnsi="Times New Roman" w:cs="Times New Roman"/>
          <w:kern w:val="0"/>
          <w:sz w:val="28"/>
          <w:szCs w:val="28"/>
        </w:rPr>
        <w:t xml:space="preserve"> </w:t>
      </w:r>
    </w:p>
    <w:p w14:paraId="5376F8DB" w14:textId="085242F4" w:rsidR="001B4870" w:rsidRPr="00B75440" w:rsidRDefault="001B4870" w:rsidP="00B75440">
      <w:pPr>
        <w:pStyle w:val="Default"/>
        <w:ind w:firstLine="709"/>
        <w:jc w:val="both"/>
        <w:rPr>
          <w:color w:val="auto"/>
          <w:sz w:val="28"/>
          <w:szCs w:val="28"/>
        </w:rPr>
      </w:pPr>
      <w:r w:rsidRPr="00B75440">
        <w:rPr>
          <w:color w:val="auto"/>
          <w:sz w:val="28"/>
          <w:szCs w:val="28"/>
        </w:rPr>
        <w:t>Одномоментно количественно</w:t>
      </w:r>
      <w:r w:rsidR="0084126A" w:rsidRPr="00B75440">
        <w:rPr>
          <w:color w:val="auto"/>
          <w:sz w:val="28"/>
          <w:szCs w:val="28"/>
        </w:rPr>
        <w:t xml:space="preserve"> и качественно</w:t>
      </w:r>
      <w:r w:rsidRPr="00B75440">
        <w:rPr>
          <w:color w:val="auto"/>
          <w:sz w:val="28"/>
          <w:szCs w:val="28"/>
        </w:rPr>
        <w:t xml:space="preserve"> оценить </w:t>
      </w:r>
      <w:r w:rsidR="0084126A" w:rsidRPr="00B75440">
        <w:rPr>
          <w:color w:val="auto"/>
          <w:sz w:val="28"/>
          <w:szCs w:val="28"/>
        </w:rPr>
        <w:t>электронную структуру и конформационные состояния мочевин,</w:t>
      </w:r>
      <w:r w:rsidRPr="00B75440">
        <w:rPr>
          <w:color w:val="auto"/>
          <w:sz w:val="28"/>
          <w:szCs w:val="28"/>
        </w:rPr>
        <w:t xml:space="preserve"> котор</w:t>
      </w:r>
      <w:r w:rsidR="0084126A" w:rsidRPr="00B75440">
        <w:rPr>
          <w:color w:val="auto"/>
          <w:sz w:val="28"/>
          <w:szCs w:val="28"/>
        </w:rPr>
        <w:t>ые</w:t>
      </w:r>
      <w:r w:rsidRPr="00B75440">
        <w:rPr>
          <w:color w:val="auto"/>
          <w:sz w:val="28"/>
          <w:szCs w:val="28"/>
        </w:rPr>
        <w:t xml:space="preserve"> можно отнести к </w:t>
      </w:r>
      <w:r w:rsidR="00227029" w:rsidRPr="00B75440">
        <w:rPr>
          <w:color w:val="auto"/>
          <w:sz w:val="28"/>
          <w:szCs w:val="28"/>
        </w:rPr>
        <w:t xml:space="preserve">их </w:t>
      </w:r>
      <w:r w:rsidRPr="00B75440">
        <w:rPr>
          <w:color w:val="auto"/>
          <w:sz w:val="28"/>
          <w:szCs w:val="28"/>
        </w:rPr>
        <w:t>интегральным характеристикам, пока что не позволяют ни рутинные титриметрические, ни современные хроматографические методы анализа, в то время как эффективность применения спектральных методов для группового анализа не требует доказательств. При этом</w:t>
      </w:r>
      <w:r w:rsidR="00954B10" w:rsidRPr="00B75440">
        <w:rPr>
          <w:color w:val="auto"/>
          <w:sz w:val="28"/>
          <w:szCs w:val="28"/>
        </w:rPr>
        <w:t>,</w:t>
      </w:r>
      <w:r w:rsidRPr="00B75440">
        <w:rPr>
          <w:color w:val="auto"/>
          <w:sz w:val="28"/>
          <w:szCs w:val="28"/>
        </w:rPr>
        <w:t xml:space="preserve"> требования к пробоподготовке объектов спектрального анализа минимальны или могут вообще отсутствовать, что неприменимо для хроматографии</w:t>
      </w:r>
      <w:r w:rsidR="00D60197" w:rsidRPr="00B75440">
        <w:rPr>
          <w:color w:val="auto"/>
          <w:sz w:val="28"/>
          <w:szCs w:val="28"/>
        </w:rPr>
        <w:t xml:space="preserve"> </w:t>
      </w:r>
      <w:r w:rsidR="00D60197" w:rsidRPr="00B75440">
        <w:rPr>
          <w:sz w:val="28"/>
          <w:szCs w:val="28"/>
        </w:rPr>
        <w:t>[2].</w:t>
      </w:r>
      <w:r w:rsidR="00D60197" w:rsidRPr="00B75440">
        <w:rPr>
          <w:color w:val="FFFFFF" w:themeColor="background1"/>
          <w:sz w:val="28"/>
          <w:szCs w:val="28"/>
        </w:rPr>
        <w:t xml:space="preserve"> </w:t>
      </w:r>
      <w:r w:rsidRPr="00B75440">
        <w:rPr>
          <w:color w:val="auto"/>
          <w:sz w:val="28"/>
          <w:szCs w:val="28"/>
        </w:rPr>
        <w:t xml:space="preserve"> </w:t>
      </w:r>
    </w:p>
    <w:p w14:paraId="1635DD1A" w14:textId="56DF4F46" w:rsidR="001B4870" w:rsidRPr="00B75440" w:rsidRDefault="001B4870" w:rsidP="00B75440">
      <w:pPr>
        <w:pStyle w:val="Default"/>
        <w:ind w:firstLine="709"/>
        <w:jc w:val="both"/>
        <w:rPr>
          <w:color w:val="auto"/>
          <w:sz w:val="28"/>
          <w:szCs w:val="28"/>
        </w:rPr>
      </w:pPr>
      <w:r w:rsidRPr="00B75440">
        <w:rPr>
          <w:color w:val="auto"/>
          <w:sz w:val="28"/>
          <w:szCs w:val="28"/>
        </w:rPr>
        <w:t xml:space="preserve">Несмотря на то, что спектральные методы анализа обладают огромным потенциалом и демонстрируют высокую эффективность, применение </w:t>
      </w:r>
      <w:r w:rsidR="0084126A" w:rsidRPr="00B75440">
        <w:rPr>
          <w:color w:val="auto"/>
          <w:sz w:val="28"/>
          <w:szCs w:val="28"/>
        </w:rPr>
        <w:t>ЯМР</w:t>
      </w:r>
      <w:r w:rsidRPr="00B75440">
        <w:rPr>
          <w:color w:val="auto"/>
          <w:sz w:val="28"/>
          <w:szCs w:val="28"/>
        </w:rPr>
        <w:t>-спектрометрии для количественного химического анализа</w:t>
      </w:r>
      <w:r w:rsidR="0084126A" w:rsidRPr="00B75440">
        <w:rPr>
          <w:color w:val="auto"/>
          <w:sz w:val="28"/>
          <w:szCs w:val="28"/>
        </w:rPr>
        <w:t xml:space="preserve"> мочевин</w:t>
      </w:r>
      <w:r w:rsidRPr="00B75440">
        <w:rPr>
          <w:color w:val="auto"/>
          <w:sz w:val="28"/>
          <w:szCs w:val="28"/>
        </w:rPr>
        <w:t xml:space="preserve"> не столь популярно [</w:t>
      </w:r>
      <w:r w:rsidR="00D60197" w:rsidRPr="00B75440">
        <w:rPr>
          <w:color w:val="auto"/>
          <w:sz w:val="28"/>
          <w:szCs w:val="28"/>
        </w:rPr>
        <w:t>3</w:t>
      </w:r>
      <w:r w:rsidRPr="00B75440">
        <w:rPr>
          <w:color w:val="auto"/>
          <w:sz w:val="28"/>
          <w:szCs w:val="28"/>
        </w:rPr>
        <w:t>]. На сегодняшний день</w:t>
      </w:r>
      <w:r w:rsidR="00227029" w:rsidRPr="00B75440">
        <w:rPr>
          <w:color w:val="auto"/>
          <w:sz w:val="28"/>
          <w:szCs w:val="28"/>
        </w:rPr>
        <w:t>,</w:t>
      </w:r>
      <w:r w:rsidRPr="00B75440">
        <w:rPr>
          <w:color w:val="auto"/>
          <w:sz w:val="28"/>
          <w:szCs w:val="28"/>
        </w:rPr>
        <w:t xml:space="preserve"> для</w:t>
      </w:r>
      <w:r w:rsidR="0084126A" w:rsidRPr="00B75440">
        <w:rPr>
          <w:color w:val="auto"/>
          <w:sz w:val="28"/>
          <w:szCs w:val="28"/>
        </w:rPr>
        <w:t xml:space="preserve"> идентификации и надежной</w:t>
      </w:r>
      <w:r w:rsidRPr="00B75440">
        <w:rPr>
          <w:color w:val="auto"/>
          <w:sz w:val="28"/>
          <w:szCs w:val="28"/>
        </w:rPr>
        <w:t xml:space="preserve"> оценки качества </w:t>
      </w:r>
      <w:r w:rsidR="0084126A" w:rsidRPr="00B75440">
        <w:rPr>
          <w:color w:val="auto"/>
          <w:sz w:val="28"/>
          <w:szCs w:val="28"/>
        </w:rPr>
        <w:t>мочевин</w:t>
      </w:r>
      <w:r w:rsidRPr="00B75440">
        <w:rPr>
          <w:color w:val="auto"/>
          <w:sz w:val="28"/>
          <w:szCs w:val="28"/>
        </w:rPr>
        <w:t xml:space="preserve"> </w:t>
      </w:r>
      <w:r w:rsidR="0084126A" w:rsidRPr="00B75440">
        <w:rPr>
          <w:color w:val="auto"/>
          <w:sz w:val="28"/>
          <w:szCs w:val="28"/>
        </w:rPr>
        <w:t>ЯМР</w:t>
      </w:r>
      <w:r w:rsidRPr="00B75440">
        <w:rPr>
          <w:color w:val="auto"/>
          <w:sz w:val="28"/>
          <w:szCs w:val="28"/>
        </w:rPr>
        <w:t xml:space="preserve">-спектрометрия может применяться для определения </w:t>
      </w:r>
      <w:r w:rsidR="0084126A" w:rsidRPr="00B75440">
        <w:rPr>
          <w:color w:val="auto"/>
          <w:sz w:val="28"/>
          <w:szCs w:val="28"/>
        </w:rPr>
        <w:t>их структур</w:t>
      </w:r>
      <w:r w:rsidRPr="00B75440">
        <w:rPr>
          <w:color w:val="auto"/>
          <w:sz w:val="28"/>
          <w:szCs w:val="28"/>
        </w:rPr>
        <w:t>, при этом существующ</w:t>
      </w:r>
      <w:r w:rsidR="0084126A" w:rsidRPr="00B75440">
        <w:rPr>
          <w:color w:val="auto"/>
          <w:sz w:val="28"/>
          <w:szCs w:val="28"/>
        </w:rPr>
        <w:t>ие</w:t>
      </w:r>
      <w:r w:rsidRPr="00B75440">
        <w:rPr>
          <w:color w:val="auto"/>
          <w:sz w:val="28"/>
          <w:szCs w:val="28"/>
        </w:rPr>
        <w:t xml:space="preserve"> методик</w:t>
      </w:r>
      <w:r w:rsidR="0084126A" w:rsidRPr="00B75440">
        <w:rPr>
          <w:color w:val="auto"/>
          <w:sz w:val="28"/>
          <w:szCs w:val="28"/>
        </w:rPr>
        <w:t>и</w:t>
      </w:r>
      <w:r w:rsidRPr="00B75440">
        <w:rPr>
          <w:color w:val="auto"/>
          <w:sz w:val="28"/>
          <w:szCs w:val="28"/>
        </w:rPr>
        <w:t xml:space="preserve"> не позволя</w:t>
      </w:r>
      <w:r w:rsidR="0084126A" w:rsidRPr="00B75440">
        <w:rPr>
          <w:color w:val="auto"/>
          <w:sz w:val="28"/>
          <w:szCs w:val="28"/>
        </w:rPr>
        <w:t>ю</w:t>
      </w:r>
      <w:r w:rsidRPr="00B75440">
        <w:rPr>
          <w:color w:val="auto"/>
          <w:sz w:val="28"/>
          <w:szCs w:val="28"/>
        </w:rPr>
        <w:t xml:space="preserve">т дифференцировать </w:t>
      </w:r>
      <w:r w:rsidR="0084126A" w:rsidRPr="00B75440">
        <w:rPr>
          <w:color w:val="auto"/>
          <w:sz w:val="28"/>
          <w:szCs w:val="28"/>
        </w:rPr>
        <w:t>исследуемое</w:t>
      </w:r>
      <w:r w:rsidRPr="00B75440">
        <w:rPr>
          <w:color w:val="auto"/>
          <w:sz w:val="28"/>
          <w:szCs w:val="28"/>
        </w:rPr>
        <w:t xml:space="preserve"> соединение от его гомолога с близкими с</w:t>
      </w:r>
      <w:r w:rsidR="004C16BA" w:rsidRPr="00B75440">
        <w:rPr>
          <w:color w:val="auto"/>
          <w:sz w:val="28"/>
          <w:szCs w:val="28"/>
        </w:rPr>
        <w:t>войствами и областью применения</w:t>
      </w:r>
      <w:r w:rsidRPr="00B75440">
        <w:rPr>
          <w:color w:val="auto"/>
          <w:sz w:val="28"/>
          <w:szCs w:val="28"/>
        </w:rPr>
        <w:t xml:space="preserve">. </w:t>
      </w:r>
    </w:p>
    <w:p w14:paraId="3683F94B" w14:textId="747F3356" w:rsidR="000D23E4" w:rsidRPr="00B75440" w:rsidRDefault="001B4870" w:rsidP="00B75440">
      <w:pPr>
        <w:pStyle w:val="Default"/>
        <w:ind w:firstLine="709"/>
        <w:jc w:val="both"/>
        <w:rPr>
          <w:sz w:val="28"/>
          <w:szCs w:val="28"/>
        </w:rPr>
      </w:pPr>
      <w:r w:rsidRPr="00B75440">
        <w:rPr>
          <w:color w:val="auto"/>
          <w:sz w:val="28"/>
          <w:szCs w:val="28"/>
        </w:rPr>
        <w:t xml:space="preserve">Учитывая наличие у </w:t>
      </w:r>
      <w:r w:rsidR="006A18DE" w:rsidRPr="00B75440">
        <w:rPr>
          <w:color w:val="auto"/>
          <w:sz w:val="28"/>
          <w:szCs w:val="28"/>
        </w:rPr>
        <w:t>ЯМР</w:t>
      </w:r>
      <w:r w:rsidRPr="00B75440">
        <w:rPr>
          <w:color w:val="auto"/>
          <w:sz w:val="28"/>
          <w:szCs w:val="28"/>
        </w:rPr>
        <w:t xml:space="preserve">-спектрометрии значительного потенциала в области оценки </w:t>
      </w:r>
      <w:r w:rsidR="006A18DE" w:rsidRPr="00B75440">
        <w:rPr>
          <w:color w:val="auto"/>
          <w:sz w:val="28"/>
          <w:szCs w:val="28"/>
        </w:rPr>
        <w:t>электронного и конформационного состояния</w:t>
      </w:r>
      <w:r w:rsidRPr="00B75440">
        <w:rPr>
          <w:color w:val="auto"/>
          <w:sz w:val="28"/>
          <w:szCs w:val="28"/>
        </w:rPr>
        <w:t xml:space="preserve">, можно утверждать, что установление закономерностей между спектральными характеристиками </w:t>
      </w:r>
      <w:r w:rsidR="006A18DE" w:rsidRPr="00B75440">
        <w:rPr>
          <w:color w:val="auto"/>
          <w:sz w:val="28"/>
          <w:szCs w:val="28"/>
        </w:rPr>
        <w:t>ациклических мочевин</w:t>
      </w:r>
      <w:r w:rsidRPr="00B75440">
        <w:rPr>
          <w:color w:val="auto"/>
          <w:sz w:val="28"/>
          <w:szCs w:val="28"/>
        </w:rPr>
        <w:t xml:space="preserve"> и их химическим составом</w:t>
      </w:r>
      <w:r w:rsidR="006A18DE" w:rsidRPr="00B75440">
        <w:rPr>
          <w:color w:val="auto"/>
          <w:sz w:val="28"/>
          <w:szCs w:val="28"/>
        </w:rPr>
        <w:t xml:space="preserve"> </w:t>
      </w:r>
      <w:r w:rsidRPr="00B75440">
        <w:rPr>
          <w:color w:val="auto"/>
          <w:sz w:val="28"/>
          <w:szCs w:val="28"/>
        </w:rPr>
        <w:t>является актуальным направлением для исследования</w:t>
      </w:r>
      <w:r w:rsidR="0072689B" w:rsidRPr="00B75440">
        <w:rPr>
          <w:rStyle w:val="rx-element-literature"/>
          <w:sz w:val="28"/>
          <w:szCs w:val="28"/>
        </w:rPr>
        <w:t>.</w:t>
      </w:r>
    </w:p>
    <w:p w14:paraId="7427E830" w14:textId="279C8908" w:rsidR="00522D7C" w:rsidRPr="00B75440" w:rsidRDefault="00A00796" w:rsidP="00B75440">
      <w:pPr>
        <w:pStyle w:val="Default"/>
        <w:ind w:firstLine="709"/>
        <w:jc w:val="both"/>
        <w:rPr>
          <w:sz w:val="28"/>
          <w:szCs w:val="28"/>
        </w:rPr>
      </w:pPr>
      <w:r w:rsidRPr="00B75440">
        <w:rPr>
          <w:b/>
          <w:sz w:val="28"/>
          <w:szCs w:val="28"/>
          <w:lang w:val="kk-KZ"/>
        </w:rPr>
        <w:t>Степень разработанности темы исследования</w:t>
      </w:r>
      <w:r w:rsidRPr="00B75440">
        <w:rPr>
          <w:sz w:val="28"/>
          <w:szCs w:val="28"/>
          <w:lang w:val="kk-KZ"/>
        </w:rPr>
        <w:t xml:space="preserve">. </w:t>
      </w:r>
      <w:r w:rsidR="00522D7C" w:rsidRPr="00B75440">
        <w:rPr>
          <w:sz w:val="28"/>
          <w:szCs w:val="28"/>
        </w:rPr>
        <w:t>Изучение структуры, физических характеристик, показателей качества ациклических мочевин проводится многими учеными и научными группами в области аналитической химии, органической химии и биохимии. Множество работ посвящено исследованию структуры ациклических мочевин с применением физических, химических и инструментальных методов анализа, в т.ч. различных хроматографических [</w:t>
      </w:r>
      <w:r w:rsidR="00B10434" w:rsidRPr="00B75440">
        <w:rPr>
          <w:sz w:val="28"/>
          <w:szCs w:val="28"/>
        </w:rPr>
        <w:t>4</w:t>
      </w:r>
      <w:r w:rsidR="00522D7C" w:rsidRPr="00B75440">
        <w:rPr>
          <w:sz w:val="28"/>
          <w:szCs w:val="28"/>
        </w:rPr>
        <w:t>], электрохимических [</w:t>
      </w:r>
      <w:r w:rsidR="00223DB8" w:rsidRPr="00B75440">
        <w:rPr>
          <w:sz w:val="28"/>
          <w:szCs w:val="28"/>
        </w:rPr>
        <w:t>5</w:t>
      </w:r>
      <w:r w:rsidR="00522D7C" w:rsidRPr="00B75440">
        <w:rPr>
          <w:sz w:val="28"/>
          <w:szCs w:val="28"/>
        </w:rPr>
        <w:t>], масс-спектрометрических [</w:t>
      </w:r>
      <w:r w:rsidR="004230F5" w:rsidRPr="00B75440">
        <w:rPr>
          <w:sz w:val="28"/>
          <w:szCs w:val="28"/>
        </w:rPr>
        <w:t>6</w:t>
      </w:r>
      <w:r w:rsidR="00522D7C" w:rsidRPr="00B75440">
        <w:rPr>
          <w:sz w:val="28"/>
          <w:szCs w:val="28"/>
        </w:rPr>
        <w:t>] и спектральных [</w:t>
      </w:r>
      <w:r w:rsidR="006F38AA" w:rsidRPr="00B75440">
        <w:rPr>
          <w:sz w:val="28"/>
          <w:szCs w:val="28"/>
        </w:rPr>
        <w:t>7</w:t>
      </w:r>
      <w:r w:rsidR="00522D7C" w:rsidRPr="00B75440">
        <w:rPr>
          <w:sz w:val="28"/>
          <w:szCs w:val="28"/>
        </w:rPr>
        <w:t>] методов и различным областям их применения [</w:t>
      </w:r>
      <w:r w:rsidR="00276F4D" w:rsidRPr="00B75440">
        <w:rPr>
          <w:sz w:val="28"/>
          <w:szCs w:val="28"/>
        </w:rPr>
        <w:t>8-11</w:t>
      </w:r>
      <w:r w:rsidR="00522D7C" w:rsidRPr="00B75440">
        <w:rPr>
          <w:sz w:val="28"/>
          <w:szCs w:val="28"/>
        </w:rPr>
        <w:t xml:space="preserve">]. </w:t>
      </w:r>
    </w:p>
    <w:p w14:paraId="3A03645C" w14:textId="5A8358EC" w:rsidR="00522D7C" w:rsidRPr="00B75440" w:rsidRDefault="00522D7C" w:rsidP="00B75440">
      <w:pPr>
        <w:pStyle w:val="Default"/>
        <w:ind w:firstLine="709"/>
        <w:jc w:val="both"/>
        <w:rPr>
          <w:sz w:val="28"/>
          <w:szCs w:val="28"/>
        </w:rPr>
      </w:pPr>
      <w:r w:rsidRPr="00B75440">
        <w:rPr>
          <w:sz w:val="28"/>
          <w:szCs w:val="28"/>
        </w:rPr>
        <w:t xml:space="preserve">Несмотря на то, что ЯМР-спектрометрия не является распространённым методом исследования ациклических мочевин, данный метод исследования может помочь выявить изменения их углеводородной основы, изучить примесный состав, а также позволить понять механизмы и процессы, влияющие на их образование, поэтому применение этого метода для комплексной оценки качества ациклических мочевин является целесообразным и обоснованным. </w:t>
      </w:r>
    </w:p>
    <w:p w14:paraId="3BE37C29" w14:textId="01B9D2B5" w:rsidR="00522D7C" w:rsidRPr="00B75440" w:rsidRDefault="00A00796" w:rsidP="00B75440">
      <w:pPr>
        <w:pStyle w:val="Default"/>
        <w:ind w:firstLine="709"/>
        <w:jc w:val="both"/>
        <w:rPr>
          <w:sz w:val="28"/>
          <w:szCs w:val="28"/>
        </w:rPr>
      </w:pPr>
      <w:r w:rsidRPr="00B75440">
        <w:rPr>
          <w:b/>
          <w:sz w:val="28"/>
          <w:szCs w:val="28"/>
          <w:lang w:val="kk-KZ"/>
        </w:rPr>
        <w:t>Цель</w:t>
      </w:r>
      <w:r w:rsidR="002F4FDC" w:rsidRPr="00B75440">
        <w:rPr>
          <w:b/>
          <w:sz w:val="28"/>
          <w:szCs w:val="28"/>
          <w:lang w:val="kk-KZ"/>
        </w:rPr>
        <w:t>ю</w:t>
      </w:r>
      <w:r w:rsidRPr="00B75440">
        <w:rPr>
          <w:b/>
          <w:sz w:val="28"/>
          <w:szCs w:val="28"/>
          <w:lang w:val="kk-KZ"/>
        </w:rPr>
        <w:t xml:space="preserve"> </w:t>
      </w:r>
      <w:r w:rsidR="008D2E7B" w:rsidRPr="00B75440">
        <w:rPr>
          <w:b/>
          <w:sz w:val="28"/>
          <w:szCs w:val="28"/>
          <w:lang w:val="kk-KZ"/>
        </w:rPr>
        <w:t xml:space="preserve">работы </w:t>
      </w:r>
      <w:r w:rsidR="00522D7C" w:rsidRPr="00B75440">
        <w:rPr>
          <w:sz w:val="28"/>
          <w:szCs w:val="28"/>
        </w:rPr>
        <w:t>является ЯМР-спек</w:t>
      </w:r>
      <w:r w:rsidR="006A18DE" w:rsidRPr="00B75440">
        <w:rPr>
          <w:sz w:val="28"/>
          <w:szCs w:val="28"/>
        </w:rPr>
        <w:t>т</w:t>
      </w:r>
      <w:r w:rsidR="00522D7C" w:rsidRPr="00B75440">
        <w:rPr>
          <w:sz w:val="28"/>
          <w:szCs w:val="28"/>
        </w:rPr>
        <w:t xml:space="preserve">рометрическая идентификация </w:t>
      </w:r>
      <w:r w:rsidR="002F4FDC" w:rsidRPr="00B75440">
        <w:rPr>
          <w:sz w:val="28"/>
          <w:szCs w:val="28"/>
        </w:rPr>
        <w:t xml:space="preserve">и определение </w:t>
      </w:r>
      <w:r w:rsidR="00522D7C" w:rsidRPr="00B75440">
        <w:rPr>
          <w:sz w:val="28"/>
          <w:szCs w:val="28"/>
        </w:rPr>
        <w:t>ациклических мочевин</w:t>
      </w:r>
      <w:r w:rsidR="002F4FDC" w:rsidRPr="00B75440">
        <w:rPr>
          <w:sz w:val="28"/>
          <w:szCs w:val="28"/>
        </w:rPr>
        <w:t xml:space="preserve"> </w:t>
      </w:r>
      <w:r w:rsidR="00522D7C" w:rsidRPr="00B75440">
        <w:rPr>
          <w:sz w:val="28"/>
          <w:szCs w:val="28"/>
        </w:rPr>
        <w:t>и установление закономерностей изменения химических сдвигов</w:t>
      </w:r>
      <w:r w:rsidR="002F4FDC" w:rsidRPr="00B75440">
        <w:rPr>
          <w:sz w:val="28"/>
          <w:szCs w:val="28"/>
        </w:rPr>
        <w:t xml:space="preserve"> протонов и атомов углеродов</w:t>
      </w:r>
      <w:r w:rsidR="00522D7C" w:rsidRPr="00B75440">
        <w:rPr>
          <w:sz w:val="28"/>
          <w:szCs w:val="28"/>
        </w:rPr>
        <w:t xml:space="preserve"> от структур</w:t>
      </w:r>
      <w:r w:rsidR="002F4FDC" w:rsidRPr="00B75440">
        <w:rPr>
          <w:sz w:val="28"/>
          <w:szCs w:val="28"/>
        </w:rPr>
        <w:t xml:space="preserve">ных </w:t>
      </w:r>
      <w:r w:rsidR="002F4FDC" w:rsidRPr="00B75440">
        <w:rPr>
          <w:color w:val="auto"/>
          <w:sz w:val="28"/>
          <w:szCs w:val="28"/>
        </w:rPr>
        <w:t xml:space="preserve">особенностей </w:t>
      </w:r>
      <w:r w:rsidR="00227029" w:rsidRPr="00B75440">
        <w:rPr>
          <w:color w:val="auto"/>
          <w:sz w:val="28"/>
          <w:szCs w:val="28"/>
          <w:lang w:val="en-US"/>
        </w:rPr>
        <w:t>N</w:t>
      </w:r>
      <w:r w:rsidR="009D5151" w:rsidRPr="00B75440">
        <w:rPr>
          <w:color w:val="auto"/>
          <w:sz w:val="28"/>
          <w:szCs w:val="28"/>
        </w:rPr>
        <w:t>-</w:t>
      </w:r>
      <w:r w:rsidR="00227029" w:rsidRPr="00B75440">
        <w:rPr>
          <w:color w:val="auto"/>
          <w:sz w:val="28"/>
          <w:szCs w:val="28"/>
        </w:rPr>
        <w:t xml:space="preserve">замещенных ациклических </w:t>
      </w:r>
      <w:r w:rsidR="002F4FDC" w:rsidRPr="00B75440">
        <w:rPr>
          <w:sz w:val="28"/>
          <w:szCs w:val="28"/>
        </w:rPr>
        <w:t>мочевин</w:t>
      </w:r>
      <w:r w:rsidR="00522D7C" w:rsidRPr="00B75440">
        <w:rPr>
          <w:sz w:val="28"/>
          <w:szCs w:val="28"/>
        </w:rPr>
        <w:t xml:space="preserve">. </w:t>
      </w:r>
    </w:p>
    <w:p w14:paraId="211EFF59" w14:textId="7E315698" w:rsidR="00522D7C" w:rsidRPr="00B75440" w:rsidRDefault="00522D7C" w:rsidP="00B75440">
      <w:pPr>
        <w:pStyle w:val="Default"/>
        <w:ind w:firstLine="709"/>
        <w:jc w:val="both"/>
        <w:rPr>
          <w:sz w:val="28"/>
          <w:szCs w:val="28"/>
        </w:rPr>
      </w:pPr>
      <w:r w:rsidRPr="00B75440">
        <w:rPr>
          <w:sz w:val="28"/>
          <w:szCs w:val="28"/>
        </w:rPr>
        <w:t xml:space="preserve">Для достижения цели работы поставлены следующие </w:t>
      </w:r>
      <w:r w:rsidRPr="00B75440">
        <w:rPr>
          <w:b/>
          <w:bCs/>
          <w:sz w:val="28"/>
          <w:szCs w:val="28"/>
        </w:rPr>
        <w:t>задачи</w:t>
      </w:r>
      <w:r w:rsidRPr="00B75440">
        <w:rPr>
          <w:sz w:val="28"/>
          <w:szCs w:val="28"/>
        </w:rPr>
        <w:t xml:space="preserve">: </w:t>
      </w:r>
    </w:p>
    <w:p w14:paraId="7695E719" w14:textId="14BE2849" w:rsidR="00522D7C" w:rsidRPr="00B75440" w:rsidRDefault="002F4FDC" w:rsidP="00B75440">
      <w:pPr>
        <w:pStyle w:val="Default"/>
        <w:ind w:firstLine="709"/>
        <w:jc w:val="both"/>
        <w:rPr>
          <w:color w:val="auto"/>
          <w:sz w:val="28"/>
          <w:szCs w:val="28"/>
        </w:rPr>
      </w:pPr>
      <w:r w:rsidRPr="00B75440">
        <w:rPr>
          <w:sz w:val="28"/>
          <w:szCs w:val="28"/>
        </w:rPr>
        <w:t>1.</w:t>
      </w:r>
      <w:r w:rsidR="00522D7C" w:rsidRPr="00B75440">
        <w:rPr>
          <w:sz w:val="28"/>
          <w:szCs w:val="28"/>
        </w:rPr>
        <w:t xml:space="preserve"> </w:t>
      </w:r>
      <w:r w:rsidRPr="00B75440">
        <w:rPr>
          <w:sz w:val="28"/>
          <w:szCs w:val="28"/>
        </w:rPr>
        <w:t>С</w:t>
      </w:r>
      <w:r w:rsidR="00522D7C" w:rsidRPr="00B75440">
        <w:rPr>
          <w:sz w:val="28"/>
          <w:szCs w:val="28"/>
        </w:rPr>
        <w:t xml:space="preserve"> помощью ЯМР-спектрометрического метода анализа </w:t>
      </w:r>
      <w:r w:rsidR="00293C28" w:rsidRPr="00B75440">
        <w:rPr>
          <w:sz w:val="28"/>
          <w:szCs w:val="28"/>
        </w:rPr>
        <w:t xml:space="preserve">ИК-спектроскопии </w:t>
      </w:r>
      <w:r w:rsidR="00522D7C" w:rsidRPr="00B75440">
        <w:rPr>
          <w:sz w:val="28"/>
          <w:szCs w:val="28"/>
        </w:rPr>
        <w:t xml:space="preserve">установить спектральные характеристики </w:t>
      </w:r>
      <w:r w:rsidR="004A0DB0" w:rsidRPr="00B75440">
        <w:rPr>
          <w:sz w:val="28"/>
          <w:szCs w:val="28"/>
          <w:lang w:val="en-US"/>
        </w:rPr>
        <w:t>N</w:t>
      </w:r>
      <w:r w:rsidR="004A0DB0" w:rsidRPr="00B75440">
        <w:rPr>
          <w:sz w:val="28"/>
          <w:szCs w:val="28"/>
        </w:rPr>
        <w:t>-алкил-</w:t>
      </w:r>
      <w:r w:rsidR="004A0DB0" w:rsidRPr="00B75440">
        <w:rPr>
          <w:sz w:val="28"/>
          <w:szCs w:val="28"/>
          <w:lang w:val="en-US"/>
        </w:rPr>
        <w:t>N</w:t>
      </w:r>
      <w:r w:rsidR="004A0DB0" w:rsidRPr="00B75440">
        <w:rPr>
          <w:sz w:val="28"/>
          <w:szCs w:val="28"/>
        </w:rPr>
        <w:t xml:space="preserve">'-арилалкилмочевин, </w:t>
      </w:r>
      <w:r w:rsidR="004A0DB0" w:rsidRPr="00B75440">
        <w:rPr>
          <w:sz w:val="28"/>
          <w:szCs w:val="28"/>
          <w:lang w:val="en-US"/>
        </w:rPr>
        <w:t>N</w:t>
      </w:r>
      <w:r w:rsidR="004A0DB0" w:rsidRPr="00B75440">
        <w:rPr>
          <w:sz w:val="28"/>
          <w:szCs w:val="28"/>
        </w:rPr>
        <w:t>-арилалкил-</w:t>
      </w:r>
      <w:r w:rsidR="004A0DB0" w:rsidRPr="00B75440">
        <w:rPr>
          <w:sz w:val="28"/>
          <w:szCs w:val="28"/>
          <w:lang w:val="en-US"/>
        </w:rPr>
        <w:t>N</w:t>
      </w:r>
      <w:r w:rsidR="004A0DB0" w:rsidRPr="00B75440">
        <w:rPr>
          <w:sz w:val="28"/>
          <w:szCs w:val="28"/>
        </w:rPr>
        <w:t xml:space="preserve">'-ацилмочевин и </w:t>
      </w:r>
      <w:proofErr w:type="gramStart"/>
      <w:r w:rsidR="004A0DB0" w:rsidRPr="00B75440">
        <w:rPr>
          <w:sz w:val="28"/>
          <w:szCs w:val="28"/>
          <w:lang w:val="en-US"/>
        </w:rPr>
        <w:t>N</w:t>
      </w:r>
      <w:r w:rsidR="004A0DB0" w:rsidRPr="00B75440">
        <w:rPr>
          <w:sz w:val="28"/>
          <w:szCs w:val="28"/>
        </w:rPr>
        <w:t>,</w:t>
      </w:r>
      <w:r w:rsidR="004A0DB0" w:rsidRPr="00B75440">
        <w:rPr>
          <w:sz w:val="28"/>
          <w:szCs w:val="28"/>
          <w:lang w:val="en-US"/>
        </w:rPr>
        <w:t>N</w:t>
      </w:r>
      <w:proofErr w:type="gramEnd"/>
      <w:r w:rsidR="004A0DB0" w:rsidRPr="00B75440">
        <w:rPr>
          <w:sz w:val="28"/>
          <w:szCs w:val="28"/>
        </w:rPr>
        <w:t>'-диарилмочевин</w:t>
      </w:r>
      <w:r w:rsidR="002F038C" w:rsidRPr="00B75440">
        <w:rPr>
          <w:sz w:val="28"/>
          <w:szCs w:val="28"/>
        </w:rPr>
        <w:t xml:space="preserve">, </w:t>
      </w:r>
      <w:r w:rsidR="002F038C" w:rsidRPr="00B75440">
        <w:rPr>
          <w:color w:val="auto"/>
          <w:sz w:val="28"/>
          <w:szCs w:val="28"/>
          <w:lang w:val="en-US"/>
        </w:rPr>
        <w:t>N</w:t>
      </w:r>
      <w:r w:rsidR="002F038C" w:rsidRPr="00B75440">
        <w:rPr>
          <w:color w:val="auto"/>
          <w:sz w:val="28"/>
          <w:szCs w:val="28"/>
        </w:rPr>
        <w:t>-бензгидрилмочевин</w:t>
      </w:r>
      <w:r w:rsidR="003C3D78" w:rsidRPr="00B75440">
        <w:rPr>
          <w:color w:val="auto"/>
          <w:sz w:val="28"/>
          <w:szCs w:val="28"/>
          <w:lang w:val="kk-KZ"/>
        </w:rPr>
        <w:t>.</w:t>
      </w:r>
      <w:r w:rsidR="00522D7C" w:rsidRPr="00B75440">
        <w:rPr>
          <w:color w:val="auto"/>
          <w:sz w:val="28"/>
          <w:szCs w:val="28"/>
        </w:rPr>
        <w:t xml:space="preserve"> </w:t>
      </w:r>
    </w:p>
    <w:p w14:paraId="236C8937" w14:textId="7B20F82D" w:rsidR="004A0DB0" w:rsidRPr="00B75440" w:rsidRDefault="002F4FDC" w:rsidP="00B75440">
      <w:pPr>
        <w:pStyle w:val="Default"/>
        <w:ind w:firstLine="709"/>
        <w:jc w:val="both"/>
        <w:rPr>
          <w:color w:val="auto"/>
          <w:sz w:val="28"/>
          <w:szCs w:val="28"/>
          <w:lang w:val="kk-KZ"/>
        </w:rPr>
      </w:pPr>
      <w:r w:rsidRPr="00B75440">
        <w:rPr>
          <w:color w:val="auto"/>
          <w:sz w:val="28"/>
          <w:szCs w:val="28"/>
        </w:rPr>
        <w:t>2.</w:t>
      </w:r>
      <w:r w:rsidR="00522D7C" w:rsidRPr="00B75440">
        <w:rPr>
          <w:color w:val="auto"/>
          <w:sz w:val="28"/>
          <w:szCs w:val="28"/>
        </w:rPr>
        <w:t xml:space="preserve"> </w:t>
      </w:r>
      <w:r w:rsidRPr="00B75440">
        <w:rPr>
          <w:color w:val="auto"/>
          <w:sz w:val="28"/>
          <w:szCs w:val="28"/>
        </w:rPr>
        <w:t>В</w:t>
      </w:r>
      <w:r w:rsidR="00522D7C" w:rsidRPr="00B75440">
        <w:rPr>
          <w:color w:val="auto"/>
          <w:sz w:val="28"/>
          <w:szCs w:val="28"/>
        </w:rPr>
        <w:t xml:space="preserve">ыявить закономерные связи </w:t>
      </w:r>
      <w:bookmarkStart w:id="3" w:name="_Hlk198630208"/>
      <w:r w:rsidR="00522D7C" w:rsidRPr="00B75440">
        <w:rPr>
          <w:color w:val="auto"/>
          <w:sz w:val="28"/>
          <w:szCs w:val="28"/>
        </w:rPr>
        <w:t>между спектральными характеристиками и с</w:t>
      </w:r>
      <w:r w:rsidR="000909A9" w:rsidRPr="00B75440">
        <w:rPr>
          <w:color w:val="auto"/>
          <w:sz w:val="28"/>
          <w:szCs w:val="28"/>
        </w:rPr>
        <w:t>труктурой</w:t>
      </w:r>
      <w:r w:rsidR="00522D7C" w:rsidRPr="00B75440">
        <w:rPr>
          <w:sz w:val="28"/>
          <w:szCs w:val="28"/>
        </w:rPr>
        <w:t xml:space="preserve"> ациклических мочевин</w:t>
      </w:r>
      <w:r w:rsidR="004A0DB0" w:rsidRPr="00B75440">
        <w:rPr>
          <w:sz w:val="28"/>
          <w:szCs w:val="28"/>
        </w:rPr>
        <w:t xml:space="preserve"> в спектрах ЯМР</w:t>
      </w:r>
      <w:r w:rsidR="00192EF2" w:rsidRPr="00B75440">
        <w:rPr>
          <w:sz w:val="28"/>
          <w:szCs w:val="28"/>
        </w:rPr>
        <w:t xml:space="preserve"> </w:t>
      </w:r>
      <w:r w:rsidR="00B27A8D" w:rsidRPr="00B75440">
        <w:rPr>
          <w:bCs/>
          <w:sz w:val="28"/>
          <w:szCs w:val="28"/>
          <w:vertAlign w:val="superscript"/>
        </w:rPr>
        <w:t>1</w:t>
      </w:r>
      <w:r w:rsidR="00B27A8D" w:rsidRPr="00B75440">
        <w:rPr>
          <w:bCs/>
          <w:sz w:val="28"/>
          <w:szCs w:val="28"/>
        </w:rPr>
        <w:t xml:space="preserve">Н и </w:t>
      </w:r>
      <w:r w:rsidR="00B27A8D" w:rsidRPr="00B75440">
        <w:rPr>
          <w:bCs/>
          <w:sz w:val="28"/>
          <w:szCs w:val="28"/>
          <w:vertAlign w:val="superscript"/>
        </w:rPr>
        <w:t>13</w:t>
      </w:r>
      <w:r w:rsidR="00B27A8D" w:rsidRPr="00B75440">
        <w:rPr>
          <w:bCs/>
          <w:sz w:val="28"/>
          <w:szCs w:val="28"/>
        </w:rPr>
        <w:t>С</w:t>
      </w:r>
      <w:bookmarkEnd w:id="3"/>
      <w:r w:rsidR="003C3D78" w:rsidRPr="00B75440">
        <w:rPr>
          <w:color w:val="auto"/>
          <w:sz w:val="28"/>
          <w:szCs w:val="28"/>
          <w:lang w:val="kk-KZ"/>
        </w:rPr>
        <w:t>.</w:t>
      </w:r>
    </w:p>
    <w:p w14:paraId="375B3734" w14:textId="6826F74D" w:rsidR="004A0DB0" w:rsidRPr="00B75440" w:rsidRDefault="002F4FDC" w:rsidP="00B75440">
      <w:pPr>
        <w:pStyle w:val="Default"/>
        <w:ind w:firstLine="709"/>
        <w:jc w:val="both"/>
        <w:rPr>
          <w:color w:val="auto"/>
          <w:sz w:val="28"/>
          <w:szCs w:val="28"/>
          <w:lang w:val="kk-KZ"/>
        </w:rPr>
      </w:pPr>
      <w:r w:rsidRPr="00B75440">
        <w:rPr>
          <w:color w:val="auto"/>
          <w:sz w:val="28"/>
          <w:szCs w:val="28"/>
        </w:rPr>
        <w:t xml:space="preserve">3. </w:t>
      </w:r>
      <w:r w:rsidR="00A426BB" w:rsidRPr="00B75440">
        <w:rPr>
          <w:color w:val="auto"/>
          <w:sz w:val="28"/>
          <w:szCs w:val="28"/>
        </w:rPr>
        <w:t>Изучить методом ЯМР-спектроскопии</w:t>
      </w:r>
      <w:r w:rsidR="00192EF2" w:rsidRPr="00B75440">
        <w:rPr>
          <w:color w:val="auto"/>
          <w:sz w:val="28"/>
          <w:szCs w:val="28"/>
        </w:rPr>
        <w:t xml:space="preserve"> </w:t>
      </w:r>
      <w:r w:rsidR="00B27A8D" w:rsidRPr="00B75440">
        <w:rPr>
          <w:bCs/>
          <w:sz w:val="28"/>
          <w:szCs w:val="28"/>
          <w:vertAlign w:val="superscript"/>
        </w:rPr>
        <w:t>1</w:t>
      </w:r>
      <w:r w:rsidR="00B27A8D" w:rsidRPr="00B75440">
        <w:rPr>
          <w:bCs/>
          <w:sz w:val="28"/>
          <w:szCs w:val="28"/>
        </w:rPr>
        <w:t xml:space="preserve">Н и </w:t>
      </w:r>
      <w:r w:rsidR="00B27A8D" w:rsidRPr="00B75440">
        <w:rPr>
          <w:bCs/>
          <w:sz w:val="28"/>
          <w:szCs w:val="28"/>
          <w:vertAlign w:val="superscript"/>
        </w:rPr>
        <w:t>13</w:t>
      </w:r>
      <w:r w:rsidR="00B27A8D" w:rsidRPr="00B75440">
        <w:rPr>
          <w:bCs/>
          <w:sz w:val="28"/>
          <w:szCs w:val="28"/>
        </w:rPr>
        <w:t xml:space="preserve">С </w:t>
      </w:r>
      <w:r w:rsidR="00A426BB" w:rsidRPr="00B75440">
        <w:rPr>
          <w:color w:val="auto"/>
          <w:sz w:val="28"/>
          <w:szCs w:val="28"/>
        </w:rPr>
        <w:t xml:space="preserve">в сочетании с методом молекулярной механики конформационные особенности </w:t>
      </w:r>
      <w:r w:rsidR="00A426BB" w:rsidRPr="00B75440">
        <w:rPr>
          <w:color w:val="auto"/>
          <w:sz w:val="28"/>
          <w:szCs w:val="28"/>
          <w:lang w:val="en-US"/>
        </w:rPr>
        <w:t>N</w:t>
      </w:r>
      <w:r w:rsidR="00A426BB" w:rsidRPr="00B75440">
        <w:rPr>
          <w:color w:val="auto"/>
          <w:sz w:val="28"/>
          <w:szCs w:val="28"/>
        </w:rPr>
        <w:t xml:space="preserve">-бензгидрилформамидов – прекурсоров </w:t>
      </w:r>
      <w:r w:rsidR="00B27A8D" w:rsidRPr="00B75440">
        <w:rPr>
          <w:color w:val="auto"/>
          <w:sz w:val="28"/>
          <w:szCs w:val="28"/>
        </w:rPr>
        <w:t>би</w:t>
      </w:r>
      <w:r w:rsidR="00A426BB" w:rsidRPr="00B75440">
        <w:rPr>
          <w:color w:val="auto"/>
          <w:sz w:val="28"/>
          <w:szCs w:val="28"/>
        </w:rPr>
        <w:t xml:space="preserve">ологически активных </w:t>
      </w:r>
      <w:r w:rsidR="00A426BB" w:rsidRPr="00B75440">
        <w:rPr>
          <w:color w:val="auto"/>
          <w:sz w:val="28"/>
          <w:szCs w:val="28"/>
          <w:lang w:val="en-US"/>
        </w:rPr>
        <w:t>N</w:t>
      </w:r>
      <w:r w:rsidR="00A426BB" w:rsidRPr="00B75440">
        <w:rPr>
          <w:color w:val="auto"/>
          <w:sz w:val="28"/>
          <w:szCs w:val="28"/>
        </w:rPr>
        <w:t>-бензгидрилмочевин</w:t>
      </w:r>
      <w:r w:rsidR="003C3D78" w:rsidRPr="00B75440">
        <w:rPr>
          <w:color w:val="auto"/>
          <w:sz w:val="28"/>
          <w:szCs w:val="28"/>
          <w:lang w:val="kk-KZ"/>
        </w:rPr>
        <w:t>.</w:t>
      </w:r>
    </w:p>
    <w:p w14:paraId="430C4510" w14:textId="787D0776" w:rsidR="008262FD" w:rsidRPr="00B75440" w:rsidRDefault="002F4FDC" w:rsidP="00B75440">
      <w:pPr>
        <w:pStyle w:val="Default"/>
        <w:ind w:firstLine="709"/>
        <w:jc w:val="both"/>
        <w:rPr>
          <w:sz w:val="28"/>
          <w:szCs w:val="28"/>
          <w:lang w:val="kk-KZ"/>
        </w:rPr>
      </w:pPr>
      <w:r w:rsidRPr="00B75440">
        <w:rPr>
          <w:color w:val="auto"/>
          <w:sz w:val="28"/>
          <w:szCs w:val="28"/>
        </w:rPr>
        <w:t>4. Н</w:t>
      </w:r>
      <w:r w:rsidR="004A0DB0" w:rsidRPr="00B75440">
        <w:rPr>
          <w:color w:val="auto"/>
          <w:sz w:val="28"/>
          <w:szCs w:val="28"/>
        </w:rPr>
        <w:t xml:space="preserve">а основе интерпретаций экспериментальных </w:t>
      </w:r>
      <w:r w:rsidR="00A426BB" w:rsidRPr="00B75440">
        <w:rPr>
          <w:color w:val="auto"/>
          <w:sz w:val="28"/>
          <w:szCs w:val="28"/>
        </w:rPr>
        <w:t>значений</w:t>
      </w:r>
      <w:r w:rsidR="004A0DB0" w:rsidRPr="00B75440">
        <w:rPr>
          <w:color w:val="auto"/>
          <w:sz w:val="28"/>
          <w:szCs w:val="28"/>
        </w:rPr>
        <w:t xml:space="preserve"> ЯМР-спектров мочевин</w:t>
      </w:r>
      <w:r w:rsidR="00522D7C" w:rsidRPr="00B75440">
        <w:rPr>
          <w:color w:val="auto"/>
          <w:sz w:val="28"/>
          <w:szCs w:val="28"/>
        </w:rPr>
        <w:t xml:space="preserve"> разработать</w:t>
      </w:r>
      <w:r w:rsidR="00A426BB" w:rsidRPr="00B75440">
        <w:rPr>
          <w:color w:val="auto"/>
          <w:sz w:val="28"/>
          <w:szCs w:val="28"/>
        </w:rPr>
        <w:t xml:space="preserve"> основы для издания</w:t>
      </w:r>
      <w:r w:rsidR="004A0DB0" w:rsidRPr="00B75440">
        <w:rPr>
          <w:bCs/>
          <w:sz w:val="28"/>
          <w:szCs w:val="28"/>
        </w:rPr>
        <w:t xml:space="preserve"> </w:t>
      </w:r>
      <w:bookmarkStart w:id="4" w:name="_Hlk198630639"/>
      <w:r w:rsidR="00A426BB" w:rsidRPr="00B75440">
        <w:rPr>
          <w:bCs/>
          <w:sz w:val="28"/>
          <w:szCs w:val="28"/>
        </w:rPr>
        <w:t>а</w:t>
      </w:r>
      <w:r w:rsidR="004A0DB0" w:rsidRPr="00B75440">
        <w:rPr>
          <w:bCs/>
          <w:sz w:val="28"/>
          <w:szCs w:val="28"/>
        </w:rPr>
        <w:t xml:space="preserve">тласа </w:t>
      </w:r>
      <w:bookmarkStart w:id="5" w:name="_Hlk198627392"/>
      <w:r w:rsidR="004A0DB0" w:rsidRPr="00B75440">
        <w:rPr>
          <w:bCs/>
          <w:sz w:val="28"/>
          <w:szCs w:val="28"/>
        </w:rPr>
        <w:t xml:space="preserve">спектров ЯМР </w:t>
      </w:r>
      <w:r w:rsidR="004A0DB0" w:rsidRPr="00B75440">
        <w:rPr>
          <w:bCs/>
          <w:sz w:val="28"/>
          <w:szCs w:val="28"/>
          <w:vertAlign w:val="superscript"/>
        </w:rPr>
        <w:t>1</w:t>
      </w:r>
      <w:r w:rsidR="004A0DB0" w:rsidRPr="00B75440">
        <w:rPr>
          <w:bCs/>
          <w:sz w:val="28"/>
          <w:szCs w:val="28"/>
        </w:rPr>
        <w:t xml:space="preserve">Н и </w:t>
      </w:r>
      <w:r w:rsidR="004A0DB0" w:rsidRPr="00B75440">
        <w:rPr>
          <w:bCs/>
          <w:sz w:val="28"/>
          <w:szCs w:val="28"/>
          <w:vertAlign w:val="superscript"/>
        </w:rPr>
        <w:t>13</w:t>
      </w:r>
      <w:r w:rsidR="004A0DB0" w:rsidRPr="00B75440">
        <w:rPr>
          <w:bCs/>
          <w:sz w:val="28"/>
          <w:szCs w:val="28"/>
        </w:rPr>
        <w:t xml:space="preserve">С </w:t>
      </w:r>
      <w:bookmarkEnd w:id="5"/>
      <w:r w:rsidR="004A0DB0" w:rsidRPr="00B75440">
        <w:rPr>
          <w:bCs/>
          <w:sz w:val="28"/>
          <w:szCs w:val="28"/>
        </w:rPr>
        <w:t>карбамидсодержащих биологически активных соединений</w:t>
      </w:r>
      <w:bookmarkEnd w:id="4"/>
      <w:r w:rsidR="004A0DB0" w:rsidRPr="00B75440">
        <w:rPr>
          <w:color w:val="auto"/>
          <w:sz w:val="28"/>
          <w:szCs w:val="28"/>
        </w:rPr>
        <w:t>.</w:t>
      </w:r>
    </w:p>
    <w:p w14:paraId="77E96554" w14:textId="50294534" w:rsidR="00251280" w:rsidRPr="00B75440" w:rsidRDefault="008262FD" w:rsidP="00B75440">
      <w:pPr>
        <w:spacing w:after="0" w:line="240" w:lineRule="auto"/>
        <w:ind w:firstLine="709"/>
        <w:jc w:val="both"/>
        <w:rPr>
          <w:rFonts w:ascii="Times New Roman" w:hAnsi="Times New Roman" w:cs="Times New Roman"/>
          <w:kern w:val="0"/>
          <w:sz w:val="28"/>
          <w:szCs w:val="28"/>
          <w:lang w:val="kk-KZ"/>
        </w:rPr>
      </w:pPr>
      <w:r w:rsidRPr="00B75440">
        <w:rPr>
          <w:rFonts w:ascii="Times New Roman" w:hAnsi="Times New Roman" w:cs="Times New Roman"/>
          <w:b/>
          <w:kern w:val="0"/>
          <w:sz w:val="28"/>
          <w:szCs w:val="28"/>
          <w:lang w:val="kk-KZ"/>
        </w:rPr>
        <w:t>Объекты иссле</w:t>
      </w:r>
      <w:r w:rsidR="00856A32" w:rsidRPr="00B75440">
        <w:rPr>
          <w:rFonts w:ascii="Times New Roman" w:hAnsi="Times New Roman" w:cs="Times New Roman"/>
          <w:b/>
          <w:kern w:val="0"/>
          <w:sz w:val="28"/>
          <w:szCs w:val="28"/>
          <w:lang w:val="kk-KZ"/>
        </w:rPr>
        <w:t>д</w:t>
      </w:r>
      <w:r w:rsidRPr="00B75440">
        <w:rPr>
          <w:rFonts w:ascii="Times New Roman" w:hAnsi="Times New Roman" w:cs="Times New Roman"/>
          <w:b/>
          <w:kern w:val="0"/>
          <w:sz w:val="28"/>
          <w:szCs w:val="28"/>
          <w:lang w:val="kk-KZ"/>
        </w:rPr>
        <w:t>ования</w:t>
      </w:r>
      <w:r w:rsidRPr="00B75440">
        <w:rPr>
          <w:rFonts w:ascii="Times New Roman" w:hAnsi="Times New Roman" w:cs="Times New Roman"/>
          <w:kern w:val="0"/>
          <w:sz w:val="28"/>
          <w:szCs w:val="28"/>
          <w:lang w:val="kk-KZ"/>
        </w:rPr>
        <w:t xml:space="preserve">: мочевина, </w:t>
      </w:r>
      <w:r w:rsidR="00A407EA" w:rsidRPr="00B75440">
        <w:rPr>
          <w:rFonts w:ascii="Times New Roman" w:hAnsi="Times New Roman" w:cs="Times New Roman"/>
          <w:kern w:val="0"/>
          <w:sz w:val="28"/>
          <w:szCs w:val="28"/>
          <w:lang w:val="kk-KZ"/>
        </w:rPr>
        <w:t>N-бензгидрилформамиды</w:t>
      </w:r>
      <w:r w:rsidRPr="00B75440">
        <w:rPr>
          <w:rFonts w:ascii="Times New Roman" w:hAnsi="Times New Roman" w:cs="Times New Roman"/>
          <w:kern w:val="0"/>
          <w:sz w:val="28"/>
          <w:szCs w:val="28"/>
          <w:lang w:val="kk-KZ"/>
        </w:rPr>
        <w:t xml:space="preserve">, </w:t>
      </w:r>
      <w:r w:rsidR="00B90C7F" w:rsidRPr="00B75440">
        <w:rPr>
          <w:rFonts w:ascii="Times New Roman" w:hAnsi="Times New Roman" w:cs="Times New Roman"/>
          <w:kern w:val="0"/>
          <w:sz w:val="28"/>
          <w:szCs w:val="28"/>
          <w:lang w:val="kk-KZ"/>
        </w:rPr>
        <w:t>N-</w:t>
      </w:r>
      <w:r w:rsidR="00A407EA" w:rsidRPr="00B75440">
        <w:rPr>
          <w:rFonts w:ascii="Times New Roman" w:hAnsi="Times New Roman" w:cs="Times New Roman"/>
          <w:kern w:val="0"/>
          <w:sz w:val="28"/>
          <w:szCs w:val="28"/>
          <w:lang w:val="kk-KZ"/>
        </w:rPr>
        <w:t>бензгидрилмочевины</w:t>
      </w:r>
      <w:r w:rsidRPr="00B75440">
        <w:rPr>
          <w:rFonts w:ascii="Times New Roman" w:hAnsi="Times New Roman" w:cs="Times New Roman"/>
          <w:kern w:val="0"/>
          <w:sz w:val="28"/>
          <w:szCs w:val="28"/>
          <w:lang w:val="kk-KZ"/>
        </w:rPr>
        <w:t>, N-алкил-N'-арилалкилмочевины, N-арилалкил-N'-ацилмочевины, N,N'-диарилмочевины</w:t>
      </w:r>
      <w:r w:rsidR="00251280" w:rsidRPr="00B75440">
        <w:rPr>
          <w:rFonts w:ascii="Times New Roman" w:hAnsi="Times New Roman" w:cs="Times New Roman"/>
          <w:kern w:val="0"/>
          <w:sz w:val="28"/>
          <w:szCs w:val="28"/>
          <w:lang w:val="kk-KZ"/>
        </w:rPr>
        <w:t>.</w:t>
      </w:r>
    </w:p>
    <w:p w14:paraId="771FDDFA" w14:textId="4CD4AB25" w:rsidR="003A7E99" w:rsidRPr="00B75440" w:rsidRDefault="003A7E99" w:rsidP="00B75440">
      <w:pPr>
        <w:pStyle w:val="12"/>
        <w:spacing w:line="240" w:lineRule="auto"/>
        <w:rPr>
          <w:sz w:val="28"/>
          <w:szCs w:val="28"/>
        </w:rPr>
      </w:pPr>
      <w:r w:rsidRPr="00B75440">
        <w:rPr>
          <w:b/>
          <w:sz w:val="28"/>
          <w:szCs w:val="28"/>
          <w:lang w:val="kk-KZ"/>
        </w:rPr>
        <w:t>Предметом данных исследований</w:t>
      </w:r>
      <w:r w:rsidRPr="00B75440">
        <w:rPr>
          <w:sz w:val="28"/>
          <w:szCs w:val="28"/>
          <w:lang w:val="kk-KZ"/>
        </w:rPr>
        <w:t xml:space="preserve"> </w:t>
      </w:r>
      <w:r w:rsidR="00AC264F" w:rsidRPr="00B75440">
        <w:rPr>
          <w:sz w:val="28"/>
          <w:szCs w:val="28"/>
        </w:rPr>
        <w:t>является разработка методов аналитического контроля в синтезе и изучении</w:t>
      </w:r>
      <w:r w:rsidR="001B0A12" w:rsidRPr="00B75440">
        <w:rPr>
          <w:sz w:val="28"/>
          <w:szCs w:val="28"/>
        </w:rPr>
        <w:t xml:space="preserve"> </w:t>
      </w:r>
      <w:r w:rsidR="004C7008" w:rsidRPr="00B75440">
        <w:rPr>
          <w:sz w:val="28"/>
          <w:szCs w:val="28"/>
        </w:rPr>
        <w:t xml:space="preserve">спектральных </w:t>
      </w:r>
      <w:r w:rsidR="001B0A12" w:rsidRPr="00B75440">
        <w:rPr>
          <w:sz w:val="28"/>
          <w:szCs w:val="28"/>
        </w:rPr>
        <w:t>свойств</w:t>
      </w:r>
      <w:r w:rsidR="00FE5A3D" w:rsidRPr="00B75440">
        <w:rPr>
          <w:sz w:val="28"/>
          <w:szCs w:val="28"/>
          <w:lang w:val="kk-KZ"/>
        </w:rPr>
        <w:t xml:space="preserve"> ациклических мочевин</w:t>
      </w:r>
      <w:r w:rsidR="00AC264F" w:rsidRPr="00B75440">
        <w:rPr>
          <w:sz w:val="28"/>
          <w:szCs w:val="28"/>
          <w:lang w:val="kk-KZ"/>
        </w:rPr>
        <w:t>.</w:t>
      </w:r>
      <w:r w:rsidRPr="00B75440">
        <w:rPr>
          <w:sz w:val="28"/>
          <w:szCs w:val="28"/>
          <w:lang w:val="kk-KZ"/>
        </w:rPr>
        <w:t xml:space="preserve"> </w:t>
      </w:r>
    </w:p>
    <w:p w14:paraId="4DCB14A3" w14:textId="2CB01071" w:rsidR="00522D7C" w:rsidRPr="00B75440" w:rsidRDefault="003A7E99" w:rsidP="00B75440">
      <w:pPr>
        <w:pStyle w:val="Default"/>
        <w:ind w:firstLine="709"/>
        <w:jc w:val="both"/>
        <w:rPr>
          <w:color w:val="auto"/>
          <w:sz w:val="28"/>
          <w:szCs w:val="28"/>
        </w:rPr>
      </w:pPr>
      <w:r w:rsidRPr="00B75440">
        <w:rPr>
          <w:b/>
          <w:sz w:val="28"/>
          <w:szCs w:val="28"/>
          <w:lang w:val="kk-KZ"/>
        </w:rPr>
        <w:t>Методы исследования</w:t>
      </w:r>
      <w:r w:rsidR="00757963" w:rsidRPr="00B75440">
        <w:rPr>
          <w:b/>
          <w:sz w:val="28"/>
          <w:szCs w:val="28"/>
          <w:lang w:val="kk-KZ"/>
        </w:rPr>
        <w:t>.</w:t>
      </w:r>
      <w:r w:rsidR="00522D7C" w:rsidRPr="00B75440">
        <w:rPr>
          <w:sz w:val="28"/>
          <w:szCs w:val="28"/>
        </w:rPr>
        <w:t xml:space="preserve"> </w:t>
      </w:r>
      <w:r w:rsidR="00522D7C" w:rsidRPr="00B75440">
        <w:rPr>
          <w:color w:val="auto"/>
          <w:sz w:val="28"/>
          <w:szCs w:val="28"/>
        </w:rPr>
        <w:t>В работе представлены результаты исследования, выполненные с применением ЯМР- и ИК-спектрометрии</w:t>
      </w:r>
      <w:r w:rsidR="00A62A4A" w:rsidRPr="00B75440">
        <w:rPr>
          <w:color w:val="auto"/>
          <w:sz w:val="28"/>
          <w:szCs w:val="28"/>
        </w:rPr>
        <w:t>.</w:t>
      </w:r>
      <w:r w:rsidR="00522D7C" w:rsidRPr="00B75440">
        <w:rPr>
          <w:color w:val="auto"/>
          <w:sz w:val="28"/>
          <w:szCs w:val="28"/>
        </w:rPr>
        <w:t xml:space="preserve"> Методологической основой интерпретации данных выступили работы отечественных и зарубежных ученых в области колебательной спектроскопии и аналитического контроля</w:t>
      </w:r>
      <w:r w:rsidR="006A18DE" w:rsidRPr="00B75440">
        <w:rPr>
          <w:color w:val="auto"/>
          <w:sz w:val="28"/>
          <w:szCs w:val="28"/>
        </w:rPr>
        <w:t xml:space="preserve"> ациклических мочевин</w:t>
      </w:r>
      <w:r w:rsidR="00522D7C" w:rsidRPr="00B75440">
        <w:rPr>
          <w:color w:val="auto"/>
          <w:sz w:val="28"/>
          <w:szCs w:val="28"/>
        </w:rPr>
        <w:t xml:space="preserve">. </w:t>
      </w:r>
    </w:p>
    <w:p w14:paraId="1D6DD07A" w14:textId="42D8C50D" w:rsidR="00167054" w:rsidRPr="00B75440" w:rsidRDefault="00167054" w:rsidP="00B75440">
      <w:pPr>
        <w:pStyle w:val="Default"/>
        <w:ind w:firstLine="709"/>
        <w:jc w:val="both"/>
        <w:rPr>
          <w:rFonts w:eastAsia="Times New Roman"/>
          <w:noProof/>
          <w:sz w:val="28"/>
          <w:szCs w:val="28"/>
          <w:lang w:eastAsia="ru-RU"/>
        </w:rPr>
      </w:pPr>
      <w:r w:rsidRPr="00B75440">
        <w:rPr>
          <w:rFonts w:eastAsia="Times New Roman"/>
          <w:noProof/>
          <w:sz w:val="28"/>
          <w:szCs w:val="28"/>
          <w:lang w:eastAsia="ru-RU"/>
        </w:rPr>
        <w:t>Первоначальный конформационный поиск исследуемых соединений методом молекулярной механики с модифицированным силовым полем Дрейдинга выполняли с использованием программы VConf программного комплекса VeraChem (VeraChem LLC, Germantown, MD, USA). Для квантовохимических расчетов методом DFT была пр</w:t>
      </w:r>
      <w:r w:rsidR="00241B4F" w:rsidRPr="00B75440">
        <w:rPr>
          <w:rFonts w:eastAsia="Times New Roman"/>
          <w:noProof/>
          <w:sz w:val="28"/>
          <w:szCs w:val="28"/>
          <w:lang w:eastAsia="ru-RU"/>
        </w:rPr>
        <w:t>именена программа Gaussian 16</w:t>
      </w:r>
      <w:r w:rsidRPr="00B75440">
        <w:rPr>
          <w:rFonts w:eastAsia="Times New Roman"/>
          <w:noProof/>
          <w:sz w:val="28"/>
          <w:szCs w:val="28"/>
          <w:lang w:eastAsia="ru-RU"/>
        </w:rPr>
        <w:t xml:space="preserve"> на сервере (16×2.2 ГГц CPU, 16 Гб RAM) в среде Ubuntu. </w:t>
      </w:r>
    </w:p>
    <w:p w14:paraId="63E99C5F" w14:textId="59C3E6C3" w:rsidR="00167054" w:rsidRPr="00B75440" w:rsidRDefault="00167054" w:rsidP="00B75440">
      <w:pPr>
        <w:spacing w:after="0" w:line="240" w:lineRule="auto"/>
        <w:ind w:firstLine="709"/>
        <w:jc w:val="both"/>
        <w:rPr>
          <w:rFonts w:ascii="Times New Roman" w:hAnsi="Times New Roman" w:cs="Times New Roman"/>
          <w:kern w:val="0"/>
          <w:sz w:val="28"/>
          <w:szCs w:val="28"/>
          <w:lang w:val="kk-KZ"/>
        </w:rPr>
      </w:pPr>
      <w:r w:rsidRPr="00B75440">
        <w:rPr>
          <w:rFonts w:ascii="Times New Roman" w:eastAsia="Times New Roman" w:hAnsi="Times New Roman" w:cs="Times New Roman"/>
          <w:noProof/>
          <w:kern w:val="0"/>
          <w:sz w:val="28"/>
          <w:szCs w:val="28"/>
          <w:lang w:eastAsia="ru-RU"/>
        </w:rPr>
        <w:t xml:space="preserve">Одномерные сканирования поверхности потенциальной энергии (ППЭ) по торсионным углам </w:t>
      </w:r>
      <w:r w:rsidRPr="00B75440">
        <w:rPr>
          <w:rFonts w:ascii="Times New Roman" w:eastAsia="Times New Roman" w:hAnsi="Times New Roman" w:cs="Times New Roman"/>
          <w:b/>
          <w:bCs/>
          <w:noProof/>
          <w:kern w:val="0"/>
          <w:sz w:val="28"/>
          <w:szCs w:val="28"/>
          <w:lang w:val="en-US" w:eastAsia="ru-RU"/>
        </w:rPr>
        <w:t>O</w:t>
      </w:r>
      <w:r w:rsidRPr="00B75440">
        <w:rPr>
          <w:rFonts w:ascii="Times New Roman" w:eastAsia="Times New Roman" w:hAnsi="Times New Roman" w:cs="Times New Roman"/>
          <w:noProof/>
          <w:kern w:val="0"/>
          <w:sz w:val="28"/>
          <w:szCs w:val="28"/>
          <w:lang w:eastAsia="ru-RU"/>
        </w:rPr>
        <w:t>=</w:t>
      </w:r>
      <w:r w:rsidRPr="00B75440">
        <w:rPr>
          <w:rFonts w:ascii="Times New Roman" w:eastAsia="Times New Roman" w:hAnsi="Times New Roman" w:cs="Times New Roman"/>
          <w:b/>
          <w:bCs/>
          <w:noProof/>
          <w:kern w:val="0"/>
          <w:sz w:val="28"/>
          <w:szCs w:val="28"/>
          <w:lang w:val="en-US" w:eastAsia="ru-RU"/>
        </w:rPr>
        <w:t>C</w:t>
      </w:r>
      <w:r w:rsidRPr="00B75440">
        <w:rPr>
          <w:rFonts w:ascii="Times New Roman" w:eastAsia="Times New Roman" w:hAnsi="Times New Roman" w:cs="Times New Roman"/>
          <w:noProof/>
          <w:kern w:val="0"/>
          <w:sz w:val="28"/>
          <w:szCs w:val="28"/>
          <w:lang w:eastAsia="ru-RU"/>
        </w:rPr>
        <w:noBreakHyphen/>
      </w:r>
      <w:r w:rsidRPr="00B75440">
        <w:rPr>
          <w:rFonts w:ascii="Times New Roman" w:eastAsia="Times New Roman" w:hAnsi="Times New Roman" w:cs="Times New Roman"/>
          <w:b/>
          <w:bCs/>
          <w:noProof/>
          <w:kern w:val="0"/>
          <w:sz w:val="28"/>
          <w:szCs w:val="28"/>
          <w:lang w:val="en-US" w:eastAsia="ru-RU"/>
        </w:rPr>
        <w:t>N</w:t>
      </w:r>
      <w:r w:rsidRPr="00B75440">
        <w:rPr>
          <w:rFonts w:ascii="Times New Roman" w:eastAsia="Times New Roman" w:hAnsi="Times New Roman" w:cs="Times New Roman"/>
          <w:noProof/>
          <w:kern w:val="0"/>
          <w:sz w:val="28"/>
          <w:szCs w:val="28"/>
          <w:lang w:eastAsia="ru-RU"/>
        </w:rPr>
        <w:noBreakHyphen/>
      </w:r>
      <w:r w:rsidRPr="00B75440">
        <w:rPr>
          <w:rFonts w:ascii="Times New Roman" w:eastAsia="Times New Roman" w:hAnsi="Times New Roman" w:cs="Times New Roman"/>
          <w:b/>
          <w:bCs/>
          <w:noProof/>
          <w:kern w:val="0"/>
          <w:sz w:val="28"/>
          <w:szCs w:val="28"/>
          <w:lang w:val="en-US" w:eastAsia="ru-RU"/>
        </w:rPr>
        <w:t>C</w:t>
      </w:r>
      <w:r w:rsidRPr="00B75440">
        <w:rPr>
          <w:rFonts w:ascii="Times New Roman" w:eastAsia="Times New Roman" w:hAnsi="Times New Roman" w:cs="Times New Roman"/>
          <w:noProof/>
          <w:kern w:val="0"/>
          <w:sz w:val="28"/>
          <w:szCs w:val="28"/>
          <w:lang w:val="en-US" w:eastAsia="ru-RU"/>
        </w:rPr>
        <w:t>H</w:t>
      </w:r>
      <w:r w:rsidRPr="00B75440">
        <w:rPr>
          <w:rFonts w:ascii="Times New Roman" w:eastAsia="Times New Roman" w:hAnsi="Times New Roman" w:cs="Times New Roman"/>
          <w:noProof/>
          <w:kern w:val="0"/>
          <w:sz w:val="28"/>
          <w:szCs w:val="28"/>
          <w:lang w:eastAsia="ru-RU"/>
        </w:rPr>
        <w:t xml:space="preserve"> и </w:t>
      </w:r>
      <w:r w:rsidRPr="00B75440">
        <w:rPr>
          <w:rFonts w:ascii="Times New Roman" w:eastAsia="Times New Roman" w:hAnsi="Times New Roman" w:cs="Times New Roman"/>
          <w:b/>
          <w:bCs/>
          <w:noProof/>
          <w:kern w:val="0"/>
          <w:sz w:val="28"/>
          <w:szCs w:val="28"/>
          <w:lang w:val="en-US" w:eastAsia="ru-RU"/>
        </w:rPr>
        <w:t>N</w:t>
      </w:r>
      <w:r w:rsidRPr="00B75440">
        <w:rPr>
          <w:rFonts w:ascii="Times New Roman" w:eastAsia="Times New Roman" w:hAnsi="Times New Roman" w:cs="Times New Roman"/>
          <w:noProof/>
          <w:kern w:val="0"/>
          <w:sz w:val="28"/>
          <w:szCs w:val="28"/>
          <w:lang w:eastAsia="ru-RU"/>
        </w:rPr>
        <w:noBreakHyphen/>
      </w:r>
      <w:r w:rsidRPr="00B75440">
        <w:rPr>
          <w:rFonts w:ascii="Times New Roman" w:eastAsia="Times New Roman" w:hAnsi="Times New Roman" w:cs="Times New Roman"/>
          <w:b/>
          <w:bCs/>
          <w:noProof/>
          <w:kern w:val="0"/>
          <w:sz w:val="28"/>
          <w:szCs w:val="28"/>
          <w:lang w:val="en-US" w:eastAsia="ru-RU"/>
        </w:rPr>
        <w:t>C</w:t>
      </w:r>
      <w:r w:rsidRPr="00B75440">
        <w:rPr>
          <w:rFonts w:ascii="Times New Roman" w:eastAsia="Times New Roman" w:hAnsi="Times New Roman" w:cs="Times New Roman"/>
          <w:noProof/>
          <w:kern w:val="0"/>
          <w:sz w:val="28"/>
          <w:szCs w:val="28"/>
          <w:lang w:val="en-US" w:eastAsia="ru-RU"/>
        </w:rPr>
        <w:t>H</w:t>
      </w:r>
      <w:r w:rsidRPr="00B75440">
        <w:rPr>
          <w:rFonts w:ascii="Times New Roman" w:eastAsia="Times New Roman" w:hAnsi="Times New Roman" w:cs="Times New Roman"/>
          <w:noProof/>
          <w:kern w:val="0"/>
          <w:sz w:val="28"/>
          <w:szCs w:val="28"/>
          <w:lang w:eastAsia="ru-RU"/>
        </w:rPr>
        <w:noBreakHyphen/>
      </w:r>
      <w:r w:rsidRPr="00B75440">
        <w:rPr>
          <w:rFonts w:ascii="Times New Roman" w:eastAsia="Times New Roman" w:hAnsi="Times New Roman" w:cs="Times New Roman"/>
          <w:b/>
          <w:bCs/>
          <w:noProof/>
          <w:kern w:val="0"/>
          <w:sz w:val="28"/>
          <w:szCs w:val="28"/>
          <w:lang w:val="en-US" w:eastAsia="ru-RU"/>
        </w:rPr>
        <w:t>C</w:t>
      </w:r>
      <w:r w:rsidRPr="00B75440">
        <w:rPr>
          <w:rFonts w:ascii="Times New Roman" w:eastAsia="Times New Roman" w:hAnsi="Times New Roman" w:cs="Times New Roman"/>
          <w:noProof/>
          <w:kern w:val="0"/>
          <w:sz w:val="28"/>
          <w:szCs w:val="28"/>
          <w:vertAlign w:val="subscript"/>
          <w:lang w:val="en-US" w:eastAsia="ru-RU"/>
        </w:rPr>
        <w:t>Ar</w:t>
      </w:r>
      <w:r w:rsidRPr="00B75440">
        <w:rPr>
          <w:rFonts w:ascii="Times New Roman" w:eastAsia="Times New Roman" w:hAnsi="Times New Roman" w:cs="Times New Roman"/>
          <w:noProof/>
          <w:kern w:val="0"/>
          <w:sz w:val="28"/>
          <w:szCs w:val="28"/>
          <w:lang w:eastAsia="ru-RU"/>
        </w:rPr>
        <w:t>=</w:t>
      </w:r>
      <w:r w:rsidRPr="00B75440">
        <w:rPr>
          <w:rFonts w:ascii="Times New Roman" w:eastAsia="Times New Roman" w:hAnsi="Times New Roman" w:cs="Times New Roman"/>
          <w:b/>
          <w:bCs/>
          <w:noProof/>
          <w:kern w:val="0"/>
          <w:sz w:val="28"/>
          <w:szCs w:val="28"/>
          <w:lang w:val="en-US" w:eastAsia="ru-RU"/>
        </w:rPr>
        <w:t>C</w:t>
      </w:r>
      <w:r w:rsidRPr="00B75440">
        <w:rPr>
          <w:rFonts w:ascii="Times New Roman" w:eastAsia="Times New Roman" w:hAnsi="Times New Roman" w:cs="Times New Roman"/>
          <w:noProof/>
          <w:kern w:val="0"/>
          <w:sz w:val="28"/>
          <w:szCs w:val="28"/>
          <w:vertAlign w:val="subscript"/>
          <w:lang w:val="en-US" w:eastAsia="ru-RU"/>
        </w:rPr>
        <w:t>Ar</w:t>
      </w:r>
      <w:r w:rsidRPr="00B75440">
        <w:rPr>
          <w:rFonts w:ascii="Times New Roman" w:eastAsia="Times New Roman" w:hAnsi="Times New Roman" w:cs="Times New Roman"/>
          <w:noProof/>
          <w:kern w:val="0"/>
          <w:sz w:val="28"/>
          <w:szCs w:val="28"/>
          <w:lang w:eastAsia="ru-RU"/>
        </w:rPr>
        <w:t xml:space="preserve"> осуществляли с шагом 20º, оптимизируя на каждом шаге все остальные геометрические параметры исследуемых</w:t>
      </w:r>
      <w:r w:rsidR="00227029" w:rsidRPr="00B75440">
        <w:rPr>
          <w:rFonts w:ascii="Times New Roman" w:eastAsia="Times New Roman" w:hAnsi="Times New Roman" w:cs="Times New Roman"/>
          <w:noProof/>
          <w:kern w:val="0"/>
          <w:sz w:val="28"/>
          <w:szCs w:val="28"/>
          <w:lang w:eastAsia="ru-RU"/>
        </w:rPr>
        <w:t xml:space="preserve"> </w:t>
      </w:r>
      <w:r w:rsidR="00227029" w:rsidRPr="00B75440">
        <w:rPr>
          <w:rFonts w:ascii="Times New Roman" w:eastAsia="Times New Roman" w:hAnsi="Times New Roman" w:cs="Times New Roman"/>
          <w:noProof/>
          <w:kern w:val="0"/>
          <w:sz w:val="28"/>
          <w:szCs w:val="28"/>
          <w:lang w:val="en-US" w:eastAsia="ru-RU"/>
        </w:rPr>
        <w:t>N</w:t>
      </w:r>
      <w:r w:rsidR="00227029" w:rsidRPr="00B75440">
        <w:rPr>
          <w:rFonts w:ascii="Times New Roman" w:eastAsia="Times New Roman" w:hAnsi="Times New Roman" w:cs="Times New Roman"/>
          <w:noProof/>
          <w:kern w:val="0"/>
          <w:sz w:val="28"/>
          <w:szCs w:val="28"/>
          <w:lang w:eastAsia="ru-RU"/>
        </w:rPr>
        <w:t>-</w:t>
      </w:r>
      <w:r w:rsidRPr="00B75440">
        <w:rPr>
          <w:rFonts w:ascii="Times New Roman" w:eastAsia="Times New Roman" w:hAnsi="Times New Roman" w:cs="Times New Roman"/>
          <w:noProof/>
          <w:kern w:val="0"/>
          <w:sz w:val="28"/>
          <w:szCs w:val="28"/>
          <w:lang w:eastAsia="ru-RU"/>
        </w:rPr>
        <w:t>бензгидрилформамидов. Для вычисления барьеров вращения использовали предпоследний по высоте максимум, полученный при сканировании на полном периоде (360º) каждого торсионного угла. Высоту барьеров рассчитывали на основании характеристик соответствующих переходных состояний, геометрию которых уточняли с применением опций OPT=(TS, CALCFC, NOEIGEN) программы Gaussian 16. Для всех найденных стационарных точек ППЭ проводили анализ частот нормальных колебаний с целью установления характера стационарной точки (минимум, переходное состояние). Результаты расчетов визуализировали с приме</w:t>
      </w:r>
      <w:r w:rsidR="00241B4F" w:rsidRPr="00B75440">
        <w:rPr>
          <w:rFonts w:ascii="Times New Roman" w:eastAsia="Times New Roman" w:hAnsi="Times New Roman" w:cs="Times New Roman"/>
          <w:noProof/>
          <w:kern w:val="0"/>
          <w:sz w:val="28"/>
          <w:szCs w:val="28"/>
          <w:lang w:eastAsia="ru-RU"/>
        </w:rPr>
        <w:t>нением программы GaussView 6.0</w:t>
      </w:r>
      <w:r w:rsidRPr="00B75440">
        <w:rPr>
          <w:rFonts w:ascii="Times New Roman" w:eastAsia="Times New Roman" w:hAnsi="Times New Roman" w:cs="Times New Roman"/>
          <w:noProof/>
          <w:kern w:val="0"/>
          <w:sz w:val="28"/>
          <w:szCs w:val="28"/>
          <w:lang w:eastAsia="ru-RU"/>
        </w:rPr>
        <w:t>.</w:t>
      </w:r>
    </w:p>
    <w:p w14:paraId="1F7BECD0" w14:textId="10495639" w:rsidR="00522D7C" w:rsidRPr="00B75440" w:rsidRDefault="003A7E99" w:rsidP="00B75440">
      <w:pPr>
        <w:pStyle w:val="Default"/>
        <w:ind w:firstLine="709"/>
        <w:jc w:val="both"/>
        <w:rPr>
          <w:color w:val="auto"/>
          <w:sz w:val="28"/>
          <w:szCs w:val="28"/>
        </w:rPr>
      </w:pPr>
      <w:r w:rsidRPr="00B75440">
        <w:rPr>
          <w:b/>
          <w:sz w:val="28"/>
          <w:szCs w:val="28"/>
          <w:lang w:val="kk-KZ"/>
        </w:rPr>
        <w:t>Научная новизна</w:t>
      </w:r>
      <w:r w:rsidR="00992093" w:rsidRPr="00B75440">
        <w:rPr>
          <w:b/>
          <w:sz w:val="28"/>
          <w:szCs w:val="28"/>
          <w:lang w:val="kk-KZ"/>
        </w:rPr>
        <w:t>.</w:t>
      </w:r>
      <w:r w:rsidR="00522D7C" w:rsidRPr="00B75440">
        <w:rPr>
          <w:sz w:val="28"/>
          <w:szCs w:val="28"/>
        </w:rPr>
        <w:t xml:space="preserve"> </w:t>
      </w:r>
      <w:r w:rsidR="00522D7C" w:rsidRPr="00B75440">
        <w:rPr>
          <w:color w:val="auto"/>
          <w:sz w:val="28"/>
          <w:szCs w:val="28"/>
        </w:rPr>
        <w:t>Исследование вносит вклад в развитие метода ЯМР-спектрометрии и демонстрирует потенциал его использования в области исследования</w:t>
      </w:r>
      <w:r w:rsidR="00522D7C" w:rsidRPr="00B75440">
        <w:rPr>
          <w:sz w:val="28"/>
          <w:szCs w:val="28"/>
        </w:rPr>
        <w:t xml:space="preserve"> ациклических мочевин</w:t>
      </w:r>
      <w:r w:rsidR="00522D7C" w:rsidRPr="00B75440">
        <w:rPr>
          <w:color w:val="auto"/>
          <w:sz w:val="28"/>
          <w:szCs w:val="28"/>
        </w:rPr>
        <w:t>. Работа основана на</w:t>
      </w:r>
      <w:r w:rsidR="00227029" w:rsidRPr="00B75440">
        <w:rPr>
          <w:color w:val="auto"/>
          <w:sz w:val="28"/>
          <w:szCs w:val="28"/>
        </w:rPr>
        <w:t xml:space="preserve"> системном</w:t>
      </w:r>
      <w:r w:rsidR="00522D7C" w:rsidRPr="00B75440">
        <w:rPr>
          <w:color w:val="auto"/>
          <w:sz w:val="28"/>
          <w:szCs w:val="28"/>
        </w:rPr>
        <w:t xml:space="preserve"> изучении спектральных характеристик ациклических мочевин и их прекурсоров</w:t>
      </w:r>
      <w:r w:rsidR="00227029" w:rsidRPr="00B75440">
        <w:rPr>
          <w:color w:val="auto"/>
          <w:sz w:val="28"/>
          <w:szCs w:val="28"/>
        </w:rPr>
        <w:t xml:space="preserve"> методом</w:t>
      </w:r>
      <w:r w:rsidR="00227029" w:rsidRPr="00B75440">
        <w:rPr>
          <w:bCs/>
          <w:color w:val="auto"/>
          <w:sz w:val="28"/>
          <w:szCs w:val="28"/>
        </w:rPr>
        <w:t xml:space="preserve"> ЯМР </w:t>
      </w:r>
      <w:r w:rsidR="00227029" w:rsidRPr="00B75440">
        <w:rPr>
          <w:bCs/>
          <w:color w:val="auto"/>
          <w:sz w:val="28"/>
          <w:szCs w:val="28"/>
          <w:vertAlign w:val="superscript"/>
        </w:rPr>
        <w:t>1</w:t>
      </w:r>
      <w:r w:rsidR="00227029" w:rsidRPr="00B75440">
        <w:rPr>
          <w:bCs/>
          <w:color w:val="auto"/>
          <w:sz w:val="28"/>
          <w:szCs w:val="28"/>
        </w:rPr>
        <w:t xml:space="preserve">Н и </w:t>
      </w:r>
      <w:r w:rsidR="00227029" w:rsidRPr="00B75440">
        <w:rPr>
          <w:bCs/>
          <w:color w:val="auto"/>
          <w:sz w:val="28"/>
          <w:szCs w:val="28"/>
          <w:vertAlign w:val="superscript"/>
        </w:rPr>
        <w:t>13</w:t>
      </w:r>
      <w:r w:rsidR="00227029" w:rsidRPr="00B75440">
        <w:rPr>
          <w:bCs/>
          <w:color w:val="auto"/>
          <w:sz w:val="28"/>
          <w:szCs w:val="28"/>
        </w:rPr>
        <w:t>С</w:t>
      </w:r>
      <w:r w:rsidR="00522D7C" w:rsidRPr="00B75440">
        <w:rPr>
          <w:color w:val="auto"/>
          <w:sz w:val="28"/>
          <w:szCs w:val="28"/>
        </w:rPr>
        <w:t xml:space="preserve">, что обусловило получение новых научных результатов: </w:t>
      </w:r>
    </w:p>
    <w:p w14:paraId="778BFE72" w14:textId="3D44EDF6" w:rsidR="00B27A8D" w:rsidRPr="00B75440" w:rsidRDefault="00522D7C" w:rsidP="00B75440">
      <w:pPr>
        <w:pStyle w:val="Default"/>
        <w:ind w:firstLine="709"/>
        <w:jc w:val="both"/>
        <w:rPr>
          <w:color w:val="auto"/>
          <w:sz w:val="28"/>
          <w:szCs w:val="28"/>
        </w:rPr>
      </w:pPr>
      <w:r w:rsidRPr="00B75440">
        <w:rPr>
          <w:color w:val="auto"/>
          <w:sz w:val="28"/>
          <w:szCs w:val="28"/>
        </w:rPr>
        <w:t xml:space="preserve">1. </w:t>
      </w:r>
      <w:r w:rsidR="00D6319A" w:rsidRPr="00B75440">
        <w:rPr>
          <w:color w:val="auto"/>
          <w:sz w:val="28"/>
          <w:szCs w:val="28"/>
          <w:lang w:val="kk-KZ"/>
        </w:rPr>
        <w:t>Впервые п</w:t>
      </w:r>
      <w:r w:rsidR="00B27A8D" w:rsidRPr="00B75440">
        <w:rPr>
          <w:color w:val="auto"/>
          <w:sz w:val="28"/>
          <w:szCs w:val="28"/>
        </w:rPr>
        <w:t>роведена идентификационная оценка химических сдвигов и у</w:t>
      </w:r>
      <w:r w:rsidRPr="00B75440">
        <w:rPr>
          <w:color w:val="auto"/>
          <w:sz w:val="28"/>
          <w:szCs w:val="28"/>
        </w:rPr>
        <w:t>становлены диапазоны</w:t>
      </w:r>
      <w:r w:rsidR="00B27A8D" w:rsidRPr="00B75440">
        <w:rPr>
          <w:color w:val="auto"/>
          <w:sz w:val="28"/>
          <w:szCs w:val="28"/>
        </w:rPr>
        <w:t xml:space="preserve"> их</w:t>
      </w:r>
      <w:r w:rsidRPr="00B75440">
        <w:rPr>
          <w:color w:val="auto"/>
          <w:sz w:val="28"/>
          <w:szCs w:val="28"/>
        </w:rPr>
        <w:t xml:space="preserve"> изменения </w:t>
      </w:r>
      <w:r w:rsidR="0079377D" w:rsidRPr="00B75440">
        <w:rPr>
          <w:color w:val="auto"/>
          <w:sz w:val="28"/>
          <w:szCs w:val="28"/>
        </w:rPr>
        <w:t xml:space="preserve">в </w:t>
      </w:r>
      <w:r w:rsidR="0079377D" w:rsidRPr="00B75440">
        <w:rPr>
          <w:bCs/>
          <w:sz w:val="28"/>
          <w:szCs w:val="28"/>
        </w:rPr>
        <w:t xml:space="preserve">спектрах ЯМР </w:t>
      </w:r>
      <w:r w:rsidR="0079377D" w:rsidRPr="00B75440">
        <w:rPr>
          <w:bCs/>
          <w:sz w:val="28"/>
          <w:szCs w:val="28"/>
          <w:vertAlign w:val="superscript"/>
        </w:rPr>
        <w:t>1</w:t>
      </w:r>
      <w:r w:rsidR="0079377D" w:rsidRPr="00B75440">
        <w:rPr>
          <w:bCs/>
          <w:sz w:val="28"/>
          <w:szCs w:val="28"/>
        </w:rPr>
        <w:t xml:space="preserve">Н и </w:t>
      </w:r>
      <w:r w:rsidR="0079377D" w:rsidRPr="00B75440">
        <w:rPr>
          <w:bCs/>
          <w:sz w:val="28"/>
          <w:szCs w:val="28"/>
          <w:vertAlign w:val="superscript"/>
        </w:rPr>
        <w:t>13</w:t>
      </w:r>
      <w:r w:rsidR="0079377D" w:rsidRPr="00B75440">
        <w:rPr>
          <w:bCs/>
          <w:sz w:val="28"/>
          <w:szCs w:val="28"/>
        </w:rPr>
        <w:t xml:space="preserve">С </w:t>
      </w:r>
      <w:r w:rsidRPr="00B75440">
        <w:rPr>
          <w:color w:val="auto"/>
          <w:sz w:val="28"/>
          <w:szCs w:val="28"/>
        </w:rPr>
        <w:t>новых</w:t>
      </w:r>
      <w:r w:rsidRPr="00B75440">
        <w:rPr>
          <w:sz w:val="28"/>
          <w:szCs w:val="28"/>
        </w:rPr>
        <w:t xml:space="preserve"> ациклических мочевин</w:t>
      </w:r>
      <w:r w:rsidRPr="00B75440">
        <w:rPr>
          <w:color w:val="auto"/>
          <w:sz w:val="28"/>
          <w:szCs w:val="28"/>
        </w:rPr>
        <w:t xml:space="preserve">. </w:t>
      </w:r>
    </w:p>
    <w:p w14:paraId="077F6289" w14:textId="49AB2E00" w:rsidR="00E96D11" w:rsidRPr="00B75440" w:rsidRDefault="00522D7C" w:rsidP="00B75440">
      <w:pPr>
        <w:pStyle w:val="Default"/>
        <w:ind w:firstLine="709"/>
        <w:jc w:val="both"/>
        <w:rPr>
          <w:color w:val="000000" w:themeColor="text1"/>
          <w:sz w:val="28"/>
          <w:szCs w:val="28"/>
        </w:rPr>
      </w:pPr>
      <w:r w:rsidRPr="00B75440">
        <w:rPr>
          <w:color w:val="auto"/>
          <w:sz w:val="28"/>
          <w:szCs w:val="28"/>
        </w:rPr>
        <w:t xml:space="preserve">2. </w:t>
      </w:r>
      <w:r w:rsidR="00E96D11" w:rsidRPr="00B75440">
        <w:rPr>
          <w:color w:val="000000" w:themeColor="text1"/>
          <w:sz w:val="28"/>
          <w:szCs w:val="28"/>
        </w:rPr>
        <w:t xml:space="preserve">Впервые установлена </w:t>
      </w:r>
      <w:r w:rsidR="00E96D11" w:rsidRPr="00B75440">
        <w:rPr>
          <w:color w:val="auto"/>
          <w:sz w:val="28"/>
          <w:szCs w:val="28"/>
        </w:rPr>
        <w:t>взаимосвязь между спектральными характеристиками и структурными параметрами</w:t>
      </w:r>
      <w:r w:rsidR="00E96D11" w:rsidRPr="00B75440">
        <w:rPr>
          <w:sz w:val="28"/>
          <w:szCs w:val="28"/>
          <w:lang w:val="kk-KZ"/>
        </w:rPr>
        <w:t xml:space="preserve"> N-алкил-N'-арилалкилмочевин, N-арилалкил-N'-ацилмочевин, N,N'-диарилмочевин, </w:t>
      </w:r>
      <w:r w:rsidR="00E96D11" w:rsidRPr="00B75440">
        <w:rPr>
          <w:color w:val="auto"/>
          <w:sz w:val="28"/>
          <w:szCs w:val="28"/>
        </w:rPr>
        <w:t>N-бензгидрилмочевин</w:t>
      </w:r>
      <w:r w:rsidR="00E96D11" w:rsidRPr="00B75440">
        <w:rPr>
          <w:sz w:val="28"/>
          <w:szCs w:val="28"/>
        </w:rPr>
        <w:t xml:space="preserve"> в спектрах ЯМР </w:t>
      </w:r>
      <w:r w:rsidR="00E96D11" w:rsidRPr="00B75440">
        <w:rPr>
          <w:bCs/>
          <w:sz w:val="28"/>
          <w:szCs w:val="28"/>
          <w:vertAlign w:val="superscript"/>
        </w:rPr>
        <w:t>1</w:t>
      </w:r>
      <w:r w:rsidR="00E96D11" w:rsidRPr="00B75440">
        <w:rPr>
          <w:bCs/>
          <w:sz w:val="28"/>
          <w:szCs w:val="28"/>
        </w:rPr>
        <w:t xml:space="preserve">Н и </w:t>
      </w:r>
      <w:r w:rsidR="00E96D11" w:rsidRPr="00B75440">
        <w:rPr>
          <w:bCs/>
          <w:sz w:val="28"/>
          <w:szCs w:val="28"/>
          <w:vertAlign w:val="superscript"/>
        </w:rPr>
        <w:t>13</w:t>
      </w:r>
      <w:r w:rsidR="00E96D11" w:rsidRPr="00B75440">
        <w:rPr>
          <w:bCs/>
          <w:sz w:val="28"/>
          <w:szCs w:val="28"/>
        </w:rPr>
        <w:t xml:space="preserve">С. </w:t>
      </w:r>
      <w:r w:rsidR="00E96D11" w:rsidRPr="00B75440">
        <w:rPr>
          <w:color w:val="000000" w:themeColor="text1"/>
          <w:sz w:val="28"/>
          <w:szCs w:val="28"/>
        </w:rPr>
        <w:t>Для всех изученных мочевин установлены закономерности изменения их спектральных характеристик от структуры.</w:t>
      </w:r>
    </w:p>
    <w:p w14:paraId="33923E93" w14:textId="5C4843AE" w:rsidR="000F6C55" w:rsidRPr="00B75440" w:rsidRDefault="004460BC" w:rsidP="00B75440">
      <w:pPr>
        <w:pStyle w:val="Default"/>
        <w:ind w:firstLine="709"/>
        <w:jc w:val="both"/>
        <w:rPr>
          <w:rFonts w:eastAsia="Times New Roman"/>
          <w:noProof/>
          <w:sz w:val="28"/>
          <w:szCs w:val="28"/>
          <w:lang w:eastAsia="ru-RU"/>
        </w:rPr>
      </w:pPr>
      <w:r w:rsidRPr="00B75440">
        <w:rPr>
          <w:color w:val="auto"/>
          <w:sz w:val="28"/>
          <w:szCs w:val="28"/>
        </w:rPr>
        <w:t xml:space="preserve">3. </w:t>
      </w:r>
      <w:r w:rsidRPr="00B75440">
        <w:rPr>
          <w:color w:val="auto"/>
          <w:sz w:val="28"/>
          <w:szCs w:val="28"/>
          <w:lang w:val="kk-KZ"/>
        </w:rPr>
        <w:t>Впервые и</w:t>
      </w:r>
      <w:r w:rsidR="00522D7C" w:rsidRPr="00B75440">
        <w:rPr>
          <w:color w:val="auto"/>
          <w:sz w:val="28"/>
          <w:szCs w:val="28"/>
        </w:rPr>
        <w:t>сследовано</w:t>
      </w:r>
      <w:r w:rsidR="000F6C55" w:rsidRPr="00B75440">
        <w:rPr>
          <w:color w:val="auto"/>
          <w:sz w:val="28"/>
          <w:szCs w:val="28"/>
        </w:rPr>
        <w:t xml:space="preserve"> </w:t>
      </w:r>
      <w:r w:rsidR="00522D7C" w:rsidRPr="00B75440">
        <w:rPr>
          <w:color w:val="auto"/>
          <w:sz w:val="28"/>
          <w:szCs w:val="28"/>
        </w:rPr>
        <w:t xml:space="preserve"> </w:t>
      </w:r>
      <w:r w:rsidR="000F6C55" w:rsidRPr="00B75440">
        <w:rPr>
          <w:sz w:val="28"/>
          <w:szCs w:val="28"/>
        </w:rPr>
        <w:t>влияние однотипных заместителей в бензгидрильном фрагменте на конформационное поведение и электронную структуру некоторых фармакологически активных</w:t>
      </w:r>
      <w:r w:rsidR="000F6C55" w:rsidRPr="00B75440" w:rsidDel="006F47A6">
        <w:rPr>
          <w:sz w:val="28"/>
          <w:szCs w:val="28"/>
        </w:rPr>
        <w:t xml:space="preserve"> </w:t>
      </w:r>
      <w:r w:rsidR="00227029" w:rsidRPr="00B75440">
        <w:rPr>
          <w:color w:val="auto"/>
          <w:sz w:val="28"/>
          <w:szCs w:val="28"/>
          <w:lang w:val="en-US"/>
        </w:rPr>
        <w:t>N</w:t>
      </w:r>
      <w:r w:rsidR="00227029" w:rsidRPr="00B75440">
        <w:rPr>
          <w:color w:val="auto"/>
          <w:sz w:val="28"/>
          <w:szCs w:val="28"/>
        </w:rPr>
        <w:t>-</w:t>
      </w:r>
      <w:r w:rsidR="000F6C55" w:rsidRPr="00B75440">
        <w:rPr>
          <w:color w:val="auto"/>
          <w:sz w:val="28"/>
          <w:szCs w:val="28"/>
        </w:rPr>
        <w:t>бензгидрилформамидов</w:t>
      </w:r>
      <w:r w:rsidR="000F6C55" w:rsidRPr="00B75440">
        <w:rPr>
          <w:sz w:val="28"/>
          <w:szCs w:val="28"/>
        </w:rPr>
        <w:t>.</w:t>
      </w:r>
      <w:r w:rsidR="003F4C58" w:rsidRPr="00B75440">
        <w:rPr>
          <w:sz w:val="28"/>
          <w:szCs w:val="28"/>
        </w:rPr>
        <w:t xml:space="preserve"> </w:t>
      </w:r>
      <w:r w:rsidR="000F6C55" w:rsidRPr="00B75440">
        <w:rPr>
          <w:rFonts w:eastAsia="Times New Roman"/>
          <w:noProof/>
          <w:sz w:val="28"/>
          <w:szCs w:val="28"/>
          <w:lang w:eastAsia="ru-RU"/>
        </w:rPr>
        <w:t xml:space="preserve">Проведенное исследование позволило получить новые данные о конформационном поведении N-бензгидрилформамидов – важных в биологическом отношении соединений. Обнаружено, что в этих молекулах имеются значительные препятствия свободному вращению формильной группы. Это обусловливает существование N-бензгидрилформамидов в виде смеси </w:t>
      </w:r>
      <w:r w:rsidR="000F6C55" w:rsidRPr="00B75440">
        <w:rPr>
          <w:rFonts w:eastAsia="Times New Roman"/>
          <w:i/>
          <w:iCs/>
          <w:noProof/>
          <w:sz w:val="28"/>
          <w:szCs w:val="28"/>
          <w:lang w:eastAsia="ru-RU"/>
        </w:rPr>
        <w:t>син</w:t>
      </w:r>
      <w:r w:rsidR="000F6C55" w:rsidRPr="00B75440">
        <w:rPr>
          <w:rFonts w:eastAsia="Times New Roman"/>
          <w:noProof/>
          <w:sz w:val="28"/>
          <w:szCs w:val="28"/>
          <w:lang w:eastAsia="ru-RU"/>
        </w:rPr>
        <w:t xml:space="preserve">- и </w:t>
      </w:r>
      <w:r w:rsidR="000F6C55" w:rsidRPr="00B75440">
        <w:rPr>
          <w:rFonts w:eastAsia="Times New Roman"/>
          <w:i/>
          <w:iCs/>
          <w:noProof/>
          <w:sz w:val="28"/>
          <w:szCs w:val="28"/>
          <w:lang w:eastAsia="ru-RU"/>
        </w:rPr>
        <w:t>анти</w:t>
      </w:r>
      <w:r w:rsidR="000F6C55" w:rsidRPr="00B75440">
        <w:rPr>
          <w:rFonts w:eastAsia="Times New Roman"/>
          <w:noProof/>
          <w:sz w:val="28"/>
          <w:szCs w:val="28"/>
          <w:lang w:eastAsia="ru-RU"/>
        </w:rPr>
        <w:t>-конформеров при обычных температурах. Поскольку свойства этих конформеров, в том числе способность связывания с рецепторами и ферментами, могут быть различными, полученные данные представляют ценность для прогнозирования взаимодействия производных формамида с различными биомишенями.</w:t>
      </w:r>
    </w:p>
    <w:p w14:paraId="21C64702" w14:textId="3D517519" w:rsidR="00522D7C" w:rsidRPr="00B75440" w:rsidRDefault="00522D7C" w:rsidP="00B75440">
      <w:pPr>
        <w:pStyle w:val="Default"/>
        <w:ind w:firstLine="709"/>
        <w:jc w:val="both"/>
        <w:rPr>
          <w:color w:val="auto"/>
          <w:sz w:val="28"/>
          <w:szCs w:val="28"/>
        </w:rPr>
      </w:pPr>
      <w:r w:rsidRPr="00B75440">
        <w:rPr>
          <w:color w:val="auto"/>
          <w:sz w:val="28"/>
          <w:szCs w:val="28"/>
        </w:rPr>
        <w:t>4. Разработана</w:t>
      </w:r>
      <w:r w:rsidR="007F05C0" w:rsidRPr="00B75440">
        <w:rPr>
          <w:color w:val="auto"/>
          <w:sz w:val="28"/>
          <w:szCs w:val="28"/>
        </w:rPr>
        <w:t xml:space="preserve"> концепция издания</w:t>
      </w:r>
      <w:r w:rsidR="007F05C0" w:rsidRPr="00B75440">
        <w:rPr>
          <w:bCs/>
          <w:color w:val="auto"/>
          <w:sz w:val="28"/>
          <w:szCs w:val="28"/>
        </w:rPr>
        <w:t xml:space="preserve"> атласа спектров ЯМР </w:t>
      </w:r>
      <w:r w:rsidR="007F05C0" w:rsidRPr="00B75440">
        <w:rPr>
          <w:bCs/>
          <w:color w:val="auto"/>
          <w:sz w:val="28"/>
          <w:szCs w:val="28"/>
          <w:vertAlign w:val="superscript"/>
        </w:rPr>
        <w:t>1</w:t>
      </w:r>
      <w:r w:rsidR="007F05C0" w:rsidRPr="00B75440">
        <w:rPr>
          <w:bCs/>
          <w:color w:val="auto"/>
          <w:sz w:val="28"/>
          <w:szCs w:val="28"/>
        </w:rPr>
        <w:t xml:space="preserve">Н и </w:t>
      </w:r>
      <w:r w:rsidR="007F05C0" w:rsidRPr="00B75440">
        <w:rPr>
          <w:bCs/>
          <w:color w:val="auto"/>
          <w:sz w:val="28"/>
          <w:szCs w:val="28"/>
          <w:vertAlign w:val="superscript"/>
        </w:rPr>
        <w:t>13</w:t>
      </w:r>
      <w:r w:rsidR="007F05C0" w:rsidRPr="00B75440">
        <w:rPr>
          <w:bCs/>
          <w:color w:val="auto"/>
          <w:sz w:val="28"/>
          <w:szCs w:val="28"/>
        </w:rPr>
        <w:t>С карбамидсодержащих биологически активных соединений</w:t>
      </w:r>
      <w:r w:rsidR="00010BDF" w:rsidRPr="00B75440">
        <w:rPr>
          <w:bCs/>
          <w:color w:val="auto"/>
          <w:sz w:val="28"/>
          <w:szCs w:val="28"/>
        </w:rPr>
        <w:t>, позволившая осуществить издание монографии по данной тематике</w:t>
      </w:r>
      <w:r w:rsidRPr="00B75440">
        <w:rPr>
          <w:color w:val="auto"/>
          <w:sz w:val="28"/>
          <w:szCs w:val="28"/>
        </w:rPr>
        <w:t xml:space="preserve">. </w:t>
      </w:r>
    </w:p>
    <w:p w14:paraId="7D6DA45A" w14:textId="0CDB00B9" w:rsidR="003A7E99" w:rsidRPr="00B75440" w:rsidRDefault="003A7E99" w:rsidP="00B75440">
      <w:pPr>
        <w:spacing w:after="0" w:line="240" w:lineRule="auto"/>
        <w:ind w:firstLine="709"/>
        <w:jc w:val="both"/>
        <w:rPr>
          <w:rFonts w:ascii="Times New Roman" w:hAnsi="Times New Roman" w:cs="Times New Roman"/>
          <w:kern w:val="0"/>
          <w:sz w:val="28"/>
          <w:szCs w:val="28"/>
          <w:lang w:val="kk-KZ"/>
        </w:rPr>
      </w:pPr>
      <w:r w:rsidRPr="00B75440">
        <w:rPr>
          <w:rFonts w:ascii="Times New Roman" w:hAnsi="Times New Roman" w:cs="Times New Roman"/>
          <w:b/>
          <w:kern w:val="0"/>
          <w:sz w:val="28"/>
          <w:szCs w:val="28"/>
          <w:lang w:val="kk-KZ"/>
        </w:rPr>
        <w:t>Связь работы с планом гос</w:t>
      </w:r>
      <w:r w:rsidR="002103E7" w:rsidRPr="00B75440">
        <w:rPr>
          <w:rFonts w:ascii="Times New Roman" w:hAnsi="Times New Roman" w:cs="Times New Roman"/>
          <w:b/>
          <w:kern w:val="0"/>
          <w:sz w:val="28"/>
          <w:szCs w:val="28"/>
          <w:lang w:val="kk-KZ"/>
        </w:rPr>
        <w:t>уд</w:t>
      </w:r>
      <w:r w:rsidRPr="00B75440">
        <w:rPr>
          <w:rFonts w:ascii="Times New Roman" w:hAnsi="Times New Roman" w:cs="Times New Roman"/>
          <w:b/>
          <w:kern w:val="0"/>
          <w:sz w:val="28"/>
          <w:szCs w:val="28"/>
          <w:lang w:val="kk-KZ"/>
        </w:rPr>
        <w:t>арственных научных программ</w:t>
      </w:r>
      <w:r w:rsidRPr="00B75440">
        <w:rPr>
          <w:rFonts w:ascii="Times New Roman" w:hAnsi="Times New Roman" w:cs="Times New Roman"/>
          <w:kern w:val="0"/>
          <w:sz w:val="28"/>
          <w:szCs w:val="28"/>
          <w:lang w:val="kk-KZ"/>
        </w:rPr>
        <w:t>. Настоящая диссертационная работа</w:t>
      </w:r>
      <w:r w:rsidR="00D67273" w:rsidRPr="00B75440">
        <w:rPr>
          <w:rFonts w:ascii="Times New Roman" w:hAnsi="Times New Roman" w:cs="Times New Roman"/>
          <w:kern w:val="0"/>
          <w:sz w:val="28"/>
          <w:szCs w:val="28"/>
          <w:lang w:val="kk-KZ"/>
        </w:rPr>
        <w:t xml:space="preserve"> является частью исследов</w:t>
      </w:r>
      <w:r w:rsidR="003C3D78" w:rsidRPr="00B75440">
        <w:rPr>
          <w:rFonts w:ascii="Times New Roman" w:hAnsi="Times New Roman" w:cs="Times New Roman"/>
          <w:kern w:val="0"/>
          <w:sz w:val="28"/>
          <w:szCs w:val="28"/>
          <w:lang w:val="kk-KZ"/>
        </w:rPr>
        <w:t>аний, проводимых в ЕНУ имени Л.</w:t>
      </w:r>
      <w:r w:rsidR="00D67273" w:rsidRPr="00B75440">
        <w:rPr>
          <w:rFonts w:ascii="Times New Roman" w:hAnsi="Times New Roman" w:cs="Times New Roman"/>
          <w:kern w:val="0"/>
          <w:sz w:val="28"/>
          <w:szCs w:val="28"/>
          <w:lang w:val="kk-KZ"/>
        </w:rPr>
        <w:t>Н. Гумилева на кафедре химии в рамках соглашения совместно с Национальным исследовательским Томским государственным университетом (</w:t>
      </w:r>
      <w:r w:rsidR="00252617">
        <w:rPr>
          <w:rFonts w:ascii="Times New Roman" w:hAnsi="Times New Roman" w:cs="Times New Roman"/>
          <w:kern w:val="0"/>
          <w:sz w:val="28"/>
          <w:szCs w:val="28"/>
          <w:lang w:val="kk-KZ"/>
        </w:rPr>
        <w:t>г.</w:t>
      </w:r>
      <w:r w:rsidR="00D67273" w:rsidRPr="00B75440">
        <w:rPr>
          <w:rFonts w:ascii="Times New Roman" w:hAnsi="Times New Roman" w:cs="Times New Roman"/>
          <w:kern w:val="0"/>
          <w:sz w:val="28"/>
          <w:szCs w:val="28"/>
          <w:lang w:val="kk-KZ"/>
        </w:rPr>
        <w:t>Томск</w:t>
      </w:r>
      <w:r w:rsidR="00252617">
        <w:rPr>
          <w:rFonts w:ascii="Times New Roman" w:hAnsi="Times New Roman" w:cs="Times New Roman"/>
          <w:kern w:val="0"/>
          <w:sz w:val="28"/>
          <w:szCs w:val="28"/>
          <w:lang w:val="kk-KZ"/>
        </w:rPr>
        <w:t>, РФ</w:t>
      </w:r>
      <w:r w:rsidR="00D67273" w:rsidRPr="00B75440">
        <w:rPr>
          <w:rFonts w:ascii="Times New Roman" w:hAnsi="Times New Roman" w:cs="Times New Roman"/>
          <w:kern w:val="0"/>
          <w:sz w:val="28"/>
          <w:szCs w:val="28"/>
          <w:lang w:val="kk-KZ"/>
        </w:rPr>
        <w:t>).</w:t>
      </w:r>
    </w:p>
    <w:p w14:paraId="3D42AF9F" w14:textId="336393A6" w:rsidR="00CE39B0" w:rsidRPr="00B75440" w:rsidRDefault="002138AF" w:rsidP="00B75440">
      <w:pPr>
        <w:pStyle w:val="Default"/>
        <w:ind w:firstLine="709"/>
        <w:jc w:val="both"/>
        <w:rPr>
          <w:color w:val="auto"/>
          <w:sz w:val="28"/>
          <w:szCs w:val="28"/>
        </w:rPr>
      </w:pPr>
      <w:r w:rsidRPr="00B75440">
        <w:rPr>
          <w:b/>
          <w:sz w:val="28"/>
          <w:szCs w:val="28"/>
          <w:lang w:val="kk-KZ"/>
        </w:rPr>
        <w:t>Теоретическая значимость работы</w:t>
      </w:r>
      <w:r w:rsidR="001D069B" w:rsidRPr="00B75440">
        <w:rPr>
          <w:b/>
          <w:sz w:val="28"/>
          <w:szCs w:val="28"/>
          <w:lang w:val="kk-KZ"/>
        </w:rPr>
        <w:t>.</w:t>
      </w:r>
      <w:r w:rsidR="001D069B" w:rsidRPr="00B75440">
        <w:rPr>
          <w:sz w:val="28"/>
          <w:szCs w:val="28"/>
          <w:lang w:val="kk-KZ"/>
        </w:rPr>
        <w:t xml:space="preserve"> </w:t>
      </w:r>
      <w:r w:rsidR="00522D7C" w:rsidRPr="00B75440">
        <w:rPr>
          <w:color w:val="auto"/>
          <w:sz w:val="28"/>
          <w:szCs w:val="28"/>
        </w:rPr>
        <w:t xml:space="preserve">Установлены </w:t>
      </w:r>
      <w:r w:rsidR="007F05C0" w:rsidRPr="00B75440">
        <w:rPr>
          <w:color w:val="auto"/>
          <w:sz w:val="28"/>
          <w:szCs w:val="28"/>
        </w:rPr>
        <w:t>области химических сдвигов основных резонирующих протонов и атомов углерода</w:t>
      </w:r>
      <w:r w:rsidR="007F05C0" w:rsidRPr="00B75440">
        <w:rPr>
          <w:sz w:val="28"/>
          <w:szCs w:val="28"/>
        </w:rPr>
        <w:t xml:space="preserve"> спектрах ЯМР</w:t>
      </w:r>
      <w:r w:rsidR="004C7008" w:rsidRPr="00B75440">
        <w:rPr>
          <w:sz w:val="28"/>
          <w:szCs w:val="28"/>
        </w:rPr>
        <w:t xml:space="preserve"> </w:t>
      </w:r>
      <w:r w:rsidR="007F05C0" w:rsidRPr="00B75440">
        <w:rPr>
          <w:bCs/>
          <w:sz w:val="28"/>
          <w:szCs w:val="28"/>
          <w:vertAlign w:val="superscript"/>
        </w:rPr>
        <w:t>1</w:t>
      </w:r>
      <w:r w:rsidR="007F05C0" w:rsidRPr="00B75440">
        <w:rPr>
          <w:bCs/>
          <w:sz w:val="28"/>
          <w:szCs w:val="28"/>
        </w:rPr>
        <w:t xml:space="preserve">Н и </w:t>
      </w:r>
      <w:r w:rsidR="007F05C0" w:rsidRPr="00B75440">
        <w:rPr>
          <w:bCs/>
          <w:sz w:val="28"/>
          <w:szCs w:val="28"/>
          <w:vertAlign w:val="superscript"/>
        </w:rPr>
        <w:t>13</w:t>
      </w:r>
      <w:r w:rsidR="007F05C0" w:rsidRPr="00B75440">
        <w:rPr>
          <w:bCs/>
          <w:sz w:val="28"/>
          <w:szCs w:val="28"/>
        </w:rPr>
        <w:t>С</w:t>
      </w:r>
      <w:r w:rsidR="007F05C0" w:rsidRPr="00B75440">
        <w:rPr>
          <w:color w:val="auto"/>
          <w:sz w:val="28"/>
          <w:szCs w:val="28"/>
        </w:rPr>
        <w:t xml:space="preserve"> </w:t>
      </w:r>
      <w:r w:rsidR="007F05C0" w:rsidRPr="00B75440">
        <w:rPr>
          <w:sz w:val="28"/>
          <w:szCs w:val="28"/>
          <w:lang w:val="kk-KZ"/>
        </w:rPr>
        <w:t>N-алкил-N'-арилалкилмочевин, N-арилалкил-N'-ацилмочевин, N,N'-диарилмочевин</w:t>
      </w:r>
      <w:r w:rsidR="004C7008" w:rsidRPr="00B75440">
        <w:rPr>
          <w:sz w:val="28"/>
          <w:szCs w:val="28"/>
          <w:lang w:val="kk-KZ"/>
        </w:rPr>
        <w:t xml:space="preserve">, </w:t>
      </w:r>
      <w:r w:rsidR="004C7008" w:rsidRPr="00B75440">
        <w:rPr>
          <w:color w:val="auto"/>
          <w:sz w:val="28"/>
          <w:szCs w:val="28"/>
          <w:lang w:val="en-US"/>
        </w:rPr>
        <w:t>N</w:t>
      </w:r>
      <w:r w:rsidR="004C7008" w:rsidRPr="00B75440">
        <w:rPr>
          <w:color w:val="auto"/>
          <w:sz w:val="28"/>
          <w:szCs w:val="28"/>
        </w:rPr>
        <w:t>-бензгидрилмочевин</w:t>
      </w:r>
      <w:r w:rsidR="007F05C0" w:rsidRPr="00B75440">
        <w:rPr>
          <w:sz w:val="28"/>
          <w:szCs w:val="28"/>
          <w:lang w:val="kk-KZ"/>
        </w:rPr>
        <w:t xml:space="preserve"> и определен диапазон их изменения</w:t>
      </w:r>
      <w:r w:rsidR="00522D7C" w:rsidRPr="00B75440">
        <w:rPr>
          <w:color w:val="auto"/>
          <w:sz w:val="28"/>
          <w:szCs w:val="28"/>
        </w:rPr>
        <w:t>. Предложен</w:t>
      </w:r>
      <w:r w:rsidR="00CE39B0" w:rsidRPr="00B75440">
        <w:rPr>
          <w:color w:val="auto"/>
          <w:sz w:val="28"/>
          <w:szCs w:val="28"/>
        </w:rPr>
        <w:t xml:space="preserve">ные методы идентификации методом </w:t>
      </w:r>
      <w:r w:rsidR="00CE39B0" w:rsidRPr="00B75440">
        <w:rPr>
          <w:sz w:val="28"/>
          <w:szCs w:val="28"/>
        </w:rPr>
        <w:t>ЯМР</w:t>
      </w:r>
      <w:r w:rsidR="0072689B" w:rsidRPr="00B75440">
        <w:rPr>
          <w:sz w:val="28"/>
          <w:szCs w:val="28"/>
        </w:rPr>
        <w:t xml:space="preserve"> </w:t>
      </w:r>
      <w:r w:rsidR="00CE39B0" w:rsidRPr="00B75440">
        <w:rPr>
          <w:bCs/>
          <w:sz w:val="28"/>
          <w:szCs w:val="28"/>
          <w:vertAlign w:val="superscript"/>
        </w:rPr>
        <w:t>1</w:t>
      </w:r>
      <w:r w:rsidR="00CE39B0" w:rsidRPr="00B75440">
        <w:rPr>
          <w:bCs/>
          <w:sz w:val="28"/>
          <w:szCs w:val="28"/>
        </w:rPr>
        <w:t xml:space="preserve">Н и </w:t>
      </w:r>
      <w:r w:rsidR="00CE39B0" w:rsidRPr="00B75440">
        <w:rPr>
          <w:bCs/>
          <w:sz w:val="28"/>
          <w:szCs w:val="28"/>
          <w:vertAlign w:val="superscript"/>
        </w:rPr>
        <w:t>13</w:t>
      </w:r>
      <w:r w:rsidR="00CE39B0" w:rsidRPr="00B75440">
        <w:rPr>
          <w:bCs/>
          <w:sz w:val="28"/>
          <w:szCs w:val="28"/>
        </w:rPr>
        <w:t>С</w:t>
      </w:r>
      <w:r w:rsidR="00CE39B0" w:rsidRPr="00B75440">
        <w:rPr>
          <w:color w:val="auto"/>
          <w:sz w:val="28"/>
          <w:szCs w:val="28"/>
        </w:rPr>
        <w:t xml:space="preserve"> </w:t>
      </w:r>
      <w:r w:rsidR="00CE39B0" w:rsidRPr="00B75440">
        <w:rPr>
          <w:color w:val="auto"/>
          <w:sz w:val="28"/>
          <w:szCs w:val="28"/>
          <w:lang w:val="en-US"/>
        </w:rPr>
        <w:t>N</w:t>
      </w:r>
      <w:r w:rsidR="00CE39B0" w:rsidRPr="00B75440">
        <w:rPr>
          <w:color w:val="auto"/>
          <w:sz w:val="28"/>
          <w:szCs w:val="28"/>
        </w:rPr>
        <w:t>-замещенных мочевин имеют потенциал для их контроля в биохимии и синтетической практике.</w:t>
      </w:r>
      <w:r w:rsidR="00522D7C" w:rsidRPr="00B75440">
        <w:rPr>
          <w:color w:val="auto"/>
          <w:sz w:val="28"/>
          <w:szCs w:val="28"/>
        </w:rPr>
        <w:t xml:space="preserve"> </w:t>
      </w:r>
    </w:p>
    <w:p w14:paraId="0BE8D837" w14:textId="5E040FD1" w:rsidR="008262FD" w:rsidRPr="00B75440" w:rsidRDefault="00254B61" w:rsidP="00B75440">
      <w:pPr>
        <w:spacing w:after="0" w:line="240" w:lineRule="auto"/>
        <w:ind w:firstLine="709"/>
        <w:jc w:val="both"/>
        <w:rPr>
          <w:rFonts w:ascii="Times New Roman" w:hAnsi="Times New Roman" w:cs="Times New Roman"/>
          <w:kern w:val="0"/>
          <w:sz w:val="28"/>
          <w:szCs w:val="28"/>
          <w:lang w:val="kk-KZ"/>
        </w:rPr>
      </w:pPr>
      <w:r w:rsidRPr="00B75440">
        <w:rPr>
          <w:rFonts w:ascii="Times New Roman" w:hAnsi="Times New Roman" w:cs="Times New Roman"/>
          <w:kern w:val="0"/>
          <w:sz w:val="28"/>
          <w:szCs w:val="28"/>
          <w:lang w:val="kk-KZ"/>
        </w:rPr>
        <w:t>В работе проведен обширный систематический анализ данных ЯМР-</w:t>
      </w:r>
      <w:r w:rsidR="005F6220" w:rsidRPr="00B75440">
        <w:rPr>
          <w:rFonts w:ascii="Times New Roman" w:hAnsi="Times New Roman" w:cs="Times New Roman"/>
          <w:kern w:val="0"/>
          <w:sz w:val="28"/>
          <w:szCs w:val="28"/>
        </w:rPr>
        <w:t>, а также</w:t>
      </w:r>
      <w:r w:rsidRPr="00B75440">
        <w:rPr>
          <w:rFonts w:ascii="Times New Roman" w:hAnsi="Times New Roman" w:cs="Times New Roman"/>
          <w:kern w:val="0"/>
          <w:sz w:val="28"/>
          <w:szCs w:val="28"/>
          <w:lang w:val="kk-KZ"/>
        </w:rPr>
        <w:t xml:space="preserve"> и ИК-спектроскопии</w:t>
      </w:r>
      <w:r w:rsidR="00342469" w:rsidRPr="00B75440">
        <w:rPr>
          <w:rFonts w:ascii="Times New Roman" w:hAnsi="Times New Roman" w:cs="Times New Roman"/>
          <w:kern w:val="0"/>
          <w:sz w:val="28"/>
          <w:szCs w:val="28"/>
          <w:lang w:val="kk-KZ"/>
        </w:rPr>
        <w:t xml:space="preserve"> </w:t>
      </w:r>
      <w:r w:rsidR="000A6FAA" w:rsidRPr="00B75440">
        <w:rPr>
          <w:rFonts w:ascii="Times New Roman" w:hAnsi="Times New Roman" w:cs="Times New Roman"/>
          <w:kern w:val="0"/>
          <w:sz w:val="28"/>
          <w:szCs w:val="28"/>
          <w:lang w:val="kk-KZ"/>
        </w:rPr>
        <w:t>ациклических мочевин</w:t>
      </w:r>
      <w:r w:rsidRPr="00B75440">
        <w:rPr>
          <w:rFonts w:ascii="Times New Roman" w:hAnsi="Times New Roman" w:cs="Times New Roman"/>
          <w:kern w:val="0"/>
          <w:sz w:val="28"/>
          <w:szCs w:val="28"/>
          <w:lang w:val="kk-KZ"/>
        </w:rPr>
        <w:t xml:space="preserve">. </w:t>
      </w:r>
      <w:r w:rsidR="00D60230" w:rsidRPr="00B75440">
        <w:rPr>
          <w:rFonts w:ascii="Times New Roman" w:hAnsi="Times New Roman" w:cs="Times New Roman"/>
          <w:kern w:val="0"/>
          <w:sz w:val="28"/>
          <w:szCs w:val="28"/>
          <w:lang w:val="kk-KZ"/>
        </w:rPr>
        <w:t>Приведенный анализ представляет интерес</w:t>
      </w:r>
      <w:r w:rsidR="00265C3C" w:rsidRPr="00B75440">
        <w:rPr>
          <w:rFonts w:ascii="Times New Roman" w:hAnsi="Times New Roman" w:cs="Times New Roman"/>
          <w:kern w:val="0"/>
          <w:sz w:val="28"/>
          <w:szCs w:val="28"/>
          <w:lang w:val="kk-KZ"/>
        </w:rPr>
        <w:t xml:space="preserve"> для сотрудников научно-исследовательских и аналитических лабораторий, биохимиков, практикующих врачей-клиницистов, а также научных работников и студентов, специализирующихся в области создания биологически активных соединений и лекарственных препаратов.</w:t>
      </w:r>
      <w:r w:rsidR="00D60230" w:rsidRPr="00B75440">
        <w:rPr>
          <w:rFonts w:ascii="Times New Roman" w:hAnsi="Times New Roman" w:cs="Times New Roman"/>
          <w:kern w:val="0"/>
          <w:sz w:val="28"/>
          <w:szCs w:val="28"/>
          <w:lang w:val="kk-KZ"/>
        </w:rPr>
        <w:t xml:space="preserve"> </w:t>
      </w:r>
    </w:p>
    <w:p w14:paraId="1AC9A9AF" w14:textId="2F25D5D7" w:rsidR="00E205AE" w:rsidRPr="00B75440" w:rsidRDefault="002138AF" w:rsidP="00B75440">
      <w:pPr>
        <w:spacing w:after="0" w:line="240" w:lineRule="auto"/>
        <w:ind w:firstLine="709"/>
        <w:jc w:val="both"/>
        <w:rPr>
          <w:rFonts w:ascii="Times New Roman" w:hAnsi="Times New Roman" w:cs="Times New Roman"/>
          <w:kern w:val="0"/>
          <w:sz w:val="28"/>
          <w:szCs w:val="28"/>
          <w:lang w:val="kk-KZ"/>
        </w:rPr>
      </w:pPr>
      <w:r w:rsidRPr="00B75440">
        <w:rPr>
          <w:rFonts w:ascii="Times New Roman" w:hAnsi="Times New Roman" w:cs="Times New Roman"/>
          <w:b/>
          <w:kern w:val="0"/>
          <w:sz w:val="28"/>
          <w:szCs w:val="28"/>
          <w:lang w:val="kk-KZ"/>
        </w:rPr>
        <w:t>Практическая значимость работы</w:t>
      </w:r>
      <w:r w:rsidR="00DA4E60" w:rsidRPr="00B75440">
        <w:rPr>
          <w:rFonts w:ascii="Times New Roman" w:hAnsi="Times New Roman" w:cs="Times New Roman"/>
          <w:kern w:val="0"/>
          <w:sz w:val="28"/>
          <w:szCs w:val="28"/>
          <w:lang w:val="kk-KZ"/>
        </w:rPr>
        <w:t>. Разработанные мето</w:t>
      </w:r>
      <w:r w:rsidR="00E205AE" w:rsidRPr="00B75440">
        <w:rPr>
          <w:rFonts w:ascii="Times New Roman" w:hAnsi="Times New Roman" w:cs="Times New Roman"/>
          <w:kern w:val="0"/>
          <w:sz w:val="28"/>
          <w:szCs w:val="28"/>
          <w:lang w:val="kk-KZ"/>
        </w:rPr>
        <w:t>д</w:t>
      </w:r>
      <w:r w:rsidR="00DA4E60" w:rsidRPr="00B75440">
        <w:rPr>
          <w:rFonts w:ascii="Times New Roman" w:hAnsi="Times New Roman" w:cs="Times New Roman"/>
          <w:kern w:val="0"/>
          <w:sz w:val="28"/>
          <w:szCs w:val="28"/>
          <w:lang w:val="kk-KZ"/>
        </w:rPr>
        <w:t xml:space="preserve">ы аналитического контроля ациклических мочевин </w:t>
      </w:r>
      <w:r w:rsidR="00E205AE" w:rsidRPr="00B75440">
        <w:rPr>
          <w:rFonts w:ascii="Times New Roman" w:hAnsi="Times New Roman" w:cs="Times New Roman"/>
          <w:kern w:val="0"/>
          <w:sz w:val="28"/>
          <w:szCs w:val="28"/>
          <w:lang w:val="kk-KZ"/>
        </w:rPr>
        <w:t>могут быть использованы в производстве ряда ценных</w:t>
      </w:r>
      <w:r w:rsidR="00227029" w:rsidRPr="00B75440">
        <w:rPr>
          <w:rFonts w:ascii="Times New Roman" w:hAnsi="Times New Roman" w:cs="Times New Roman"/>
          <w:kern w:val="0"/>
          <w:sz w:val="28"/>
          <w:szCs w:val="28"/>
          <w:lang w:val="kk-KZ"/>
        </w:rPr>
        <w:t xml:space="preserve"> лекарственных препаратов</w:t>
      </w:r>
      <w:r w:rsidR="00FE1B5B" w:rsidRPr="00B75440">
        <w:rPr>
          <w:rFonts w:ascii="Times New Roman" w:hAnsi="Times New Roman" w:cs="Times New Roman"/>
          <w:kern w:val="0"/>
          <w:sz w:val="28"/>
          <w:szCs w:val="28"/>
          <w:lang w:val="kk-KZ"/>
        </w:rPr>
        <w:t xml:space="preserve"> </w:t>
      </w:r>
      <w:r w:rsidR="00227029" w:rsidRPr="00B75440">
        <w:rPr>
          <w:rFonts w:ascii="Times New Roman" w:hAnsi="Times New Roman" w:cs="Times New Roman"/>
          <w:kern w:val="0"/>
          <w:sz w:val="28"/>
          <w:szCs w:val="28"/>
          <w:lang w:val="kk-KZ"/>
        </w:rPr>
        <w:t>(</w:t>
      </w:r>
      <w:r w:rsidR="00104D3A" w:rsidRPr="00B75440">
        <w:rPr>
          <w:rFonts w:ascii="Times New Roman" w:hAnsi="Times New Roman" w:cs="Times New Roman"/>
          <w:kern w:val="0"/>
          <w:sz w:val="28"/>
          <w:szCs w:val="28"/>
          <w:lang w:val="kk-KZ"/>
        </w:rPr>
        <w:t>Гликвидон,</w:t>
      </w:r>
      <w:r w:rsidR="00104D3A" w:rsidRPr="00B75440">
        <w:rPr>
          <w:kern w:val="0"/>
          <w:sz w:val="28"/>
          <w:szCs w:val="28"/>
        </w:rPr>
        <w:t xml:space="preserve"> </w:t>
      </w:r>
      <w:r w:rsidR="00104D3A" w:rsidRPr="00B75440">
        <w:rPr>
          <w:rFonts w:ascii="Times New Roman" w:hAnsi="Times New Roman" w:cs="Times New Roman"/>
          <w:kern w:val="0"/>
          <w:sz w:val="28"/>
          <w:szCs w:val="28"/>
          <w:lang w:val="kk-KZ"/>
        </w:rPr>
        <w:t>Глимепирид,</w:t>
      </w:r>
      <w:r w:rsidR="00104D3A" w:rsidRPr="00B75440">
        <w:rPr>
          <w:kern w:val="0"/>
          <w:sz w:val="28"/>
          <w:szCs w:val="28"/>
        </w:rPr>
        <w:t xml:space="preserve"> </w:t>
      </w:r>
      <w:r w:rsidR="00104D3A" w:rsidRPr="00B75440">
        <w:rPr>
          <w:rFonts w:ascii="Times New Roman" w:hAnsi="Times New Roman" w:cs="Times New Roman"/>
          <w:kern w:val="0"/>
          <w:sz w:val="28"/>
          <w:szCs w:val="28"/>
          <w:lang w:val="kk-KZ"/>
        </w:rPr>
        <w:t>Галодиф и др.) и ряда агрохимических препаратов, содержащих в своей основе ациклический мочевинный фрагмент молекулы.</w:t>
      </w:r>
    </w:p>
    <w:p w14:paraId="26CF5579" w14:textId="40D88E51" w:rsidR="002138AF" w:rsidRPr="00B75440" w:rsidRDefault="00CE39B0" w:rsidP="00B75440">
      <w:pPr>
        <w:pStyle w:val="Default"/>
        <w:ind w:firstLine="709"/>
        <w:jc w:val="both"/>
        <w:rPr>
          <w:color w:val="FF0000"/>
          <w:sz w:val="28"/>
          <w:szCs w:val="28"/>
          <w:lang w:val="kk-KZ"/>
        </w:rPr>
      </w:pPr>
      <w:r w:rsidRPr="00B75440">
        <w:rPr>
          <w:color w:val="auto"/>
          <w:sz w:val="28"/>
          <w:szCs w:val="28"/>
        </w:rPr>
        <w:t>Практическая значимость подтверждена тем, что з</w:t>
      </w:r>
      <w:r w:rsidR="00E205AE" w:rsidRPr="00B75440">
        <w:rPr>
          <w:sz w:val="28"/>
          <w:szCs w:val="28"/>
          <w:lang w:val="kk-KZ"/>
        </w:rPr>
        <w:t>начительная часть результатов диссертационной работы использована при издании монографии «</w:t>
      </w:r>
      <w:r w:rsidR="00E205AE" w:rsidRPr="00B75440">
        <w:rPr>
          <w:bCs/>
          <w:sz w:val="28"/>
          <w:szCs w:val="28"/>
        </w:rPr>
        <w:t xml:space="preserve">Атласа спектров ЯМР </w:t>
      </w:r>
      <w:r w:rsidR="00E205AE" w:rsidRPr="00B75440">
        <w:rPr>
          <w:bCs/>
          <w:sz w:val="28"/>
          <w:szCs w:val="28"/>
          <w:vertAlign w:val="superscript"/>
        </w:rPr>
        <w:t>1</w:t>
      </w:r>
      <w:r w:rsidR="00E205AE" w:rsidRPr="00B75440">
        <w:rPr>
          <w:bCs/>
          <w:sz w:val="28"/>
          <w:szCs w:val="28"/>
        </w:rPr>
        <w:t xml:space="preserve">Н и </w:t>
      </w:r>
      <w:r w:rsidR="00E205AE" w:rsidRPr="00B75440">
        <w:rPr>
          <w:bCs/>
          <w:sz w:val="28"/>
          <w:szCs w:val="28"/>
          <w:vertAlign w:val="superscript"/>
        </w:rPr>
        <w:t>13</w:t>
      </w:r>
      <w:r w:rsidR="00E205AE" w:rsidRPr="00B75440">
        <w:rPr>
          <w:bCs/>
          <w:sz w:val="28"/>
          <w:szCs w:val="28"/>
        </w:rPr>
        <w:t>С карбамидсодержащих биологически активных соединений и лекарственных препаратов</w:t>
      </w:r>
      <w:r w:rsidR="00E205AE" w:rsidRPr="00B75440">
        <w:rPr>
          <w:sz w:val="28"/>
          <w:szCs w:val="28"/>
          <w:lang w:val="kk-KZ"/>
        </w:rPr>
        <w:t>»</w:t>
      </w:r>
      <w:r w:rsidR="004D241F" w:rsidRPr="00B75440">
        <w:rPr>
          <w:sz w:val="28"/>
          <w:szCs w:val="28"/>
          <w:lang w:val="kk-KZ"/>
        </w:rPr>
        <w:t xml:space="preserve">, который успешно используется </w:t>
      </w:r>
      <w:r w:rsidR="00870565" w:rsidRPr="00B75440">
        <w:rPr>
          <w:sz w:val="28"/>
          <w:szCs w:val="28"/>
          <w:lang w:val="kk-KZ"/>
        </w:rPr>
        <w:t xml:space="preserve">в учебном процессе </w:t>
      </w:r>
      <w:r w:rsidR="004D241F" w:rsidRPr="00B75440">
        <w:rPr>
          <w:sz w:val="28"/>
          <w:szCs w:val="28"/>
          <w:lang w:val="kk-KZ"/>
        </w:rPr>
        <w:t xml:space="preserve">в качестве справочного материала среди обучающихся НИ Томского государственного университета и НАО «Торайгыров университет» </w:t>
      </w:r>
      <w:r w:rsidR="00355EB7" w:rsidRPr="00B75440">
        <w:rPr>
          <w:sz w:val="28"/>
          <w:szCs w:val="28"/>
        </w:rPr>
        <w:t>при изучении дисциплин, посвящённых физико-химическим методам анализа</w:t>
      </w:r>
      <w:r w:rsidR="004D241F" w:rsidRPr="00B75440">
        <w:rPr>
          <w:sz w:val="28"/>
          <w:szCs w:val="28"/>
          <w:lang w:val="kk-KZ"/>
        </w:rPr>
        <w:t>.</w:t>
      </w:r>
    </w:p>
    <w:p w14:paraId="6747B80B" w14:textId="77777777" w:rsidR="00954B10" w:rsidRPr="00B75440" w:rsidRDefault="002138AF" w:rsidP="00B75440">
      <w:pPr>
        <w:pStyle w:val="Default"/>
        <w:ind w:firstLine="709"/>
        <w:jc w:val="both"/>
        <w:rPr>
          <w:b/>
          <w:sz w:val="28"/>
          <w:szCs w:val="28"/>
          <w:lang w:val="kk-KZ"/>
        </w:rPr>
      </w:pPr>
      <w:r w:rsidRPr="00B75440">
        <w:rPr>
          <w:b/>
          <w:sz w:val="28"/>
          <w:szCs w:val="28"/>
          <w:lang w:val="kk-KZ"/>
        </w:rPr>
        <w:t>Положения, выносимые на защиту:</w:t>
      </w:r>
    </w:p>
    <w:p w14:paraId="729629F7" w14:textId="77777777" w:rsidR="00B4340D" w:rsidRDefault="00B4340D" w:rsidP="00B4340D">
      <w:pPr>
        <w:pStyle w:val="Default"/>
        <w:ind w:firstLine="708"/>
        <w:jc w:val="both"/>
        <w:rPr>
          <w:bCs/>
          <w:color w:val="auto"/>
          <w:sz w:val="28"/>
          <w:szCs w:val="28"/>
          <w:lang w:val="kk-KZ"/>
        </w:rPr>
      </w:pPr>
      <w:r w:rsidRPr="00A4058C">
        <w:rPr>
          <w:bCs/>
          <w:color w:val="auto"/>
          <w:sz w:val="28"/>
          <w:szCs w:val="28"/>
          <w:lang w:val="kk-KZ"/>
        </w:rPr>
        <w:t>1.</w:t>
      </w:r>
      <w:r>
        <w:rPr>
          <w:bCs/>
          <w:color w:val="auto"/>
          <w:sz w:val="28"/>
          <w:szCs w:val="28"/>
          <w:lang w:val="kk-KZ"/>
        </w:rPr>
        <w:t>Установленные</w:t>
      </w:r>
      <w:r w:rsidRPr="00A4058C">
        <w:rPr>
          <w:bCs/>
          <w:color w:val="auto"/>
          <w:sz w:val="28"/>
          <w:szCs w:val="28"/>
          <w:lang w:val="kk-KZ"/>
        </w:rPr>
        <w:t xml:space="preserve"> спектральные характеристики и диапазоны их изменения в спектрах </w:t>
      </w:r>
      <w:r w:rsidRPr="00447D69">
        <w:rPr>
          <w:color w:val="auto"/>
          <w:sz w:val="28"/>
          <w:szCs w:val="28"/>
        </w:rPr>
        <w:t xml:space="preserve">ЯМР </w:t>
      </w:r>
      <w:r w:rsidRPr="00447D69">
        <w:rPr>
          <w:bCs/>
          <w:color w:val="auto"/>
          <w:sz w:val="28"/>
          <w:szCs w:val="28"/>
          <w:vertAlign w:val="superscript"/>
        </w:rPr>
        <w:t>1</w:t>
      </w:r>
      <w:r w:rsidRPr="00447D69">
        <w:rPr>
          <w:bCs/>
          <w:color w:val="auto"/>
          <w:sz w:val="28"/>
          <w:szCs w:val="28"/>
        </w:rPr>
        <w:t xml:space="preserve">Н и </w:t>
      </w:r>
      <w:r w:rsidRPr="00447D69">
        <w:rPr>
          <w:bCs/>
          <w:color w:val="auto"/>
          <w:sz w:val="28"/>
          <w:szCs w:val="28"/>
          <w:vertAlign w:val="superscript"/>
        </w:rPr>
        <w:t>13</w:t>
      </w:r>
      <w:r w:rsidRPr="00447D69">
        <w:rPr>
          <w:bCs/>
          <w:color w:val="auto"/>
          <w:sz w:val="28"/>
          <w:szCs w:val="28"/>
        </w:rPr>
        <w:t>С</w:t>
      </w:r>
      <w:r w:rsidRPr="00447D69">
        <w:rPr>
          <w:color w:val="auto"/>
          <w:sz w:val="28"/>
          <w:szCs w:val="28"/>
        </w:rPr>
        <w:t xml:space="preserve"> </w:t>
      </w:r>
      <w:r w:rsidRPr="00447D69">
        <w:rPr>
          <w:color w:val="auto"/>
          <w:sz w:val="28"/>
          <w:szCs w:val="28"/>
          <w:lang w:val="kk-KZ"/>
        </w:rPr>
        <w:t>N-алкил-N'-арилалкилмочевин, N-арилалкил-N'-ацилмочевин, N,N'-диарилмочевин</w:t>
      </w:r>
      <w:r w:rsidRPr="00447D69">
        <w:rPr>
          <w:color w:val="auto"/>
          <w:sz w:val="28"/>
          <w:szCs w:val="28"/>
        </w:rPr>
        <w:t xml:space="preserve"> </w:t>
      </w:r>
      <w:r w:rsidRPr="00447D69">
        <w:rPr>
          <w:color w:val="auto"/>
          <w:sz w:val="28"/>
          <w:szCs w:val="28"/>
          <w:lang w:val="kk-KZ"/>
        </w:rPr>
        <w:t>и N-бензгидрилмочевин</w:t>
      </w:r>
      <w:r w:rsidRPr="00A4058C">
        <w:rPr>
          <w:bCs/>
          <w:color w:val="auto"/>
          <w:sz w:val="28"/>
          <w:szCs w:val="28"/>
          <w:lang w:val="kk-KZ"/>
        </w:rPr>
        <w:t xml:space="preserve"> обеспечивают корректное отнесение сигналов и </w:t>
      </w:r>
      <w:r>
        <w:rPr>
          <w:bCs/>
          <w:color w:val="auto"/>
          <w:sz w:val="28"/>
          <w:szCs w:val="28"/>
          <w:lang w:val="kk-KZ"/>
        </w:rPr>
        <w:t>идентификацию структуры соединений.</w:t>
      </w:r>
    </w:p>
    <w:p w14:paraId="05D4E20B" w14:textId="77777777" w:rsidR="00B4340D" w:rsidRPr="00C54F77" w:rsidRDefault="00B4340D" w:rsidP="00B4340D">
      <w:pPr>
        <w:pStyle w:val="Default"/>
        <w:ind w:firstLine="708"/>
        <w:jc w:val="both"/>
        <w:rPr>
          <w:bCs/>
          <w:color w:val="auto"/>
          <w:sz w:val="28"/>
          <w:szCs w:val="28"/>
          <w:lang w:val="kk-KZ"/>
        </w:rPr>
      </w:pPr>
      <w:r w:rsidRPr="00A4058C">
        <w:rPr>
          <w:bCs/>
          <w:color w:val="auto"/>
          <w:sz w:val="28"/>
          <w:szCs w:val="28"/>
          <w:lang w:val="kk-KZ"/>
        </w:rPr>
        <w:t>2.</w:t>
      </w:r>
      <w:r w:rsidRPr="00C41046">
        <w:rPr>
          <w:sz w:val="28"/>
          <w:szCs w:val="28"/>
        </w:rPr>
        <w:t xml:space="preserve">Конформационные особенности N-бензгидрилформамидов, установленные по данным ЯМР </w:t>
      </w:r>
      <w:r w:rsidRPr="00C41046">
        <w:rPr>
          <w:bCs/>
          <w:color w:val="auto"/>
          <w:sz w:val="28"/>
          <w:szCs w:val="28"/>
          <w:vertAlign w:val="superscript"/>
        </w:rPr>
        <w:t>1</w:t>
      </w:r>
      <w:r w:rsidRPr="00C41046">
        <w:rPr>
          <w:bCs/>
          <w:color w:val="auto"/>
          <w:sz w:val="28"/>
          <w:szCs w:val="28"/>
        </w:rPr>
        <w:t xml:space="preserve">Н и </w:t>
      </w:r>
      <w:r w:rsidRPr="00C41046">
        <w:rPr>
          <w:bCs/>
          <w:color w:val="auto"/>
          <w:sz w:val="28"/>
          <w:szCs w:val="28"/>
          <w:vertAlign w:val="superscript"/>
        </w:rPr>
        <w:t>13</w:t>
      </w:r>
      <w:r w:rsidRPr="00C41046">
        <w:rPr>
          <w:bCs/>
          <w:color w:val="auto"/>
          <w:sz w:val="28"/>
          <w:szCs w:val="28"/>
        </w:rPr>
        <w:t>С</w:t>
      </w:r>
      <w:r w:rsidRPr="00C41046">
        <w:rPr>
          <w:sz w:val="28"/>
          <w:szCs w:val="28"/>
        </w:rPr>
        <w:t xml:space="preserve"> в сочетании с методом молекулярной механики, обеспечивают согласование экспериментальных и расчётных параметров.</w:t>
      </w:r>
    </w:p>
    <w:p w14:paraId="52F07678" w14:textId="77777777" w:rsidR="00B4340D" w:rsidRDefault="00B4340D" w:rsidP="00B4340D">
      <w:pPr>
        <w:pStyle w:val="Default"/>
        <w:ind w:firstLine="708"/>
        <w:jc w:val="both"/>
        <w:rPr>
          <w:bCs/>
          <w:color w:val="auto"/>
          <w:sz w:val="28"/>
          <w:szCs w:val="28"/>
          <w:lang w:val="kk-KZ"/>
        </w:rPr>
      </w:pPr>
      <w:r w:rsidRPr="00A4058C">
        <w:rPr>
          <w:bCs/>
          <w:color w:val="auto"/>
          <w:sz w:val="28"/>
          <w:szCs w:val="28"/>
          <w:lang w:val="kk-KZ"/>
        </w:rPr>
        <w:t>3.</w:t>
      </w:r>
      <w:r>
        <w:rPr>
          <w:bCs/>
          <w:color w:val="auto"/>
          <w:sz w:val="28"/>
          <w:szCs w:val="28"/>
          <w:lang w:val="kk-KZ"/>
        </w:rPr>
        <w:t xml:space="preserve"> П</w:t>
      </w:r>
      <w:r w:rsidRPr="00A4058C">
        <w:rPr>
          <w:bCs/>
          <w:color w:val="auto"/>
          <w:sz w:val="28"/>
          <w:szCs w:val="28"/>
          <w:lang w:val="kk-KZ"/>
        </w:rPr>
        <w:t xml:space="preserve">олученные экспериментальные значения ЯМР-спектров  позволяют обобщить спектральные характеристики в спектрах </w:t>
      </w:r>
      <w:r w:rsidRPr="00447D69">
        <w:rPr>
          <w:bCs/>
          <w:color w:val="auto"/>
          <w:sz w:val="28"/>
          <w:szCs w:val="28"/>
          <w:vertAlign w:val="superscript"/>
        </w:rPr>
        <w:t>1</w:t>
      </w:r>
      <w:r w:rsidRPr="00447D69">
        <w:rPr>
          <w:bCs/>
          <w:color w:val="auto"/>
          <w:sz w:val="28"/>
          <w:szCs w:val="28"/>
        </w:rPr>
        <w:t xml:space="preserve">Н и </w:t>
      </w:r>
      <w:r w:rsidRPr="00447D69">
        <w:rPr>
          <w:bCs/>
          <w:color w:val="auto"/>
          <w:sz w:val="28"/>
          <w:szCs w:val="28"/>
          <w:vertAlign w:val="superscript"/>
        </w:rPr>
        <w:t>13</w:t>
      </w:r>
      <w:r w:rsidRPr="00447D69">
        <w:rPr>
          <w:bCs/>
          <w:color w:val="auto"/>
          <w:sz w:val="28"/>
          <w:szCs w:val="28"/>
        </w:rPr>
        <w:t xml:space="preserve">С </w:t>
      </w:r>
      <w:r w:rsidRPr="00A4058C">
        <w:rPr>
          <w:bCs/>
          <w:color w:val="auto"/>
          <w:sz w:val="28"/>
          <w:szCs w:val="28"/>
          <w:lang w:val="kk-KZ"/>
        </w:rPr>
        <w:t>карбамидсодержащих биологически активных соединений.</w:t>
      </w:r>
    </w:p>
    <w:p w14:paraId="28CE74A4" w14:textId="2B40A80B" w:rsidR="00522D7C" w:rsidRPr="00B75440" w:rsidRDefault="002138AF" w:rsidP="00B75440">
      <w:pPr>
        <w:pStyle w:val="Default"/>
        <w:ind w:firstLine="709"/>
        <w:jc w:val="both"/>
        <w:rPr>
          <w:color w:val="000000" w:themeColor="text1"/>
          <w:sz w:val="28"/>
          <w:szCs w:val="28"/>
        </w:rPr>
      </w:pPr>
      <w:r w:rsidRPr="00B75440">
        <w:rPr>
          <w:b/>
          <w:sz w:val="28"/>
          <w:szCs w:val="28"/>
          <w:lang w:val="kk-KZ"/>
        </w:rPr>
        <w:t>Достоверность результатов работы</w:t>
      </w:r>
      <w:r w:rsidR="007B579C" w:rsidRPr="00B75440">
        <w:rPr>
          <w:sz w:val="28"/>
          <w:szCs w:val="28"/>
          <w:lang w:val="kk-KZ"/>
        </w:rPr>
        <w:t xml:space="preserve"> </w:t>
      </w:r>
      <w:r w:rsidR="00522D7C" w:rsidRPr="00B75440">
        <w:rPr>
          <w:color w:val="auto"/>
          <w:sz w:val="28"/>
          <w:szCs w:val="28"/>
        </w:rPr>
        <w:t xml:space="preserve">обеспечена применением современных методов исследования, воспроизводимостью результатов исследований, </w:t>
      </w:r>
      <w:r w:rsidR="00522D7C" w:rsidRPr="00B75440">
        <w:rPr>
          <w:color w:val="000000" w:themeColor="text1"/>
          <w:sz w:val="28"/>
          <w:szCs w:val="28"/>
        </w:rPr>
        <w:t>сопоставимостью с литературными данными, а также подтверждается соответствием с результатами, полученными при использовании нескольких независимых методов анализа. Исследования выполнялись на поверенном современном аналитическом оборудовании.</w:t>
      </w:r>
      <w:r w:rsidR="00975ACA" w:rsidRPr="00B75440">
        <w:rPr>
          <w:color w:val="000000" w:themeColor="text1"/>
          <w:sz w:val="28"/>
          <w:szCs w:val="28"/>
        </w:rPr>
        <w:t xml:space="preserve"> Использованы работы других авторов, полученные ранее по рассматриваемой тематике. Полученные данные не противоречат теоретическим основам и практическим результатам по тематике исследования.</w:t>
      </w:r>
    </w:p>
    <w:p w14:paraId="04C9E451" w14:textId="6B0A9D51" w:rsidR="00262BE3" w:rsidRPr="00B75440" w:rsidRDefault="009335B0" w:rsidP="00B75440">
      <w:pPr>
        <w:spacing w:after="0" w:line="240" w:lineRule="auto"/>
        <w:ind w:firstLine="709"/>
        <w:jc w:val="both"/>
        <w:rPr>
          <w:rFonts w:ascii="Times New Roman" w:hAnsi="Times New Roman" w:cs="Times New Roman"/>
          <w:kern w:val="0"/>
          <w:sz w:val="28"/>
          <w:szCs w:val="28"/>
          <w:lang w:val="kk-KZ"/>
        </w:rPr>
      </w:pPr>
      <w:r w:rsidRPr="00B75440">
        <w:rPr>
          <w:rFonts w:ascii="Times New Roman" w:hAnsi="Times New Roman" w:cs="Times New Roman"/>
          <w:color w:val="000000" w:themeColor="text1"/>
          <w:kern w:val="0"/>
          <w:sz w:val="28"/>
          <w:szCs w:val="28"/>
          <w:lang w:val="kk-KZ"/>
        </w:rPr>
        <w:t>Идентифика</w:t>
      </w:r>
      <w:r w:rsidRPr="00B75440">
        <w:rPr>
          <w:rFonts w:ascii="Times New Roman" w:hAnsi="Times New Roman" w:cs="Times New Roman"/>
          <w:kern w:val="0"/>
          <w:sz w:val="28"/>
          <w:szCs w:val="28"/>
          <w:lang w:val="kk-KZ"/>
        </w:rPr>
        <w:t>ция</w:t>
      </w:r>
      <w:r w:rsidR="003C098F" w:rsidRPr="00B75440">
        <w:rPr>
          <w:rFonts w:ascii="Times New Roman" w:hAnsi="Times New Roman" w:cs="Times New Roman"/>
          <w:kern w:val="0"/>
          <w:sz w:val="28"/>
          <w:szCs w:val="28"/>
          <w:lang w:val="kk-KZ"/>
        </w:rPr>
        <w:t xml:space="preserve"> изученных</w:t>
      </w:r>
      <w:r w:rsidRPr="00B75440">
        <w:rPr>
          <w:rFonts w:ascii="Times New Roman" w:hAnsi="Times New Roman" w:cs="Times New Roman"/>
          <w:kern w:val="0"/>
          <w:sz w:val="28"/>
          <w:szCs w:val="28"/>
          <w:lang w:val="kk-KZ"/>
        </w:rPr>
        <w:t xml:space="preserve"> содинений и подтверждение их структуры проведены с использованием инструментальных физико-химических методов анализа, таких как ЯМР-сп</w:t>
      </w:r>
      <w:r w:rsidR="00262BE3" w:rsidRPr="00B75440">
        <w:rPr>
          <w:rFonts w:ascii="Times New Roman" w:hAnsi="Times New Roman" w:cs="Times New Roman"/>
          <w:kern w:val="0"/>
          <w:sz w:val="28"/>
          <w:szCs w:val="28"/>
          <w:lang w:val="kk-KZ"/>
        </w:rPr>
        <w:t xml:space="preserve">ектроскопия и ИК-спектроскопия. Конформационный поиск </w:t>
      </w:r>
      <w:r w:rsidR="00262BE3" w:rsidRPr="00B75440">
        <w:rPr>
          <w:rFonts w:ascii="Times New Roman" w:eastAsia="Times New Roman" w:hAnsi="Times New Roman" w:cs="Times New Roman"/>
          <w:noProof/>
          <w:kern w:val="0"/>
          <w:sz w:val="28"/>
          <w:szCs w:val="28"/>
          <w:lang w:eastAsia="ru-RU"/>
        </w:rPr>
        <w:t>исследуемых соединений методом молекулярной механики с модифицированным силовым полем Дрейдинга выполняли с использованием программы VConf программного комплекса VeraChem (VeraChem LLC, Germantown, MD, USA). Оптимизацию проводили методом DFT. Квантовохимические расчеты методом DFT проводили с помощью программы Gaussian 16 на сервере (16×2.2 ГГц CPU, 16 Гб RAM) в среде Ubuntu. При вычислениях использовали функционал M06-2X и базис 6-311+G*, а для атомов брома и иода – базис LANL2DZ с эффективным остовным потенциалом.</w:t>
      </w:r>
    </w:p>
    <w:p w14:paraId="6E0A0EB9" w14:textId="4B428AE4" w:rsidR="001B4870" w:rsidRPr="00B75440" w:rsidRDefault="002138AF" w:rsidP="00B75440">
      <w:pPr>
        <w:pStyle w:val="Default"/>
        <w:ind w:firstLine="709"/>
        <w:jc w:val="both"/>
        <w:rPr>
          <w:color w:val="auto"/>
          <w:sz w:val="28"/>
          <w:szCs w:val="28"/>
        </w:rPr>
      </w:pPr>
      <w:r w:rsidRPr="00B75440">
        <w:rPr>
          <w:b/>
          <w:sz w:val="28"/>
          <w:szCs w:val="28"/>
          <w:lang w:val="kk-KZ"/>
        </w:rPr>
        <w:t xml:space="preserve">Личный вклад </w:t>
      </w:r>
      <w:r w:rsidR="001B4870" w:rsidRPr="00B75440">
        <w:rPr>
          <w:b/>
          <w:bCs/>
          <w:color w:val="auto"/>
          <w:sz w:val="28"/>
          <w:szCs w:val="28"/>
        </w:rPr>
        <w:t xml:space="preserve">автора </w:t>
      </w:r>
      <w:r w:rsidR="001B4870" w:rsidRPr="00B75440">
        <w:rPr>
          <w:color w:val="auto"/>
          <w:sz w:val="28"/>
          <w:szCs w:val="28"/>
        </w:rPr>
        <w:t xml:space="preserve">заключается в поиске и анализе научных данных по тематике исследования, проведении научных экспериментов с использованием разработанных методологий ЯМР-спектрометрических исследований </w:t>
      </w:r>
      <w:r w:rsidR="001B4870" w:rsidRPr="00B75440">
        <w:rPr>
          <w:sz w:val="28"/>
          <w:szCs w:val="28"/>
        </w:rPr>
        <w:t>ациклических мочевин</w:t>
      </w:r>
      <w:r w:rsidR="001B4870" w:rsidRPr="00B75440">
        <w:rPr>
          <w:color w:val="auto"/>
          <w:sz w:val="28"/>
          <w:szCs w:val="28"/>
        </w:rPr>
        <w:t xml:space="preserve">, получении, обработке и интерпретации результатов исследований, подготовке публикаций и текста диссертации. </w:t>
      </w:r>
    </w:p>
    <w:p w14:paraId="12E3AFA5" w14:textId="4EFD9B4B" w:rsidR="001B4870" w:rsidRPr="00B75440" w:rsidRDefault="001B4870" w:rsidP="00B75440">
      <w:pPr>
        <w:pStyle w:val="Default"/>
        <w:ind w:firstLine="709"/>
        <w:jc w:val="both"/>
        <w:rPr>
          <w:color w:val="000000" w:themeColor="text1"/>
          <w:sz w:val="28"/>
          <w:szCs w:val="28"/>
        </w:rPr>
      </w:pPr>
      <w:r w:rsidRPr="00B75440">
        <w:rPr>
          <w:color w:val="auto"/>
          <w:sz w:val="28"/>
          <w:szCs w:val="28"/>
        </w:rPr>
        <w:t xml:space="preserve">Автором, совместно с научным </w:t>
      </w:r>
      <w:r w:rsidRPr="00B75440">
        <w:rPr>
          <w:color w:val="000000" w:themeColor="text1"/>
          <w:sz w:val="28"/>
          <w:szCs w:val="28"/>
        </w:rPr>
        <w:t>руководителем</w:t>
      </w:r>
      <w:r w:rsidR="00AE591D" w:rsidRPr="00B75440">
        <w:rPr>
          <w:color w:val="000000" w:themeColor="text1"/>
          <w:sz w:val="28"/>
          <w:szCs w:val="28"/>
        </w:rPr>
        <w:t xml:space="preserve"> д.х.н., профессором</w:t>
      </w:r>
      <w:r w:rsidR="00104D3A" w:rsidRPr="00B75440">
        <w:rPr>
          <w:color w:val="000000" w:themeColor="text1"/>
          <w:sz w:val="28"/>
          <w:szCs w:val="28"/>
        </w:rPr>
        <w:t xml:space="preserve"> Еркасовым</w:t>
      </w:r>
      <w:r w:rsidR="00AE591D" w:rsidRPr="00B75440">
        <w:rPr>
          <w:color w:val="000000" w:themeColor="text1"/>
          <w:sz w:val="28"/>
          <w:szCs w:val="28"/>
        </w:rPr>
        <w:t xml:space="preserve"> Р.Ш.</w:t>
      </w:r>
      <w:r w:rsidR="00104D3A" w:rsidRPr="00B75440">
        <w:rPr>
          <w:color w:val="000000" w:themeColor="text1"/>
          <w:sz w:val="28"/>
          <w:szCs w:val="28"/>
        </w:rPr>
        <w:t xml:space="preserve"> и зарубежным научным консультантом</w:t>
      </w:r>
      <w:r w:rsidR="004574D8" w:rsidRPr="00B75440">
        <w:rPr>
          <w:color w:val="000000" w:themeColor="text1"/>
          <w:sz w:val="28"/>
          <w:szCs w:val="28"/>
        </w:rPr>
        <w:t xml:space="preserve"> </w:t>
      </w:r>
      <w:r w:rsidR="00710279" w:rsidRPr="00B75440">
        <w:rPr>
          <w:color w:val="000000" w:themeColor="text1"/>
          <w:sz w:val="28"/>
          <w:szCs w:val="28"/>
        </w:rPr>
        <w:t>д.х.н., профессором Бакибаевым А.А.</w:t>
      </w:r>
      <w:r w:rsidRPr="00B75440">
        <w:rPr>
          <w:color w:val="000000" w:themeColor="text1"/>
          <w:sz w:val="28"/>
          <w:szCs w:val="28"/>
        </w:rPr>
        <w:t xml:space="preserve">, сформулирована актуальность, определена цель </w:t>
      </w:r>
      <w:r w:rsidRPr="00B75440">
        <w:rPr>
          <w:color w:val="auto"/>
          <w:sz w:val="28"/>
          <w:szCs w:val="28"/>
        </w:rPr>
        <w:t xml:space="preserve">и поставлены задачи исследования, спланирована экспериментальная часть, сформулированы основные </w:t>
      </w:r>
      <w:r w:rsidRPr="00B75440">
        <w:rPr>
          <w:color w:val="000000" w:themeColor="text1"/>
          <w:sz w:val="28"/>
          <w:szCs w:val="28"/>
        </w:rPr>
        <w:t>выводы и научные положения. Образцы для</w:t>
      </w:r>
      <w:r w:rsidR="00104D3A" w:rsidRPr="00B75440">
        <w:rPr>
          <w:color w:val="000000" w:themeColor="text1"/>
          <w:sz w:val="28"/>
          <w:szCs w:val="28"/>
        </w:rPr>
        <w:t xml:space="preserve"> спектральных</w:t>
      </w:r>
      <w:r w:rsidRPr="00B75440">
        <w:rPr>
          <w:color w:val="000000" w:themeColor="text1"/>
          <w:sz w:val="28"/>
          <w:szCs w:val="28"/>
        </w:rPr>
        <w:t xml:space="preserve"> исследований</w:t>
      </w:r>
      <w:r w:rsidR="00104D3A" w:rsidRPr="00B75440">
        <w:rPr>
          <w:color w:val="000000" w:themeColor="text1"/>
          <w:sz w:val="28"/>
          <w:szCs w:val="28"/>
        </w:rPr>
        <w:t xml:space="preserve"> любезно</w:t>
      </w:r>
      <w:r w:rsidRPr="00B75440">
        <w:rPr>
          <w:color w:val="000000" w:themeColor="text1"/>
          <w:sz w:val="28"/>
          <w:szCs w:val="28"/>
        </w:rPr>
        <w:t xml:space="preserve"> предоставлены сотрудниками лаборатории органического синтеза Национального исследовательского Томского государственного университета. </w:t>
      </w:r>
      <w:r w:rsidR="00010BDF" w:rsidRPr="00B75440">
        <w:rPr>
          <w:color w:val="000000" w:themeColor="text1"/>
          <w:sz w:val="28"/>
          <w:szCs w:val="28"/>
        </w:rPr>
        <w:t>Автор принимал непосредственное участие  в представлении ключевых результатов на конференциях.</w:t>
      </w:r>
    </w:p>
    <w:p w14:paraId="69119FD8" w14:textId="6DCD3798" w:rsidR="00C77045" w:rsidRPr="00B75440" w:rsidRDefault="00D70EA1" w:rsidP="00B75440">
      <w:pPr>
        <w:autoSpaceDE w:val="0"/>
        <w:autoSpaceDN w:val="0"/>
        <w:adjustRightInd w:val="0"/>
        <w:spacing w:after="0" w:line="240" w:lineRule="auto"/>
        <w:ind w:firstLine="709"/>
        <w:jc w:val="both"/>
        <w:rPr>
          <w:rFonts w:ascii="Times New Roman" w:hAnsi="Times New Roman" w:cs="Times New Roman"/>
          <w:kern w:val="0"/>
          <w:sz w:val="28"/>
          <w:szCs w:val="28"/>
        </w:rPr>
      </w:pPr>
      <w:r w:rsidRPr="00B75440">
        <w:rPr>
          <w:rFonts w:ascii="Times New Roman" w:hAnsi="Times New Roman" w:cs="Times New Roman"/>
          <w:b/>
          <w:bCs/>
          <w:kern w:val="0"/>
          <w:sz w:val="28"/>
          <w:szCs w:val="28"/>
        </w:rPr>
        <w:t xml:space="preserve">Апробация результатов. </w:t>
      </w:r>
      <w:r w:rsidRPr="00B75440">
        <w:rPr>
          <w:rFonts w:ascii="Times New Roman" w:hAnsi="Times New Roman" w:cs="Times New Roman"/>
          <w:kern w:val="0"/>
          <w:sz w:val="28"/>
          <w:szCs w:val="28"/>
        </w:rPr>
        <w:t xml:space="preserve">Основные результаты диссертационной работы были представлены в виде докладов на </w:t>
      </w:r>
      <w:r w:rsidR="00A2533F" w:rsidRPr="00B75440">
        <w:rPr>
          <w:rFonts w:ascii="Times New Roman" w:hAnsi="Times New Roman" w:cs="Times New Roman"/>
          <w:kern w:val="0"/>
          <w:sz w:val="28"/>
          <w:szCs w:val="28"/>
          <w:lang w:val="en-US"/>
        </w:rPr>
        <w:t>VI</w:t>
      </w:r>
      <w:r w:rsidR="00A2533F" w:rsidRPr="00B75440">
        <w:rPr>
          <w:rFonts w:ascii="Times New Roman" w:hAnsi="Times New Roman" w:cs="Times New Roman"/>
          <w:kern w:val="0"/>
          <w:sz w:val="28"/>
          <w:szCs w:val="28"/>
        </w:rPr>
        <w:t xml:space="preserve"> Международной научно-практической</w:t>
      </w:r>
      <w:r w:rsidRPr="00B75440">
        <w:rPr>
          <w:rFonts w:ascii="Times New Roman" w:hAnsi="Times New Roman" w:cs="Times New Roman"/>
          <w:kern w:val="0"/>
          <w:sz w:val="28"/>
          <w:szCs w:val="28"/>
        </w:rPr>
        <w:t xml:space="preserve"> конференци</w:t>
      </w:r>
      <w:r w:rsidR="00A2533F" w:rsidRPr="00B75440">
        <w:rPr>
          <w:rFonts w:ascii="Times New Roman" w:hAnsi="Times New Roman" w:cs="Times New Roman"/>
          <w:kern w:val="0"/>
          <w:sz w:val="28"/>
          <w:szCs w:val="28"/>
        </w:rPr>
        <w:t>и «Наука и образование в современном мире: вызовы ХХ</w:t>
      </w:r>
      <w:r w:rsidR="00A2533F" w:rsidRPr="00B75440">
        <w:rPr>
          <w:rFonts w:ascii="Times New Roman" w:hAnsi="Times New Roman" w:cs="Times New Roman"/>
          <w:kern w:val="0"/>
          <w:sz w:val="28"/>
          <w:szCs w:val="28"/>
          <w:lang w:val="en-US"/>
        </w:rPr>
        <w:t>I</w:t>
      </w:r>
      <w:r w:rsidR="00A2533F" w:rsidRPr="00B75440">
        <w:rPr>
          <w:rFonts w:ascii="Times New Roman" w:hAnsi="Times New Roman" w:cs="Times New Roman"/>
          <w:kern w:val="0"/>
          <w:sz w:val="28"/>
          <w:szCs w:val="28"/>
        </w:rPr>
        <w:t xml:space="preserve"> века», </w:t>
      </w:r>
      <w:r w:rsidR="00C77045" w:rsidRPr="00B75440">
        <w:rPr>
          <w:rFonts w:ascii="Times New Roman" w:hAnsi="Times New Roman" w:cs="Times New Roman"/>
          <w:kern w:val="0"/>
          <w:sz w:val="28"/>
          <w:szCs w:val="28"/>
        </w:rPr>
        <w:t xml:space="preserve">Международном научно-практическом </w:t>
      </w:r>
      <w:r w:rsidR="00A2533F" w:rsidRPr="00B75440">
        <w:rPr>
          <w:rFonts w:ascii="Times New Roman" w:hAnsi="Times New Roman" w:cs="Times New Roman"/>
          <w:kern w:val="0"/>
          <w:sz w:val="28"/>
          <w:szCs w:val="28"/>
        </w:rPr>
        <w:t>журна</w:t>
      </w:r>
      <w:r w:rsidR="00C77045" w:rsidRPr="00B75440">
        <w:rPr>
          <w:rFonts w:ascii="Times New Roman" w:hAnsi="Times New Roman" w:cs="Times New Roman"/>
          <w:kern w:val="0"/>
          <w:sz w:val="28"/>
          <w:szCs w:val="28"/>
        </w:rPr>
        <w:t>ле</w:t>
      </w:r>
      <w:r w:rsidRPr="00B75440">
        <w:rPr>
          <w:rFonts w:ascii="Times New Roman" w:hAnsi="Times New Roman" w:cs="Times New Roman"/>
          <w:kern w:val="0"/>
          <w:sz w:val="28"/>
          <w:szCs w:val="28"/>
        </w:rPr>
        <w:t xml:space="preserve"> </w:t>
      </w:r>
      <w:r w:rsidR="004574D8" w:rsidRPr="00B75440">
        <w:rPr>
          <w:rFonts w:ascii="Times New Roman" w:hAnsi="Times New Roman" w:cs="Times New Roman"/>
          <w:kern w:val="0"/>
          <w:sz w:val="28"/>
          <w:szCs w:val="28"/>
        </w:rPr>
        <w:t>«Глобальная наука и инновация 2020</w:t>
      </w:r>
      <w:r w:rsidR="00924FE7" w:rsidRPr="00B75440">
        <w:rPr>
          <w:rFonts w:ascii="Times New Roman" w:hAnsi="Times New Roman" w:cs="Times New Roman"/>
          <w:kern w:val="0"/>
          <w:sz w:val="28"/>
          <w:szCs w:val="28"/>
        </w:rPr>
        <w:t>: Ц</w:t>
      </w:r>
      <w:r w:rsidR="004574D8" w:rsidRPr="00B75440">
        <w:rPr>
          <w:rFonts w:ascii="Times New Roman" w:hAnsi="Times New Roman" w:cs="Times New Roman"/>
          <w:kern w:val="0"/>
          <w:sz w:val="28"/>
          <w:szCs w:val="28"/>
        </w:rPr>
        <w:t>ентральная Азия»</w:t>
      </w:r>
      <w:r w:rsidR="00A2533F" w:rsidRPr="00B75440">
        <w:rPr>
          <w:rFonts w:ascii="Times New Roman" w:hAnsi="Times New Roman" w:cs="Times New Roman"/>
          <w:kern w:val="0"/>
          <w:sz w:val="28"/>
          <w:szCs w:val="28"/>
        </w:rPr>
        <w:t xml:space="preserve"> (Нур-Султан, 2020)</w:t>
      </w:r>
      <w:r w:rsidR="00C77045" w:rsidRPr="00B75440">
        <w:rPr>
          <w:rFonts w:ascii="Times New Roman" w:hAnsi="Times New Roman" w:cs="Times New Roman"/>
          <w:kern w:val="0"/>
          <w:sz w:val="28"/>
          <w:szCs w:val="28"/>
        </w:rPr>
        <w:t>, а также в сборнике статей II Международной научно-практической конференции «Актуальные вопросы современной науки: теория, технология, методология и практика» (г. Уфа, 2020).</w:t>
      </w:r>
    </w:p>
    <w:p w14:paraId="60D11535" w14:textId="1F46F881" w:rsidR="00A26726" w:rsidRPr="00B75440" w:rsidRDefault="00A26726" w:rsidP="00B75440">
      <w:pPr>
        <w:pStyle w:val="Default"/>
        <w:ind w:firstLine="709"/>
        <w:jc w:val="both"/>
        <w:rPr>
          <w:color w:val="auto"/>
          <w:sz w:val="28"/>
          <w:szCs w:val="28"/>
        </w:rPr>
      </w:pPr>
      <w:r w:rsidRPr="00B75440">
        <w:rPr>
          <w:b/>
          <w:bCs/>
          <w:color w:val="auto"/>
          <w:sz w:val="28"/>
          <w:szCs w:val="28"/>
        </w:rPr>
        <w:t xml:space="preserve">Публикации по результатам работы. </w:t>
      </w:r>
      <w:r w:rsidRPr="00B75440">
        <w:rPr>
          <w:color w:val="auto"/>
          <w:sz w:val="28"/>
          <w:szCs w:val="28"/>
        </w:rPr>
        <w:t>По тематике диссер</w:t>
      </w:r>
      <w:r w:rsidR="00FA0629" w:rsidRPr="00B75440">
        <w:rPr>
          <w:color w:val="auto"/>
          <w:sz w:val="28"/>
          <w:szCs w:val="28"/>
        </w:rPr>
        <w:t xml:space="preserve">тационной работы опубликовано </w:t>
      </w:r>
      <w:r w:rsidR="00FA0629" w:rsidRPr="005B70D2">
        <w:rPr>
          <w:color w:val="auto"/>
          <w:sz w:val="28"/>
          <w:szCs w:val="28"/>
        </w:rPr>
        <w:t>9</w:t>
      </w:r>
      <w:r w:rsidRPr="005B70D2">
        <w:rPr>
          <w:color w:val="auto"/>
          <w:sz w:val="28"/>
          <w:szCs w:val="28"/>
        </w:rPr>
        <w:t xml:space="preserve"> научных работ, в том числе 1 статья в журнал</w:t>
      </w:r>
      <w:r w:rsidR="001B0A12" w:rsidRPr="005B70D2">
        <w:rPr>
          <w:color w:val="auto"/>
          <w:sz w:val="28"/>
          <w:szCs w:val="28"/>
        </w:rPr>
        <w:t>е</w:t>
      </w:r>
      <w:r w:rsidRPr="005B70D2">
        <w:rPr>
          <w:color w:val="auto"/>
          <w:sz w:val="28"/>
          <w:szCs w:val="28"/>
        </w:rPr>
        <w:t>, индексируем</w:t>
      </w:r>
      <w:r w:rsidR="001B0A12" w:rsidRPr="005B70D2">
        <w:rPr>
          <w:color w:val="auto"/>
          <w:sz w:val="28"/>
          <w:szCs w:val="28"/>
        </w:rPr>
        <w:t>ом</w:t>
      </w:r>
      <w:r w:rsidRPr="005B70D2">
        <w:rPr>
          <w:color w:val="auto"/>
          <w:sz w:val="28"/>
          <w:szCs w:val="28"/>
        </w:rPr>
        <w:t xml:space="preserve"> в </w:t>
      </w:r>
      <w:r w:rsidRPr="005B70D2">
        <w:rPr>
          <w:rStyle w:val="sourcetitle"/>
          <w:sz w:val="28"/>
          <w:szCs w:val="28"/>
          <w:lang w:val="kk-KZ"/>
        </w:rPr>
        <w:t>Web of Science и Scopus</w:t>
      </w:r>
      <w:r w:rsidRPr="005B70D2">
        <w:rPr>
          <w:color w:val="auto"/>
          <w:sz w:val="28"/>
          <w:szCs w:val="28"/>
        </w:rPr>
        <w:t xml:space="preserve">, 4 статьи в научных журналах, </w:t>
      </w:r>
      <w:r w:rsidRPr="005B70D2">
        <w:rPr>
          <w:rStyle w:val="sourcetitle"/>
          <w:sz w:val="28"/>
          <w:szCs w:val="28"/>
          <w:lang w:val="kk-KZ"/>
        </w:rPr>
        <w:t xml:space="preserve">рекомендованных комитетом по обеспечению качества в сфере образования и науки МОН РК, 3 статьи опубликованы в сборниках трудов международных конференций и </w:t>
      </w:r>
      <w:r w:rsidR="001B0A12" w:rsidRPr="005B70D2">
        <w:rPr>
          <w:rStyle w:val="sourcetitle"/>
          <w:sz w:val="28"/>
          <w:szCs w:val="28"/>
          <w:lang w:val="kk-KZ"/>
        </w:rPr>
        <w:t xml:space="preserve"> </w:t>
      </w:r>
      <w:r w:rsidR="001B0A12" w:rsidRPr="005B70D2">
        <w:rPr>
          <w:rStyle w:val="sourcetitle"/>
          <w:color w:val="auto"/>
          <w:sz w:val="28"/>
          <w:szCs w:val="28"/>
          <w:lang w:val="kk-KZ"/>
        </w:rPr>
        <w:t>опубликована</w:t>
      </w:r>
      <w:r w:rsidRPr="005B70D2">
        <w:rPr>
          <w:rStyle w:val="sourcetitle"/>
          <w:color w:val="auto"/>
          <w:sz w:val="28"/>
          <w:szCs w:val="28"/>
          <w:lang w:val="kk-KZ"/>
        </w:rPr>
        <w:t xml:space="preserve"> </w:t>
      </w:r>
      <w:r w:rsidRPr="005B70D2">
        <w:rPr>
          <w:rStyle w:val="sourcetitle"/>
          <w:sz w:val="28"/>
          <w:szCs w:val="28"/>
          <w:lang w:val="kk-KZ"/>
        </w:rPr>
        <w:t>монография.</w:t>
      </w:r>
    </w:p>
    <w:p w14:paraId="71E8B085" w14:textId="65873602" w:rsidR="002138AF" w:rsidRPr="00B75440" w:rsidRDefault="002138AF" w:rsidP="00B75440">
      <w:pPr>
        <w:spacing w:after="0" w:line="240" w:lineRule="auto"/>
        <w:ind w:firstLine="709"/>
        <w:jc w:val="both"/>
        <w:rPr>
          <w:rFonts w:ascii="Times New Roman" w:hAnsi="Times New Roman" w:cs="Times New Roman"/>
          <w:kern w:val="0"/>
          <w:sz w:val="28"/>
          <w:szCs w:val="28"/>
          <w:lang w:val="kk-KZ"/>
        </w:rPr>
      </w:pPr>
      <w:r w:rsidRPr="00B75440">
        <w:rPr>
          <w:rFonts w:ascii="Times New Roman" w:hAnsi="Times New Roman" w:cs="Times New Roman"/>
          <w:b/>
          <w:kern w:val="0"/>
          <w:sz w:val="28"/>
          <w:szCs w:val="28"/>
          <w:lang w:val="kk-KZ"/>
        </w:rPr>
        <w:t xml:space="preserve">Структура </w:t>
      </w:r>
      <w:r w:rsidR="00150D91" w:rsidRPr="00B75440">
        <w:rPr>
          <w:rFonts w:ascii="Times New Roman" w:hAnsi="Times New Roman" w:cs="Times New Roman"/>
          <w:b/>
          <w:kern w:val="0"/>
          <w:sz w:val="28"/>
          <w:szCs w:val="28"/>
          <w:lang w:val="kk-KZ"/>
        </w:rPr>
        <w:t xml:space="preserve">и объем </w:t>
      </w:r>
      <w:r w:rsidRPr="00B75440">
        <w:rPr>
          <w:rFonts w:ascii="Times New Roman" w:hAnsi="Times New Roman" w:cs="Times New Roman"/>
          <w:b/>
          <w:kern w:val="0"/>
          <w:sz w:val="28"/>
          <w:szCs w:val="28"/>
          <w:lang w:val="kk-KZ"/>
        </w:rPr>
        <w:t>диссертации</w:t>
      </w:r>
      <w:r w:rsidR="00091CDE" w:rsidRPr="00B75440">
        <w:rPr>
          <w:rFonts w:ascii="Times New Roman" w:hAnsi="Times New Roman" w:cs="Times New Roman"/>
          <w:kern w:val="0"/>
          <w:sz w:val="28"/>
          <w:szCs w:val="28"/>
          <w:lang w:val="kk-KZ"/>
        </w:rPr>
        <w:t xml:space="preserve">. </w:t>
      </w:r>
      <w:r w:rsidR="00FE51B7" w:rsidRPr="00B728F2">
        <w:rPr>
          <w:rFonts w:ascii="Times New Roman" w:hAnsi="Times New Roman" w:cs="Times New Roman"/>
          <w:sz w:val="28"/>
          <w:szCs w:val="28"/>
        </w:rPr>
        <w:t xml:space="preserve">Диccертационная работа </w:t>
      </w:r>
      <w:r w:rsidR="00FE51B7">
        <w:rPr>
          <w:rFonts w:ascii="Times New Roman" w:hAnsi="Times New Roman" w:cs="Times New Roman"/>
          <w:sz w:val="28"/>
          <w:szCs w:val="28"/>
          <w:lang w:val="kk-KZ"/>
        </w:rPr>
        <w:t xml:space="preserve">выполнена </w:t>
      </w:r>
      <w:r w:rsidR="00FE51B7">
        <w:rPr>
          <w:rFonts w:ascii="Times New Roman" w:hAnsi="Times New Roman" w:cs="Times New Roman"/>
          <w:sz w:val="28"/>
          <w:szCs w:val="28"/>
        </w:rPr>
        <w:t>объем</w:t>
      </w:r>
      <w:r w:rsidR="00FE51B7">
        <w:rPr>
          <w:rFonts w:ascii="Times New Roman" w:hAnsi="Times New Roman" w:cs="Times New Roman"/>
          <w:sz w:val="28"/>
          <w:szCs w:val="28"/>
          <w:lang w:val="kk-KZ"/>
        </w:rPr>
        <w:t>ом</w:t>
      </w:r>
      <w:r w:rsidR="00FE51B7" w:rsidRPr="00B728F2">
        <w:rPr>
          <w:rFonts w:ascii="Times New Roman" w:hAnsi="Times New Roman" w:cs="Times New Roman"/>
          <w:sz w:val="28"/>
          <w:szCs w:val="28"/>
        </w:rPr>
        <w:t xml:space="preserve"> 10</w:t>
      </w:r>
      <w:r w:rsidR="00FE51B7">
        <w:rPr>
          <w:rFonts w:ascii="Times New Roman" w:hAnsi="Times New Roman" w:cs="Times New Roman"/>
          <w:sz w:val="28"/>
          <w:szCs w:val="28"/>
          <w:lang w:val="kk-KZ"/>
        </w:rPr>
        <w:t>4</w:t>
      </w:r>
      <w:r w:rsidR="00FE51B7" w:rsidRPr="00B728F2">
        <w:rPr>
          <w:rFonts w:ascii="Times New Roman" w:hAnsi="Times New Roman" w:cs="Times New Roman"/>
          <w:sz w:val="28"/>
          <w:szCs w:val="28"/>
        </w:rPr>
        <w:t xml:space="preserve"> cтраниц и включает стандартные разделы: введение, </w:t>
      </w:r>
      <w:r w:rsidR="00FE51B7">
        <w:rPr>
          <w:rFonts w:ascii="Times New Roman" w:hAnsi="Times New Roman" w:cs="Times New Roman"/>
          <w:sz w:val="28"/>
          <w:szCs w:val="28"/>
          <w:lang w:val="kk-KZ"/>
        </w:rPr>
        <w:t xml:space="preserve">три главы </w:t>
      </w:r>
      <w:r w:rsidR="00FE51B7">
        <w:rPr>
          <w:rFonts w:ascii="Times New Roman" w:hAnsi="Times New Roman" w:cs="Times New Roman"/>
          <w:sz w:val="28"/>
          <w:szCs w:val="28"/>
        </w:rPr>
        <w:t>(</w:t>
      </w:r>
      <w:r w:rsidR="00FE51B7" w:rsidRPr="00B728F2">
        <w:rPr>
          <w:rFonts w:ascii="Times New Roman" w:hAnsi="Times New Roman" w:cs="Times New Roman"/>
          <w:sz w:val="28"/>
          <w:szCs w:val="28"/>
        </w:rPr>
        <w:t>литературный обзор, экспериментальная часть</w:t>
      </w:r>
      <w:r w:rsidR="00FE51B7">
        <w:rPr>
          <w:rFonts w:ascii="Times New Roman" w:hAnsi="Times New Roman" w:cs="Times New Roman"/>
          <w:sz w:val="28"/>
          <w:szCs w:val="28"/>
        </w:rPr>
        <w:t xml:space="preserve"> и раздел обсуждения полученных результатов)</w:t>
      </w:r>
      <w:r w:rsidR="00FE51B7" w:rsidRPr="00B728F2">
        <w:rPr>
          <w:rFonts w:ascii="Times New Roman" w:hAnsi="Times New Roman" w:cs="Times New Roman"/>
          <w:sz w:val="28"/>
          <w:szCs w:val="28"/>
        </w:rPr>
        <w:t xml:space="preserve">, заключение, cпиcок иcпользованных иcточников из </w:t>
      </w:r>
      <w:r w:rsidR="00FE51B7">
        <w:rPr>
          <w:rFonts w:ascii="Times New Roman" w:hAnsi="Times New Roman" w:cs="Times New Roman"/>
          <w:sz w:val="28"/>
          <w:szCs w:val="28"/>
        </w:rPr>
        <w:t>212</w:t>
      </w:r>
      <w:r w:rsidR="00FE51B7" w:rsidRPr="00B728F2">
        <w:rPr>
          <w:rFonts w:ascii="Times New Roman" w:hAnsi="Times New Roman" w:cs="Times New Roman"/>
          <w:sz w:val="28"/>
          <w:szCs w:val="28"/>
        </w:rPr>
        <w:t xml:space="preserve"> наименований оте</w:t>
      </w:r>
      <w:r w:rsidR="00FE51B7">
        <w:rPr>
          <w:rFonts w:ascii="Times New Roman" w:hAnsi="Times New Roman" w:cs="Times New Roman"/>
          <w:sz w:val="28"/>
          <w:szCs w:val="28"/>
        </w:rPr>
        <w:t>чественных и зарубежных авторов. В</w:t>
      </w:r>
      <w:r w:rsidR="00FE51B7" w:rsidRPr="00B728F2">
        <w:rPr>
          <w:rFonts w:ascii="Times New Roman" w:hAnsi="Times New Roman" w:cs="Times New Roman"/>
          <w:sz w:val="28"/>
          <w:szCs w:val="28"/>
        </w:rPr>
        <w:t xml:space="preserve"> </w:t>
      </w:r>
      <w:r w:rsidR="00FE51B7">
        <w:rPr>
          <w:rFonts w:ascii="Times New Roman" w:hAnsi="Times New Roman" w:cs="Times New Roman"/>
          <w:sz w:val="28"/>
          <w:szCs w:val="28"/>
        </w:rPr>
        <w:t xml:space="preserve">тексте работы представлены </w:t>
      </w:r>
      <w:r w:rsidR="00FE51B7" w:rsidRPr="00B728F2">
        <w:rPr>
          <w:rFonts w:ascii="Times New Roman" w:hAnsi="Times New Roman" w:cs="Times New Roman"/>
          <w:sz w:val="28"/>
          <w:szCs w:val="28"/>
        </w:rPr>
        <w:t>49 риcунков, 14 таблиц и 5 приложений.</w:t>
      </w:r>
    </w:p>
    <w:p w14:paraId="10FBDA84" w14:textId="40882177" w:rsidR="00D70EA1" w:rsidRPr="00B75440" w:rsidRDefault="00D70EA1" w:rsidP="00B75440">
      <w:pPr>
        <w:pStyle w:val="Default"/>
        <w:ind w:firstLine="709"/>
        <w:jc w:val="both"/>
        <w:rPr>
          <w:color w:val="auto"/>
          <w:sz w:val="28"/>
          <w:szCs w:val="28"/>
        </w:rPr>
      </w:pPr>
      <w:r w:rsidRPr="00B75440">
        <w:rPr>
          <w:color w:val="auto"/>
          <w:sz w:val="28"/>
          <w:szCs w:val="28"/>
        </w:rPr>
        <w:t xml:space="preserve">Автор выражает благодарность д.х.н., профессору Хлебникову А.И. (Национальный исследовательский Томский политехнический университет) за помощь в </w:t>
      </w:r>
      <w:r w:rsidRPr="00B75440">
        <w:rPr>
          <w:sz w:val="28"/>
          <w:szCs w:val="28"/>
        </w:rPr>
        <w:t>исследовании фармакологически активных</w:t>
      </w:r>
      <w:r w:rsidRPr="00B75440" w:rsidDel="006F47A6">
        <w:rPr>
          <w:sz w:val="28"/>
          <w:szCs w:val="28"/>
        </w:rPr>
        <w:t xml:space="preserve"> </w:t>
      </w:r>
      <w:r w:rsidRPr="00B75440">
        <w:rPr>
          <w:sz w:val="28"/>
          <w:szCs w:val="28"/>
        </w:rPr>
        <w:t xml:space="preserve">бензгидрилформамидов, с использованием </w:t>
      </w:r>
      <w:r w:rsidR="00286969" w:rsidRPr="00B75440">
        <w:rPr>
          <w:sz w:val="28"/>
          <w:szCs w:val="28"/>
        </w:rPr>
        <w:t xml:space="preserve">современного </w:t>
      </w:r>
      <w:r w:rsidRPr="00B75440">
        <w:rPr>
          <w:sz w:val="28"/>
          <w:szCs w:val="28"/>
        </w:rPr>
        <w:t xml:space="preserve">компьютерного оборудования и программного обеспечения для </w:t>
      </w:r>
      <w:r w:rsidRPr="00B75440">
        <w:rPr>
          <w:color w:val="auto"/>
          <w:sz w:val="28"/>
          <w:szCs w:val="28"/>
        </w:rPr>
        <w:t xml:space="preserve">квантовохимических расчетов, а также ценный вклад в написании зарубежной статьи. </w:t>
      </w:r>
    </w:p>
    <w:p w14:paraId="73E583FB" w14:textId="199F2648" w:rsidR="002A1A7D" w:rsidRPr="00B75440" w:rsidRDefault="00D70EA1" w:rsidP="00B75440">
      <w:pPr>
        <w:pStyle w:val="Default"/>
        <w:ind w:firstLine="709"/>
        <w:jc w:val="both"/>
        <w:rPr>
          <w:color w:val="auto"/>
          <w:sz w:val="28"/>
          <w:szCs w:val="28"/>
        </w:rPr>
      </w:pPr>
      <w:r w:rsidRPr="00B75440">
        <w:rPr>
          <w:color w:val="auto"/>
          <w:sz w:val="28"/>
          <w:szCs w:val="28"/>
        </w:rPr>
        <w:t xml:space="preserve">Автор выражает особую благодарность </w:t>
      </w:r>
      <w:r w:rsidR="00192EF2" w:rsidRPr="00B75440">
        <w:rPr>
          <w:color w:val="auto"/>
          <w:sz w:val="28"/>
          <w:szCs w:val="28"/>
        </w:rPr>
        <w:t xml:space="preserve">научному консультанту д.х.н., профессору Еркасову Р.Ш. и </w:t>
      </w:r>
      <w:r w:rsidRPr="00B75440">
        <w:rPr>
          <w:color w:val="auto"/>
          <w:sz w:val="28"/>
          <w:szCs w:val="28"/>
        </w:rPr>
        <w:t>зарубежному консультанту д.х.н., профессору Бакибаев</w:t>
      </w:r>
      <w:r w:rsidR="00A70E22" w:rsidRPr="00B75440">
        <w:rPr>
          <w:color w:val="auto"/>
          <w:sz w:val="28"/>
          <w:szCs w:val="28"/>
        </w:rPr>
        <w:t>у</w:t>
      </w:r>
      <w:r w:rsidRPr="00B75440">
        <w:rPr>
          <w:color w:val="auto"/>
          <w:sz w:val="28"/>
          <w:szCs w:val="28"/>
        </w:rPr>
        <w:t xml:space="preserve"> А.А. за всестороннюю поддержку и помощь в выполнении работы, а своим соавторам и коллегам – </w:t>
      </w:r>
      <w:r w:rsidR="00840D78" w:rsidRPr="00B75440">
        <w:rPr>
          <w:color w:val="auto"/>
          <w:sz w:val="28"/>
          <w:szCs w:val="28"/>
        </w:rPr>
        <w:t>за плодотворное сотрудничество.</w:t>
      </w:r>
    </w:p>
    <w:p w14:paraId="098C5334" w14:textId="77777777" w:rsidR="00840D78" w:rsidRPr="002F683A" w:rsidRDefault="00840D78" w:rsidP="00840D78">
      <w:pPr>
        <w:pStyle w:val="Default"/>
        <w:ind w:firstLine="708"/>
        <w:jc w:val="both"/>
        <w:rPr>
          <w:color w:val="auto"/>
          <w:sz w:val="28"/>
          <w:szCs w:val="28"/>
        </w:rPr>
      </w:pPr>
    </w:p>
    <w:p w14:paraId="6760AA76" w14:textId="77777777" w:rsidR="00840D78" w:rsidRPr="00840D78" w:rsidRDefault="00840D78" w:rsidP="00840D78">
      <w:pPr>
        <w:pStyle w:val="Default"/>
        <w:ind w:firstLine="708"/>
        <w:jc w:val="both"/>
        <w:rPr>
          <w:i/>
          <w:color w:val="auto"/>
          <w:sz w:val="28"/>
          <w:szCs w:val="28"/>
        </w:rPr>
      </w:pPr>
    </w:p>
    <w:p w14:paraId="47052194" w14:textId="77777777" w:rsidR="002A1A7D" w:rsidRDefault="002A1A7D" w:rsidP="007353ED">
      <w:pPr>
        <w:spacing w:after="0" w:line="240" w:lineRule="auto"/>
        <w:ind w:firstLine="708"/>
        <w:rPr>
          <w:rFonts w:ascii="Times New Roman" w:hAnsi="Times New Roman" w:cs="Times New Roman"/>
          <w:sz w:val="28"/>
          <w:szCs w:val="28"/>
        </w:rPr>
      </w:pPr>
    </w:p>
    <w:p w14:paraId="2AE60C19" w14:textId="77777777" w:rsidR="002A1A7D" w:rsidRDefault="002A1A7D" w:rsidP="007353ED">
      <w:pPr>
        <w:spacing w:after="0" w:line="240" w:lineRule="auto"/>
        <w:ind w:firstLine="708"/>
        <w:rPr>
          <w:rFonts w:ascii="Times New Roman" w:hAnsi="Times New Roman" w:cs="Times New Roman"/>
          <w:sz w:val="28"/>
          <w:szCs w:val="28"/>
        </w:rPr>
      </w:pPr>
    </w:p>
    <w:p w14:paraId="566AF30C" w14:textId="77777777" w:rsidR="002A1A7D" w:rsidRPr="00A476D9" w:rsidRDefault="002A1A7D" w:rsidP="007353ED">
      <w:pPr>
        <w:spacing w:after="0" w:line="240" w:lineRule="auto"/>
        <w:ind w:firstLine="708"/>
        <w:rPr>
          <w:rFonts w:ascii="Times New Roman" w:hAnsi="Times New Roman" w:cs="Times New Roman"/>
          <w:sz w:val="28"/>
          <w:szCs w:val="28"/>
        </w:rPr>
      </w:pPr>
    </w:p>
    <w:p w14:paraId="7F8B1CC9" w14:textId="77777777" w:rsidR="00A476D9" w:rsidRDefault="00A476D9" w:rsidP="007353ED">
      <w:pPr>
        <w:spacing w:after="0" w:line="240" w:lineRule="auto"/>
        <w:ind w:firstLine="708"/>
        <w:rPr>
          <w:rFonts w:ascii="Times New Roman" w:hAnsi="Times New Roman" w:cs="Times New Roman"/>
          <w:sz w:val="28"/>
          <w:szCs w:val="28"/>
        </w:rPr>
      </w:pPr>
    </w:p>
    <w:p w14:paraId="580E76DD" w14:textId="77777777" w:rsidR="00053D1F" w:rsidRDefault="00053D1F" w:rsidP="007353ED">
      <w:pPr>
        <w:spacing w:after="0" w:line="240" w:lineRule="auto"/>
        <w:ind w:firstLine="708"/>
        <w:rPr>
          <w:rFonts w:ascii="Times New Roman" w:hAnsi="Times New Roman" w:cs="Times New Roman"/>
          <w:sz w:val="28"/>
          <w:szCs w:val="28"/>
        </w:rPr>
      </w:pPr>
    </w:p>
    <w:p w14:paraId="3DF2D84C" w14:textId="77777777" w:rsidR="00053D1F" w:rsidRDefault="00053D1F" w:rsidP="007353ED">
      <w:pPr>
        <w:spacing w:after="0" w:line="240" w:lineRule="auto"/>
        <w:ind w:firstLine="708"/>
        <w:rPr>
          <w:rFonts w:ascii="Times New Roman" w:hAnsi="Times New Roman" w:cs="Times New Roman"/>
          <w:sz w:val="28"/>
          <w:szCs w:val="28"/>
        </w:rPr>
      </w:pPr>
    </w:p>
    <w:p w14:paraId="2860B78C" w14:textId="77777777" w:rsidR="00053D1F" w:rsidRDefault="00053D1F" w:rsidP="007353ED">
      <w:pPr>
        <w:spacing w:after="0" w:line="240" w:lineRule="auto"/>
        <w:ind w:firstLine="708"/>
        <w:rPr>
          <w:rFonts w:ascii="Times New Roman" w:hAnsi="Times New Roman" w:cs="Times New Roman"/>
          <w:sz w:val="28"/>
          <w:szCs w:val="28"/>
        </w:rPr>
      </w:pPr>
    </w:p>
    <w:p w14:paraId="216E4AD5" w14:textId="77777777" w:rsidR="00053D1F" w:rsidRDefault="00053D1F" w:rsidP="007353ED">
      <w:pPr>
        <w:spacing w:after="0" w:line="240" w:lineRule="auto"/>
        <w:ind w:firstLine="708"/>
        <w:rPr>
          <w:rFonts w:ascii="Times New Roman" w:hAnsi="Times New Roman" w:cs="Times New Roman"/>
          <w:sz w:val="28"/>
          <w:szCs w:val="28"/>
        </w:rPr>
      </w:pPr>
    </w:p>
    <w:p w14:paraId="1F39801C" w14:textId="77777777" w:rsidR="00053D1F" w:rsidRDefault="00053D1F" w:rsidP="007353ED">
      <w:pPr>
        <w:spacing w:after="0" w:line="240" w:lineRule="auto"/>
        <w:ind w:firstLine="708"/>
        <w:rPr>
          <w:rFonts w:ascii="Times New Roman" w:hAnsi="Times New Roman" w:cs="Times New Roman"/>
          <w:sz w:val="28"/>
          <w:szCs w:val="28"/>
        </w:rPr>
      </w:pPr>
    </w:p>
    <w:p w14:paraId="6A75CB89" w14:textId="07BF697C" w:rsidR="00A476D9" w:rsidRPr="00B75440" w:rsidRDefault="00A476D9" w:rsidP="00B75440">
      <w:pPr>
        <w:autoSpaceDE w:val="0"/>
        <w:autoSpaceDN w:val="0"/>
        <w:adjustRightInd w:val="0"/>
        <w:spacing w:after="0" w:line="240" w:lineRule="auto"/>
        <w:ind w:firstLine="709"/>
        <w:jc w:val="both"/>
        <w:rPr>
          <w:rFonts w:ascii="Times New Roman" w:hAnsi="Times New Roman" w:cs="Times New Roman"/>
          <w:b/>
          <w:sz w:val="28"/>
          <w:szCs w:val="28"/>
          <w:lang w:val="kk-KZ"/>
        </w:rPr>
      </w:pPr>
      <w:r w:rsidRPr="00B75440">
        <w:rPr>
          <w:rFonts w:ascii="Times New Roman" w:hAnsi="Times New Roman" w:cs="Times New Roman"/>
          <w:b/>
          <w:sz w:val="28"/>
          <w:szCs w:val="28"/>
          <w:lang w:val="kk-KZ"/>
        </w:rPr>
        <w:t>1 ЛИТЕРАТУРНЫЙ ОБЗОР</w:t>
      </w:r>
    </w:p>
    <w:p w14:paraId="6ED6CDFC" w14:textId="77777777" w:rsidR="00CC19B6" w:rsidRPr="00B75440" w:rsidRDefault="00CC19B6" w:rsidP="00B75440">
      <w:pPr>
        <w:autoSpaceDE w:val="0"/>
        <w:autoSpaceDN w:val="0"/>
        <w:adjustRightInd w:val="0"/>
        <w:spacing w:after="0" w:line="240" w:lineRule="auto"/>
        <w:ind w:firstLine="709"/>
        <w:jc w:val="both"/>
        <w:rPr>
          <w:rFonts w:ascii="Times New Roman" w:hAnsi="Times New Roman" w:cs="Times New Roman"/>
          <w:b/>
          <w:sz w:val="28"/>
          <w:szCs w:val="28"/>
        </w:rPr>
      </w:pPr>
    </w:p>
    <w:p w14:paraId="0720FBC3" w14:textId="77777777" w:rsidR="008A088F" w:rsidRPr="00B75440" w:rsidRDefault="008A088F" w:rsidP="00B75440">
      <w:pPr>
        <w:spacing w:after="0" w:line="240" w:lineRule="auto"/>
        <w:ind w:right="969" w:firstLine="709"/>
        <w:jc w:val="both"/>
        <w:rPr>
          <w:rFonts w:ascii="Times New Roman" w:hAnsi="Times New Roman" w:cs="Times New Roman"/>
          <w:b/>
          <w:bCs/>
          <w:sz w:val="28"/>
          <w:szCs w:val="28"/>
        </w:rPr>
      </w:pPr>
      <w:r w:rsidRPr="00B75440">
        <w:rPr>
          <w:rFonts w:ascii="Times New Roman" w:hAnsi="Times New Roman" w:cs="Times New Roman"/>
          <w:b/>
          <w:sz w:val="28"/>
          <w:szCs w:val="28"/>
          <w:lang w:val="kk-KZ"/>
        </w:rPr>
        <w:t xml:space="preserve">1.1 </w:t>
      </w:r>
      <w:r w:rsidRPr="00B75440">
        <w:rPr>
          <w:rFonts w:ascii="Times New Roman" w:hAnsi="Times New Roman" w:cs="Times New Roman"/>
          <w:b/>
          <w:bCs/>
          <w:sz w:val="28"/>
          <w:szCs w:val="28"/>
        </w:rPr>
        <w:t>Общие сведения о мочевине</w:t>
      </w:r>
    </w:p>
    <w:p w14:paraId="3A0AE580" w14:textId="77777777" w:rsidR="003C3D78" w:rsidRPr="00B75440" w:rsidRDefault="003C3D78" w:rsidP="00B75440">
      <w:pPr>
        <w:autoSpaceDE w:val="0"/>
        <w:autoSpaceDN w:val="0"/>
        <w:adjustRightInd w:val="0"/>
        <w:spacing w:after="0" w:line="240" w:lineRule="auto"/>
        <w:ind w:firstLine="709"/>
        <w:jc w:val="both"/>
        <w:rPr>
          <w:rFonts w:ascii="Times New Roman" w:hAnsi="Times New Roman" w:cs="Times New Roman"/>
          <w:sz w:val="16"/>
          <w:szCs w:val="16"/>
          <w:lang w:val="kk-KZ"/>
        </w:rPr>
      </w:pPr>
    </w:p>
    <w:p w14:paraId="6E9B201B" w14:textId="17672ECD" w:rsidR="00A476D9" w:rsidRPr="00B75440" w:rsidRDefault="00A476D9" w:rsidP="00B75440">
      <w:pPr>
        <w:autoSpaceDE w:val="0"/>
        <w:autoSpaceDN w:val="0"/>
        <w:adjustRightInd w:val="0"/>
        <w:spacing w:after="0" w:line="240" w:lineRule="auto"/>
        <w:ind w:firstLine="709"/>
        <w:jc w:val="both"/>
        <w:rPr>
          <w:rFonts w:ascii="Times New Roman" w:hAnsi="Times New Roman" w:cs="Times New Roman"/>
          <w:sz w:val="28"/>
          <w:szCs w:val="28"/>
        </w:rPr>
      </w:pPr>
      <w:r w:rsidRPr="00B75440">
        <w:rPr>
          <w:rFonts w:ascii="Times New Roman" w:hAnsi="Times New Roman" w:cs="Times New Roman"/>
          <w:sz w:val="28"/>
          <w:szCs w:val="28"/>
          <w:lang w:val="kk-KZ"/>
        </w:rPr>
        <w:t>1.1</w:t>
      </w:r>
      <w:r w:rsidR="008A088F" w:rsidRPr="00B75440">
        <w:rPr>
          <w:rFonts w:ascii="Times New Roman" w:hAnsi="Times New Roman" w:cs="Times New Roman"/>
          <w:sz w:val="28"/>
          <w:szCs w:val="28"/>
          <w:lang w:val="kk-KZ"/>
        </w:rPr>
        <w:t>.1</w:t>
      </w:r>
      <w:r w:rsidRPr="00B75440">
        <w:rPr>
          <w:rFonts w:ascii="Times New Roman" w:hAnsi="Times New Roman" w:cs="Times New Roman"/>
          <w:sz w:val="28"/>
          <w:szCs w:val="28"/>
          <w:lang w:val="kk-KZ"/>
        </w:rPr>
        <w:t xml:space="preserve"> </w:t>
      </w:r>
      <w:r w:rsidRPr="00B75440">
        <w:rPr>
          <w:rFonts w:ascii="Times New Roman" w:hAnsi="Times New Roman" w:cs="Times New Roman"/>
          <w:sz w:val="28"/>
          <w:szCs w:val="28"/>
        </w:rPr>
        <w:t>Строение молекулы мочевины</w:t>
      </w:r>
    </w:p>
    <w:p w14:paraId="502BA5F1" w14:textId="67F28D66" w:rsidR="00A476D9" w:rsidRPr="00B75440" w:rsidRDefault="00A476D9" w:rsidP="00B75440">
      <w:pPr>
        <w:pStyle w:val="ad"/>
        <w:ind w:firstLine="709"/>
        <w:jc w:val="both"/>
        <w:rPr>
          <w:rFonts w:ascii="Times New Roman" w:hAnsi="Times New Roman" w:cs="Times New Roman"/>
          <w:sz w:val="28"/>
          <w:szCs w:val="28"/>
        </w:rPr>
      </w:pPr>
      <w:r w:rsidRPr="00B75440">
        <w:rPr>
          <w:rFonts w:ascii="Times New Roman" w:hAnsi="Times New Roman" w:cs="Times New Roman"/>
          <w:sz w:val="28"/>
          <w:szCs w:val="28"/>
        </w:rPr>
        <w:t xml:space="preserve">Мочевина, также известная как карбамид, </w:t>
      </w:r>
      <w:r w:rsidRPr="00B75440">
        <w:rPr>
          <w:rFonts w:ascii="Times New Roman" w:hAnsi="Times New Roman" w:cs="Times New Roman"/>
          <w:sz w:val="28"/>
          <w:szCs w:val="28"/>
          <w:shd w:val="clear" w:color="auto" w:fill="FFFFFF"/>
        </w:rPr>
        <w:t xml:space="preserve">может быть рассмотрена как диамид угольной кислоты </w:t>
      </w:r>
      <w:r w:rsidRPr="00B75440">
        <w:rPr>
          <w:rFonts w:ascii="Times New Roman" w:hAnsi="Times New Roman" w:cs="Times New Roman"/>
          <w:sz w:val="28"/>
          <w:szCs w:val="28"/>
        </w:rPr>
        <w:t>(</w:t>
      </w:r>
      <w:r w:rsidRPr="00B75440">
        <w:rPr>
          <w:rFonts w:ascii="Times New Roman" w:hAnsi="Times New Roman" w:cs="Times New Roman"/>
          <w:sz w:val="28"/>
          <w:szCs w:val="28"/>
          <w:lang w:val="en-US"/>
        </w:rPr>
        <w:t>NH</w:t>
      </w:r>
      <w:r w:rsidRPr="00B75440">
        <w:rPr>
          <w:rFonts w:ascii="Times New Roman" w:hAnsi="Times New Roman" w:cs="Times New Roman"/>
          <w:sz w:val="28"/>
          <w:szCs w:val="28"/>
          <w:vertAlign w:val="subscript"/>
        </w:rPr>
        <w:t>2</w:t>
      </w:r>
      <w:r w:rsidRPr="00B75440">
        <w:rPr>
          <w:rFonts w:ascii="Times New Roman" w:hAnsi="Times New Roman" w:cs="Times New Roman"/>
          <w:sz w:val="28"/>
          <w:szCs w:val="28"/>
        </w:rPr>
        <w:t>)</w:t>
      </w:r>
      <w:r w:rsidRPr="00B75440">
        <w:rPr>
          <w:rFonts w:ascii="Times New Roman" w:hAnsi="Times New Roman" w:cs="Times New Roman"/>
          <w:sz w:val="28"/>
          <w:szCs w:val="28"/>
          <w:vertAlign w:val="subscript"/>
        </w:rPr>
        <w:t>2</w:t>
      </w:r>
      <w:r w:rsidRPr="00B75440">
        <w:rPr>
          <w:rFonts w:ascii="Times New Roman" w:hAnsi="Times New Roman" w:cs="Times New Roman"/>
          <w:sz w:val="28"/>
          <w:szCs w:val="28"/>
          <w:lang w:val="en-US"/>
        </w:rPr>
        <w:t>CO</w:t>
      </w:r>
      <w:r w:rsidRPr="00B75440">
        <w:rPr>
          <w:rFonts w:ascii="Times New Roman" w:hAnsi="Times New Roman" w:cs="Times New Roman"/>
          <w:sz w:val="28"/>
          <w:szCs w:val="28"/>
          <w:shd w:val="clear" w:color="auto" w:fill="FFFFFF"/>
        </w:rPr>
        <w:t xml:space="preserve">, а также как амид карбаминовой кислоты </w:t>
      </w:r>
      <w:r w:rsidRPr="00B75440">
        <w:rPr>
          <w:rFonts w:ascii="Times New Roman" w:hAnsi="Times New Roman" w:cs="Times New Roman"/>
          <w:sz w:val="28"/>
          <w:szCs w:val="28"/>
          <w:shd w:val="clear" w:color="auto" w:fill="FFFFFF"/>
          <w:lang w:val="en-US"/>
        </w:rPr>
        <w:t>NH</w:t>
      </w:r>
      <w:r w:rsidRPr="00B75440">
        <w:rPr>
          <w:rFonts w:ascii="Times New Roman" w:hAnsi="Times New Roman" w:cs="Times New Roman"/>
          <w:sz w:val="28"/>
          <w:szCs w:val="28"/>
          <w:shd w:val="clear" w:color="auto" w:fill="FFFFFF"/>
          <w:vertAlign w:val="subscript"/>
        </w:rPr>
        <w:t>2</w:t>
      </w:r>
      <w:r w:rsidRPr="00B75440">
        <w:rPr>
          <w:rFonts w:ascii="Times New Roman" w:hAnsi="Times New Roman" w:cs="Times New Roman"/>
          <w:sz w:val="28"/>
          <w:szCs w:val="28"/>
          <w:shd w:val="clear" w:color="auto" w:fill="FFFFFF"/>
          <w:lang w:val="en-US"/>
        </w:rPr>
        <w:t>COOH</w:t>
      </w:r>
      <w:r w:rsidRPr="00B75440">
        <w:rPr>
          <w:rFonts w:ascii="Times New Roman" w:hAnsi="Times New Roman" w:cs="Times New Roman"/>
          <w:sz w:val="28"/>
          <w:szCs w:val="28"/>
          <w:shd w:val="clear" w:color="auto" w:fill="FFFFFF"/>
        </w:rPr>
        <w:t xml:space="preserve">. Она </w:t>
      </w:r>
      <w:r w:rsidRPr="00B75440">
        <w:rPr>
          <w:rFonts w:ascii="Times New Roman" w:hAnsi="Times New Roman" w:cs="Times New Roman"/>
          <w:sz w:val="28"/>
          <w:szCs w:val="28"/>
        </w:rPr>
        <w:t>является важнейшим продуктом азотистого обмена и конечным продуктом обмена аминокислот. Синтезируется мочевина из аммиака, который постоянно образуется в организме при окислительном и неокислительном дезаминировании аминокислот [1</w:t>
      </w:r>
      <w:r w:rsidR="00A35982" w:rsidRPr="00B75440">
        <w:rPr>
          <w:rFonts w:ascii="Times New Roman" w:hAnsi="Times New Roman" w:cs="Times New Roman"/>
          <w:sz w:val="28"/>
          <w:szCs w:val="28"/>
        </w:rPr>
        <w:t>2, 13</w:t>
      </w:r>
      <w:r w:rsidRPr="00B75440">
        <w:rPr>
          <w:rFonts w:ascii="Times New Roman" w:hAnsi="Times New Roman" w:cs="Times New Roman"/>
          <w:sz w:val="28"/>
          <w:szCs w:val="28"/>
        </w:rPr>
        <w:t>].</w:t>
      </w:r>
    </w:p>
    <w:p w14:paraId="3589EB3D" w14:textId="77777777" w:rsidR="00A476D9" w:rsidRPr="00B75440" w:rsidRDefault="00A476D9" w:rsidP="00B75440">
      <w:pPr>
        <w:pStyle w:val="ad"/>
        <w:ind w:firstLine="709"/>
        <w:jc w:val="both"/>
        <w:rPr>
          <w:rFonts w:ascii="Times New Roman" w:hAnsi="Times New Roman" w:cs="Times New Roman"/>
          <w:sz w:val="28"/>
          <w:szCs w:val="28"/>
        </w:rPr>
      </w:pPr>
      <w:r w:rsidRPr="00B75440">
        <w:rPr>
          <w:rFonts w:ascii="Times New Roman" w:hAnsi="Times New Roman" w:cs="Times New Roman"/>
          <w:sz w:val="28"/>
          <w:szCs w:val="28"/>
        </w:rPr>
        <w:t xml:space="preserve">Чистая мочевина представляет собой бесцветное кристаллическое вещество, без запаха, холодящее на вкус. Она хорошо растворяется в неполярных растворителях и плохо (или совсем не растворяется) в неполярных. </w:t>
      </w:r>
    </w:p>
    <w:p w14:paraId="07125117" w14:textId="06787549" w:rsidR="00A476D9" w:rsidRPr="00B75440" w:rsidRDefault="00A476D9" w:rsidP="00B75440">
      <w:pPr>
        <w:spacing w:after="0" w:line="240" w:lineRule="auto"/>
        <w:ind w:firstLine="709"/>
        <w:jc w:val="both"/>
        <w:rPr>
          <w:rFonts w:ascii="Times New Roman" w:hAnsi="Times New Roman" w:cs="Times New Roman"/>
          <w:sz w:val="28"/>
          <w:szCs w:val="28"/>
        </w:rPr>
      </w:pPr>
      <w:r w:rsidRPr="00B75440">
        <w:rPr>
          <w:rFonts w:ascii="Times New Roman" w:hAnsi="Times New Roman" w:cs="Times New Roman"/>
          <w:sz w:val="28"/>
          <w:szCs w:val="28"/>
        </w:rPr>
        <w:t>Молекула мочевины (рисунок 1) занимает промежуточное место между строением карбонат-</w:t>
      </w:r>
      <w:proofErr w:type="gramStart"/>
      <w:r w:rsidRPr="00B75440">
        <w:rPr>
          <w:rFonts w:ascii="Times New Roman" w:hAnsi="Times New Roman" w:cs="Times New Roman"/>
          <w:sz w:val="28"/>
          <w:szCs w:val="28"/>
        </w:rPr>
        <w:t xml:space="preserve">иона </w:t>
      </w: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 xml:space="preserve">СО </m:t>
            </m:r>
          </m:e>
          <m:sub>
            <m:r>
              <w:rPr>
                <w:rFonts w:ascii="Cambria Math" w:hAnsi="Cambria Math" w:cs="Times New Roman"/>
                <w:sz w:val="28"/>
                <w:szCs w:val="28"/>
              </w:rPr>
              <m:t>3</m:t>
            </m:r>
          </m:sub>
          <m:sup>
            <m:r>
              <w:rPr>
                <w:rFonts w:ascii="Cambria Math" w:hAnsi="Cambria Math" w:cs="Times New Roman"/>
                <w:sz w:val="28"/>
                <w:szCs w:val="28"/>
              </w:rPr>
              <m:t>2-</m:t>
            </m:r>
          </m:sup>
        </m:sSubSup>
      </m:oMath>
      <w:r w:rsidRPr="00B75440">
        <w:rPr>
          <w:rFonts w:ascii="Times New Roman" w:hAnsi="Times New Roman" w:cs="Times New Roman"/>
          <w:sz w:val="28"/>
          <w:szCs w:val="28"/>
        </w:rPr>
        <w:t xml:space="preserve"> и</w:t>
      </w:r>
      <w:proofErr w:type="gramEnd"/>
      <w:r w:rsidRPr="00B75440">
        <w:rPr>
          <w:rFonts w:ascii="Times New Roman" w:hAnsi="Times New Roman" w:cs="Times New Roman"/>
          <w:sz w:val="28"/>
          <w:szCs w:val="28"/>
        </w:rPr>
        <w:t xml:space="preserve"> иона </w:t>
      </w:r>
      <m:oMath>
        <m:sSubSup>
          <m:sSubSupPr>
            <m:ctrlPr>
              <w:rPr>
                <w:rFonts w:ascii="Cambria Math" w:hAnsi="Cambria Math" w:cs="Times New Roman"/>
                <w:i/>
                <w:sz w:val="28"/>
                <w:szCs w:val="28"/>
              </w:rPr>
            </m:ctrlPr>
          </m:sSubSupPr>
          <m:e>
            <m:sSub>
              <m:sSubPr>
                <m:ctrlPr>
                  <w:rPr>
                    <w:rFonts w:ascii="Cambria Math" w:hAnsi="Cambria Math" w:cs="Times New Roman"/>
                    <w:i/>
                    <w:sz w:val="28"/>
                    <w:szCs w:val="28"/>
                    <w:lang w:val="en-US"/>
                  </w:rPr>
                </m:ctrlPr>
              </m:sSubPr>
              <m:e>
                <m:r>
                  <w:rPr>
                    <w:rFonts w:ascii="Cambria Math" w:hAnsi="Cambria Math" w:cs="Times New Roman"/>
                    <w:sz w:val="28"/>
                    <w:szCs w:val="28"/>
                  </w:rPr>
                  <m:t>С(</m:t>
                </m:r>
                <m:r>
                  <w:rPr>
                    <w:rFonts w:ascii="Cambria Math" w:hAnsi="Cambria Math" w:cs="Times New Roman"/>
                    <w:sz w:val="28"/>
                    <w:szCs w:val="28"/>
                    <w:lang w:val="en-US"/>
                  </w:rPr>
                  <m:t>NH</m:t>
                </m:r>
              </m:e>
              <m:sub>
                <m:r>
                  <w:rPr>
                    <w:rFonts w:ascii="Cambria Math" w:hAnsi="Cambria Math" w:cs="Times New Roman"/>
                    <w:sz w:val="28"/>
                    <w:szCs w:val="28"/>
                  </w:rPr>
                  <m:t>2</m:t>
                </m:r>
              </m:sub>
            </m:sSub>
            <m:r>
              <w:rPr>
                <w:rFonts w:ascii="Cambria Math" w:hAnsi="Cambria Math" w:cs="Times New Roman"/>
                <w:sz w:val="28"/>
                <w:szCs w:val="28"/>
              </w:rPr>
              <m:t>)</m:t>
            </m:r>
          </m:e>
          <m:sub>
            <m:r>
              <w:rPr>
                <w:rFonts w:ascii="Cambria Math" w:hAnsi="Cambria Math" w:cs="Times New Roman"/>
                <w:sz w:val="28"/>
                <w:szCs w:val="28"/>
              </w:rPr>
              <m:t>3</m:t>
            </m:r>
          </m:sub>
          <m:sup>
            <m:r>
              <w:rPr>
                <w:rFonts w:ascii="Cambria Math" w:hAnsi="Cambria Math" w:cs="Times New Roman"/>
                <w:sz w:val="28"/>
                <w:szCs w:val="28"/>
              </w:rPr>
              <m:t>+</m:t>
            </m:r>
          </m:sup>
        </m:sSubSup>
      </m:oMath>
      <w:r w:rsidRPr="00B75440">
        <w:rPr>
          <w:rFonts w:ascii="Times New Roman" w:eastAsiaTheme="minorEastAsia" w:hAnsi="Times New Roman" w:cs="Times New Roman"/>
          <w:sz w:val="28"/>
          <w:szCs w:val="28"/>
        </w:rPr>
        <w:t xml:space="preserve">. Атомы водорода лежат в одной плоскости с атомами С, </w:t>
      </w:r>
      <w:r w:rsidRPr="00B75440">
        <w:rPr>
          <w:rFonts w:ascii="Times New Roman" w:eastAsiaTheme="minorEastAsia" w:hAnsi="Times New Roman" w:cs="Times New Roman"/>
          <w:sz w:val="28"/>
          <w:szCs w:val="28"/>
          <w:lang w:val="en-US"/>
        </w:rPr>
        <w:t>N</w:t>
      </w:r>
      <w:r w:rsidRPr="00B75440">
        <w:rPr>
          <w:rFonts w:ascii="Times New Roman" w:eastAsiaTheme="minorEastAsia" w:hAnsi="Times New Roman" w:cs="Times New Roman"/>
          <w:sz w:val="28"/>
          <w:szCs w:val="28"/>
        </w:rPr>
        <w:t xml:space="preserve"> и О. Рентгеноструктурные исследования показывают, что связи С-</w:t>
      </w:r>
      <w:r w:rsidRPr="00B75440">
        <w:rPr>
          <w:rFonts w:ascii="Times New Roman" w:eastAsiaTheme="minorEastAsia" w:hAnsi="Times New Roman" w:cs="Times New Roman"/>
          <w:sz w:val="28"/>
          <w:szCs w:val="28"/>
          <w:lang w:val="en-US"/>
        </w:rPr>
        <w:t>N</w:t>
      </w:r>
      <w:r w:rsidRPr="00B75440">
        <w:rPr>
          <w:rFonts w:ascii="Times New Roman" w:hAnsi="Times New Roman" w:cs="Times New Roman"/>
          <w:sz w:val="28"/>
          <w:szCs w:val="28"/>
        </w:rPr>
        <w:t xml:space="preserve"> в молекуле мочевины эквивалентны. Согласно данным исследования длины связей </w:t>
      </w:r>
      <w:r w:rsidRPr="00B75440">
        <w:rPr>
          <w:rFonts w:ascii="Times New Roman" w:eastAsia="Times New Roman" w:hAnsi="Times New Roman" w:cs="Times New Roman"/>
          <w:sz w:val="28"/>
          <w:szCs w:val="28"/>
        </w:rPr>
        <w:t>С–</w:t>
      </w:r>
      <w:r w:rsidRPr="00B75440">
        <w:rPr>
          <w:rFonts w:ascii="Times New Roman" w:eastAsia="Times New Roman" w:hAnsi="Times New Roman" w:cs="Times New Roman"/>
          <w:sz w:val="28"/>
          <w:szCs w:val="28"/>
          <w:lang w:val="en-US"/>
        </w:rPr>
        <w:t>O</w:t>
      </w:r>
      <w:r w:rsidRPr="00B75440">
        <w:rPr>
          <w:rFonts w:ascii="Times New Roman" w:eastAsia="Times New Roman" w:hAnsi="Times New Roman" w:cs="Times New Roman"/>
          <w:sz w:val="28"/>
          <w:szCs w:val="28"/>
        </w:rPr>
        <w:t xml:space="preserve">, </w:t>
      </w:r>
      <w:r w:rsidRPr="00B75440">
        <w:rPr>
          <w:rFonts w:ascii="Times New Roman" w:eastAsia="Times New Roman" w:hAnsi="Times New Roman" w:cs="Times New Roman"/>
          <w:sz w:val="28"/>
          <w:szCs w:val="28"/>
          <w:lang w:val="en-US"/>
        </w:rPr>
        <w:t>C</w:t>
      </w:r>
      <w:r w:rsidRPr="00B75440">
        <w:rPr>
          <w:rFonts w:ascii="Times New Roman" w:eastAsia="Times New Roman" w:hAnsi="Times New Roman" w:cs="Times New Roman"/>
          <w:sz w:val="28"/>
          <w:szCs w:val="28"/>
        </w:rPr>
        <w:t>–</w:t>
      </w:r>
      <w:r w:rsidRPr="00B75440">
        <w:rPr>
          <w:rFonts w:ascii="Times New Roman" w:eastAsia="Times New Roman" w:hAnsi="Times New Roman" w:cs="Times New Roman"/>
          <w:sz w:val="28"/>
          <w:szCs w:val="28"/>
          <w:lang w:val="en-US"/>
        </w:rPr>
        <w:t>N</w:t>
      </w:r>
      <w:r w:rsidRPr="00B75440">
        <w:rPr>
          <w:rFonts w:ascii="Times New Roman" w:eastAsia="Times New Roman" w:hAnsi="Times New Roman" w:cs="Times New Roman"/>
          <w:sz w:val="28"/>
          <w:szCs w:val="28"/>
        </w:rPr>
        <w:t xml:space="preserve"> и </w:t>
      </w:r>
      <w:r w:rsidRPr="00B75440">
        <w:rPr>
          <w:rFonts w:ascii="Times New Roman" w:eastAsia="Times New Roman" w:hAnsi="Times New Roman" w:cs="Times New Roman"/>
          <w:sz w:val="28"/>
          <w:szCs w:val="28"/>
          <w:lang w:val="en-US"/>
        </w:rPr>
        <w:t>N</w:t>
      </w:r>
      <w:r w:rsidRPr="00B75440">
        <w:rPr>
          <w:rFonts w:ascii="Times New Roman" w:eastAsia="Times New Roman" w:hAnsi="Times New Roman" w:cs="Times New Roman"/>
          <w:sz w:val="28"/>
          <w:szCs w:val="28"/>
        </w:rPr>
        <w:t>–</w:t>
      </w:r>
      <w:r w:rsidRPr="00B75440">
        <w:rPr>
          <w:rFonts w:ascii="Times New Roman" w:eastAsia="Times New Roman" w:hAnsi="Times New Roman" w:cs="Times New Roman"/>
          <w:sz w:val="28"/>
          <w:szCs w:val="28"/>
          <w:lang w:val="en-US"/>
        </w:rPr>
        <w:t>H</w:t>
      </w:r>
      <w:r w:rsidRPr="00B75440">
        <w:rPr>
          <w:rFonts w:ascii="Times New Roman" w:eastAsia="Times New Roman" w:hAnsi="Times New Roman" w:cs="Times New Roman"/>
          <w:sz w:val="28"/>
          <w:szCs w:val="28"/>
        </w:rPr>
        <w:t xml:space="preserve"> </w:t>
      </w:r>
      <w:proofErr w:type="gramStart"/>
      <w:r w:rsidRPr="00B75440">
        <w:rPr>
          <w:rFonts w:ascii="Times New Roman" w:eastAsia="Times New Roman" w:hAnsi="Times New Roman" w:cs="Times New Roman"/>
          <w:sz w:val="28"/>
          <w:szCs w:val="28"/>
        </w:rPr>
        <w:t>равны  1</w:t>
      </w:r>
      <w:proofErr w:type="gramEnd"/>
      <w:r w:rsidRPr="00B75440">
        <w:rPr>
          <w:rFonts w:ascii="Times New Roman" w:eastAsia="Times New Roman" w:hAnsi="Times New Roman" w:cs="Times New Roman"/>
          <w:sz w:val="28"/>
          <w:szCs w:val="28"/>
        </w:rPr>
        <w:t xml:space="preserve">,27, 1,33 и 0,77Å соответственно, валентные углы </w:t>
      </w:r>
      <w:r w:rsidRPr="00B75440">
        <w:rPr>
          <w:rFonts w:ascii="Times New Roman" w:eastAsia="Times New Roman" w:hAnsi="Times New Roman" w:cs="Times New Roman"/>
          <w:sz w:val="28"/>
          <w:szCs w:val="28"/>
          <w:lang w:val="en-US"/>
        </w:rPr>
        <w:t>NCO</w:t>
      </w:r>
      <w:r w:rsidRPr="00B75440">
        <w:rPr>
          <w:rFonts w:ascii="Times New Roman" w:eastAsia="Times New Roman" w:hAnsi="Times New Roman" w:cs="Times New Roman"/>
          <w:sz w:val="28"/>
          <w:szCs w:val="28"/>
        </w:rPr>
        <w:t xml:space="preserve"> и </w:t>
      </w:r>
      <w:r w:rsidRPr="00B75440">
        <w:rPr>
          <w:rFonts w:ascii="Times New Roman" w:eastAsia="Times New Roman" w:hAnsi="Times New Roman" w:cs="Times New Roman"/>
          <w:sz w:val="28"/>
          <w:szCs w:val="28"/>
          <w:lang w:val="en-US"/>
        </w:rPr>
        <w:t>NCN</w:t>
      </w:r>
      <w:r w:rsidRPr="00B75440">
        <w:rPr>
          <w:rFonts w:ascii="Times New Roman" w:eastAsia="Times New Roman" w:hAnsi="Times New Roman" w:cs="Times New Roman"/>
          <w:sz w:val="28"/>
          <w:szCs w:val="28"/>
        </w:rPr>
        <w:t xml:space="preserve"> составляют 121 и 118°</w:t>
      </w:r>
      <w:r w:rsidRPr="00B75440">
        <w:rPr>
          <w:rFonts w:ascii="Times New Roman" w:hAnsi="Times New Roman" w:cs="Times New Roman"/>
          <w:sz w:val="28"/>
          <w:szCs w:val="28"/>
        </w:rPr>
        <w:t xml:space="preserve"> </w:t>
      </w:r>
      <w:r w:rsidRPr="00B75440">
        <w:rPr>
          <w:rFonts w:ascii="Times New Roman" w:eastAsiaTheme="minorEastAsia" w:hAnsi="Times New Roman" w:cs="Times New Roman"/>
          <w:sz w:val="28"/>
          <w:szCs w:val="28"/>
        </w:rPr>
        <w:t>[</w:t>
      </w:r>
      <w:r w:rsidR="00A35982" w:rsidRPr="00B75440">
        <w:rPr>
          <w:rFonts w:ascii="Times New Roman" w:eastAsiaTheme="minorEastAsia" w:hAnsi="Times New Roman" w:cs="Times New Roman"/>
          <w:sz w:val="28"/>
          <w:szCs w:val="28"/>
        </w:rPr>
        <w:t>14</w:t>
      </w:r>
      <w:r w:rsidRPr="00B75440">
        <w:rPr>
          <w:rFonts w:ascii="Times New Roman" w:eastAsiaTheme="minorEastAsia" w:hAnsi="Times New Roman" w:cs="Times New Roman"/>
          <w:sz w:val="28"/>
          <w:szCs w:val="28"/>
        </w:rPr>
        <w:t xml:space="preserve">, </w:t>
      </w:r>
      <w:r w:rsidR="00A35982" w:rsidRPr="00B75440">
        <w:rPr>
          <w:rFonts w:ascii="Times New Roman" w:eastAsiaTheme="minorEastAsia" w:hAnsi="Times New Roman" w:cs="Times New Roman"/>
          <w:sz w:val="28"/>
          <w:szCs w:val="28"/>
        </w:rPr>
        <w:t>15</w:t>
      </w:r>
      <w:r w:rsidRPr="00B75440">
        <w:rPr>
          <w:rFonts w:ascii="Times New Roman" w:eastAsiaTheme="minorEastAsia" w:hAnsi="Times New Roman" w:cs="Times New Roman"/>
          <w:sz w:val="28"/>
          <w:szCs w:val="28"/>
        </w:rPr>
        <w:t>]</w:t>
      </w:r>
      <w:r w:rsidRPr="00B75440">
        <w:rPr>
          <w:rFonts w:ascii="Times New Roman" w:eastAsia="Times New Roman" w:hAnsi="Times New Roman" w:cs="Times New Roman"/>
          <w:sz w:val="28"/>
          <w:szCs w:val="28"/>
        </w:rPr>
        <w:t>.</w:t>
      </w:r>
    </w:p>
    <w:p w14:paraId="64BD8F3C" w14:textId="77777777" w:rsidR="00A476D9" w:rsidRPr="00866651" w:rsidRDefault="00A476D9" w:rsidP="00053D1F">
      <w:pPr>
        <w:pStyle w:val="ad"/>
        <w:ind w:firstLine="709"/>
        <w:jc w:val="both"/>
        <w:rPr>
          <w:rFonts w:ascii="Times New Roman" w:eastAsiaTheme="minorEastAsia" w:hAnsi="Times New Roman" w:cs="Times New Roman"/>
          <w:sz w:val="28"/>
          <w:szCs w:val="28"/>
        </w:rPr>
      </w:pPr>
    </w:p>
    <w:p w14:paraId="2889B526" w14:textId="40C33BDB" w:rsidR="000B3D8B" w:rsidRPr="00A476D9" w:rsidRDefault="000B3D8B" w:rsidP="003C3D78">
      <w:pPr>
        <w:pStyle w:val="ad"/>
        <w:jc w:val="center"/>
        <w:rPr>
          <w:rFonts w:ascii="Times New Roman" w:eastAsiaTheme="minorEastAsia" w:hAnsi="Times New Roman" w:cs="Times New Roman"/>
          <w:sz w:val="28"/>
          <w:szCs w:val="28"/>
        </w:rPr>
      </w:pPr>
      <w:r w:rsidRPr="00866651">
        <w:object w:dxaOrig="1704" w:dyaOrig="1368" w14:anchorId="3245F4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69pt" o:ole="">
            <v:imagedata r:id="rId9" o:title=""/>
          </v:shape>
          <o:OLEObject Type="Embed" ProgID="ChemDraw.Document.6.0" ShapeID="_x0000_i1025" DrawAspect="Content" ObjectID="_1834056258" r:id="rId10"/>
        </w:object>
      </w:r>
    </w:p>
    <w:p w14:paraId="572CCD42" w14:textId="77777777" w:rsidR="00A476D9" w:rsidRPr="003C3D78" w:rsidRDefault="00A476D9" w:rsidP="00053D1F">
      <w:pPr>
        <w:pStyle w:val="ad"/>
        <w:ind w:firstLine="709"/>
        <w:jc w:val="both"/>
        <w:rPr>
          <w:rFonts w:ascii="Times New Roman" w:hAnsi="Times New Roman" w:cs="Times New Roman"/>
          <w:sz w:val="16"/>
          <w:szCs w:val="16"/>
        </w:rPr>
      </w:pPr>
    </w:p>
    <w:p w14:paraId="24247FE2" w14:textId="77777777" w:rsidR="00A476D9" w:rsidRPr="00A476D9" w:rsidRDefault="00A476D9" w:rsidP="003C3D78">
      <w:pPr>
        <w:pStyle w:val="ad"/>
        <w:jc w:val="center"/>
        <w:rPr>
          <w:rFonts w:ascii="Times New Roman" w:hAnsi="Times New Roman" w:cs="Times New Roman"/>
          <w:sz w:val="28"/>
          <w:szCs w:val="28"/>
        </w:rPr>
      </w:pPr>
      <w:r w:rsidRPr="00241B4F">
        <w:rPr>
          <w:rFonts w:ascii="Times New Roman" w:hAnsi="Times New Roman" w:cs="Times New Roman"/>
          <w:sz w:val="28"/>
          <w:szCs w:val="28"/>
        </w:rPr>
        <w:t>Рисунок 1 –</w:t>
      </w:r>
      <w:r w:rsidRPr="00A476D9">
        <w:rPr>
          <w:rFonts w:ascii="Times New Roman" w:hAnsi="Times New Roman" w:cs="Times New Roman"/>
          <w:sz w:val="28"/>
          <w:szCs w:val="28"/>
        </w:rPr>
        <w:t xml:space="preserve"> Геометрические характеристики молекулы мочевины</w:t>
      </w:r>
    </w:p>
    <w:p w14:paraId="274AC4B0" w14:textId="77777777" w:rsidR="00A476D9" w:rsidRPr="00A476D9" w:rsidRDefault="00A476D9" w:rsidP="00053D1F">
      <w:pPr>
        <w:pStyle w:val="ad"/>
        <w:ind w:firstLine="709"/>
        <w:jc w:val="center"/>
        <w:rPr>
          <w:rFonts w:ascii="Times New Roman" w:hAnsi="Times New Roman" w:cs="Times New Roman"/>
          <w:sz w:val="28"/>
          <w:szCs w:val="28"/>
        </w:rPr>
      </w:pPr>
    </w:p>
    <w:p w14:paraId="7A6867A1" w14:textId="4BA68368" w:rsidR="00A476D9" w:rsidRPr="00866651" w:rsidRDefault="00A476D9" w:rsidP="00B75440">
      <w:pPr>
        <w:pStyle w:val="ad"/>
        <w:ind w:firstLine="709"/>
        <w:jc w:val="both"/>
        <w:rPr>
          <w:rFonts w:ascii="Times New Roman" w:hAnsi="Times New Roman" w:cs="Times New Roman"/>
          <w:sz w:val="28"/>
          <w:szCs w:val="28"/>
        </w:rPr>
      </w:pPr>
      <w:r w:rsidRPr="00A476D9">
        <w:rPr>
          <w:rFonts w:ascii="Times New Roman" w:hAnsi="Times New Roman" w:cs="Times New Roman"/>
          <w:sz w:val="28"/>
          <w:szCs w:val="28"/>
        </w:rPr>
        <w:t>Согласно современным представлени</w:t>
      </w:r>
      <w:r w:rsidR="00A35982">
        <w:rPr>
          <w:rFonts w:ascii="Times New Roman" w:hAnsi="Times New Roman" w:cs="Times New Roman"/>
          <w:sz w:val="28"/>
          <w:szCs w:val="28"/>
        </w:rPr>
        <w:t>я</w:t>
      </w:r>
      <w:r w:rsidRPr="00A476D9">
        <w:rPr>
          <w:rFonts w:ascii="Times New Roman" w:hAnsi="Times New Roman" w:cs="Times New Roman"/>
          <w:sz w:val="28"/>
          <w:szCs w:val="28"/>
        </w:rPr>
        <w:t xml:space="preserve">м, молекула мочевины имеет плоское (планарное) строение с умеренно сильным </w:t>
      </w:r>
      <w:r w:rsidRPr="00866651">
        <w:rPr>
          <w:rFonts w:ascii="Times New Roman" w:hAnsi="Times New Roman" w:cs="Times New Roman"/>
          <w:sz w:val="28"/>
          <w:szCs w:val="28"/>
        </w:rPr>
        <w:t>электрическим моментом диполя (μ</w:t>
      </w:r>
      <w:r w:rsidRPr="00866651">
        <w:rPr>
          <w:rFonts w:ascii="Times New Roman" w:hAnsi="Times New Roman" w:cs="Times New Roman"/>
          <w:sz w:val="28"/>
          <w:szCs w:val="28"/>
          <w:vertAlign w:val="subscript"/>
          <w:lang w:val="en-US"/>
        </w:rPr>
        <w:t>z</w:t>
      </w:r>
      <w:r w:rsidRPr="00866651">
        <w:rPr>
          <w:rFonts w:ascii="Times New Roman" w:hAnsi="Times New Roman" w:cs="Times New Roman"/>
          <w:sz w:val="28"/>
          <w:szCs w:val="28"/>
          <w:vertAlign w:val="subscript"/>
        </w:rPr>
        <w:t xml:space="preserve"> </w:t>
      </w:r>
      <w:r w:rsidRPr="00866651">
        <w:rPr>
          <w:rFonts w:ascii="Times New Roman" w:hAnsi="Times New Roman" w:cs="Times New Roman"/>
          <w:sz w:val="28"/>
          <w:szCs w:val="28"/>
        </w:rPr>
        <w:t>≈ 4,6 Д или ≈ 15,3 ∙ 10</w:t>
      </w:r>
      <w:r w:rsidRPr="00866651">
        <w:rPr>
          <w:rFonts w:ascii="Times New Roman" w:hAnsi="Times New Roman" w:cs="Times New Roman"/>
          <w:sz w:val="28"/>
          <w:szCs w:val="28"/>
          <w:vertAlign w:val="superscript"/>
        </w:rPr>
        <w:t xml:space="preserve">-30 </w:t>
      </w:r>
      <w:r w:rsidRPr="00866651">
        <w:rPr>
          <w:rFonts w:ascii="Times New Roman" w:hAnsi="Times New Roman" w:cs="Times New Roman"/>
          <w:sz w:val="28"/>
          <w:szCs w:val="28"/>
        </w:rPr>
        <w:t>Кл ∙ м при 298 К [</w:t>
      </w:r>
      <w:r w:rsidR="00A35982" w:rsidRPr="00866651">
        <w:rPr>
          <w:rFonts w:ascii="Times New Roman" w:hAnsi="Times New Roman" w:cs="Times New Roman"/>
          <w:sz w:val="28"/>
          <w:szCs w:val="28"/>
        </w:rPr>
        <w:t>16</w:t>
      </w:r>
      <w:r w:rsidRPr="00866651">
        <w:rPr>
          <w:rFonts w:ascii="Times New Roman" w:hAnsi="Times New Roman" w:cs="Times New Roman"/>
          <w:sz w:val="28"/>
          <w:szCs w:val="28"/>
        </w:rPr>
        <w:t xml:space="preserve">]), обусловленным ассиметричным распределением плотностей некоторых </w:t>
      </w:r>
      <w:r w:rsidRPr="00866651">
        <w:rPr>
          <w:rFonts w:ascii="Times New Roman" w:hAnsi="Times New Roman" w:cs="Times New Roman"/>
          <w:i/>
          <w:sz w:val="28"/>
          <w:szCs w:val="28"/>
          <w:lang w:val="en-US"/>
        </w:rPr>
        <w:t>n</w:t>
      </w:r>
      <w:r w:rsidRPr="00866651">
        <w:rPr>
          <w:rFonts w:ascii="Times New Roman" w:hAnsi="Times New Roman" w:cs="Times New Roman"/>
          <w:i/>
          <w:sz w:val="28"/>
          <w:szCs w:val="28"/>
        </w:rPr>
        <w:t>-</w:t>
      </w:r>
      <w:r w:rsidRPr="00866651">
        <w:rPr>
          <w:rFonts w:ascii="Times New Roman" w:hAnsi="Times New Roman" w:cs="Times New Roman"/>
          <w:sz w:val="28"/>
          <w:szCs w:val="28"/>
        </w:rPr>
        <w:t xml:space="preserve"> и π-связывающих электронов.</w:t>
      </w:r>
    </w:p>
    <w:p w14:paraId="125C8793" w14:textId="77777777" w:rsidR="00A476D9" w:rsidRPr="00866651" w:rsidRDefault="00A476D9" w:rsidP="00B75440">
      <w:pPr>
        <w:pStyle w:val="ad"/>
        <w:ind w:firstLine="709"/>
        <w:jc w:val="both"/>
        <w:rPr>
          <w:rFonts w:ascii="Times New Roman" w:hAnsi="Times New Roman" w:cs="Times New Roman"/>
          <w:sz w:val="28"/>
          <w:szCs w:val="28"/>
        </w:rPr>
      </w:pPr>
      <w:r w:rsidRPr="00866651">
        <w:rPr>
          <w:rFonts w:ascii="Times New Roman" w:hAnsi="Times New Roman" w:cs="Times New Roman"/>
          <w:sz w:val="28"/>
          <w:szCs w:val="28"/>
        </w:rPr>
        <w:t>Планарность молекулы (</w:t>
      </w:r>
      <w:r w:rsidRPr="00866651">
        <w:rPr>
          <w:rFonts w:ascii="Times New Roman" w:hAnsi="Times New Roman" w:cs="Times New Roman"/>
          <w:sz w:val="28"/>
          <w:szCs w:val="28"/>
          <w:lang w:val="en-US"/>
        </w:rPr>
        <w:t>NH</w:t>
      </w:r>
      <w:r w:rsidRPr="00866651">
        <w:rPr>
          <w:rFonts w:ascii="Times New Roman" w:hAnsi="Times New Roman" w:cs="Times New Roman"/>
          <w:sz w:val="28"/>
          <w:szCs w:val="28"/>
          <w:vertAlign w:val="subscript"/>
        </w:rPr>
        <w:t>2</w:t>
      </w:r>
      <w:r w:rsidRPr="00866651">
        <w:rPr>
          <w:rFonts w:ascii="Times New Roman" w:hAnsi="Times New Roman" w:cs="Times New Roman"/>
          <w:sz w:val="28"/>
          <w:szCs w:val="28"/>
        </w:rPr>
        <w:t>)</w:t>
      </w:r>
      <w:r w:rsidRPr="00866651">
        <w:rPr>
          <w:rFonts w:ascii="Times New Roman" w:hAnsi="Times New Roman" w:cs="Times New Roman"/>
          <w:sz w:val="28"/>
          <w:szCs w:val="28"/>
          <w:vertAlign w:val="subscript"/>
        </w:rPr>
        <w:t>2</w:t>
      </w:r>
      <w:r w:rsidRPr="00866651">
        <w:rPr>
          <w:rFonts w:ascii="Times New Roman" w:hAnsi="Times New Roman" w:cs="Times New Roman"/>
          <w:sz w:val="28"/>
          <w:szCs w:val="28"/>
          <w:lang w:val="en-US"/>
        </w:rPr>
        <w:t>CO</w:t>
      </w:r>
      <w:r w:rsidRPr="00866651">
        <w:rPr>
          <w:rFonts w:ascii="Times New Roman" w:hAnsi="Times New Roman" w:cs="Times New Roman"/>
          <w:sz w:val="28"/>
          <w:szCs w:val="28"/>
        </w:rPr>
        <w:t>, впрочем, как и молекул большинства амидов, подтверждена различными методами (рентгено- и ИК-спектроскопией и др.) и вызвана прежде всего наличием в них карбонильной группы (С=О).</w:t>
      </w:r>
    </w:p>
    <w:p w14:paraId="02C9BE17" w14:textId="77777777" w:rsidR="00A476D9" w:rsidRPr="00866651" w:rsidRDefault="00A476D9" w:rsidP="00B75440">
      <w:pPr>
        <w:pStyle w:val="ad"/>
        <w:ind w:firstLine="709"/>
        <w:jc w:val="both"/>
        <w:rPr>
          <w:rFonts w:ascii="Times New Roman" w:hAnsi="Times New Roman" w:cs="Times New Roman"/>
          <w:sz w:val="28"/>
          <w:szCs w:val="28"/>
        </w:rPr>
      </w:pPr>
      <w:r w:rsidRPr="00866651">
        <w:rPr>
          <w:rFonts w:ascii="Times New Roman" w:hAnsi="Times New Roman" w:cs="Times New Roman"/>
          <w:sz w:val="28"/>
          <w:szCs w:val="28"/>
        </w:rPr>
        <w:t>Планарность молекул карбонильных производных является отличительной особенностью их строения только в основном квантовом состоянии. ИК-частоты валентных колебаний группы С=</w:t>
      </w:r>
      <w:proofErr w:type="gramStart"/>
      <w:r w:rsidRPr="00866651">
        <w:rPr>
          <w:rFonts w:ascii="Times New Roman" w:hAnsi="Times New Roman" w:cs="Times New Roman"/>
          <w:sz w:val="28"/>
          <w:szCs w:val="28"/>
        </w:rPr>
        <w:t>О подвержены влиянию</w:t>
      </w:r>
      <w:proofErr w:type="gramEnd"/>
      <w:r w:rsidRPr="00866651">
        <w:rPr>
          <w:rFonts w:ascii="Times New Roman" w:hAnsi="Times New Roman" w:cs="Times New Roman"/>
          <w:sz w:val="28"/>
          <w:szCs w:val="28"/>
        </w:rPr>
        <w:t xml:space="preserve"> индуктивного и резонансного электронных эффектов, ближнего молекулярного окружения и стерического напряжения у атома углерода.</w:t>
      </w:r>
    </w:p>
    <w:p w14:paraId="108E27DD" w14:textId="40CE4437" w:rsidR="00A476D9" w:rsidRPr="00866651" w:rsidRDefault="00A476D9" w:rsidP="00B75440">
      <w:pPr>
        <w:pStyle w:val="ad"/>
        <w:ind w:firstLine="709"/>
        <w:jc w:val="both"/>
        <w:rPr>
          <w:rFonts w:ascii="Times New Roman" w:hAnsi="Times New Roman" w:cs="Times New Roman"/>
          <w:sz w:val="28"/>
          <w:szCs w:val="28"/>
        </w:rPr>
      </w:pPr>
      <w:r w:rsidRPr="00866651">
        <w:rPr>
          <w:rFonts w:ascii="Times New Roman" w:hAnsi="Times New Roman" w:cs="Times New Roman"/>
          <w:sz w:val="28"/>
          <w:szCs w:val="28"/>
        </w:rPr>
        <w:t>В том случае, когда нуклеофильная группа (</w:t>
      </w:r>
      <w:r w:rsidRPr="00866651">
        <w:rPr>
          <w:rFonts w:ascii="Times New Roman" w:hAnsi="Times New Roman" w:cs="Times New Roman"/>
          <w:sz w:val="28"/>
          <w:szCs w:val="28"/>
          <w:lang w:val="en-US"/>
        </w:rPr>
        <w:t>Nu</w:t>
      </w:r>
      <w:r w:rsidRPr="00866651">
        <w:rPr>
          <w:rFonts w:ascii="Times New Roman" w:hAnsi="Times New Roman" w:cs="Times New Roman"/>
          <w:sz w:val="28"/>
          <w:szCs w:val="28"/>
        </w:rPr>
        <w:t>≡</w:t>
      </w:r>
      <w:r w:rsidRPr="00866651">
        <w:rPr>
          <w:rFonts w:ascii="Times New Roman" w:hAnsi="Times New Roman" w:cs="Times New Roman"/>
          <w:sz w:val="28"/>
          <w:szCs w:val="28"/>
          <w:lang w:val="en-US"/>
        </w:rPr>
        <w:t>O</w:t>
      </w:r>
      <w:r w:rsidRPr="00866651">
        <w:rPr>
          <w:rFonts w:ascii="Times New Roman" w:hAnsi="Times New Roman" w:cs="Times New Roman"/>
          <w:sz w:val="28"/>
          <w:szCs w:val="28"/>
        </w:rPr>
        <w:t xml:space="preserve"> </w:t>
      </w:r>
      <w:r w:rsidRPr="00866651">
        <w:rPr>
          <w:rFonts w:ascii="Times New Roman" w:hAnsi="Times New Roman" w:cs="Times New Roman"/>
          <w:sz w:val="28"/>
          <w:szCs w:val="28"/>
          <w:lang w:val="kk-KZ"/>
        </w:rPr>
        <w:t xml:space="preserve">или </w:t>
      </w:r>
      <w:r w:rsidRPr="00866651">
        <w:rPr>
          <w:rFonts w:ascii="Times New Roman" w:hAnsi="Times New Roman" w:cs="Times New Roman"/>
          <w:sz w:val="28"/>
          <w:szCs w:val="28"/>
          <w:lang w:val="en-US"/>
        </w:rPr>
        <w:t>N</w:t>
      </w:r>
      <w:r w:rsidRPr="00866651">
        <w:rPr>
          <w:rFonts w:ascii="Times New Roman" w:hAnsi="Times New Roman" w:cs="Times New Roman"/>
          <w:sz w:val="28"/>
          <w:szCs w:val="28"/>
        </w:rPr>
        <w:t>)</w:t>
      </w:r>
      <w:r w:rsidRPr="00866651">
        <w:rPr>
          <w:rFonts w:ascii="Times New Roman" w:hAnsi="Times New Roman" w:cs="Times New Roman"/>
          <w:sz w:val="28"/>
          <w:szCs w:val="28"/>
          <w:lang w:val="kk-KZ"/>
        </w:rPr>
        <w:t xml:space="preserve"> соседней молекулы расположена близко к атому углероду, но непосредственно не связана с ним, связь С=О удлиняется и система в целом становится пирамидальной (рисунок 1). Эта пирамидальность составляет незначительную величину (всего несколько градусов в угловом исчислении). Однако факт ее появления свидетельствует о том, что, во-первых, к основному состоянию молекулы добавляются возбужденное, возникающее при </w:t>
      </w:r>
      <w:r w:rsidRPr="00866651">
        <w:rPr>
          <w:rFonts w:ascii="Times New Roman" w:hAnsi="Times New Roman" w:cs="Times New Roman"/>
          <w:i/>
          <w:sz w:val="28"/>
          <w:szCs w:val="28"/>
          <w:lang w:val="en-US"/>
        </w:rPr>
        <w:t>n</w:t>
      </w:r>
      <w:r w:rsidRPr="00866651">
        <w:rPr>
          <w:rFonts w:ascii="Times New Roman" w:hAnsi="Times New Roman" w:cs="Times New Roman"/>
          <w:i/>
          <w:sz w:val="28"/>
          <w:szCs w:val="28"/>
        </w:rPr>
        <w:t>→</w:t>
      </w:r>
      <w:r w:rsidRPr="00866651">
        <w:rPr>
          <w:rFonts w:ascii="Times New Roman" w:hAnsi="Times New Roman" w:cs="Times New Roman"/>
          <w:sz w:val="28"/>
          <w:szCs w:val="28"/>
        </w:rPr>
        <w:t>π</w:t>
      </w:r>
      <w:r w:rsidRPr="00866651">
        <w:rPr>
          <w:rFonts w:ascii="Times New Roman" w:hAnsi="Times New Roman" w:cs="Times New Roman"/>
          <w:sz w:val="28"/>
          <w:szCs w:val="28"/>
          <w:vertAlign w:val="superscript"/>
        </w:rPr>
        <w:t>*</w:t>
      </w:r>
      <w:r w:rsidRPr="00866651">
        <w:rPr>
          <w:rFonts w:ascii="Times New Roman" w:hAnsi="Times New Roman" w:cs="Times New Roman"/>
          <w:sz w:val="28"/>
          <w:szCs w:val="28"/>
        </w:rPr>
        <w:t>-электронном переносе, и, во-вторых, взаимодействие нуклеофила с карбонильной группой контролируется стереоэлектронными эффектами [</w:t>
      </w:r>
      <w:r w:rsidR="00286AFE" w:rsidRPr="00866651">
        <w:rPr>
          <w:rFonts w:ascii="Times New Roman" w:hAnsi="Times New Roman" w:cs="Times New Roman"/>
          <w:sz w:val="28"/>
          <w:szCs w:val="28"/>
        </w:rPr>
        <w:t>17</w:t>
      </w:r>
      <w:r w:rsidRPr="00866651">
        <w:rPr>
          <w:rFonts w:ascii="Times New Roman" w:hAnsi="Times New Roman" w:cs="Times New Roman"/>
          <w:sz w:val="28"/>
          <w:szCs w:val="28"/>
        </w:rPr>
        <w:t>].</w:t>
      </w:r>
    </w:p>
    <w:p w14:paraId="389C02E8" w14:textId="63FE42BE" w:rsidR="00A476D9" w:rsidRPr="00866651" w:rsidRDefault="00A476D9" w:rsidP="00B75440">
      <w:pPr>
        <w:pStyle w:val="ad"/>
        <w:ind w:firstLine="709"/>
        <w:jc w:val="both"/>
        <w:rPr>
          <w:rFonts w:ascii="Times New Roman" w:hAnsi="Times New Roman" w:cs="Times New Roman"/>
          <w:sz w:val="28"/>
          <w:szCs w:val="28"/>
        </w:rPr>
      </w:pPr>
      <w:r w:rsidRPr="00866651">
        <w:rPr>
          <w:rFonts w:ascii="Times New Roman" w:hAnsi="Times New Roman" w:cs="Times New Roman"/>
          <w:sz w:val="28"/>
          <w:szCs w:val="28"/>
        </w:rPr>
        <w:t xml:space="preserve">Амидная группировка в молекуле мочевины придает ей основные свойства, то есть она является сильным электродонором. Одновременно водородные атомы </w:t>
      </w:r>
      <w:r w:rsidRPr="00866651">
        <w:rPr>
          <w:rFonts w:ascii="Times New Roman" w:hAnsi="Times New Roman" w:cs="Times New Roman"/>
          <w:sz w:val="28"/>
          <w:szCs w:val="28"/>
          <w:lang w:val="en-US"/>
        </w:rPr>
        <w:t>N</w:t>
      </w:r>
      <w:r w:rsidRPr="00866651">
        <w:rPr>
          <w:rFonts w:ascii="Times New Roman" w:hAnsi="Times New Roman" w:cs="Times New Roman"/>
          <w:sz w:val="28"/>
          <w:szCs w:val="28"/>
        </w:rPr>
        <w:t>Н</w:t>
      </w:r>
      <w:r w:rsidRPr="00866651">
        <w:rPr>
          <w:rFonts w:ascii="Times New Roman" w:hAnsi="Times New Roman" w:cs="Times New Roman"/>
          <w:sz w:val="28"/>
          <w:szCs w:val="28"/>
          <w:vertAlign w:val="subscript"/>
        </w:rPr>
        <w:t>2</w:t>
      </w:r>
      <w:r w:rsidRPr="00866651">
        <w:rPr>
          <w:rFonts w:ascii="Times New Roman" w:hAnsi="Times New Roman" w:cs="Times New Roman"/>
          <w:sz w:val="28"/>
          <w:szCs w:val="28"/>
        </w:rPr>
        <w:t>-группы играют роль электроноакцепторных центров. Такая смешанная донорно-акцепторная функция молекулы мочевины является причиной заметно выраженной ассоциации. Однако акцепторные свойства мочевины выражены в большей степени, чем донорные, т.е. гидрофильность амидной связи обусловлена в основном электронными свойствами атома карбонильного кислорода, а не амидной группой [</w:t>
      </w:r>
      <w:r w:rsidR="00241B4F" w:rsidRPr="00866651">
        <w:rPr>
          <w:rFonts w:ascii="Times New Roman" w:hAnsi="Times New Roman" w:cs="Times New Roman"/>
          <w:sz w:val="28"/>
          <w:szCs w:val="28"/>
        </w:rPr>
        <w:t>18</w:t>
      </w:r>
      <w:r w:rsidRPr="00866651">
        <w:rPr>
          <w:rFonts w:ascii="Times New Roman" w:hAnsi="Times New Roman" w:cs="Times New Roman"/>
          <w:sz w:val="28"/>
          <w:szCs w:val="28"/>
        </w:rPr>
        <w:t>].</w:t>
      </w:r>
    </w:p>
    <w:p w14:paraId="542862E9" w14:textId="41EAFF65" w:rsidR="00A476D9" w:rsidRPr="00A476D9" w:rsidRDefault="00A476D9" w:rsidP="00B75440">
      <w:pPr>
        <w:pStyle w:val="ad"/>
        <w:ind w:firstLine="709"/>
        <w:jc w:val="both"/>
        <w:rPr>
          <w:rFonts w:ascii="Times New Roman" w:hAnsi="Times New Roman" w:cs="Times New Roman"/>
          <w:sz w:val="28"/>
          <w:szCs w:val="28"/>
        </w:rPr>
      </w:pPr>
      <w:r w:rsidRPr="00866651">
        <w:rPr>
          <w:rFonts w:ascii="Times New Roman" w:eastAsiaTheme="minorEastAsia" w:hAnsi="Times New Roman" w:cs="Times New Roman"/>
          <w:sz w:val="28"/>
          <w:szCs w:val="28"/>
        </w:rPr>
        <w:t xml:space="preserve">Многочисленные спектроскопические исследования структуры солей мочевины, а также мочевины, свежеперекристаллизованной из метанола </w:t>
      </w:r>
      <w:r w:rsidRPr="00866651">
        <w:rPr>
          <w:rFonts w:ascii="Times New Roman" w:hAnsi="Times New Roman" w:cs="Times New Roman"/>
          <w:sz w:val="28"/>
          <w:szCs w:val="28"/>
        </w:rPr>
        <w:t>[</w:t>
      </w:r>
      <w:r w:rsidR="00241B4F" w:rsidRPr="00866651">
        <w:rPr>
          <w:rFonts w:ascii="Times New Roman" w:hAnsi="Times New Roman" w:cs="Times New Roman"/>
          <w:sz w:val="28"/>
          <w:szCs w:val="28"/>
        </w:rPr>
        <w:t>1</w:t>
      </w:r>
      <w:r w:rsidR="00832406">
        <w:rPr>
          <w:rFonts w:ascii="Times New Roman" w:hAnsi="Times New Roman" w:cs="Times New Roman"/>
          <w:sz w:val="28"/>
          <w:szCs w:val="28"/>
        </w:rPr>
        <w:t>3</w:t>
      </w:r>
      <w:r w:rsidR="00832406" w:rsidRPr="00832406">
        <w:rPr>
          <w:rFonts w:ascii="Times New Roman" w:hAnsi="Times New Roman" w:cs="Times New Roman"/>
          <w:sz w:val="28"/>
          <w:szCs w:val="28"/>
        </w:rPr>
        <w:t xml:space="preserve">, </w:t>
      </w:r>
      <w:r w:rsidR="00832406">
        <w:rPr>
          <w:rFonts w:ascii="Times New Roman" w:hAnsi="Times New Roman" w:cs="Times New Roman"/>
          <w:sz w:val="28"/>
          <w:szCs w:val="28"/>
          <w:lang w:val="en-US"/>
        </w:rPr>
        <w:t>p</w:t>
      </w:r>
      <w:r w:rsidR="00832406" w:rsidRPr="00832406">
        <w:rPr>
          <w:rFonts w:ascii="Times New Roman" w:hAnsi="Times New Roman" w:cs="Times New Roman"/>
          <w:sz w:val="28"/>
          <w:szCs w:val="28"/>
        </w:rPr>
        <w:t>.</w:t>
      </w:r>
      <w:r w:rsidR="00832406">
        <w:rPr>
          <w:rFonts w:ascii="Times New Roman" w:hAnsi="Times New Roman" w:cs="Times New Roman"/>
          <w:sz w:val="28"/>
          <w:szCs w:val="28"/>
          <w:lang w:val="en-US"/>
        </w:rPr>
        <w:t> </w:t>
      </w:r>
      <w:r w:rsidR="00832406" w:rsidRPr="00832406">
        <w:rPr>
          <w:rFonts w:ascii="Times New Roman" w:hAnsi="Times New Roman" w:cs="Times New Roman"/>
          <w:sz w:val="28"/>
          <w:szCs w:val="28"/>
        </w:rPr>
        <w:t>629-663</w:t>
      </w:r>
      <w:r w:rsidRPr="00866651">
        <w:rPr>
          <w:rFonts w:ascii="Times New Roman" w:hAnsi="Times New Roman" w:cs="Times New Roman"/>
          <w:sz w:val="28"/>
          <w:szCs w:val="28"/>
        </w:rPr>
        <w:t>], дают основание полагать существование ее в виде двух таутомерных</w:t>
      </w:r>
      <w:r w:rsidRPr="00A476D9">
        <w:rPr>
          <w:rFonts w:ascii="Times New Roman" w:hAnsi="Times New Roman" w:cs="Times New Roman"/>
          <w:sz w:val="28"/>
          <w:szCs w:val="28"/>
        </w:rPr>
        <w:t xml:space="preserve"> форм: кетонной и </w:t>
      </w:r>
      <w:r w:rsidRPr="00241B4F">
        <w:rPr>
          <w:rFonts w:ascii="Times New Roman" w:hAnsi="Times New Roman" w:cs="Times New Roman"/>
          <w:sz w:val="28"/>
          <w:szCs w:val="28"/>
        </w:rPr>
        <w:t>енольной (рисунок 2).</w:t>
      </w:r>
    </w:p>
    <w:p w14:paraId="2C675C50" w14:textId="77777777" w:rsidR="00A476D9" w:rsidRPr="00A476D9" w:rsidRDefault="00A476D9" w:rsidP="00053D1F">
      <w:pPr>
        <w:pStyle w:val="ad"/>
        <w:ind w:firstLine="709"/>
        <w:jc w:val="both"/>
        <w:rPr>
          <w:rFonts w:ascii="Times New Roman" w:eastAsiaTheme="minorEastAsia" w:hAnsi="Times New Roman" w:cs="Times New Roman"/>
          <w:sz w:val="28"/>
          <w:szCs w:val="28"/>
        </w:rPr>
      </w:pPr>
      <w:r w:rsidRPr="00A476D9">
        <w:rPr>
          <w:rFonts w:ascii="Times New Roman" w:hAnsi="Times New Roman" w:cs="Times New Roman"/>
          <w:sz w:val="28"/>
          <w:szCs w:val="28"/>
        </w:rPr>
        <w:t xml:space="preserve">  </w:t>
      </w:r>
    </w:p>
    <w:p w14:paraId="144D3079" w14:textId="77777777" w:rsidR="00A476D9" w:rsidRPr="00A476D9" w:rsidRDefault="00A476D9" w:rsidP="003C3D78">
      <w:pPr>
        <w:pStyle w:val="ad"/>
        <w:jc w:val="center"/>
        <w:rPr>
          <w:rFonts w:ascii="Times New Roman" w:hAnsi="Times New Roman" w:cs="Times New Roman"/>
          <w:sz w:val="28"/>
          <w:szCs w:val="28"/>
        </w:rPr>
      </w:pPr>
      <w:r w:rsidRPr="00A476D9">
        <w:rPr>
          <w:rFonts w:ascii="Times New Roman" w:hAnsi="Times New Roman" w:cs="Times New Roman"/>
          <w:sz w:val="28"/>
          <w:szCs w:val="28"/>
        </w:rPr>
        <w:object w:dxaOrig="4575" w:dyaOrig="1155" w14:anchorId="52CCD174">
          <v:shape id="_x0000_i1026" type="#_x0000_t75" style="width:228.75pt;height:57.75pt" o:ole="">
            <v:imagedata r:id="rId11" o:title=""/>
          </v:shape>
          <o:OLEObject Type="Embed" ProgID="ChemDraw.Document.6.0" ShapeID="_x0000_i1026" DrawAspect="Content" ObjectID="_1834056259" r:id="rId12"/>
        </w:object>
      </w:r>
    </w:p>
    <w:p w14:paraId="1C042D48" w14:textId="77777777" w:rsidR="00B75440" w:rsidRPr="00B75440" w:rsidRDefault="00B75440" w:rsidP="003C3D78">
      <w:pPr>
        <w:pStyle w:val="ad"/>
        <w:jc w:val="center"/>
        <w:rPr>
          <w:rFonts w:ascii="Times New Roman" w:hAnsi="Times New Roman" w:cs="Times New Roman"/>
          <w:sz w:val="16"/>
          <w:szCs w:val="16"/>
        </w:rPr>
      </w:pPr>
    </w:p>
    <w:p w14:paraId="4ED63B70" w14:textId="4431702D" w:rsidR="00C02170" w:rsidRPr="00C02170" w:rsidRDefault="00C02170" w:rsidP="00C02170">
      <w:pPr>
        <w:pStyle w:val="ad"/>
        <w:ind w:firstLine="3261"/>
        <w:rPr>
          <w:rFonts w:ascii="Times New Roman" w:hAnsi="Times New Roman" w:cs="Times New Roman"/>
          <w:sz w:val="24"/>
          <w:szCs w:val="24"/>
        </w:rPr>
      </w:pPr>
      <w:r w:rsidRPr="00C02170">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C02170">
        <w:rPr>
          <w:rFonts w:ascii="Times New Roman" w:hAnsi="Times New Roman" w:cs="Times New Roman"/>
          <w:sz w:val="24"/>
          <w:szCs w:val="24"/>
        </w:rPr>
        <w:t xml:space="preserve">                     б</w:t>
      </w:r>
    </w:p>
    <w:p w14:paraId="37A95A3F" w14:textId="77777777" w:rsidR="00C02170" w:rsidRPr="00C02170" w:rsidRDefault="00C02170" w:rsidP="003C3D78">
      <w:pPr>
        <w:pStyle w:val="ad"/>
        <w:jc w:val="center"/>
        <w:rPr>
          <w:rFonts w:ascii="Times New Roman" w:hAnsi="Times New Roman" w:cs="Times New Roman"/>
          <w:sz w:val="16"/>
          <w:szCs w:val="16"/>
        </w:rPr>
      </w:pPr>
    </w:p>
    <w:p w14:paraId="4691DE24" w14:textId="77777777" w:rsidR="00A476D9" w:rsidRPr="00A476D9" w:rsidRDefault="00A476D9" w:rsidP="003C3D78">
      <w:pPr>
        <w:pStyle w:val="ad"/>
        <w:jc w:val="center"/>
        <w:rPr>
          <w:rFonts w:ascii="Times New Roman" w:hAnsi="Times New Roman" w:cs="Times New Roman"/>
          <w:sz w:val="28"/>
          <w:szCs w:val="28"/>
        </w:rPr>
      </w:pPr>
      <w:r w:rsidRPr="00241B4F">
        <w:rPr>
          <w:rFonts w:ascii="Times New Roman" w:hAnsi="Times New Roman" w:cs="Times New Roman"/>
          <w:sz w:val="28"/>
          <w:szCs w:val="28"/>
        </w:rPr>
        <w:t>Рисунок 2 –</w:t>
      </w:r>
      <w:r w:rsidRPr="00A476D9">
        <w:rPr>
          <w:rFonts w:ascii="Times New Roman" w:hAnsi="Times New Roman" w:cs="Times New Roman"/>
          <w:sz w:val="28"/>
          <w:szCs w:val="28"/>
        </w:rPr>
        <w:t xml:space="preserve"> Таутомерные формы мочевины</w:t>
      </w:r>
    </w:p>
    <w:p w14:paraId="6503F04E" w14:textId="77777777" w:rsidR="00A476D9" w:rsidRPr="00B75440" w:rsidRDefault="00A476D9" w:rsidP="00B75440">
      <w:pPr>
        <w:pStyle w:val="ad"/>
        <w:ind w:firstLine="709"/>
        <w:jc w:val="center"/>
        <w:rPr>
          <w:rFonts w:ascii="Times New Roman" w:hAnsi="Times New Roman" w:cs="Times New Roman"/>
          <w:sz w:val="28"/>
          <w:szCs w:val="28"/>
        </w:rPr>
      </w:pPr>
    </w:p>
    <w:p w14:paraId="6326C962" w14:textId="77777777" w:rsidR="00A476D9" w:rsidRPr="00B75440" w:rsidRDefault="00A476D9" w:rsidP="00B75440">
      <w:pPr>
        <w:pStyle w:val="ad"/>
        <w:ind w:firstLine="709"/>
        <w:jc w:val="both"/>
        <w:rPr>
          <w:rFonts w:ascii="Times New Roman" w:hAnsi="Times New Roman" w:cs="Times New Roman"/>
          <w:sz w:val="28"/>
          <w:szCs w:val="28"/>
        </w:rPr>
      </w:pPr>
      <w:r w:rsidRPr="00B75440">
        <w:rPr>
          <w:rFonts w:ascii="Times New Roman" w:hAnsi="Times New Roman" w:cs="Times New Roman"/>
          <w:sz w:val="28"/>
          <w:szCs w:val="28"/>
        </w:rPr>
        <w:t>Однако енольная форма до сих пор в свободном виде не выделена. Вероятно, из-за крайней неустойчивости она может существовать в качестве переходного состояния лишь при некоторых реакциях. В пользу существования енольной формы говорят О-алкилирование мочевины, а также превращение ее в гуанидин под действием солей аммония в присутствии силикагеля.</w:t>
      </w:r>
    </w:p>
    <w:p w14:paraId="6208A7C4" w14:textId="01950BBE" w:rsidR="00A476D9" w:rsidRPr="00B75440" w:rsidRDefault="00A476D9" w:rsidP="00B75440">
      <w:pPr>
        <w:pStyle w:val="ad"/>
        <w:ind w:firstLine="709"/>
        <w:jc w:val="both"/>
        <w:rPr>
          <w:rFonts w:ascii="Times New Roman" w:eastAsiaTheme="minorEastAsia" w:hAnsi="Times New Roman" w:cs="Times New Roman"/>
          <w:sz w:val="28"/>
          <w:szCs w:val="28"/>
        </w:rPr>
      </w:pPr>
      <w:r w:rsidRPr="00B75440">
        <w:rPr>
          <w:rFonts w:ascii="Times New Roman" w:eastAsiaTheme="minorEastAsia" w:hAnsi="Times New Roman" w:cs="Times New Roman"/>
          <w:sz w:val="28"/>
          <w:szCs w:val="28"/>
        </w:rPr>
        <w:t xml:space="preserve">Поскольку производные енольной формы (изомочевины) являются сильными основаниями, ионы мочевины в водных растворах имеют строение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Н</m:t>
            </m:r>
          </m:e>
          <m:sub>
            <m:r>
              <w:rPr>
                <w:rFonts w:ascii="Cambria Math" w:eastAsiaTheme="minorEastAsia" w:hAnsi="Cambria Math" w:cs="Times New Roman"/>
                <w:sz w:val="28"/>
                <w:szCs w:val="28"/>
              </w:rPr>
              <m:t>2</m:t>
            </m:r>
          </m:sub>
        </m:sSub>
        <m:r>
          <m:rPr>
            <m:sty m:val="p"/>
          </m:rPr>
          <w:rPr>
            <w:rFonts w:ascii="Cambria Math" w:hAnsi="Cambria Math" w:cs="Times New Roman"/>
            <w:sz w:val="28"/>
            <w:szCs w:val="28"/>
            <w:lang w:val="en-US"/>
          </w:rPr>
          <m:t>N</m:t>
        </m:r>
        <m:r>
          <m:rPr>
            <m:sty m:val="p"/>
          </m:rPr>
          <w:rPr>
            <w:rFonts w:ascii="Cambria Math" w:hAnsi="Cambria Math" w:cs="Times New Roman"/>
            <w:sz w:val="28"/>
            <w:szCs w:val="28"/>
          </w:rPr>
          <m:t>СО</m:t>
        </m:r>
        <m:r>
          <m:rPr>
            <m:sty m:val="p"/>
          </m:rPr>
          <w:rPr>
            <w:rFonts w:ascii="Cambria Math" w:hAnsi="Cambria Math" w:cs="Times New Roman"/>
            <w:sz w:val="28"/>
            <w:szCs w:val="28"/>
            <w:lang w:val="en-US"/>
          </w:rPr>
          <m:t>N</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Н</m:t>
            </m:r>
          </m:e>
          <m:sub>
            <m:r>
              <w:rPr>
                <w:rFonts w:ascii="Cambria Math" w:eastAsiaTheme="minorEastAsia" w:hAnsi="Cambria Math" w:cs="Times New Roman"/>
                <w:sz w:val="28"/>
                <w:szCs w:val="28"/>
              </w:rPr>
              <m:t>3</m:t>
            </m:r>
          </m:sub>
          <m:sup>
            <m:r>
              <w:rPr>
                <w:rFonts w:ascii="Cambria Math" w:eastAsiaTheme="minorEastAsia" w:hAnsi="Cambria Math" w:cs="Times New Roman"/>
                <w:sz w:val="28"/>
                <w:szCs w:val="28"/>
              </w:rPr>
              <m:t>+</m:t>
            </m:r>
          </m:sup>
        </m:sSubSup>
      </m:oMath>
      <w:r w:rsidRPr="00B75440">
        <w:rPr>
          <w:rFonts w:ascii="Times New Roman" w:eastAsiaTheme="minorEastAsia" w:hAnsi="Times New Roman" w:cs="Times New Roman"/>
          <w:sz w:val="28"/>
          <w:szCs w:val="28"/>
        </w:rPr>
        <w:t xml:space="preserve"> и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Н</m:t>
            </m:r>
          </m:e>
          <m:sub>
            <m:r>
              <w:rPr>
                <w:rFonts w:ascii="Cambria Math" w:eastAsiaTheme="minorEastAsia" w:hAnsi="Cambria Math" w:cs="Times New Roman"/>
                <w:sz w:val="28"/>
                <w:szCs w:val="28"/>
              </w:rPr>
              <m:t>2</m:t>
            </m:r>
          </m:sub>
        </m:sSub>
        <m:r>
          <m:rPr>
            <m:sty m:val="p"/>
          </m:rPr>
          <w:rPr>
            <w:rFonts w:ascii="Cambria Math" w:hAnsi="Cambria Math" w:cs="Times New Roman"/>
            <w:sz w:val="28"/>
            <w:szCs w:val="28"/>
            <w:lang w:val="en-US"/>
          </w:rPr>
          <m:t>N</m:t>
        </m:r>
        <m:r>
          <m:rPr>
            <m:sty m:val="p"/>
          </m:rPr>
          <w:rPr>
            <w:rFonts w:ascii="Cambria Math" w:hAnsi="Cambria Math" w:cs="Times New Roman"/>
            <w:sz w:val="28"/>
            <w:szCs w:val="28"/>
          </w:rPr>
          <m:t>С(</m:t>
        </m:r>
        <m:r>
          <m:rPr>
            <m:sty m:val="p"/>
          </m:rPr>
          <w:rPr>
            <w:rFonts w:ascii="Cambria Math" w:hAnsi="Cambria Math" w:cs="Times New Roman"/>
            <w:sz w:val="28"/>
            <w:szCs w:val="28"/>
            <w:lang w:val="en-US"/>
          </w:rPr>
          <m:t>N</m:t>
        </m:r>
        <m:r>
          <w:rPr>
            <w:rFonts w:ascii="Cambria Math" w:eastAsiaTheme="minorEastAsia" w:hAnsi="Cambria Math" w:cs="Times New Roman"/>
            <w:sz w:val="28"/>
            <w:szCs w:val="28"/>
          </w:rPr>
          <m:t>Н</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)О</m:t>
            </m:r>
          </m:e>
          <m:sup>
            <m:r>
              <w:rPr>
                <w:rFonts w:ascii="Cambria Math" w:eastAsiaTheme="minorEastAsia" w:hAnsi="Cambria Math" w:cs="Times New Roman"/>
                <w:sz w:val="28"/>
                <w:szCs w:val="28"/>
              </w:rPr>
              <m:t>-</m:t>
            </m:r>
          </m:sup>
        </m:sSup>
      </m:oMath>
      <w:r w:rsidRPr="00B75440">
        <w:rPr>
          <w:rFonts w:ascii="Times New Roman" w:eastAsiaTheme="minorEastAsia" w:hAnsi="Times New Roman" w:cs="Times New Roman"/>
          <w:sz w:val="28"/>
          <w:szCs w:val="28"/>
        </w:rPr>
        <w:t xml:space="preserve">, что, по-видимому, предопределяет способность этого вещества к образованияю комплексных ионных содинений (типа аддуктов). Однако из-за низкого значения константы </w:t>
      </w:r>
      <w:proofErr w:type="gramStart"/>
      <w:r w:rsidRPr="00B75440">
        <w:rPr>
          <w:rFonts w:ascii="Times New Roman" w:eastAsiaTheme="minorEastAsia" w:hAnsi="Times New Roman" w:cs="Times New Roman"/>
          <w:sz w:val="28"/>
          <w:szCs w:val="28"/>
        </w:rPr>
        <w:t xml:space="preserve">диссоциации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К</m:t>
            </m:r>
          </m:e>
          <m:sub>
            <m:r>
              <w:rPr>
                <w:rFonts w:ascii="Cambria Math" w:eastAsiaTheme="minorEastAsia" w:hAnsi="Cambria Math" w:cs="Times New Roman"/>
                <w:sz w:val="28"/>
                <w:szCs w:val="28"/>
                <w:lang w:val="en-US"/>
              </w:rPr>
              <m:t>d</m:t>
            </m:r>
          </m:sub>
        </m:sSub>
        <m:r>
          <w:rPr>
            <w:rFonts w:ascii="Cambria Math" w:eastAsiaTheme="minorEastAsia" w:hAnsi="Cambria Math" w:cs="Times New Roman"/>
            <w:sz w:val="28"/>
            <w:szCs w:val="28"/>
          </w:rPr>
          <m:t>≈1,5∙</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14</m:t>
            </m:r>
          </m:sup>
        </m:sSup>
      </m:oMath>
      <w:r w:rsidRPr="00B75440">
        <w:rPr>
          <w:rFonts w:ascii="Times New Roman" w:eastAsiaTheme="minorEastAsia" w:hAnsi="Times New Roman" w:cs="Times New Roman"/>
          <w:sz w:val="28"/>
          <w:szCs w:val="28"/>
        </w:rPr>
        <w:t xml:space="preserve"> (</w:t>
      </w:r>
      <w:proofErr w:type="gramEnd"/>
      <w:r w:rsidRPr="00B75440">
        <w:rPr>
          <w:rFonts w:ascii="Times New Roman" w:eastAsiaTheme="minorEastAsia" w:hAnsi="Times New Roman" w:cs="Times New Roman"/>
          <w:sz w:val="28"/>
          <w:szCs w:val="28"/>
        </w:rPr>
        <w:t xml:space="preserve">298 К), обусловленного преимущественным содержанием кетонной формы, система вода-мочевина в целом представляет собой слабоосновную среду, а составляющие ее гидратные комплексы – молекулярные (неионные) структурные образования. Следствием этого является и весьма слабая гидролизуемость мочевины при низких температурах. Полный гидролиз мочевины с образование </w:t>
      </w:r>
      <w:r w:rsidRPr="00B75440">
        <w:rPr>
          <w:rFonts w:ascii="Times New Roman" w:eastAsiaTheme="minorEastAsia" w:hAnsi="Times New Roman" w:cs="Times New Roman"/>
          <w:sz w:val="28"/>
          <w:szCs w:val="28"/>
          <w:lang w:val="en-US"/>
        </w:rPr>
        <w:t>NH</w:t>
      </w:r>
      <w:r w:rsidRPr="00B75440">
        <w:rPr>
          <w:rFonts w:ascii="Times New Roman" w:eastAsiaTheme="minorEastAsia" w:hAnsi="Times New Roman" w:cs="Times New Roman"/>
          <w:sz w:val="28"/>
          <w:szCs w:val="28"/>
          <w:vertAlign w:val="subscript"/>
        </w:rPr>
        <w:t xml:space="preserve">3 </w:t>
      </w:r>
      <w:r w:rsidRPr="00B75440">
        <w:rPr>
          <w:rFonts w:ascii="Times New Roman" w:eastAsiaTheme="minorEastAsia" w:hAnsi="Times New Roman" w:cs="Times New Roman"/>
          <w:sz w:val="28"/>
          <w:szCs w:val="28"/>
        </w:rPr>
        <w:t>и СО</w:t>
      </w:r>
      <w:r w:rsidRPr="00B75440">
        <w:rPr>
          <w:rFonts w:ascii="Times New Roman" w:eastAsiaTheme="minorEastAsia" w:hAnsi="Times New Roman" w:cs="Times New Roman"/>
          <w:sz w:val="28"/>
          <w:szCs w:val="28"/>
          <w:vertAlign w:val="subscript"/>
        </w:rPr>
        <w:t xml:space="preserve">2 </w:t>
      </w:r>
      <w:r w:rsidRPr="00B75440">
        <w:rPr>
          <w:rFonts w:ascii="Times New Roman" w:eastAsiaTheme="minorEastAsia" w:hAnsi="Times New Roman" w:cs="Times New Roman"/>
          <w:sz w:val="28"/>
          <w:szCs w:val="28"/>
        </w:rPr>
        <w:t xml:space="preserve">возможен лишь в разбавленных растворах при Т ~ 473 К </w:t>
      </w:r>
      <w:r w:rsidRPr="00B75440">
        <w:rPr>
          <w:rFonts w:ascii="Times New Roman" w:hAnsi="Times New Roman" w:cs="Times New Roman"/>
          <w:sz w:val="28"/>
          <w:szCs w:val="28"/>
        </w:rPr>
        <w:t>[</w:t>
      </w:r>
      <w:r w:rsidR="00832406" w:rsidRPr="00B75440">
        <w:rPr>
          <w:rFonts w:ascii="Times New Roman" w:hAnsi="Times New Roman" w:cs="Times New Roman"/>
          <w:sz w:val="28"/>
          <w:szCs w:val="28"/>
        </w:rPr>
        <w:t>19</w:t>
      </w:r>
      <w:r w:rsidRPr="00B75440">
        <w:rPr>
          <w:rFonts w:ascii="Times New Roman" w:hAnsi="Times New Roman" w:cs="Times New Roman"/>
          <w:sz w:val="28"/>
          <w:szCs w:val="28"/>
        </w:rPr>
        <w:t>]</w:t>
      </w:r>
      <w:r w:rsidRPr="00B75440">
        <w:rPr>
          <w:rFonts w:ascii="Times New Roman" w:eastAsiaTheme="minorEastAsia" w:hAnsi="Times New Roman" w:cs="Times New Roman"/>
          <w:sz w:val="28"/>
          <w:szCs w:val="28"/>
        </w:rPr>
        <w:t>.</w:t>
      </w:r>
    </w:p>
    <w:p w14:paraId="02D10D4C" w14:textId="77777777" w:rsidR="00053D1F" w:rsidRPr="00B75440" w:rsidRDefault="00053D1F" w:rsidP="00B75440">
      <w:pPr>
        <w:pStyle w:val="ad"/>
        <w:ind w:firstLine="709"/>
        <w:jc w:val="both"/>
        <w:rPr>
          <w:rFonts w:ascii="Times New Roman" w:hAnsi="Times New Roman" w:cs="Times New Roman"/>
          <w:bCs/>
          <w:sz w:val="28"/>
          <w:szCs w:val="28"/>
        </w:rPr>
      </w:pPr>
    </w:p>
    <w:p w14:paraId="1551B18B" w14:textId="77777777" w:rsidR="00F55D88" w:rsidRPr="00B75440" w:rsidRDefault="00F55D88" w:rsidP="00B75440">
      <w:pPr>
        <w:pStyle w:val="ad"/>
        <w:ind w:firstLine="709"/>
        <w:jc w:val="both"/>
        <w:rPr>
          <w:rFonts w:ascii="Times New Roman" w:hAnsi="Times New Roman" w:cs="Times New Roman"/>
          <w:bCs/>
          <w:sz w:val="28"/>
          <w:szCs w:val="28"/>
        </w:rPr>
      </w:pPr>
    </w:p>
    <w:p w14:paraId="33FC9FA4" w14:textId="6C7B2DF9" w:rsidR="00A476D9" w:rsidRPr="00B75440" w:rsidRDefault="00A476D9" w:rsidP="00B75440">
      <w:pPr>
        <w:pStyle w:val="ad"/>
        <w:ind w:firstLine="709"/>
        <w:jc w:val="both"/>
        <w:rPr>
          <w:rFonts w:ascii="Times New Roman" w:hAnsi="Times New Roman" w:cs="Times New Roman"/>
          <w:bCs/>
          <w:sz w:val="28"/>
          <w:szCs w:val="28"/>
        </w:rPr>
      </w:pPr>
      <w:r w:rsidRPr="00B75440">
        <w:rPr>
          <w:rFonts w:ascii="Times New Roman" w:hAnsi="Times New Roman" w:cs="Times New Roman"/>
          <w:bCs/>
          <w:sz w:val="28"/>
          <w:szCs w:val="28"/>
        </w:rPr>
        <w:t>1.</w:t>
      </w:r>
      <w:r w:rsidR="008A088F" w:rsidRPr="00B75440">
        <w:rPr>
          <w:rFonts w:ascii="Times New Roman" w:hAnsi="Times New Roman" w:cs="Times New Roman"/>
          <w:bCs/>
          <w:sz w:val="28"/>
          <w:szCs w:val="28"/>
        </w:rPr>
        <w:t>1.</w:t>
      </w:r>
      <w:r w:rsidRPr="00B75440">
        <w:rPr>
          <w:rFonts w:ascii="Times New Roman" w:hAnsi="Times New Roman" w:cs="Times New Roman"/>
          <w:bCs/>
          <w:sz w:val="28"/>
          <w:szCs w:val="28"/>
        </w:rPr>
        <w:t>2 Кристаллическая структура</w:t>
      </w:r>
      <w:r w:rsidR="008A088F" w:rsidRPr="00B75440">
        <w:rPr>
          <w:rFonts w:ascii="Times New Roman" w:hAnsi="Times New Roman" w:cs="Times New Roman"/>
          <w:bCs/>
          <w:sz w:val="28"/>
          <w:szCs w:val="28"/>
        </w:rPr>
        <w:t xml:space="preserve"> мочевины</w:t>
      </w:r>
    </w:p>
    <w:p w14:paraId="7D853057" w14:textId="6CC04055" w:rsidR="00A476D9" w:rsidRPr="00B75440" w:rsidRDefault="00A476D9" w:rsidP="00B75440">
      <w:pPr>
        <w:pStyle w:val="ad"/>
        <w:ind w:firstLine="709"/>
        <w:jc w:val="both"/>
        <w:rPr>
          <w:rFonts w:ascii="Times New Roman" w:hAnsi="Times New Roman" w:cs="Times New Roman"/>
          <w:sz w:val="28"/>
          <w:szCs w:val="28"/>
        </w:rPr>
      </w:pPr>
      <w:r w:rsidRPr="00B75440">
        <w:rPr>
          <w:rFonts w:ascii="Times New Roman" w:hAnsi="Times New Roman" w:cs="Times New Roman"/>
          <w:sz w:val="28"/>
          <w:szCs w:val="28"/>
        </w:rPr>
        <w:t xml:space="preserve">Кристаллическая структура мочевины имеет либо игольчатое, либо слоистое (в виде слоев из плоских призм) строение и образована амидными связями </w:t>
      </w:r>
      <w:r w:rsidRPr="00B75440">
        <w:rPr>
          <w:rFonts w:ascii="Times New Roman" w:hAnsi="Times New Roman" w:cs="Times New Roman"/>
          <w:sz w:val="28"/>
          <w:szCs w:val="28"/>
          <w:lang w:val="en-US"/>
        </w:rPr>
        <w:t>N</w:t>
      </w:r>
      <w:r w:rsidRPr="00B75440">
        <w:rPr>
          <w:rFonts w:ascii="Times New Roman" w:hAnsi="Times New Roman" w:cs="Times New Roman"/>
          <w:sz w:val="28"/>
          <w:szCs w:val="28"/>
        </w:rPr>
        <w:t>-</w:t>
      </w:r>
      <w:r w:rsidRPr="00B75440">
        <w:rPr>
          <w:rFonts w:ascii="Times New Roman" w:hAnsi="Times New Roman" w:cs="Times New Roman"/>
          <w:sz w:val="28"/>
          <w:szCs w:val="28"/>
          <w:lang w:val="en-US"/>
        </w:rPr>
        <w:t>H</w:t>
      </w:r>
      <w:r w:rsidRPr="00B75440">
        <w:rPr>
          <w:rFonts w:ascii="Times New Roman" w:hAnsi="Times New Roman" w:cs="Times New Roman"/>
          <w:sz w:val="28"/>
          <w:szCs w:val="28"/>
        </w:rPr>
        <w:t>∙∙∙</w:t>
      </w:r>
      <w:r w:rsidRPr="00B75440">
        <w:rPr>
          <w:rFonts w:ascii="Times New Roman" w:hAnsi="Times New Roman" w:cs="Times New Roman"/>
          <w:sz w:val="28"/>
          <w:szCs w:val="28"/>
          <w:lang w:val="en-US"/>
        </w:rPr>
        <w:t>O</w:t>
      </w:r>
      <w:r w:rsidRPr="00B75440">
        <w:rPr>
          <w:rFonts w:ascii="Times New Roman" w:hAnsi="Times New Roman" w:cs="Times New Roman"/>
          <w:sz w:val="28"/>
          <w:szCs w:val="28"/>
        </w:rPr>
        <w:t>=</w:t>
      </w:r>
      <w:r w:rsidRPr="00B75440">
        <w:rPr>
          <w:rFonts w:ascii="Times New Roman" w:hAnsi="Times New Roman" w:cs="Times New Roman"/>
          <w:sz w:val="28"/>
          <w:szCs w:val="28"/>
          <w:lang w:val="en-US"/>
        </w:rPr>
        <w:t>C</w:t>
      </w:r>
      <w:r w:rsidRPr="00B75440">
        <w:rPr>
          <w:rFonts w:ascii="Times New Roman" w:hAnsi="Times New Roman" w:cs="Times New Roman"/>
          <w:sz w:val="28"/>
          <w:szCs w:val="28"/>
        </w:rPr>
        <w:t>. Образование такой одной связи в кристалле амида приводит к сокращению межъядерного расстояния С-</w:t>
      </w:r>
      <w:r w:rsidRPr="00B75440">
        <w:rPr>
          <w:rFonts w:ascii="Times New Roman" w:hAnsi="Times New Roman" w:cs="Times New Roman"/>
          <w:sz w:val="28"/>
          <w:szCs w:val="28"/>
          <w:lang w:val="en-US"/>
        </w:rPr>
        <w:t>N</w:t>
      </w:r>
      <w:r w:rsidRPr="00B75440">
        <w:rPr>
          <w:rFonts w:ascii="Times New Roman" w:hAnsi="Times New Roman" w:cs="Times New Roman"/>
          <w:sz w:val="28"/>
          <w:szCs w:val="28"/>
        </w:rPr>
        <w:t xml:space="preserve"> (~ на 2,5 ∙ 10</w:t>
      </w:r>
      <w:r w:rsidRPr="00B75440">
        <w:rPr>
          <w:rFonts w:ascii="Times New Roman" w:hAnsi="Times New Roman" w:cs="Times New Roman"/>
          <w:sz w:val="28"/>
          <w:szCs w:val="28"/>
          <w:vertAlign w:val="superscript"/>
        </w:rPr>
        <w:t xml:space="preserve">-3 </w:t>
      </w:r>
      <w:r w:rsidRPr="00B75440">
        <w:rPr>
          <w:rFonts w:ascii="Times New Roman" w:hAnsi="Times New Roman" w:cs="Times New Roman"/>
          <w:sz w:val="28"/>
          <w:szCs w:val="28"/>
        </w:rPr>
        <w:t>нм) и удлинению связи С=О (~ на 1,4 ∙ 10</w:t>
      </w:r>
      <w:r w:rsidRPr="00B75440">
        <w:rPr>
          <w:rFonts w:ascii="Times New Roman" w:hAnsi="Times New Roman" w:cs="Times New Roman"/>
          <w:sz w:val="28"/>
          <w:szCs w:val="28"/>
          <w:vertAlign w:val="superscript"/>
        </w:rPr>
        <w:t xml:space="preserve">-3 </w:t>
      </w:r>
      <w:r w:rsidRPr="00B75440">
        <w:rPr>
          <w:rFonts w:ascii="Times New Roman" w:hAnsi="Times New Roman" w:cs="Times New Roman"/>
          <w:sz w:val="28"/>
          <w:szCs w:val="28"/>
        </w:rPr>
        <w:t xml:space="preserve">нм). Это индуцирует смещение электронной плотности с орбитали неподеленной пары атома азота к карбонильной группе и уменьшает магнитное экранирование амидного протона, в связи, с чем наблюдается сдвиг его резонанса в сторону слабого поля в спектрах ЯМР. </w:t>
      </w:r>
      <w:proofErr w:type="gramStart"/>
      <w:r w:rsidRPr="00B75440">
        <w:rPr>
          <w:rFonts w:ascii="Times New Roman" w:hAnsi="Times New Roman" w:cs="Times New Roman"/>
          <w:sz w:val="28"/>
          <w:szCs w:val="28"/>
        </w:rPr>
        <w:t>Помимо этого</w:t>
      </w:r>
      <w:proofErr w:type="gramEnd"/>
      <w:r w:rsidRPr="00B75440">
        <w:rPr>
          <w:rFonts w:ascii="Times New Roman" w:hAnsi="Times New Roman" w:cs="Times New Roman"/>
          <w:sz w:val="28"/>
          <w:szCs w:val="28"/>
        </w:rPr>
        <w:t xml:space="preserve"> сокращение связей С-</w:t>
      </w:r>
      <w:r w:rsidRPr="00B75440">
        <w:rPr>
          <w:rFonts w:ascii="Times New Roman" w:hAnsi="Times New Roman" w:cs="Times New Roman"/>
          <w:sz w:val="28"/>
          <w:szCs w:val="28"/>
          <w:lang w:val="en-US"/>
        </w:rPr>
        <w:t>N</w:t>
      </w:r>
      <w:r w:rsidRPr="00B75440">
        <w:rPr>
          <w:rFonts w:ascii="Times New Roman" w:hAnsi="Times New Roman" w:cs="Times New Roman"/>
          <w:sz w:val="28"/>
          <w:szCs w:val="28"/>
        </w:rPr>
        <w:t>, или усиление их π-характера, в кристалле мочевины вызывает увеличение жесткости «сетки» Н-связей [</w:t>
      </w:r>
      <w:r w:rsidR="00531550" w:rsidRPr="00B75440">
        <w:rPr>
          <w:rFonts w:ascii="Times New Roman" w:hAnsi="Times New Roman" w:cs="Times New Roman"/>
          <w:sz w:val="28"/>
          <w:szCs w:val="28"/>
        </w:rPr>
        <w:t>17</w:t>
      </w:r>
      <w:r w:rsidR="002F683A" w:rsidRPr="00B75440">
        <w:rPr>
          <w:rFonts w:ascii="Times New Roman" w:hAnsi="Times New Roman" w:cs="Times New Roman"/>
          <w:sz w:val="28"/>
          <w:szCs w:val="28"/>
          <w:lang w:val="kk-KZ"/>
        </w:rPr>
        <w:t>, с. 6-125</w:t>
      </w:r>
      <w:r w:rsidRPr="00B75440">
        <w:rPr>
          <w:rFonts w:ascii="Times New Roman" w:hAnsi="Times New Roman" w:cs="Times New Roman"/>
          <w:sz w:val="28"/>
          <w:szCs w:val="28"/>
        </w:rPr>
        <w:t>], а это в свою очередь оказывает существенное влияние на донорно-акцепторную способность мочевины в кристаллической структуре.  Природа таких связей, в свою очередь, полностью определяется структурными особенностями единичного звена кристаллической решетки, т.е. молекулы (</w:t>
      </w:r>
      <w:r w:rsidRPr="00B75440">
        <w:rPr>
          <w:rFonts w:ascii="Times New Roman" w:hAnsi="Times New Roman" w:cs="Times New Roman"/>
          <w:sz w:val="28"/>
          <w:szCs w:val="28"/>
          <w:lang w:val="en-US"/>
        </w:rPr>
        <w:t>NH</w:t>
      </w:r>
      <w:r w:rsidRPr="00B75440">
        <w:rPr>
          <w:rFonts w:ascii="Times New Roman" w:hAnsi="Times New Roman" w:cs="Times New Roman"/>
          <w:sz w:val="28"/>
          <w:szCs w:val="28"/>
          <w:vertAlign w:val="subscript"/>
        </w:rPr>
        <w:t>2</w:t>
      </w:r>
      <w:r w:rsidRPr="00B75440">
        <w:rPr>
          <w:rFonts w:ascii="Times New Roman" w:hAnsi="Times New Roman" w:cs="Times New Roman"/>
          <w:sz w:val="28"/>
          <w:szCs w:val="28"/>
        </w:rPr>
        <w:t>)</w:t>
      </w:r>
      <w:r w:rsidRPr="00B75440">
        <w:rPr>
          <w:rFonts w:ascii="Times New Roman" w:hAnsi="Times New Roman" w:cs="Times New Roman"/>
          <w:sz w:val="28"/>
          <w:szCs w:val="28"/>
          <w:vertAlign w:val="subscript"/>
        </w:rPr>
        <w:t>2</w:t>
      </w:r>
      <w:r w:rsidRPr="00B75440">
        <w:rPr>
          <w:rFonts w:ascii="Times New Roman" w:hAnsi="Times New Roman" w:cs="Times New Roman"/>
          <w:sz w:val="28"/>
          <w:szCs w:val="28"/>
          <w:lang w:val="en-US"/>
        </w:rPr>
        <w:t>CO</w:t>
      </w:r>
      <w:r w:rsidRPr="00B75440">
        <w:rPr>
          <w:rFonts w:ascii="Times New Roman" w:hAnsi="Times New Roman" w:cs="Times New Roman"/>
          <w:sz w:val="28"/>
          <w:szCs w:val="28"/>
        </w:rPr>
        <w:t xml:space="preserve">. </w:t>
      </w:r>
    </w:p>
    <w:p w14:paraId="799C762C" w14:textId="39DBFC23" w:rsidR="00A476D9" w:rsidRPr="00B75440" w:rsidRDefault="00A476D9" w:rsidP="00B75440">
      <w:pPr>
        <w:spacing w:after="0" w:line="240" w:lineRule="auto"/>
        <w:ind w:firstLine="709"/>
        <w:jc w:val="both"/>
        <w:rPr>
          <w:rFonts w:ascii="Times New Roman" w:hAnsi="Times New Roman" w:cs="Times New Roman"/>
          <w:sz w:val="28"/>
          <w:szCs w:val="28"/>
        </w:rPr>
      </w:pPr>
      <w:r w:rsidRPr="00B75440">
        <w:rPr>
          <w:rFonts w:ascii="Times New Roman" w:eastAsia="Times New Roman" w:hAnsi="Times New Roman" w:cs="Times New Roman"/>
          <w:sz w:val="28"/>
          <w:szCs w:val="28"/>
        </w:rPr>
        <w:t>Из водных и спиртовых растворов мочевина кристаллизуется в виде длинных шелковисто-блестящих игл или ромбических призм</w:t>
      </w:r>
      <w:r w:rsidR="00050802" w:rsidRPr="00B75440">
        <w:rPr>
          <w:rFonts w:ascii="Times New Roman" w:eastAsia="Times New Roman" w:hAnsi="Times New Roman" w:cs="Times New Roman"/>
          <w:sz w:val="28"/>
          <w:szCs w:val="28"/>
        </w:rPr>
        <w:t xml:space="preserve"> [20]</w:t>
      </w:r>
      <w:r w:rsidRPr="00B75440">
        <w:rPr>
          <w:rFonts w:ascii="Times New Roman" w:eastAsia="Times New Roman" w:hAnsi="Times New Roman" w:cs="Times New Roman"/>
          <w:sz w:val="28"/>
          <w:szCs w:val="28"/>
        </w:rPr>
        <w:t>. Кристаллы обладают пьезоэлектрическими свойствами, на гранях кристаллов при их механических деформациях (сжатии, растяжении) возникают электрические заряды [</w:t>
      </w:r>
      <w:r w:rsidR="00531550" w:rsidRPr="00B75440">
        <w:rPr>
          <w:rFonts w:ascii="Times New Roman" w:eastAsia="Times New Roman" w:hAnsi="Times New Roman" w:cs="Times New Roman"/>
          <w:sz w:val="28"/>
          <w:szCs w:val="28"/>
        </w:rPr>
        <w:t>2</w:t>
      </w:r>
      <w:r w:rsidR="00050802" w:rsidRPr="00B75440">
        <w:rPr>
          <w:rFonts w:ascii="Times New Roman" w:eastAsia="Times New Roman" w:hAnsi="Times New Roman" w:cs="Times New Roman"/>
          <w:sz w:val="28"/>
          <w:szCs w:val="28"/>
        </w:rPr>
        <w:t>1</w:t>
      </w:r>
      <w:r w:rsidRPr="00B75440">
        <w:rPr>
          <w:rFonts w:ascii="Times New Roman" w:eastAsia="Times New Roman" w:hAnsi="Times New Roman" w:cs="Times New Roman"/>
          <w:sz w:val="28"/>
          <w:szCs w:val="28"/>
        </w:rPr>
        <w:t>].</w:t>
      </w:r>
    </w:p>
    <w:p w14:paraId="026E621C" w14:textId="55D55561" w:rsidR="00A476D9" w:rsidRPr="00B75440" w:rsidRDefault="00A476D9" w:rsidP="00B75440">
      <w:pPr>
        <w:spacing w:after="0" w:line="240" w:lineRule="auto"/>
        <w:ind w:firstLine="709"/>
        <w:jc w:val="both"/>
        <w:rPr>
          <w:rFonts w:ascii="Times New Roman" w:hAnsi="Times New Roman" w:cs="Times New Roman"/>
          <w:color w:val="FF0000"/>
          <w:sz w:val="28"/>
          <w:szCs w:val="28"/>
        </w:rPr>
      </w:pPr>
      <w:r w:rsidRPr="00B75440">
        <w:rPr>
          <w:rFonts w:ascii="Times New Roman" w:eastAsia="Times New Roman" w:hAnsi="Times New Roman" w:cs="Times New Roman"/>
          <w:sz w:val="28"/>
          <w:szCs w:val="28"/>
        </w:rPr>
        <w:t>Строение кристаллической мочевины хорошо изучено. Кристаллы относятся к тетрагональной сингонии, пространственная группа Р4̅2</w:t>
      </w:r>
      <w:r w:rsidRPr="00B75440">
        <w:rPr>
          <w:rFonts w:ascii="Times New Roman" w:eastAsia="Times New Roman" w:hAnsi="Times New Roman" w:cs="Times New Roman"/>
          <w:sz w:val="28"/>
          <w:szCs w:val="28"/>
          <w:vertAlign w:val="subscript"/>
        </w:rPr>
        <w:t>1</w:t>
      </w:r>
      <w:r w:rsidRPr="00B75440">
        <w:rPr>
          <w:rFonts w:ascii="Times New Roman" w:eastAsia="Times New Roman" w:hAnsi="Times New Roman" w:cs="Times New Roman"/>
          <w:sz w:val="28"/>
          <w:szCs w:val="28"/>
        </w:rPr>
        <w:t>m, Z=2, a=5,645, b=5,645, с=4,704 Å [</w:t>
      </w:r>
      <w:r w:rsidR="00531550" w:rsidRPr="00B75440">
        <w:rPr>
          <w:rFonts w:ascii="Times New Roman" w:eastAsia="Times New Roman" w:hAnsi="Times New Roman" w:cs="Times New Roman"/>
          <w:sz w:val="28"/>
          <w:szCs w:val="28"/>
        </w:rPr>
        <w:t>15</w:t>
      </w:r>
      <w:r w:rsidR="002F683A" w:rsidRPr="00B75440">
        <w:rPr>
          <w:rFonts w:ascii="Times New Roman" w:eastAsia="Times New Roman" w:hAnsi="Times New Roman" w:cs="Times New Roman"/>
          <w:sz w:val="28"/>
          <w:szCs w:val="28"/>
          <w:lang w:val="kk-KZ"/>
        </w:rPr>
        <w:t>, с. 1149-1158</w:t>
      </w:r>
      <w:r w:rsidRPr="00B75440">
        <w:rPr>
          <w:rFonts w:ascii="Times New Roman" w:eastAsia="Times New Roman" w:hAnsi="Times New Roman" w:cs="Times New Roman"/>
          <w:sz w:val="28"/>
          <w:szCs w:val="28"/>
        </w:rPr>
        <w:t>].</w:t>
      </w:r>
    </w:p>
    <w:p w14:paraId="5FB683D8" w14:textId="651D3EC5" w:rsidR="00A476D9" w:rsidRPr="00B75440" w:rsidRDefault="00A476D9" w:rsidP="00B75440">
      <w:pPr>
        <w:pStyle w:val="ad"/>
        <w:ind w:firstLine="709"/>
        <w:jc w:val="both"/>
        <w:rPr>
          <w:rFonts w:ascii="Times New Roman" w:hAnsi="Times New Roman" w:cs="Times New Roman"/>
          <w:sz w:val="28"/>
          <w:szCs w:val="28"/>
        </w:rPr>
      </w:pPr>
      <w:r w:rsidRPr="00B75440">
        <w:rPr>
          <w:rFonts w:ascii="Times New Roman" w:hAnsi="Times New Roman" w:cs="Times New Roman"/>
          <w:sz w:val="28"/>
          <w:szCs w:val="28"/>
        </w:rPr>
        <w:t xml:space="preserve">В структуре мочевины межатомное расстояние </w:t>
      </w:r>
      <w:r w:rsidRPr="00B75440">
        <w:rPr>
          <w:rFonts w:ascii="Times New Roman" w:hAnsi="Times New Roman" w:cs="Times New Roman"/>
          <w:sz w:val="28"/>
          <w:szCs w:val="28"/>
          <w:lang w:val="en-US"/>
        </w:rPr>
        <w:t>N</w:t>
      </w:r>
      <w:r w:rsidRPr="00B75440">
        <w:rPr>
          <w:rFonts w:ascii="Times New Roman" w:hAnsi="Times New Roman" w:cs="Times New Roman"/>
          <w:sz w:val="28"/>
          <w:szCs w:val="28"/>
        </w:rPr>
        <w:t>-Н для водородных связей, в которых мочевина одновременно играет роль и донора, и акцептора, составляет в среднем 0,298 нм. Длина Н-связей, в которых карбонильная группа мочевины выступает в качестве протоноакцептора, всегда равно меньшему значению – от 0,27 до 0,28 нм. Длина молекулы мочевины в кристаллической решетке по рентгенографическим данным [</w:t>
      </w:r>
      <w:r w:rsidR="003F4AD7" w:rsidRPr="00B75440">
        <w:rPr>
          <w:rFonts w:ascii="Times New Roman" w:hAnsi="Times New Roman" w:cs="Times New Roman"/>
          <w:sz w:val="28"/>
          <w:szCs w:val="28"/>
        </w:rPr>
        <w:t>16</w:t>
      </w:r>
      <w:r w:rsidR="002F683A" w:rsidRPr="00B75440">
        <w:rPr>
          <w:rFonts w:ascii="Times New Roman" w:hAnsi="Times New Roman" w:cs="Times New Roman"/>
          <w:sz w:val="28"/>
          <w:szCs w:val="28"/>
          <w:lang w:val="kk-KZ"/>
        </w:rPr>
        <w:t>, с. 4-156</w:t>
      </w:r>
      <w:r w:rsidRPr="00B75440">
        <w:rPr>
          <w:rFonts w:ascii="Times New Roman" w:hAnsi="Times New Roman" w:cs="Times New Roman"/>
          <w:sz w:val="28"/>
          <w:szCs w:val="28"/>
        </w:rPr>
        <w:t>] составляет приблизительно 0,24 нм.</w:t>
      </w:r>
    </w:p>
    <w:p w14:paraId="1041EAB7" w14:textId="77777777" w:rsidR="009D7D7B" w:rsidRPr="00B75440" w:rsidRDefault="009D7D7B" w:rsidP="00B75440">
      <w:pPr>
        <w:autoSpaceDE w:val="0"/>
        <w:autoSpaceDN w:val="0"/>
        <w:adjustRightInd w:val="0"/>
        <w:spacing w:after="0" w:line="240" w:lineRule="auto"/>
        <w:ind w:firstLine="709"/>
        <w:jc w:val="both"/>
        <w:rPr>
          <w:rFonts w:ascii="Times New Roman" w:hAnsi="Times New Roman" w:cs="Times New Roman"/>
          <w:b/>
          <w:sz w:val="28"/>
          <w:szCs w:val="28"/>
        </w:rPr>
      </w:pPr>
    </w:p>
    <w:p w14:paraId="026D6D80" w14:textId="4BD61EBC" w:rsidR="00A476D9" w:rsidRPr="00B75440" w:rsidRDefault="009D7D7B" w:rsidP="00B75440">
      <w:pPr>
        <w:autoSpaceDE w:val="0"/>
        <w:autoSpaceDN w:val="0"/>
        <w:adjustRightInd w:val="0"/>
        <w:spacing w:after="0" w:line="240" w:lineRule="auto"/>
        <w:ind w:firstLine="709"/>
        <w:jc w:val="both"/>
        <w:rPr>
          <w:rFonts w:ascii="Times New Roman" w:hAnsi="Times New Roman" w:cs="Times New Roman"/>
          <w:b/>
          <w:sz w:val="28"/>
          <w:szCs w:val="28"/>
        </w:rPr>
      </w:pPr>
      <w:r w:rsidRPr="00B75440">
        <w:rPr>
          <w:rFonts w:ascii="Times New Roman" w:hAnsi="Times New Roman" w:cs="Times New Roman"/>
          <w:b/>
          <w:sz w:val="28"/>
          <w:szCs w:val="28"/>
        </w:rPr>
        <w:t>1.</w:t>
      </w:r>
      <w:r w:rsidR="00A476D9" w:rsidRPr="00B75440">
        <w:rPr>
          <w:rFonts w:ascii="Times New Roman" w:hAnsi="Times New Roman" w:cs="Times New Roman"/>
          <w:b/>
          <w:sz w:val="28"/>
          <w:szCs w:val="28"/>
        </w:rPr>
        <w:t>2 Спектральные методы анализа мочевин</w:t>
      </w:r>
    </w:p>
    <w:p w14:paraId="3B0E6852" w14:textId="30838C7A" w:rsidR="00A476D9" w:rsidRPr="00B75440" w:rsidRDefault="00A476D9" w:rsidP="00B75440">
      <w:pPr>
        <w:autoSpaceDE w:val="0"/>
        <w:autoSpaceDN w:val="0"/>
        <w:adjustRightInd w:val="0"/>
        <w:spacing w:after="0" w:line="240" w:lineRule="auto"/>
        <w:ind w:firstLine="709"/>
        <w:jc w:val="both"/>
        <w:rPr>
          <w:rFonts w:ascii="Times New Roman" w:hAnsi="Times New Roman" w:cs="Times New Roman"/>
          <w:sz w:val="28"/>
          <w:szCs w:val="28"/>
        </w:rPr>
      </w:pPr>
      <w:r w:rsidRPr="00B75440">
        <w:rPr>
          <w:rFonts w:ascii="Times New Roman" w:hAnsi="Times New Roman" w:cs="Times New Roman"/>
          <w:sz w:val="28"/>
          <w:szCs w:val="28"/>
        </w:rPr>
        <w:t>Для исследования структуры и свойств мочевины и ее ациклических производных в современной органической химии широко используют многочисленные и разнообразные физические методы исследования, но наиболее эффективными среди них можно считать: спектроскопию инфракрасного (ИК), ультрафиолетового (УФ) диапазон</w:t>
      </w:r>
      <w:r w:rsidR="003F4AD7" w:rsidRPr="00B75440">
        <w:rPr>
          <w:rFonts w:ascii="Times New Roman" w:hAnsi="Times New Roman" w:cs="Times New Roman"/>
          <w:sz w:val="28"/>
          <w:szCs w:val="28"/>
        </w:rPr>
        <w:t>ов</w:t>
      </w:r>
      <w:r w:rsidRPr="00B75440">
        <w:rPr>
          <w:rFonts w:ascii="Times New Roman" w:hAnsi="Times New Roman" w:cs="Times New Roman"/>
          <w:sz w:val="28"/>
          <w:szCs w:val="28"/>
        </w:rPr>
        <w:t xml:space="preserve">, спектроскопию ядерного магнитного резонанса (ЯМР), масс-спектрометрию (МС) и реже другие методы спектрального анализа. </w:t>
      </w:r>
    </w:p>
    <w:p w14:paraId="32C4DAB3" w14:textId="77777777" w:rsidR="00A476D9" w:rsidRPr="00B75440" w:rsidRDefault="00A476D9" w:rsidP="00B75440">
      <w:pPr>
        <w:autoSpaceDE w:val="0"/>
        <w:autoSpaceDN w:val="0"/>
        <w:adjustRightInd w:val="0"/>
        <w:spacing w:after="0" w:line="240" w:lineRule="auto"/>
        <w:ind w:firstLine="709"/>
        <w:jc w:val="both"/>
        <w:rPr>
          <w:rFonts w:ascii="Times New Roman" w:hAnsi="Times New Roman" w:cs="Times New Roman"/>
          <w:b/>
          <w:sz w:val="28"/>
          <w:szCs w:val="28"/>
        </w:rPr>
      </w:pPr>
    </w:p>
    <w:p w14:paraId="4506C564" w14:textId="47648E4D" w:rsidR="00A476D9" w:rsidRPr="00B75440" w:rsidRDefault="006510FE" w:rsidP="00B75440">
      <w:pPr>
        <w:pStyle w:val="31"/>
        <w:spacing w:before="0" w:after="0" w:line="240" w:lineRule="auto"/>
        <w:ind w:left="0" w:firstLine="709"/>
        <w:rPr>
          <w:bCs/>
          <w:sz w:val="28"/>
          <w:szCs w:val="28"/>
        </w:rPr>
      </w:pPr>
      <w:r w:rsidRPr="00B75440">
        <w:rPr>
          <w:bCs/>
          <w:sz w:val="28"/>
          <w:szCs w:val="28"/>
        </w:rPr>
        <w:t>1.</w:t>
      </w:r>
      <w:r w:rsidR="00A476D9" w:rsidRPr="00B75440">
        <w:rPr>
          <w:bCs/>
          <w:sz w:val="28"/>
          <w:szCs w:val="28"/>
        </w:rPr>
        <w:t>2.1 Спектроскопия в инфракрасной области</w:t>
      </w:r>
    </w:p>
    <w:p w14:paraId="2FCF684B" w14:textId="59B504C8" w:rsidR="00A476D9" w:rsidRPr="00B75440" w:rsidRDefault="00A476D9" w:rsidP="00B75440">
      <w:pPr>
        <w:shd w:val="clear" w:color="auto" w:fill="FFFFFF"/>
        <w:spacing w:after="0" w:line="240" w:lineRule="auto"/>
        <w:ind w:firstLine="709"/>
        <w:jc w:val="both"/>
        <w:rPr>
          <w:rFonts w:ascii="Times New Roman" w:hAnsi="Times New Roman" w:cs="Times New Roman"/>
          <w:color w:val="FF0000"/>
          <w:sz w:val="28"/>
          <w:szCs w:val="28"/>
        </w:rPr>
      </w:pPr>
      <w:r w:rsidRPr="00B75440">
        <w:rPr>
          <w:rFonts w:ascii="Times New Roman" w:hAnsi="Times New Roman" w:cs="Times New Roman"/>
          <w:sz w:val="28"/>
          <w:szCs w:val="28"/>
        </w:rPr>
        <w:t>Один из наиболее широко применяемых методов анализа мочевины – метод ИК</w:t>
      </w:r>
      <w:r w:rsidRPr="00B75440">
        <w:rPr>
          <w:rFonts w:ascii="Times New Roman" w:hAnsi="Times New Roman" w:cs="Times New Roman"/>
          <w:sz w:val="28"/>
          <w:szCs w:val="28"/>
        </w:rPr>
        <w:noBreakHyphen/>
        <w:t>спектроскопии, который чаще всего применяют в средней области излучения – от 2 500 до 25 000 нм (от 400 до 4000 см</w:t>
      </w:r>
      <w:r w:rsidRPr="00B75440">
        <w:rPr>
          <w:rFonts w:ascii="Times New Roman" w:hAnsi="Times New Roman" w:cs="Times New Roman"/>
          <w:sz w:val="28"/>
          <w:szCs w:val="28"/>
          <w:vertAlign w:val="superscript"/>
        </w:rPr>
        <w:t>–1</w:t>
      </w:r>
      <w:r w:rsidRPr="00B75440">
        <w:rPr>
          <w:rFonts w:ascii="Times New Roman" w:hAnsi="Times New Roman" w:cs="Times New Roman"/>
          <w:sz w:val="28"/>
          <w:szCs w:val="28"/>
        </w:rPr>
        <w:t>). ИК-спектроскопию используют для идентификации и подтверждения структуры мочевины [</w:t>
      </w:r>
      <w:r w:rsidR="0076529F" w:rsidRPr="00B75440">
        <w:rPr>
          <w:rFonts w:ascii="Times New Roman" w:hAnsi="Times New Roman" w:cs="Times New Roman"/>
          <w:sz w:val="28"/>
          <w:szCs w:val="28"/>
        </w:rPr>
        <w:t>2</w:t>
      </w:r>
      <w:r w:rsidR="00050802" w:rsidRPr="00B75440">
        <w:rPr>
          <w:rFonts w:ascii="Times New Roman" w:hAnsi="Times New Roman" w:cs="Times New Roman"/>
          <w:sz w:val="28"/>
          <w:szCs w:val="28"/>
        </w:rPr>
        <w:t>2</w:t>
      </w:r>
      <w:r w:rsidR="0076529F" w:rsidRPr="00B75440">
        <w:rPr>
          <w:rFonts w:ascii="Times New Roman" w:hAnsi="Times New Roman" w:cs="Times New Roman"/>
          <w:sz w:val="28"/>
          <w:szCs w:val="28"/>
        </w:rPr>
        <w:t>-2</w:t>
      </w:r>
      <w:r w:rsidR="00050802" w:rsidRPr="00B75440">
        <w:rPr>
          <w:rFonts w:ascii="Times New Roman" w:hAnsi="Times New Roman" w:cs="Times New Roman"/>
          <w:sz w:val="28"/>
          <w:szCs w:val="28"/>
        </w:rPr>
        <w:t>4</w:t>
      </w:r>
      <w:r w:rsidRPr="00B75440">
        <w:rPr>
          <w:rFonts w:ascii="Times New Roman" w:hAnsi="Times New Roman" w:cs="Times New Roman"/>
          <w:sz w:val="28"/>
          <w:szCs w:val="28"/>
        </w:rPr>
        <w:t>], ее ациклических N-алькильных производных [</w:t>
      </w:r>
      <w:r w:rsidR="00D02B07" w:rsidRPr="00B75440">
        <w:rPr>
          <w:rFonts w:ascii="Times New Roman" w:hAnsi="Times New Roman" w:cs="Times New Roman"/>
          <w:sz w:val="28"/>
          <w:szCs w:val="28"/>
        </w:rPr>
        <w:t>2</w:t>
      </w:r>
      <w:r w:rsidR="00050802" w:rsidRPr="00B75440">
        <w:rPr>
          <w:rFonts w:ascii="Times New Roman" w:hAnsi="Times New Roman" w:cs="Times New Roman"/>
          <w:sz w:val="28"/>
          <w:szCs w:val="28"/>
        </w:rPr>
        <w:t>5</w:t>
      </w:r>
      <w:r w:rsidRPr="00B75440">
        <w:rPr>
          <w:rFonts w:ascii="Times New Roman" w:hAnsi="Times New Roman" w:cs="Times New Roman"/>
          <w:sz w:val="28"/>
          <w:szCs w:val="28"/>
        </w:rPr>
        <w:t xml:space="preserve">], </w:t>
      </w:r>
      <w:r w:rsidRPr="00B75440">
        <w:rPr>
          <w:rFonts w:ascii="Times New Roman" w:hAnsi="Times New Roman" w:cs="Times New Roman"/>
          <w:sz w:val="28"/>
          <w:szCs w:val="28"/>
          <w:shd w:val="clear" w:color="auto" w:fill="FFFFFF"/>
        </w:rPr>
        <w:t>N,N'- и N,N</w:t>
      </w:r>
      <w:r w:rsidRPr="00B75440">
        <w:rPr>
          <w:rFonts w:ascii="Times New Roman" w:hAnsi="Times New Roman" w:cs="Times New Roman"/>
          <w:sz w:val="28"/>
          <w:szCs w:val="28"/>
        </w:rPr>
        <w:t>-диалкильных производных [</w:t>
      </w:r>
      <w:r w:rsidR="00D02B07" w:rsidRPr="00B75440">
        <w:rPr>
          <w:rFonts w:ascii="Times New Roman" w:hAnsi="Times New Roman" w:cs="Times New Roman"/>
          <w:sz w:val="28"/>
          <w:szCs w:val="28"/>
        </w:rPr>
        <w:t>2</w:t>
      </w:r>
      <w:r w:rsidR="00050802" w:rsidRPr="00B75440">
        <w:rPr>
          <w:rFonts w:ascii="Times New Roman" w:hAnsi="Times New Roman" w:cs="Times New Roman"/>
          <w:sz w:val="28"/>
          <w:szCs w:val="28"/>
        </w:rPr>
        <w:t>6</w:t>
      </w:r>
      <w:r w:rsidRPr="00B75440">
        <w:rPr>
          <w:rFonts w:ascii="Times New Roman" w:hAnsi="Times New Roman" w:cs="Times New Roman"/>
          <w:sz w:val="28"/>
          <w:szCs w:val="28"/>
        </w:rPr>
        <w:t>], N,N'-диарильных производных [</w:t>
      </w:r>
      <w:r w:rsidR="00D02B07" w:rsidRPr="00B75440">
        <w:rPr>
          <w:rFonts w:ascii="Times New Roman" w:hAnsi="Times New Roman" w:cs="Times New Roman"/>
          <w:sz w:val="28"/>
          <w:szCs w:val="28"/>
        </w:rPr>
        <w:t>2</w:t>
      </w:r>
      <w:r w:rsidR="00050802" w:rsidRPr="00B75440">
        <w:rPr>
          <w:rFonts w:ascii="Times New Roman" w:hAnsi="Times New Roman" w:cs="Times New Roman"/>
          <w:sz w:val="28"/>
          <w:szCs w:val="28"/>
        </w:rPr>
        <w:t>7</w:t>
      </w:r>
      <w:r w:rsidRPr="00B75440">
        <w:rPr>
          <w:rFonts w:ascii="Times New Roman" w:hAnsi="Times New Roman" w:cs="Times New Roman"/>
          <w:sz w:val="28"/>
          <w:szCs w:val="28"/>
        </w:rPr>
        <w:t>], олигомеров [</w:t>
      </w:r>
      <w:r w:rsidR="00D02B07" w:rsidRPr="00B75440">
        <w:rPr>
          <w:rFonts w:ascii="Times New Roman" w:hAnsi="Times New Roman" w:cs="Times New Roman"/>
          <w:sz w:val="28"/>
          <w:szCs w:val="28"/>
        </w:rPr>
        <w:t>2</w:t>
      </w:r>
      <w:r w:rsidR="00050802" w:rsidRPr="00B75440">
        <w:rPr>
          <w:rFonts w:ascii="Times New Roman" w:hAnsi="Times New Roman" w:cs="Times New Roman"/>
          <w:sz w:val="28"/>
          <w:szCs w:val="28"/>
        </w:rPr>
        <w:t>8</w:t>
      </w:r>
      <w:r w:rsidRPr="00B75440">
        <w:rPr>
          <w:rFonts w:ascii="Times New Roman" w:hAnsi="Times New Roman" w:cs="Times New Roman"/>
          <w:sz w:val="28"/>
          <w:szCs w:val="28"/>
        </w:rPr>
        <w:t>], селеномочевины [</w:t>
      </w:r>
      <w:r w:rsidR="00050802" w:rsidRPr="00B75440">
        <w:rPr>
          <w:rFonts w:ascii="Times New Roman" w:hAnsi="Times New Roman" w:cs="Times New Roman"/>
          <w:sz w:val="28"/>
          <w:szCs w:val="28"/>
        </w:rPr>
        <w:t>29</w:t>
      </w:r>
      <w:r w:rsidRPr="00B75440">
        <w:rPr>
          <w:rFonts w:ascii="Times New Roman" w:hAnsi="Times New Roman" w:cs="Times New Roman"/>
          <w:sz w:val="28"/>
          <w:szCs w:val="28"/>
        </w:rPr>
        <w:t>], тиомочевины [</w:t>
      </w:r>
      <w:r w:rsidR="00D02B07" w:rsidRPr="00B75440">
        <w:rPr>
          <w:rFonts w:ascii="Times New Roman" w:hAnsi="Times New Roman" w:cs="Times New Roman"/>
          <w:sz w:val="28"/>
          <w:szCs w:val="28"/>
        </w:rPr>
        <w:t>3</w:t>
      </w:r>
      <w:r w:rsidR="00050802" w:rsidRPr="00B75440">
        <w:rPr>
          <w:rFonts w:ascii="Times New Roman" w:hAnsi="Times New Roman" w:cs="Times New Roman"/>
          <w:sz w:val="28"/>
          <w:szCs w:val="28"/>
        </w:rPr>
        <w:t>0</w:t>
      </w:r>
      <w:r w:rsidRPr="00B75440">
        <w:rPr>
          <w:rFonts w:ascii="Times New Roman" w:hAnsi="Times New Roman" w:cs="Times New Roman"/>
          <w:sz w:val="28"/>
          <w:szCs w:val="28"/>
        </w:rPr>
        <w:t>], кристаллических полиморфных [</w:t>
      </w:r>
      <w:r w:rsidR="00D02B07" w:rsidRPr="00B75440">
        <w:rPr>
          <w:rFonts w:ascii="Times New Roman" w:hAnsi="Times New Roman" w:cs="Times New Roman"/>
          <w:sz w:val="28"/>
          <w:szCs w:val="28"/>
        </w:rPr>
        <w:t>3</w:t>
      </w:r>
      <w:r w:rsidR="00050802" w:rsidRPr="00B75440">
        <w:rPr>
          <w:rFonts w:ascii="Times New Roman" w:hAnsi="Times New Roman" w:cs="Times New Roman"/>
          <w:sz w:val="28"/>
          <w:szCs w:val="28"/>
        </w:rPr>
        <w:t>1</w:t>
      </w:r>
      <w:r w:rsidRPr="00B75440">
        <w:rPr>
          <w:rFonts w:ascii="Times New Roman" w:hAnsi="Times New Roman" w:cs="Times New Roman"/>
          <w:sz w:val="28"/>
          <w:szCs w:val="28"/>
        </w:rPr>
        <w:t>] и комплексных соединений [</w:t>
      </w:r>
      <w:r w:rsidR="00D02B07" w:rsidRPr="00B75440">
        <w:rPr>
          <w:rFonts w:ascii="Times New Roman" w:hAnsi="Times New Roman" w:cs="Times New Roman"/>
          <w:sz w:val="28"/>
          <w:szCs w:val="28"/>
        </w:rPr>
        <w:t>3</w:t>
      </w:r>
      <w:r w:rsidR="00050802" w:rsidRPr="00B75440">
        <w:rPr>
          <w:rFonts w:ascii="Times New Roman" w:hAnsi="Times New Roman" w:cs="Times New Roman"/>
          <w:sz w:val="28"/>
          <w:szCs w:val="28"/>
        </w:rPr>
        <w:t>2, 33</w:t>
      </w:r>
      <w:r w:rsidRPr="00B75440">
        <w:rPr>
          <w:rFonts w:ascii="Times New Roman" w:hAnsi="Times New Roman" w:cs="Times New Roman"/>
          <w:sz w:val="28"/>
          <w:szCs w:val="28"/>
        </w:rPr>
        <w:t>].</w:t>
      </w:r>
    </w:p>
    <w:p w14:paraId="42E0CC5A" w14:textId="77777777" w:rsidR="00A476D9" w:rsidRPr="00B75440" w:rsidRDefault="00A476D9" w:rsidP="00B75440">
      <w:pPr>
        <w:pStyle w:val="Default"/>
        <w:ind w:firstLine="709"/>
        <w:jc w:val="both"/>
        <w:rPr>
          <w:sz w:val="28"/>
          <w:szCs w:val="28"/>
        </w:rPr>
      </w:pPr>
      <w:r w:rsidRPr="00B75440">
        <w:rPr>
          <w:sz w:val="28"/>
          <w:szCs w:val="28"/>
        </w:rPr>
        <w:t xml:space="preserve">Молекула мочевины к металлам может координироваться через атомы кислорода или азота, либо, одновременно, через обоих донорных атомов в роли бидентатно-мостикового лиганда. В случае производных мочевины и в наличие у двух атомов азота электронодонорных или акцепторных заместителей, в силу индуктивных и мезомерных эффектов, изменяется электронная плотность у атомов азота и кислорода. </w:t>
      </w:r>
    </w:p>
    <w:p w14:paraId="450C80FF" w14:textId="77777777" w:rsidR="00A476D9" w:rsidRPr="00B75440" w:rsidRDefault="00A476D9" w:rsidP="00B75440">
      <w:pPr>
        <w:pStyle w:val="Default"/>
        <w:ind w:firstLine="709"/>
        <w:jc w:val="both"/>
        <w:rPr>
          <w:sz w:val="28"/>
          <w:szCs w:val="28"/>
        </w:rPr>
      </w:pPr>
      <w:r w:rsidRPr="00B75440">
        <w:rPr>
          <w:sz w:val="28"/>
          <w:szCs w:val="28"/>
        </w:rPr>
        <w:t xml:space="preserve">При координации мочевины к металлам через атом азота, за счет перехода неподеленных пар электронов азота к металл-иону, происходит уменьшение прочности связей N-H и соответственно, понижение частот колебаний этой связи, а частоты колебаний C=O увеличиваются. В случае координации мочевины через атом кислорода наблюдается обратная картина: уменьшение частот колебаний связи C=O и повышение частот валентных и деформационных колебаний связи N-H. </w:t>
      </w:r>
    </w:p>
    <w:p w14:paraId="0BBD8A7C" w14:textId="6E869DEF" w:rsidR="00A476D9" w:rsidRDefault="00A476D9" w:rsidP="00B7544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75440">
        <w:rPr>
          <w:rFonts w:ascii="Times New Roman" w:eastAsia="Times New Roman" w:hAnsi="Times New Roman" w:cs="Times New Roman"/>
          <w:sz w:val="28"/>
          <w:szCs w:val="28"/>
        </w:rPr>
        <w:t>На ИК-спектре [</w:t>
      </w:r>
      <w:r w:rsidR="00D02B07" w:rsidRPr="00B75440">
        <w:rPr>
          <w:rFonts w:ascii="Times New Roman" w:eastAsia="Times New Roman" w:hAnsi="Times New Roman" w:cs="Times New Roman"/>
          <w:sz w:val="28"/>
          <w:szCs w:val="28"/>
        </w:rPr>
        <w:t>3</w:t>
      </w:r>
      <w:r w:rsidR="00050802" w:rsidRPr="00B75440">
        <w:rPr>
          <w:rFonts w:ascii="Times New Roman" w:eastAsia="Times New Roman" w:hAnsi="Times New Roman" w:cs="Times New Roman"/>
          <w:sz w:val="28"/>
          <w:szCs w:val="28"/>
        </w:rPr>
        <w:t>4</w:t>
      </w:r>
      <w:r w:rsidRPr="00B75440">
        <w:rPr>
          <w:rFonts w:ascii="Times New Roman" w:eastAsia="Times New Roman" w:hAnsi="Times New Roman" w:cs="Times New Roman"/>
          <w:sz w:val="28"/>
          <w:szCs w:val="28"/>
        </w:rPr>
        <w:t>] смещение полос поглощения в ту или иную сторону служит, в свою очередь, качественным критерием для определения типа координации мочевины. Так, например, при координации мочевины через С=О группу мочевинного фрагмента наблюдается смещение полос в длинноволновую область, а также смещение в</w:t>
      </w:r>
      <w:r w:rsidRPr="00B75440">
        <w:rPr>
          <w:rFonts w:ascii="Times New Roman" w:hAnsi="Times New Roman" w:cs="Times New Roman"/>
          <w:sz w:val="28"/>
          <w:szCs w:val="28"/>
        </w:rPr>
        <w:t xml:space="preserve"> </w:t>
      </w:r>
      <w:r w:rsidRPr="00B75440">
        <w:rPr>
          <w:rFonts w:ascii="Times New Roman" w:eastAsia="Times New Roman" w:hAnsi="Times New Roman" w:cs="Times New Roman"/>
          <w:sz w:val="28"/>
          <w:szCs w:val="28"/>
        </w:rPr>
        <w:t>ближневолновую область ν(NH</w:t>
      </w:r>
      <w:r w:rsidRPr="00B75440">
        <w:rPr>
          <w:rFonts w:ascii="Times New Roman" w:eastAsia="Times New Roman" w:hAnsi="Times New Roman" w:cs="Times New Roman"/>
          <w:sz w:val="28"/>
          <w:szCs w:val="28"/>
          <w:vertAlign w:val="subscript"/>
        </w:rPr>
        <w:t>2</w:t>
      </w:r>
      <w:r w:rsidRPr="00B75440">
        <w:rPr>
          <w:rFonts w:ascii="Times New Roman" w:eastAsia="Times New Roman" w:hAnsi="Times New Roman" w:cs="Times New Roman"/>
          <w:sz w:val="28"/>
          <w:szCs w:val="28"/>
        </w:rPr>
        <w:t>). А при координации через атом азота аминогруппы происходит</w:t>
      </w:r>
      <w:r w:rsidRPr="00B75440">
        <w:rPr>
          <w:rFonts w:ascii="Times New Roman" w:hAnsi="Times New Roman" w:cs="Times New Roman"/>
          <w:sz w:val="28"/>
          <w:szCs w:val="28"/>
        </w:rPr>
        <w:t xml:space="preserve"> </w:t>
      </w:r>
      <w:r w:rsidRPr="00B75440">
        <w:rPr>
          <w:rFonts w:ascii="Times New Roman" w:eastAsia="Times New Roman" w:hAnsi="Times New Roman" w:cs="Times New Roman"/>
          <w:sz w:val="28"/>
          <w:szCs w:val="28"/>
        </w:rPr>
        <w:t>обратное смещение полос поглощения.</w:t>
      </w:r>
    </w:p>
    <w:p w14:paraId="46A2928F" w14:textId="77777777" w:rsidR="005B70D2" w:rsidRPr="00B75440" w:rsidRDefault="005B70D2" w:rsidP="00B7544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00A331A7" w14:textId="01BF3E22" w:rsidR="00A476D9" w:rsidRPr="00A476D9" w:rsidRDefault="00A476D9" w:rsidP="003C3D7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76D9">
        <w:rPr>
          <w:rFonts w:ascii="Times New Roman" w:hAnsi="Times New Roman" w:cs="Times New Roman"/>
          <w:noProof/>
          <w:sz w:val="28"/>
          <w:szCs w:val="28"/>
          <w:lang w:eastAsia="ru-RU"/>
        </w:rPr>
        <w:drawing>
          <wp:inline distT="0" distB="0" distL="0" distR="0" wp14:anchorId="168C3798" wp14:editId="0C6E6256">
            <wp:extent cx="3705225" cy="26955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5225" cy="2695575"/>
                    </a:xfrm>
                    <a:prstGeom prst="rect">
                      <a:avLst/>
                    </a:prstGeom>
                    <a:noFill/>
                    <a:ln>
                      <a:noFill/>
                    </a:ln>
                  </pic:spPr>
                </pic:pic>
              </a:graphicData>
            </a:graphic>
          </wp:inline>
        </w:drawing>
      </w:r>
    </w:p>
    <w:p w14:paraId="0FB48114" w14:textId="77777777" w:rsidR="00A476D9" w:rsidRPr="003C3D78" w:rsidRDefault="00A476D9" w:rsidP="007F44E9">
      <w:pPr>
        <w:shd w:val="clear" w:color="auto" w:fill="FFFFFF"/>
        <w:spacing w:after="0" w:line="240" w:lineRule="auto"/>
        <w:ind w:firstLine="709"/>
        <w:jc w:val="both"/>
        <w:rPr>
          <w:rFonts w:ascii="Times New Roman" w:eastAsia="Times New Roman" w:hAnsi="Times New Roman" w:cs="Times New Roman"/>
          <w:color w:val="000000"/>
          <w:sz w:val="16"/>
          <w:szCs w:val="16"/>
          <w:lang w:eastAsia="ru-RU"/>
        </w:rPr>
      </w:pPr>
      <w:r w:rsidRPr="003C3D78">
        <w:rPr>
          <w:rFonts w:ascii="Times New Roman" w:eastAsia="Times New Roman" w:hAnsi="Times New Roman" w:cs="Times New Roman"/>
          <w:color w:val="000000"/>
          <w:sz w:val="16"/>
          <w:szCs w:val="16"/>
          <w:lang w:eastAsia="ru-RU"/>
        </w:rPr>
        <w:t xml:space="preserve"> </w:t>
      </w:r>
    </w:p>
    <w:p w14:paraId="1AC89298" w14:textId="77777777" w:rsidR="00A476D9" w:rsidRPr="00866651" w:rsidRDefault="00A476D9" w:rsidP="003C3D7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66651">
        <w:rPr>
          <w:rFonts w:ascii="Times New Roman" w:eastAsia="Times New Roman" w:hAnsi="Times New Roman" w:cs="Times New Roman"/>
          <w:color w:val="000000"/>
          <w:sz w:val="28"/>
          <w:szCs w:val="28"/>
          <w:lang w:eastAsia="ru-RU"/>
        </w:rPr>
        <w:t>Рисунок 3 – ИК-спектр мочевины</w:t>
      </w:r>
    </w:p>
    <w:p w14:paraId="1BAC8449" w14:textId="77777777" w:rsidR="00A476D9" w:rsidRPr="00866651" w:rsidRDefault="00A476D9" w:rsidP="007F44E9">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p>
    <w:p w14:paraId="793825CA" w14:textId="519FA502" w:rsidR="005B70D2" w:rsidRPr="00B75440" w:rsidRDefault="005B70D2" w:rsidP="005B70D2">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В соответствии с рисунком 3, </w:t>
      </w:r>
      <w:r w:rsidRPr="00B75440">
        <w:rPr>
          <w:rFonts w:ascii="Times New Roman" w:hAnsi="Times New Roman" w:cs="Times New Roman"/>
          <w:sz w:val="28"/>
          <w:szCs w:val="28"/>
        </w:rPr>
        <w:t xml:space="preserve">при идентификации структуры мочевины, полученного в виде осадка [35], </w:t>
      </w:r>
      <w:r w:rsidRPr="00B75440">
        <w:rPr>
          <w:rFonts w:ascii="Times New Roman" w:hAnsi="Times New Roman" w:cs="Times New Roman"/>
          <w:color w:val="000000"/>
          <w:sz w:val="28"/>
          <w:szCs w:val="28"/>
        </w:rPr>
        <w:t xml:space="preserve">на ИК-спектре </w:t>
      </w:r>
      <w:r w:rsidRPr="00B75440">
        <w:rPr>
          <w:rFonts w:ascii="Times New Roman" w:hAnsi="Times New Roman" w:cs="Times New Roman"/>
          <w:sz w:val="28"/>
          <w:szCs w:val="28"/>
          <w:shd w:val="clear" w:color="auto" w:fill="FFFFFF"/>
        </w:rPr>
        <w:t>можно наблюдать</w:t>
      </w:r>
      <w:r w:rsidRPr="00B75440">
        <w:rPr>
          <w:rFonts w:ascii="Times New Roman" w:hAnsi="Times New Roman" w:cs="Times New Roman"/>
          <w:color w:val="000000"/>
          <w:sz w:val="28"/>
          <w:szCs w:val="28"/>
        </w:rPr>
        <w:t xml:space="preserve">, что присутствуют характерные для аминогруппы характеристические колебания </w:t>
      </w:r>
      <w:r>
        <w:rPr>
          <w:rFonts w:ascii="Times New Roman" w:hAnsi="Times New Roman" w:cs="Times New Roman"/>
          <w:color w:val="000000"/>
          <w:sz w:val="28"/>
          <w:szCs w:val="28"/>
        </w:rPr>
        <w:t>‒</w:t>
      </w:r>
      <w:r w:rsidRPr="00B75440">
        <w:rPr>
          <w:rFonts w:ascii="Times New Roman" w:hAnsi="Times New Roman" w:cs="Times New Roman"/>
          <w:color w:val="000000"/>
          <w:sz w:val="28"/>
          <w:szCs w:val="28"/>
        </w:rPr>
        <w:t xml:space="preserve"> это широкие сильные полосы на длине волны 3448 см</w:t>
      </w:r>
      <w:r w:rsidRPr="00B75440">
        <w:rPr>
          <w:rFonts w:ascii="Times New Roman" w:hAnsi="Times New Roman" w:cs="Times New Roman"/>
          <w:color w:val="000000"/>
          <w:sz w:val="28"/>
          <w:szCs w:val="28"/>
          <w:vertAlign w:val="superscript"/>
        </w:rPr>
        <w:t>-1</w:t>
      </w:r>
      <w:r w:rsidRPr="00B75440">
        <w:rPr>
          <w:rFonts w:ascii="Times New Roman" w:hAnsi="Times New Roman" w:cs="Times New Roman"/>
          <w:color w:val="000000"/>
          <w:sz w:val="28"/>
          <w:szCs w:val="28"/>
        </w:rPr>
        <w:t xml:space="preserve"> и 3348 см</w:t>
      </w:r>
      <w:r w:rsidRPr="00B75440">
        <w:rPr>
          <w:rFonts w:ascii="Times New Roman" w:hAnsi="Times New Roman" w:cs="Times New Roman"/>
          <w:color w:val="000000"/>
          <w:sz w:val="28"/>
          <w:szCs w:val="28"/>
          <w:vertAlign w:val="superscript"/>
        </w:rPr>
        <w:t>-1</w:t>
      </w:r>
      <w:r w:rsidRPr="00B75440">
        <w:rPr>
          <w:rFonts w:ascii="Times New Roman" w:hAnsi="Times New Roman" w:cs="Times New Roman"/>
          <w:color w:val="000000"/>
          <w:sz w:val="28"/>
          <w:szCs w:val="28"/>
        </w:rPr>
        <w:t>. Полоса поглощения при 1678 см</w:t>
      </w:r>
      <w:r w:rsidRPr="00B75440">
        <w:rPr>
          <w:rFonts w:ascii="Times New Roman" w:hAnsi="Times New Roman" w:cs="Times New Roman"/>
          <w:color w:val="000000"/>
          <w:sz w:val="28"/>
          <w:szCs w:val="28"/>
          <w:vertAlign w:val="superscript"/>
        </w:rPr>
        <w:t>-1</w:t>
      </w:r>
      <w:r w:rsidRPr="00B75440">
        <w:rPr>
          <w:rFonts w:ascii="Times New Roman" w:hAnsi="Times New Roman" w:cs="Times New Roman"/>
          <w:color w:val="000000"/>
          <w:sz w:val="28"/>
          <w:szCs w:val="28"/>
        </w:rPr>
        <w:t xml:space="preserve"> относится к симметричным валентным колебаниям карбонильной группы в амидах (полоса амид I – свободная форма), а при 1622 см</w:t>
      </w:r>
      <w:r w:rsidRPr="00B75440">
        <w:rPr>
          <w:rFonts w:ascii="Times New Roman" w:hAnsi="Times New Roman" w:cs="Times New Roman"/>
          <w:color w:val="000000"/>
          <w:sz w:val="28"/>
          <w:szCs w:val="28"/>
          <w:vertAlign w:val="superscript"/>
        </w:rPr>
        <w:t>-1</w:t>
      </w:r>
      <w:r w:rsidRPr="00B75440">
        <w:rPr>
          <w:rFonts w:ascii="Times New Roman" w:hAnsi="Times New Roman" w:cs="Times New Roman"/>
          <w:color w:val="000000"/>
          <w:sz w:val="28"/>
          <w:szCs w:val="28"/>
        </w:rPr>
        <w:t xml:space="preserve"> относится к деформационным колебаниям аминогруппы (полоса амид II – ассоциированная форма), при 1463 см</w:t>
      </w:r>
      <w:r w:rsidRPr="00B75440">
        <w:rPr>
          <w:rFonts w:ascii="Times New Roman" w:hAnsi="Times New Roman" w:cs="Times New Roman"/>
          <w:color w:val="000000"/>
          <w:sz w:val="28"/>
          <w:szCs w:val="28"/>
          <w:vertAlign w:val="superscript"/>
        </w:rPr>
        <w:t>-1</w:t>
      </w:r>
      <w:r w:rsidRPr="00B75440">
        <w:rPr>
          <w:rFonts w:ascii="Times New Roman" w:hAnsi="Times New Roman" w:cs="Times New Roman"/>
          <w:color w:val="000000"/>
          <w:sz w:val="28"/>
          <w:szCs w:val="28"/>
        </w:rPr>
        <w:t xml:space="preserve"> к полосе амид II (свободная форма), при 789 см</w:t>
      </w:r>
      <w:r w:rsidRPr="00B75440">
        <w:rPr>
          <w:rFonts w:ascii="Times New Roman" w:hAnsi="Times New Roman" w:cs="Times New Roman"/>
          <w:color w:val="000000"/>
          <w:sz w:val="28"/>
          <w:szCs w:val="28"/>
          <w:vertAlign w:val="superscript"/>
        </w:rPr>
        <w:t>-1</w:t>
      </w:r>
      <w:r w:rsidRPr="00B75440">
        <w:rPr>
          <w:rFonts w:ascii="Times New Roman" w:hAnsi="Times New Roman" w:cs="Times New Roman"/>
          <w:color w:val="000000"/>
          <w:sz w:val="28"/>
          <w:szCs w:val="28"/>
        </w:rPr>
        <w:t xml:space="preserve"> и 724 см</w:t>
      </w:r>
      <w:r w:rsidRPr="00B75440">
        <w:rPr>
          <w:rFonts w:ascii="Times New Roman" w:hAnsi="Times New Roman" w:cs="Times New Roman"/>
          <w:color w:val="000000"/>
          <w:sz w:val="28"/>
          <w:szCs w:val="28"/>
          <w:vertAlign w:val="superscript"/>
        </w:rPr>
        <w:t>-1</w:t>
      </w:r>
      <w:r w:rsidRPr="00B75440">
        <w:rPr>
          <w:rFonts w:ascii="Times New Roman" w:hAnsi="Times New Roman" w:cs="Times New Roman"/>
          <w:color w:val="000000"/>
          <w:sz w:val="28"/>
          <w:szCs w:val="28"/>
        </w:rPr>
        <w:t xml:space="preserve"> относятся к N– Н связи. Поглощение при 1152 см</w:t>
      </w:r>
      <w:r w:rsidRPr="00B75440">
        <w:rPr>
          <w:rFonts w:ascii="Times New Roman" w:hAnsi="Times New Roman" w:cs="Times New Roman"/>
          <w:color w:val="000000"/>
          <w:sz w:val="28"/>
          <w:szCs w:val="28"/>
          <w:vertAlign w:val="superscript"/>
        </w:rPr>
        <w:t>-1</w:t>
      </w:r>
      <w:r w:rsidRPr="00B75440">
        <w:rPr>
          <w:rFonts w:ascii="Times New Roman" w:hAnsi="Times New Roman" w:cs="Times New Roman"/>
          <w:color w:val="000000"/>
          <w:sz w:val="28"/>
          <w:szCs w:val="28"/>
        </w:rPr>
        <w:t xml:space="preserve"> соответствует колебаниям С–N связи.</w:t>
      </w:r>
    </w:p>
    <w:p w14:paraId="7A0EB0E3" w14:textId="77777777" w:rsidR="005B70D2" w:rsidRPr="00B75440" w:rsidRDefault="005B70D2" w:rsidP="005B70D2">
      <w:pPr>
        <w:autoSpaceDE w:val="0"/>
        <w:autoSpaceDN w:val="0"/>
        <w:adjustRightInd w:val="0"/>
        <w:spacing w:after="0" w:line="240" w:lineRule="auto"/>
        <w:ind w:firstLine="709"/>
        <w:jc w:val="both"/>
        <w:rPr>
          <w:rFonts w:ascii="Times New Roman" w:hAnsi="Times New Roman" w:cs="Times New Roman"/>
          <w:sz w:val="28"/>
          <w:szCs w:val="28"/>
        </w:rPr>
      </w:pPr>
      <w:r w:rsidRPr="00B75440">
        <w:rPr>
          <w:rFonts w:ascii="Times New Roman" w:hAnsi="Times New Roman" w:cs="Times New Roman"/>
          <w:sz w:val="28"/>
          <w:szCs w:val="28"/>
        </w:rPr>
        <w:t>ИК-спектры образцов анализировали в таблетках с KBr, записывали на Фурье-спектрометре ФТ-801.</w:t>
      </w:r>
    </w:p>
    <w:p w14:paraId="445BA30C" w14:textId="4B227BDB" w:rsidR="00A476D9" w:rsidRPr="00B75440" w:rsidRDefault="00A476D9" w:rsidP="00B75440">
      <w:pPr>
        <w:shd w:val="clear" w:color="auto" w:fill="FFFFFF"/>
        <w:spacing w:after="0" w:line="240" w:lineRule="auto"/>
        <w:ind w:firstLine="709"/>
        <w:jc w:val="both"/>
        <w:rPr>
          <w:rFonts w:ascii="Times New Roman" w:hAnsi="Times New Roman" w:cs="Times New Roman"/>
          <w:kern w:val="0"/>
          <w:sz w:val="28"/>
          <w:szCs w:val="28"/>
          <w:shd w:val="clear" w:color="auto" w:fill="FFFFFF"/>
        </w:rPr>
      </w:pPr>
      <w:r w:rsidRPr="00B75440">
        <w:rPr>
          <w:rFonts w:ascii="Times New Roman" w:hAnsi="Times New Roman" w:cs="Times New Roman"/>
          <w:kern w:val="0"/>
          <w:sz w:val="28"/>
          <w:szCs w:val="28"/>
          <w:shd w:val="clear" w:color="auto" w:fill="FFFFFF"/>
        </w:rPr>
        <w:t>Мочевина является важным осмолитом из-за ее способности денатурировать белки, что вызвало значительный интерес к ее влиянию на структуру и динамику воды. </w:t>
      </w:r>
      <w:r w:rsidR="00550742" w:rsidRPr="00B75440">
        <w:rPr>
          <w:rFonts w:ascii="Times New Roman" w:hAnsi="Times New Roman" w:cs="Times New Roman"/>
          <w:kern w:val="0"/>
          <w:sz w:val="28"/>
          <w:szCs w:val="28"/>
          <w:shd w:val="clear" w:color="auto" w:fill="FFFFFF"/>
        </w:rPr>
        <w:t>В связи сэтим</w:t>
      </w:r>
      <w:r w:rsidRPr="00B75440">
        <w:rPr>
          <w:rFonts w:ascii="Times New Roman" w:hAnsi="Times New Roman" w:cs="Times New Roman"/>
          <w:kern w:val="0"/>
          <w:sz w:val="28"/>
          <w:szCs w:val="28"/>
          <w:shd w:val="clear" w:color="auto" w:fill="FFFFFF"/>
        </w:rPr>
        <w:t xml:space="preserve">, многие исследования были посвящены водным растворам мочевины </w:t>
      </w:r>
      <w:r w:rsidRPr="00B75440">
        <w:rPr>
          <w:rFonts w:ascii="Times New Roman" w:eastAsia="Times New Roman" w:hAnsi="Times New Roman" w:cs="Times New Roman"/>
          <w:kern w:val="0"/>
          <w:sz w:val="28"/>
          <w:szCs w:val="28"/>
        </w:rPr>
        <w:t>[</w:t>
      </w:r>
      <w:r w:rsidR="00550742" w:rsidRPr="00B75440">
        <w:rPr>
          <w:rFonts w:ascii="Times New Roman" w:eastAsia="Times New Roman" w:hAnsi="Times New Roman" w:cs="Times New Roman"/>
          <w:kern w:val="0"/>
          <w:sz w:val="28"/>
          <w:szCs w:val="28"/>
        </w:rPr>
        <w:t>3</w:t>
      </w:r>
      <w:r w:rsidR="00050802" w:rsidRPr="00B75440">
        <w:rPr>
          <w:rFonts w:ascii="Times New Roman" w:eastAsia="Times New Roman" w:hAnsi="Times New Roman" w:cs="Times New Roman"/>
          <w:kern w:val="0"/>
          <w:sz w:val="28"/>
          <w:szCs w:val="28"/>
        </w:rPr>
        <w:t>6</w:t>
      </w:r>
      <w:r w:rsidRPr="00B75440">
        <w:rPr>
          <w:rFonts w:ascii="Times New Roman" w:eastAsia="Times New Roman" w:hAnsi="Times New Roman" w:cs="Times New Roman"/>
          <w:kern w:val="0"/>
          <w:sz w:val="28"/>
          <w:szCs w:val="28"/>
        </w:rPr>
        <w:t xml:space="preserve">, </w:t>
      </w:r>
      <w:r w:rsidR="00550742" w:rsidRPr="00B75440">
        <w:rPr>
          <w:rFonts w:ascii="Times New Roman" w:eastAsia="Times New Roman" w:hAnsi="Times New Roman" w:cs="Times New Roman"/>
          <w:kern w:val="0"/>
          <w:sz w:val="28"/>
          <w:szCs w:val="28"/>
        </w:rPr>
        <w:t>3</w:t>
      </w:r>
      <w:r w:rsidR="00050802" w:rsidRPr="00B75440">
        <w:rPr>
          <w:rFonts w:ascii="Times New Roman" w:eastAsia="Times New Roman" w:hAnsi="Times New Roman" w:cs="Times New Roman"/>
          <w:kern w:val="0"/>
          <w:sz w:val="28"/>
          <w:szCs w:val="28"/>
        </w:rPr>
        <w:t>7</w:t>
      </w:r>
      <w:r w:rsidRPr="00B75440">
        <w:rPr>
          <w:rFonts w:ascii="Times New Roman" w:eastAsia="Times New Roman" w:hAnsi="Times New Roman" w:cs="Times New Roman"/>
          <w:kern w:val="0"/>
          <w:sz w:val="28"/>
          <w:szCs w:val="28"/>
        </w:rPr>
        <w:t>]</w:t>
      </w:r>
      <w:r w:rsidRPr="00B75440">
        <w:rPr>
          <w:rFonts w:ascii="Times New Roman" w:hAnsi="Times New Roman" w:cs="Times New Roman"/>
          <w:kern w:val="0"/>
          <w:sz w:val="28"/>
          <w:szCs w:val="28"/>
          <w:shd w:val="clear" w:color="auto" w:fill="FFFFFF"/>
        </w:rPr>
        <w:t xml:space="preserve">. </w:t>
      </w:r>
    </w:p>
    <w:p w14:paraId="0A8AE03D" w14:textId="7C161448" w:rsidR="00A476D9" w:rsidRPr="00B75440" w:rsidRDefault="00A476D9" w:rsidP="00B75440">
      <w:pPr>
        <w:shd w:val="clear" w:color="auto" w:fill="FFFFFF"/>
        <w:spacing w:after="0" w:line="240" w:lineRule="auto"/>
        <w:ind w:firstLine="709"/>
        <w:jc w:val="both"/>
        <w:rPr>
          <w:rFonts w:ascii="Times New Roman" w:eastAsia="Times New Roman" w:hAnsi="Times New Roman" w:cs="Times New Roman"/>
          <w:kern w:val="0"/>
          <w:sz w:val="28"/>
          <w:szCs w:val="28"/>
        </w:rPr>
      </w:pPr>
      <w:r w:rsidRPr="00B75440">
        <w:rPr>
          <w:rFonts w:ascii="Times New Roman" w:eastAsia="Times New Roman" w:hAnsi="Times New Roman" w:cs="Times New Roman"/>
          <w:kern w:val="0"/>
          <w:sz w:val="28"/>
          <w:szCs w:val="28"/>
        </w:rPr>
        <w:t>Если обратить внимание на ИК-спектр водных растворов мочевины (рисунок 4), то в можно увидеть, что</w:t>
      </w:r>
      <w:r w:rsidRPr="00B75440">
        <w:rPr>
          <w:rFonts w:ascii="Times New Roman" w:hAnsi="Times New Roman" w:cs="Times New Roman"/>
          <w:kern w:val="0"/>
          <w:sz w:val="28"/>
          <w:szCs w:val="28"/>
        </w:rPr>
        <w:t xml:space="preserve"> в </w:t>
      </w:r>
      <w:r w:rsidRPr="00B75440">
        <w:rPr>
          <w:rFonts w:ascii="Times New Roman" w:eastAsia="Times New Roman" w:hAnsi="Times New Roman" w:cs="Times New Roman"/>
          <w:kern w:val="0"/>
          <w:sz w:val="28"/>
          <w:szCs w:val="28"/>
        </w:rPr>
        <w:t>широкий пик в области 3000–3700 см</w:t>
      </w:r>
      <w:r w:rsidRPr="00B75440">
        <w:rPr>
          <w:rFonts w:ascii="Times New Roman" w:eastAsia="Times New Roman" w:hAnsi="Times New Roman" w:cs="Times New Roman"/>
          <w:kern w:val="0"/>
          <w:sz w:val="28"/>
          <w:szCs w:val="28"/>
          <w:vertAlign w:val="superscript"/>
        </w:rPr>
        <w:t>-1</w:t>
      </w:r>
      <w:r w:rsidRPr="00B75440">
        <w:rPr>
          <w:rFonts w:ascii="Times New Roman" w:eastAsia="Times New Roman" w:hAnsi="Times New Roman" w:cs="Times New Roman"/>
          <w:kern w:val="0"/>
          <w:sz w:val="28"/>
          <w:szCs w:val="28"/>
        </w:rPr>
        <w:t xml:space="preserve"> вносят вклад полосы колебаний</w:t>
      </w:r>
      <w:r w:rsidRPr="00B75440">
        <w:rPr>
          <w:rFonts w:ascii="Times New Roman" w:hAnsi="Times New Roman" w:cs="Times New Roman"/>
          <w:kern w:val="0"/>
          <w:sz w:val="28"/>
          <w:szCs w:val="28"/>
        </w:rPr>
        <w:t xml:space="preserve"> свободных и Н- связанных </w:t>
      </w:r>
      <w:r w:rsidRPr="00B75440">
        <w:rPr>
          <w:rFonts w:ascii="Times New Roman" w:eastAsia="Times New Roman" w:hAnsi="Times New Roman" w:cs="Times New Roman"/>
          <w:kern w:val="0"/>
          <w:sz w:val="28"/>
          <w:szCs w:val="28"/>
        </w:rPr>
        <w:t>амино- и гидроксогруппы [3</w:t>
      </w:r>
      <w:r w:rsidR="00050802" w:rsidRPr="00B75440">
        <w:rPr>
          <w:rFonts w:ascii="Times New Roman" w:eastAsia="Times New Roman" w:hAnsi="Times New Roman" w:cs="Times New Roman"/>
          <w:kern w:val="0"/>
          <w:sz w:val="28"/>
          <w:szCs w:val="28"/>
        </w:rPr>
        <w:t>8</w:t>
      </w:r>
      <w:r w:rsidRPr="00B75440">
        <w:rPr>
          <w:rFonts w:ascii="Times New Roman" w:eastAsia="Times New Roman" w:hAnsi="Times New Roman" w:cs="Times New Roman"/>
          <w:kern w:val="0"/>
          <w:sz w:val="28"/>
          <w:szCs w:val="28"/>
        </w:rPr>
        <w:t>].</w:t>
      </w:r>
    </w:p>
    <w:p w14:paraId="0CC92A01" w14:textId="77777777" w:rsidR="00A476D9" w:rsidRPr="00A476D9" w:rsidRDefault="00A476D9" w:rsidP="007F44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1C5D116D" w14:textId="16E43ED9" w:rsidR="00A476D9" w:rsidRPr="00A476D9" w:rsidRDefault="00A476D9" w:rsidP="003C3D78">
      <w:pPr>
        <w:spacing w:after="0" w:line="240" w:lineRule="auto"/>
        <w:jc w:val="center"/>
        <w:rPr>
          <w:rFonts w:ascii="Times New Roman" w:eastAsia="Times New Roman" w:hAnsi="Times New Roman" w:cs="Times New Roman"/>
          <w:color w:val="FF0000"/>
          <w:spacing w:val="-2"/>
          <w:sz w:val="28"/>
          <w:szCs w:val="28"/>
        </w:rPr>
      </w:pPr>
      <w:r w:rsidRPr="00A476D9">
        <w:rPr>
          <w:rFonts w:ascii="Times New Roman" w:eastAsia="Times New Roman" w:hAnsi="Times New Roman" w:cs="Times New Roman"/>
          <w:noProof/>
          <w:color w:val="FF0000"/>
          <w:spacing w:val="-2"/>
          <w:sz w:val="28"/>
          <w:szCs w:val="28"/>
          <w:lang w:eastAsia="ru-RU"/>
        </w:rPr>
        <w:drawing>
          <wp:inline distT="0" distB="0" distL="0" distR="0" wp14:anchorId="1C3D7DA4" wp14:editId="654C96A1">
            <wp:extent cx="3599935" cy="2240749"/>
            <wp:effectExtent l="0" t="0" r="635"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98229" cy="2239687"/>
                    </a:xfrm>
                    <a:prstGeom prst="rect">
                      <a:avLst/>
                    </a:prstGeom>
                    <a:noFill/>
                    <a:ln>
                      <a:noFill/>
                    </a:ln>
                  </pic:spPr>
                </pic:pic>
              </a:graphicData>
            </a:graphic>
          </wp:inline>
        </w:drawing>
      </w:r>
    </w:p>
    <w:p w14:paraId="39724AC1" w14:textId="77777777" w:rsidR="00A476D9" w:rsidRPr="003C3D78" w:rsidRDefault="00A476D9" w:rsidP="007F44E9">
      <w:pPr>
        <w:spacing w:after="0" w:line="240" w:lineRule="auto"/>
        <w:ind w:firstLine="709"/>
        <w:jc w:val="center"/>
        <w:rPr>
          <w:rFonts w:ascii="Times New Roman" w:eastAsia="Times New Roman" w:hAnsi="Times New Roman" w:cs="Times New Roman"/>
          <w:color w:val="FF0000"/>
          <w:spacing w:val="-2"/>
          <w:sz w:val="16"/>
          <w:szCs w:val="16"/>
        </w:rPr>
      </w:pPr>
    </w:p>
    <w:p w14:paraId="70AAA4E1" w14:textId="77777777" w:rsidR="00A476D9" w:rsidRPr="00866651" w:rsidRDefault="00A476D9" w:rsidP="003C3D78">
      <w:pPr>
        <w:spacing w:after="0" w:line="240" w:lineRule="auto"/>
        <w:jc w:val="center"/>
        <w:rPr>
          <w:rFonts w:ascii="Times New Roman" w:eastAsia="Times New Roman" w:hAnsi="Times New Roman" w:cs="Times New Roman"/>
          <w:sz w:val="28"/>
          <w:szCs w:val="28"/>
        </w:rPr>
      </w:pPr>
      <w:r w:rsidRPr="00866651">
        <w:rPr>
          <w:rFonts w:ascii="Times New Roman" w:eastAsia="Times New Roman" w:hAnsi="Times New Roman" w:cs="Times New Roman"/>
          <w:spacing w:val="-2"/>
          <w:sz w:val="28"/>
          <w:szCs w:val="28"/>
        </w:rPr>
        <w:t xml:space="preserve">Рисунок 4 – ИК спектр водных </w:t>
      </w:r>
      <w:r w:rsidRPr="00866651">
        <w:rPr>
          <w:rFonts w:ascii="Times New Roman" w:eastAsia="Times New Roman" w:hAnsi="Times New Roman" w:cs="Times New Roman"/>
          <w:sz w:val="28"/>
          <w:szCs w:val="28"/>
        </w:rPr>
        <w:t>растворов мочевины</w:t>
      </w:r>
    </w:p>
    <w:p w14:paraId="5D84329D" w14:textId="77777777" w:rsidR="00A476D9" w:rsidRPr="00866651" w:rsidRDefault="00A476D9" w:rsidP="007F44E9">
      <w:pPr>
        <w:spacing w:after="0" w:line="240" w:lineRule="auto"/>
        <w:ind w:firstLine="709"/>
        <w:jc w:val="center"/>
        <w:rPr>
          <w:rFonts w:ascii="Times New Roman" w:hAnsi="Times New Roman" w:cs="Times New Roman"/>
          <w:sz w:val="28"/>
          <w:szCs w:val="28"/>
        </w:rPr>
      </w:pPr>
    </w:p>
    <w:p w14:paraId="33969A03" w14:textId="405226C9" w:rsidR="00A476D9" w:rsidRPr="00B75440" w:rsidRDefault="00A476D9" w:rsidP="00B75440">
      <w:pPr>
        <w:autoSpaceDE w:val="0"/>
        <w:autoSpaceDN w:val="0"/>
        <w:adjustRightInd w:val="0"/>
        <w:spacing w:after="0" w:line="240" w:lineRule="auto"/>
        <w:ind w:firstLine="709"/>
        <w:jc w:val="both"/>
        <w:rPr>
          <w:rFonts w:ascii="Times New Roman" w:eastAsia="TimesNewRoman" w:hAnsi="Times New Roman" w:cs="Times New Roman"/>
          <w:kern w:val="0"/>
          <w:sz w:val="28"/>
          <w:szCs w:val="28"/>
        </w:rPr>
      </w:pPr>
      <w:r w:rsidRPr="00B75440">
        <w:rPr>
          <w:rFonts w:ascii="Times New Roman" w:eastAsia="Times New Roman" w:hAnsi="Times New Roman" w:cs="Times New Roman"/>
          <w:kern w:val="0"/>
          <w:sz w:val="28"/>
          <w:szCs w:val="28"/>
        </w:rPr>
        <w:t>Кроме того, наблюдается широкая полоса в области</w:t>
      </w:r>
      <w:r w:rsidRPr="00B75440">
        <w:rPr>
          <w:rFonts w:ascii="Times New Roman" w:hAnsi="Times New Roman" w:cs="Times New Roman"/>
          <w:kern w:val="0"/>
          <w:sz w:val="28"/>
          <w:szCs w:val="28"/>
        </w:rPr>
        <w:t xml:space="preserve"> 1550-1700 </w:t>
      </w:r>
      <w:r w:rsidRPr="00B75440">
        <w:rPr>
          <w:rFonts w:ascii="Times New Roman" w:eastAsia="Times New Roman" w:hAnsi="Times New Roman" w:cs="Times New Roman"/>
          <w:kern w:val="0"/>
          <w:sz w:val="28"/>
          <w:szCs w:val="28"/>
        </w:rPr>
        <w:t>см</w:t>
      </w:r>
      <w:r w:rsidRPr="00B75440">
        <w:rPr>
          <w:rFonts w:ascii="Times New Roman" w:eastAsia="Times New Roman" w:hAnsi="Times New Roman" w:cs="Times New Roman"/>
          <w:kern w:val="0"/>
          <w:sz w:val="28"/>
          <w:szCs w:val="28"/>
          <w:vertAlign w:val="superscript"/>
        </w:rPr>
        <w:t>-1</w:t>
      </w:r>
      <w:r w:rsidRPr="00B75440">
        <w:rPr>
          <w:rFonts w:ascii="Times New Roman" w:eastAsia="Times New Roman" w:hAnsi="Times New Roman" w:cs="Times New Roman"/>
          <w:kern w:val="0"/>
          <w:sz w:val="28"/>
          <w:szCs w:val="28"/>
        </w:rPr>
        <w:t>. В области высоких частот проявляются валентные колебания С=</w:t>
      </w:r>
      <w:proofErr w:type="gramStart"/>
      <w:r w:rsidRPr="00B75440">
        <w:rPr>
          <w:rFonts w:ascii="Times New Roman" w:eastAsia="Times New Roman" w:hAnsi="Times New Roman" w:cs="Times New Roman"/>
          <w:kern w:val="0"/>
          <w:sz w:val="28"/>
          <w:szCs w:val="28"/>
        </w:rPr>
        <w:t>О</w:t>
      </w:r>
      <w:r w:rsidRPr="00B75440">
        <w:rPr>
          <w:rFonts w:ascii="Times New Roman" w:hAnsi="Times New Roman" w:cs="Times New Roman"/>
          <w:kern w:val="0"/>
          <w:sz w:val="28"/>
          <w:szCs w:val="28"/>
        </w:rPr>
        <w:t xml:space="preserve"> </w:t>
      </w:r>
      <w:r w:rsidRPr="00B75440">
        <w:rPr>
          <w:rFonts w:ascii="Times New Roman" w:eastAsia="Times New Roman" w:hAnsi="Times New Roman" w:cs="Times New Roman"/>
          <w:kern w:val="0"/>
          <w:sz w:val="28"/>
          <w:szCs w:val="28"/>
        </w:rPr>
        <w:t>связей</w:t>
      </w:r>
      <w:proofErr w:type="gramEnd"/>
      <w:r w:rsidRPr="00B75440">
        <w:rPr>
          <w:rFonts w:ascii="Times New Roman" w:eastAsia="Times New Roman" w:hAnsi="Times New Roman" w:cs="Times New Roman"/>
          <w:kern w:val="0"/>
          <w:sz w:val="28"/>
          <w:szCs w:val="28"/>
        </w:rPr>
        <w:t xml:space="preserve"> </w:t>
      </w:r>
      <w:r w:rsidRPr="00B75440">
        <w:rPr>
          <w:rFonts w:ascii="Times New Roman" w:eastAsia="TimesNewRoman" w:hAnsi="Times New Roman" w:cs="Times New Roman"/>
          <w:kern w:val="0"/>
          <w:sz w:val="28"/>
          <w:szCs w:val="28"/>
        </w:rPr>
        <w:t>(νСО)</w:t>
      </w:r>
      <w:r w:rsidRPr="00B75440">
        <w:rPr>
          <w:rFonts w:ascii="Times New Roman" w:eastAsia="Times New Roman" w:hAnsi="Times New Roman" w:cs="Times New Roman"/>
          <w:kern w:val="0"/>
          <w:sz w:val="28"/>
          <w:szCs w:val="28"/>
        </w:rPr>
        <w:t xml:space="preserve">, в области низких частот – деформационные колебания аминогрупп </w:t>
      </w:r>
      <w:r w:rsidRPr="00B75440">
        <w:rPr>
          <w:rFonts w:ascii="Times New Roman" w:eastAsia="TimesNewRoman" w:hAnsi="Times New Roman" w:cs="Times New Roman"/>
          <w:kern w:val="0"/>
          <w:sz w:val="28"/>
          <w:szCs w:val="28"/>
        </w:rPr>
        <w:t xml:space="preserve">(δNН) </w:t>
      </w:r>
      <w:r w:rsidRPr="00B75440">
        <w:rPr>
          <w:rFonts w:ascii="Times New Roman" w:eastAsia="Times New Roman" w:hAnsi="Times New Roman" w:cs="Times New Roman"/>
          <w:kern w:val="0"/>
          <w:sz w:val="28"/>
          <w:szCs w:val="28"/>
        </w:rPr>
        <w:t>[</w:t>
      </w:r>
      <w:r w:rsidR="00050802" w:rsidRPr="00B75440">
        <w:rPr>
          <w:rFonts w:ascii="Times New Roman" w:eastAsia="Times New Roman" w:hAnsi="Times New Roman" w:cs="Times New Roman"/>
          <w:kern w:val="0"/>
          <w:sz w:val="28"/>
          <w:szCs w:val="28"/>
        </w:rPr>
        <w:t>39</w:t>
      </w:r>
      <w:r w:rsidRPr="00B75440">
        <w:rPr>
          <w:rFonts w:ascii="Times New Roman" w:eastAsia="Times New Roman" w:hAnsi="Times New Roman" w:cs="Times New Roman"/>
          <w:kern w:val="0"/>
          <w:sz w:val="28"/>
          <w:szCs w:val="28"/>
        </w:rPr>
        <w:t xml:space="preserve">]. В области </w:t>
      </w:r>
      <w:r w:rsidRPr="00B75440">
        <w:rPr>
          <w:rFonts w:ascii="Times New Roman" w:eastAsia="TimesNewRoman" w:hAnsi="Times New Roman" w:cs="Times New Roman"/>
          <w:kern w:val="0"/>
          <w:sz w:val="28"/>
          <w:szCs w:val="28"/>
        </w:rPr>
        <w:t>~</w:t>
      </w:r>
      <w:r w:rsidRPr="00B75440">
        <w:rPr>
          <w:rFonts w:ascii="Times New Roman" w:eastAsia="Times New Roman" w:hAnsi="Times New Roman" w:cs="Times New Roman"/>
          <w:kern w:val="0"/>
          <w:sz w:val="28"/>
          <w:szCs w:val="28"/>
        </w:rPr>
        <w:t>1650 см</w:t>
      </w:r>
      <w:r w:rsidRPr="00B75440">
        <w:rPr>
          <w:rFonts w:ascii="Times New Roman" w:eastAsia="Times New Roman" w:hAnsi="Times New Roman" w:cs="Times New Roman"/>
          <w:kern w:val="0"/>
          <w:sz w:val="28"/>
          <w:szCs w:val="28"/>
          <w:vertAlign w:val="superscript"/>
        </w:rPr>
        <w:t xml:space="preserve">-1 </w:t>
      </w:r>
      <w:r w:rsidRPr="00B75440">
        <w:rPr>
          <w:rFonts w:ascii="Times New Roman" w:eastAsia="Times New Roman" w:hAnsi="Times New Roman" w:cs="Times New Roman"/>
          <w:kern w:val="0"/>
          <w:sz w:val="28"/>
          <w:szCs w:val="28"/>
        </w:rPr>
        <w:t xml:space="preserve">расположены полосы деформационных колебаний </w:t>
      </w:r>
      <w:r w:rsidRPr="00B75440">
        <w:rPr>
          <w:rFonts w:ascii="Times New Roman" w:eastAsia="TimesNewRoman" w:hAnsi="Times New Roman" w:cs="Times New Roman"/>
          <w:kern w:val="0"/>
          <w:sz w:val="28"/>
          <w:szCs w:val="28"/>
        </w:rPr>
        <w:t>ОН-групп воды</w:t>
      </w:r>
      <w:r w:rsidRPr="00B75440">
        <w:rPr>
          <w:rFonts w:ascii="Times New Roman" w:eastAsia="Times New Roman" w:hAnsi="Times New Roman" w:cs="Times New Roman"/>
          <w:kern w:val="0"/>
          <w:sz w:val="28"/>
          <w:szCs w:val="28"/>
        </w:rPr>
        <w:t xml:space="preserve">, а в области </w:t>
      </w:r>
      <w:r w:rsidRPr="00B75440">
        <w:rPr>
          <w:rFonts w:ascii="Times New Roman" w:eastAsia="TimesNewRoman" w:hAnsi="Times New Roman" w:cs="Times New Roman"/>
          <w:kern w:val="0"/>
          <w:sz w:val="28"/>
          <w:szCs w:val="28"/>
        </w:rPr>
        <w:t>~</w:t>
      </w:r>
      <w:r w:rsidRPr="00B75440">
        <w:rPr>
          <w:rFonts w:ascii="Times New Roman" w:eastAsia="Times New Roman" w:hAnsi="Times New Roman" w:cs="Times New Roman"/>
          <w:kern w:val="0"/>
          <w:sz w:val="28"/>
          <w:szCs w:val="28"/>
        </w:rPr>
        <w:t>1450 см</w:t>
      </w:r>
      <w:r w:rsidRPr="00B75440">
        <w:rPr>
          <w:rFonts w:ascii="Times New Roman" w:eastAsia="Times New Roman" w:hAnsi="Times New Roman" w:cs="Times New Roman"/>
          <w:kern w:val="0"/>
          <w:sz w:val="28"/>
          <w:szCs w:val="28"/>
          <w:vertAlign w:val="superscript"/>
        </w:rPr>
        <w:t xml:space="preserve">-1 </w:t>
      </w:r>
      <w:r w:rsidRPr="00B75440">
        <w:rPr>
          <w:rFonts w:ascii="Times New Roman" w:eastAsia="Times New Roman" w:hAnsi="Times New Roman" w:cs="Times New Roman"/>
          <w:kern w:val="0"/>
          <w:sz w:val="28"/>
          <w:szCs w:val="28"/>
        </w:rPr>
        <w:t xml:space="preserve">полосы деформационных колебаний </w:t>
      </w:r>
      <w:r w:rsidRPr="00B75440">
        <w:rPr>
          <w:rFonts w:ascii="Times New Roman" w:eastAsia="TimesNewRoman" w:hAnsi="Times New Roman" w:cs="Times New Roman"/>
          <w:kern w:val="0"/>
          <w:sz w:val="28"/>
          <w:szCs w:val="28"/>
        </w:rPr>
        <w:t>С-Н связей (δСН)</w:t>
      </w:r>
      <w:r w:rsidRPr="00B75440">
        <w:rPr>
          <w:rFonts w:ascii="Times New Roman" w:eastAsia="Times New Roman" w:hAnsi="Times New Roman" w:cs="Times New Roman"/>
          <w:kern w:val="0"/>
          <w:sz w:val="28"/>
          <w:szCs w:val="28"/>
        </w:rPr>
        <w:t xml:space="preserve">. </w:t>
      </w:r>
      <w:r w:rsidRPr="00B75440">
        <w:rPr>
          <w:rFonts w:ascii="Times New Roman" w:eastAsia="TimesNewRoman" w:hAnsi="Times New Roman" w:cs="Times New Roman"/>
          <w:kern w:val="0"/>
          <w:sz w:val="28"/>
          <w:szCs w:val="28"/>
        </w:rPr>
        <w:t>Увеличение концентрации мочевины в растворе приводит к росту интенсивности описанных полос.</w:t>
      </w:r>
    </w:p>
    <w:p w14:paraId="284C1C43" w14:textId="5CEB034A" w:rsidR="0095151E" w:rsidRPr="00B75440" w:rsidRDefault="0095151E" w:rsidP="00B75440">
      <w:pPr>
        <w:autoSpaceDE w:val="0"/>
        <w:autoSpaceDN w:val="0"/>
        <w:adjustRightInd w:val="0"/>
        <w:spacing w:after="0" w:line="240" w:lineRule="auto"/>
        <w:ind w:firstLine="709"/>
        <w:jc w:val="both"/>
        <w:rPr>
          <w:rFonts w:ascii="Times New Roman" w:eastAsia="TimesNewRoman" w:hAnsi="Times New Roman" w:cs="Times New Roman"/>
          <w:kern w:val="0"/>
          <w:sz w:val="28"/>
          <w:szCs w:val="28"/>
        </w:rPr>
      </w:pPr>
      <w:r w:rsidRPr="00B75440">
        <w:rPr>
          <w:rFonts w:ascii="Times New Roman" w:eastAsia="TimesNewRoman" w:hAnsi="Times New Roman" w:cs="Times New Roman"/>
          <w:kern w:val="0"/>
          <w:sz w:val="28"/>
          <w:szCs w:val="28"/>
        </w:rPr>
        <w:t>В исследовании кристаллической мочевины и ее водных растворов с применением ИК-спектроскопии, представленном в работе [3</w:t>
      </w:r>
      <w:r w:rsidR="00050802" w:rsidRPr="00B75440">
        <w:rPr>
          <w:rFonts w:ascii="Times New Roman" w:eastAsia="TimesNewRoman" w:hAnsi="Times New Roman" w:cs="Times New Roman"/>
          <w:kern w:val="0"/>
          <w:sz w:val="28"/>
          <w:szCs w:val="28"/>
        </w:rPr>
        <w:t>1</w:t>
      </w:r>
      <w:r w:rsidR="002F683A" w:rsidRPr="00B75440">
        <w:rPr>
          <w:rFonts w:ascii="Times New Roman" w:eastAsia="TimesNewRoman" w:hAnsi="Times New Roman" w:cs="Times New Roman"/>
          <w:kern w:val="0"/>
          <w:sz w:val="28"/>
          <w:szCs w:val="28"/>
          <w:lang w:val="kk-KZ"/>
        </w:rPr>
        <w:t>, р. 35-37</w:t>
      </w:r>
      <w:r w:rsidRPr="00B75440">
        <w:rPr>
          <w:rFonts w:ascii="Times New Roman" w:eastAsia="TimesNewRoman" w:hAnsi="Times New Roman" w:cs="Times New Roman"/>
          <w:kern w:val="0"/>
          <w:sz w:val="28"/>
          <w:szCs w:val="28"/>
        </w:rPr>
        <w:t>], авторы выявили пики в спектре поглощения и рассмотрели разностные спектры, полученные путем вычитания спектра воды из спектра водного раствора. Проведенный анализ спектров позволил сделать вывод, что молекулы мочевины влияют лишь на структуру воды, непосредственно окружающей молекулы мочевины, в то время как структура воды, не взаимодействующей с мочевиной, остается неизменной</w:t>
      </w:r>
      <w:r w:rsidR="00FB3A04" w:rsidRPr="00B75440">
        <w:rPr>
          <w:rFonts w:ascii="Times New Roman" w:eastAsia="TimesNewRoman" w:hAnsi="Times New Roman" w:cs="Times New Roman"/>
          <w:kern w:val="0"/>
          <w:sz w:val="28"/>
          <w:szCs w:val="28"/>
        </w:rPr>
        <w:t xml:space="preserve"> (таблица 1)</w:t>
      </w:r>
      <w:r w:rsidRPr="00B75440">
        <w:rPr>
          <w:rFonts w:ascii="Times New Roman" w:eastAsia="TimesNewRoman" w:hAnsi="Times New Roman" w:cs="Times New Roman"/>
          <w:kern w:val="0"/>
          <w:sz w:val="28"/>
          <w:szCs w:val="28"/>
        </w:rPr>
        <w:t>.</w:t>
      </w:r>
    </w:p>
    <w:p w14:paraId="7C3E84A9" w14:textId="77777777" w:rsidR="00A476D9" w:rsidRPr="00866651" w:rsidRDefault="00A476D9" w:rsidP="007F44E9">
      <w:pPr>
        <w:autoSpaceDE w:val="0"/>
        <w:autoSpaceDN w:val="0"/>
        <w:adjustRightInd w:val="0"/>
        <w:spacing w:after="0" w:line="240" w:lineRule="auto"/>
        <w:ind w:firstLine="709"/>
        <w:jc w:val="both"/>
        <w:rPr>
          <w:rFonts w:ascii="Times New Roman" w:eastAsia="TimesNewRoman" w:hAnsi="Times New Roman" w:cs="Times New Roman"/>
          <w:sz w:val="28"/>
          <w:szCs w:val="28"/>
        </w:rPr>
      </w:pPr>
    </w:p>
    <w:p w14:paraId="05743AF0" w14:textId="207B9E30" w:rsidR="00A476D9" w:rsidRPr="00866651" w:rsidRDefault="00A476D9" w:rsidP="007F44E9">
      <w:pPr>
        <w:pStyle w:val="afc"/>
        <w:spacing w:line="240" w:lineRule="auto"/>
        <w:ind w:firstLine="0"/>
        <w:rPr>
          <w:sz w:val="28"/>
          <w:szCs w:val="28"/>
        </w:rPr>
      </w:pPr>
      <w:r w:rsidRPr="00866651">
        <w:rPr>
          <w:sz w:val="28"/>
          <w:szCs w:val="28"/>
        </w:rPr>
        <w:t>Таблица 1 – Ключевые полосы поглощения на ИК-спектрах</w:t>
      </w:r>
      <w:r w:rsidR="003C3D78">
        <w:rPr>
          <w:sz w:val="28"/>
          <w:szCs w:val="28"/>
          <w:lang w:val="kk-KZ"/>
        </w:rPr>
        <w:t xml:space="preserve"> </w:t>
      </w:r>
      <w:r w:rsidRPr="00866651">
        <w:rPr>
          <w:sz w:val="28"/>
          <w:szCs w:val="28"/>
        </w:rPr>
        <w:t>водной и кристаллической мочевины</w:t>
      </w:r>
    </w:p>
    <w:p w14:paraId="5705C01C" w14:textId="77777777" w:rsidR="00A476D9" w:rsidRPr="003C3D78" w:rsidRDefault="00A476D9" w:rsidP="007353ED">
      <w:pPr>
        <w:pStyle w:val="afc"/>
        <w:spacing w:line="240" w:lineRule="auto"/>
        <w:ind w:firstLine="0"/>
        <w:rPr>
          <w:sz w:val="16"/>
          <w:szCs w:val="16"/>
        </w:rPr>
      </w:pPr>
    </w:p>
    <w:tbl>
      <w:tblPr>
        <w:tblW w:w="48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2"/>
        <w:gridCol w:w="1478"/>
        <w:gridCol w:w="1637"/>
        <w:gridCol w:w="1637"/>
        <w:gridCol w:w="1383"/>
      </w:tblGrid>
      <w:tr w:rsidR="00A476D9" w:rsidRPr="003C3D78" w14:paraId="6EB91BF3" w14:textId="77777777" w:rsidTr="005B70D2">
        <w:trPr>
          <w:tblHeader/>
          <w:jc w:val="center"/>
        </w:trPr>
        <w:tc>
          <w:tcPr>
            <w:tcW w:w="1770" w:type="pct"/>
            <w:tcBorders>
              <w:top w:val="single" w:sz="4" w:space="0" w:color="auto"/>
              <w:left w:val="single" w:sz="4" w:space="0" w:color="auto"/>
              <w:bottom w:val="single" w:sz="4" w:space="0" w:color="auto"/>
              <w:right w:val="single" w:sz="4" w:space="0" w:color="auto"/>
            </w:tcBorders>
            <w:vAlign w:val="center"/>
          </w:tcPr>
          <w:p w14:paraId="12A7D17C" w14:textId="7B50C005" w:rsidR="00A476D9" w:rsidRPr="003C3D78" w:rsidRDefault="003C3D78" w:rsidP="003C3D78">
            <w:pPr>
              <w:pStyle w:val="afc"/>
              <w:spacing w:line="240" w:lineRule="auto"/>
              <w:ind w:firstLine="0"/>
              <w:jc w:val="left"/>
              <w:rPr>
                <w:b/>
              </w:rPr>
            </w:pPr>
            <w:r w:rsidRPr="003C3D78">
              <w:t>Ключевые полосы</w:t>
            </w:r>
          </w:p>
        </w:tc>
        <w:tc>
          <w:tcPr>
            <w:tcW w:w="778" w:type="pct"/>
            <w:tcBorders>
              <w:top w:val="single" w:sz="4" w:space="0" w:color="auto"/>
              <w:left w:val="single" w:sz="4" w:space="0" w:color="auto"/>
              <w:bottom w:val="single" w:sz="4" w:space="0" w:color="auto"/>
              <w:right w:val="single" w:sz="4" w:space="0" w:color="auto"/>
            </w:tcBorders>
            <w:hideMark/>
          </w:tcPr>
          <w:p w14:paraId="4B1C3752" w14:textId="77777777" w:rsidR="00A476D9" w:rsidRPr="003C3D78" w:rsidRDefault="00A476D9" w:rsidP="007353ED">
            <w:pPr>
              <w:spacing w:after="0" w:line="240" w:lineRule="auto"/>
              <w:jc w:val="center"/>
              <w:rPr>
                <w:rFonts w:ascii="Times New Roman" w:hAnsi="Times New Roman" w:cs="Times New Roman"/>
                <w:lang w:val="en-US"/>
              </w:rPr>
            </w:pPr>
            <w:r w:rsidRPr="003C3D78">
              <w:rPr>
                <w:rFonts w:ascii="Times New Roman" w:hAnsi="Times New Roman" w:cs="Times New Roman"/>
                <w:lang w:val="en-US"/>
              </w:rPr>
              <w:t>ν NH</w:t>
            </w:r>
            <w:r w:rsidRPr="003C3D78">
              <w:rPr>
                <w:rFonts w:ascii="Times New Roman" w:hAnsi="Times New Roman" w:cs="Times New Roman"/>
                <w:vertAlign w:val="subscript"/>
                <w:lang w:val="en-US"/>
              </w:rPr>
              <w:t>2</w:t>
            </w:r>
          </w:p>
        </w:tc>
        <w:tc>
          <w:tcPr>
            <w:tcW w:w="862" w:type="pct"/>
            <w:tcBorders>
              <w:top w:val="single" w:sz="4" w:space="0" w:color="auto"/>
              <w:left w:val="single" w:sz="4" w:space="0" w:color="auto"/>
              <w:bottom w:val="single" w:sz="4" w:space="0" w:color="auto"/>
              <w:right w:val="single" w:sz="4" w:space="0" w:color="auto"/>
            </w:tcBorders>
            <w:hideMark/>
          </w:tcPr>
          <w:p w14:paraId="14832440" w14:textId="77777777" w:rsidR="00A476D9" w:rsidRPr="003C3D78" w:rsidRDefault="00A476D9" w:rsidP="007353ED">
            <w:pPr>
              <w:spacing w:after="0" w:line="240" w:lineRule="auto"/>
              <w:jc w:val="center"/>
              <w:rPr>
                <w:rFonts w:ascii="Times New Roman" w:hAnsi="Times New Roman" w:cs="Times New Roman"/>
                <w:lang w:val="en-US"/>
              </w:rPr>
            </w:pPr>
            <w:r w:rsidRPr="003C3D78">
              <w:rPr>
                <w:rFonts w:ascii="Times New Roman" w:hAnsi="Times New Roman" w:cs="Times New Roman"/>
                <w:lang w:val="en-US"/>
              </w:rPr>
              <w:t>ν CO</w:t>
            </w:r>
          </w:p>
        </w:tc>
        <w:tc>
          <w:tcPr>
            <w:tcW w:w="862" w:type="pct"/>
            <w:tcBorders>
              <w:top w:val="single" w:sz="4" w:space="0" w:color="auto"/>
              <w:left w:val="single" w:sz="4" w:space="0" w:color="auto"/>
              <w:bottom w:val="single" w:sz="4" w:space="0" w:color="auto"/>
              <w:right w:val="single" w:sz="4" w:space="0" w:color="auto"/>
            </w:tcBorders>
            <w:hideMark/>
          </w:tcPr>
          <w:p w14:paraId="06126E77" w14:textId="77777777" w:rsidR="00A476D9" w:rsidRPr="003C3D78" w:rsidRDefault="00A476D9" w:rsidP="007353ED">
            <w:pPr>
              <w:spacing w:after="0" w:line="240" w:lineRule="auto"/>
              <w:jc w:val="center"/>
              <w:rPr>
                <w:rFonts w:ascii="Times New Roman" w:hAnsi="Times New Roman" w:cs="Times New Roman"/>
                <w:lang w:val="en-US"/>
              </w:rPr>
            </w:pPr>
            <w:r w:rsidRPr="003C3D78">
              <w:rPr>
                <w:rFonts w:ascii="Times New Roman" w:hAnsi="Times New Roman" w:cs="Times New Roman"/>
                <w:lang w:val="en-US"/>
              </w:rPr>
              <w:t>δ NH</w:t>
            </w:r>
            <w:r w:rsidRPr="003C3D78">
              <w:rPr>
                <w:rFonts w:ascii="Times New Roman" w:hAnsi="Times New Roman" w:cs="Times New Roman"/>
                <w:vertAlign w:val="subscript"/>
                <w:lang w:val="en-US"/>
              </w:rPr>
              <w:t>2</w:t>
            </w:r>
          </w:p>
        </w:tc>
        <w:tc>
          <w:tcPr>
            <w:tcW w:w="728" w:type="pct"/>
            <w:tcBorders>
              <w:top w:val="single" w:sz="4" w:space="0" w:color="auto"/>
              <w:left w:val="single" w:sz="4" w:space="0" w:color="auto"/>
              <w:bottom w:val="single" w:sz="4" w:space="0" w:color="auto"/>
              <w:right w:val="single" w:sz="4" w:space="0" w:color="auto"/>
            </w:tcBorders>
            <w:hideMark/>
          </w:tcPr>
          <w:p w14:paraId="0C247C16" w14:textId="77777777" w:rsidR="00A476D9" w:rsidRPr="003C3D78" w:rsidRDefault="00A476D9" w:rsidP="007353ED">
            <w:pPr>
              <w:spacing w:after="0" w:line="240" w:lineRule="auto"/>
              <w:jc w:val="center"/>
              <w:rPr>
                <w:rFonts w:ascii="Times New Roman" w:hAnsi="Times New Roman" w:cs="Times New Roman"/>
                <w:lang w:val="en-US"/>
              </w:rPr>
            </w:pPr>
            <w:r w:rsidRPr="003C3D78">
              <w:rPr>
                <w:rFonts w:ascii="Times New Roman" w:hAnsi="Times New Roman" w:cs="Times New Roman"/>
                <w:lang w:val="en-US"/>
              </w:rPr>
              <w:t>ρ NH</w:t>
            </w:r>
            <w:r w:rsidRPr="003C3D78">
              <w:rPr>
                <w:rFonts w:ascii="Times New Roman" w:hAnsi="Times New Roman" w:cs="Times New Roman"/>
                <w:vertAlign w:val="subscript"/>
                <w:lang w:val="en-US"/>
              </w:rPr>
              <w:t>2</w:t>
            </w:r>
          </w:p>
        </w:tc>
      </w:tr>
      <w:tr w:rsidR="00A476D9" w:rsidRPr="003C3D78" w14:paraId="3066A8D1" w14:textId="77777777" w:rsidTr="005B70D2">
        <w:trPr>
          <w:jc w:val="center"/>
        </w:trPr>
        <w:tc>
          <w:tcPr>
            <w:tcW w:w="1770" w:type="pct"/>
            <w:tcBorders>
              <w:top w:val="single" w:sz="4" w:space="0" w:color="auto"/>
              <w:left w:val="single" w:sz="4" w:space="0" w:color="auto"/>
              <w:bottom w:val="single" w:sz="4" w:space="0" w:color="auto"/>
              <w:right w:val="single" w:sz="4" w:space="0" w:color="auto"/>
            </w:tcBorders>
            <w:vAlign w:val="center"/>
            <w:hideMark/>
          </w:tcPr>
          <w:p w14:paraId="4E722FD0" w14:textId="77777777" w:rsidR="00A476D9" w:rsidRPr="003C3D78" w:rsidRDefault="00A476D9" w:rsidP="007353ED">
            <w:pPr>
              <w:pStyle w:val="afc"/>
              <w:spacing w:line="240" w:lineRule="auto"/>
              <w:ind w:firstLine="0"/>
              <w:jc w:val="left"/>
            </w:pPr>
            <w:r w:rsidRPr="003C3D78">
              <w:t>Водный раствор мочевины</w:t>
            </w:r>
          </w:p>
        </w:tc>
        <w:tc>
          <w:tcPr>
            <w:tcW w:w="778" w:type="pct"/>
            <w:tcBorders>
              <w:top w:val="single" w:sz="4" w:space="0" w:color="auto"/>
              <w:left w:val="single" w:sz="4" w:space="0" w:color="auto"/>
              <w:bottom w:val="single" w:sz="4" w:space="0" w:color="auto"/>
              <w:right w:val="single" w:sz="4" w:space="0" w:color="auto"/>
            </w:tcBorders>
            <w:hideMark/>
          </w:tcPr>
          <w:p w14:paraId="0DA1260B" w14:textId="77777777" w:rsidR="00A476D9" w:rsidRPr="003C3D78" w:rsidRDefault="00A476D9" w:rsidP="007353ED">
            <w:pPr>
              <w:pStyle w:val="afc"/>
              <w:spacing w:line="240" w:lineRule="auto"/>
              <w:ind w:firstLine="0"/>
              <w:jc w:val="center"/>
            </w:pPr>
            <w:r w:rsidRPr="003C3D78">
              <w:t>3488, 3379</w:t>
            </w:r>
          </w:p>
        </w:tc>
        <w:tc>
          <w:tcPr>
            <w:tcW w:w="862" w:type="pct"/>
            <w:tcBorders>
              <w:top w:val="single" w:sz="4" w:space="0" w:color="auto"/>
              <w:left w:val="single" w:sz="4" w:space="0" w:color="auto"/>
              <w:bottom w:val="single" w:sz="4" w:space="0" w:color="auto"/>
              <w:right w:val="single" w:sz="4" w:space="0" w:color="auto"/>
            </w:tcBorders>
            <w:hideMark/>
          </w:tcPr>
          <w:p w14:paraId="7A3D218D" w14:textId="77777777" w:rsidR="00A476D9" w:rsidRPr="003C3D78" w:rsidRDefault="00A476D9" w:rsidP="007353ED">
            <w:pPr>
              <w:pStyle w:val="afc"/>
              <w:spacing w:line="240" w:lineRule="auto"/>
              <w:ind w:firstLine="0"/>
              <w:jc w:val="center"/>
            </w:pPr>
            <w:r w:rsidRPr="003C3D78">
              <w:t>1597</w:t>
            </w:r>
          </w:p>
        </w:tc>
        <w:tc>
          <w:tcPr>
            <w:tcW w:w="862" w:type="pct"/>
            <w:tcBorders>
              <w:top w:val="single" w:sz="4" w:space="0" w:color="auto"/>
              <w:left w:val="single" w:sz="4" w:space="0" w:color="auto"/>
              <w:bottom w:val="single" w:sz="4" w:space="0" w:color="auto"/>
              <w:right w:val="single" w:sz="4" w:space="0" w:color="auto"/>
            </w:tcBorders>
            <w:hideMark/>
          </w:tcPr>
          <w:p w14:paraId="163D08D9" w14:textId="77777777" w:rsidR="00A476D9" w:rsidRPr="003C3D78" w:rsidRDefault="00A476D9" w:rsidP="007353ED">
            <w:pPr>
              <w:pStyle w:val="afc"/>
              <w:spacing w:line="240" w:lineRule="auto"/>
              <w:ind w:firstLine="0"/>
              <w:jc w:val="center"/>
            </w:pPr>
            <w:r w:rsidRPr="003C3D78">
              <w:t>1629, 1668</w:t>
            </w:r>
          </w:p>
        </w:tc>
        <w:tc>
          <w:tcPr>
            <w:tcW w:w="728" w:type="pct"/>
            <w:tcBorders>
              <w:top w:val="single" w:sz="4" w:space="0" w:color="auto"/>
              <w:left w:val="single" w:sz="4" w:space="0" w:color="auto"/>
              <w:bottom w:val="single" w:sz="4" w:space="0" w:color="auto"/>
              <w:right w:val="single" w:sz="4" w:space="0" w:color="auto"/>
            </w:tcBorders>
            <w:hideMark/>
          </w:tcPr>
          <w:p w14:paraId="3E893297" w14:textId="77777777" w:rsidR="00A476D9" w:rsidRPr="003C3D78" w:rsidRDefault="00A476D9" w:rsidP="007353ED">
            <w:pPr>
              <w:pStyle w:val="afc"/>
              <w:spacing w:line="240" w:lineRule="auto"/>
              <w:ind w:firstLine="0"/>
              <w:jc w:val="center"/>
            </w:pPr>
            <w:r w:rsidRPr="003C3D78">
              <w:t>1160</w:t>
            </w:r>
          </w:p>
        </w:tc>
      </w:tr>
      <w:tr w:rsidR="00A476D9" w:rsidRPr="003C3D78" w14:paraId="25990633" w14:textId="77777777" w:rsidTr="005B70D2">
        <w:trPr>
          <w:jc w:val="center"/>
        </w:trPr>
        <w:tc>
          <w:tcPr>
            <w:tcW w:w="1770" w:type="pct"/>
            <w:tcBorders>
              <w:top w:val="single" w:sz="4" w:space="0" w:color="auto"/>
              <w:left w:val="single" w:sz="4" w:space="0" w:color="auto"/>
              <w:bottom w:val="single" w:sz="4" w:space="0" w:color="auto"/>
              <w:right w:val="single" w:sz="4" w:space="0" w:color="auto"/>
            </w:tcBorders>
            <w:vAlign w:val="center"/>
            <w:hideMark/>
          </w:tcPr>
          <w:p w14:paraId="6D672B38" w14:textId="77777777" w:rsidR="00A476D9" w:rsidRPr="003C3D78" w:rsidRDefault="00A476D9" w:rsidP="007353ED">
            <w:pPr>
              <w:pStyle w:val="afc"/>
              <w:spacing w:line="240" w:lineRule="auto"/>
              <w:ind w:firstLine="0"/>
              <w:jc w:val="left"/>
            </w:pPr>
            <w:r w:rsidRPr="003C3D78">
              <w:t>Кристаллическая мочевина</w:t>
            </w:r>
          </w:p>
        </w:tc>
        <w:tc>
          <w:tcPr>
            <w:tcW w:w="778" w:type="pct"/>
            <w:tcBorders>
              <w:top w:val="single" w:sz="4" w:space="0" w:color="auto"/>
              <w:left w:val="single" w:sz="4" w:space="0" w:color="auto"/>
              <w:bottom w:val="single" w:sz="4" w:space="0" w:color="auto"/>
              <w:right w:val="single" w:sz="4" w:space="0" w:color="auto"/>
            </w:tcBorders>
            <w:hideMark/>
          </w:tcPr>
          <w:p w14:paraId="29F2069F" w14:textId="77777777" w:rsidR="00A476D9" w:rsidRPr="003C3D78" w:rsidRDefault="00A476D9" w:rsidP="007353ED">
            <w:pPr>
              <w:pStyle w:val="afc"/>
              <w:spacing w:line="240" w:lineRule="auto"/>
              <w:ind w:firstLine="0"/>
              <w:jc w:val="center"/>
            </w:pPr>
            <w:r w:rsidRPr="003C3D78">
              <w:t>3437, 3343</w:t>
            </w:r>
          </w:p>
        </w:tc>
        <w:tc>
          <w:tcPr>
            <w:tcW w:w="862" w:type="pct"/>
            <w:tcBorders>
              <w:top w:val="single" w:sz="4" w:space="0" w:color="auto"/>
              <w:left w:val="single" w:sz="4" w:space="0" w:color="auto"/>
              <w:bottom w:val="single" w:sz="4" w:space="0" w:color="auto"/>
              <w:right w:val="single" w:sz="4" w:space="0" w:color="auto"/>
            </w:tcBorders>
            <w:hideMark/>
          </w:tcPr>
          <w:p w14:paraId="44F4BE3B" w14:textId="77777777" w:rsidR="00A476D9" w:rsidRPr="003C3D78" w:rsidRDefault="00A476D9" w:rsidP="007353ED">
            <w:pPr>
              <w:pStyle w:val="afc"/>
              <w:spacing w:line="240" w:lineRule="auto"/>
              <w:ind w:firstLine="0"/>
              <w:jc w:val="center"/>
            </w:pPr>
            <w:r w:rsidRPr="003C3D78">
              <w:t>1599</w:t>
            </w:r>
          </w:p>
        </w:tc>
        <w:tc>
          <w:tcPr>
            <w:tcW w:w="862" w:type="pct"/>
            <w:tcBorders>
              <w:top w:val="single" w:sz="4" w:space="0" w:color="auto"/>
              <w:left w:val="single" w:sz="4" w:space="0" w:color="auto"/>
              <w:bottom w:val="single" w:sz="4" w:space="0" w:color="auto"/>
              <w:right w:val="single" w:sz="4" w:space="0" w:color="auto"/>
            </w:tcBorders>
            <w:hideMark/>
          </w:tcPr>
          <w:p w14:paraId="7C32A74F" w14:textId="77777777" w:rsidR="00A476D9" w:rsidRPr="003C3D78" w:rsidRDefault="00A476D9" w:rsidP="007353ED">
            <w:pPr>
              <w:pStyle w:val="afc"/>
              <w:spacing w:line="240" w:lineRule="auto"/>
              <w:ind w:firstLine="0"/>
              <w:jc w:val="center"/>
            </w:pPr>
            <w:r w:rsidRPr="003C3D78">
              <w:t>1624, 1682</w:t>
            </w:r>
          </w:p>
        </w:tc>
        <w:tc>
          <w:tcPr>
            <w:tcW w:w="728" w:type="pct"/>
            <w:tcBorders>
              <w:top w:val="single" w:sz="4" w:space="0" w:color="auto"/>
              <w:left w:val="single" w:sz="4" w:space="0" w:color="auto"/>
              <w:bottom w:val="single" w:sz="4" w:space="0" w:color="auto"/>
              <w:right w:val="single" w:sz="4" w:space="0" w:color="auto"/>
            </w:tcBorders>
            <w:hideMark/>
          </w:tcPr>
          <w:p w14:paraId="3E4985A6" w14:textId="77777777" w:rsidR="00A476D9" w:rsidRPr="003C3D78" w:rsidRDefault="00A476D9" w:rsidP="007353ED">
            <w:pPr>
              <w:pStyle w:val="afc"/>
              <w:spacing w:line="240" w:lineRule="auto"/>
              <w:ind w:firstLine="0"/>
              <w:jc w:val="center"/>
            </w:pPr>
            <w:r w:rsidRPr="003C3D78">
              <w:t>1156</w:t>
            </w:r>
          </w:p>
        </w:tc>
      </w:tr>
    </w:tbl>
    <w:p w14:paraId="7A8FA4A5" w14:textId="77777777" w:rsidR="00A476D9" w:rsidRPr="00866651" w:rsidRDefault="00A476D9" w:rsidP="007353ED">
      <w:pPr>
        <w:autoSpaceDE w:val="0"/>
        <w:autoSpaceDN w:val="0"/>
        <w:adjustRightInd w:val="0"/>
        <w:spacing w:after="0" w:line="240" w:lineRule="auto"/>
        <w:jc w:val="both"/>
        <w:rPr>
          <w:rFonts w:ascii="Times New Roman" w:eastAsia="TimesNewRoman" w:hAnsi="Times New Roman" w:cs="Times New Roman"/>
          <w:sz w:val="28"/>
          <w:szCs w:val="28"/>
        </w:rPr>
      </w:pPr>
    </w:p>
    <w:p w14:paraId="7E07C29B" w14:textId="06A3413E" w:rsidR="0059040E" w:rsidRPr="00B75440" w:rsidRDefault="0059040E" w:rsidP="00B75440">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B75440">
        <w:rPr>
          <w:rFonts w:ascii="Times New Roman" w:hAnsi="Times New Roman" w:cs="Times New Roman"/>
          <w:color w:val="000000"/>
          <w:kern w:val="0"/>
          <w:sz w:val="28"/>
          <w:szCs w:val="28"/>
        </w:rPr>
        <w:t>Анализ ИК-спектров позволяет выявить тонкие изменения в структуре молекул, вызванные влиянием различных химических заместителей. Особенно это актуально при сравнении мочевины и ее производных, где замещение на атоме азота приводит к заметным изменениям в характеристических колебаниях молекулярных связей</w:t>
      </w:r>
      <w:r w:rsidR="00B836F3" w:rsidRPr="00B75440">
        <w:rPr>
          <w:rFonts w:ascii="Times New Roman" w:hAnsi="Times New Roman" w:cs="Times New Roman"/>
          <w:color w:val="000000"/>
          <w:kern w:val="0"/>
          <w:sz w:val="28"/>
          <w:szCs w:val="28"/>
          <w:lang w:val="kk-KZ"/>
        </w:rPr>
        <w:t xml:space="preserve"> </w:t>
      </w:r>
      <w:r w:rsidR="00B836F3" w:rsidRPr="00B75440">
        <w:rPr>
          <w:rFonts w:ascii="Times New Roman" w:eastAsia="TimesNewRoman" w:hAnsi="Times New Roman" w:cs="Times New Roman"/>
          <w:kern w:val="0"/>
          <w:sz w:val="28"/>
          <w:szCs w:val="28"/>
        </w:rPr>
        <w:t>[</w:t>
      </w:r>
      <w:r w:rsidR="00050802" w:rsidRPr="00B75440">
        <w:rPr>
          <w:rFonts w:ascii="Times New Roman" w:eastAsia="TimesNewRoman" w:hAnsi="Times New Roman" w:cs="Times New Roman"/>
          <w:kern w:val="0"/>
          <w:sz w:val="28"/>
          <w:szCs w:val="28"/>
          <w:lang w:val="kk-KZ"/>
        </w:rPr>
        <w:t>4</w:t>
      </w:r>
      <w:r w:rsidR="00050802" w:rsidRPr="00B75440">
        <w:rPr>
          <w:rFonts w:ascii="Times New Roman" w:eastAsia="TimesNewRoman" w:hAnsi="Times New Roman" w:cs="Times New Roman"/>
          <w:kern w:val="0"/>
          <w:sz w:val="28"/>
          <w:szCs w:val="28"/>
        </w:rPr>
        <w:t>0</w:t>
      </w:r>
      <w:r w:rsidR="00B836F3" w:rsidRPr="00B75440">
        <w:rPr>
          <w:rFonts w:ascii="Times New Roman" w:eastAsia="TimesNewRoman" w:hAnsi="Times New Roman" w:cs="Times New Roman"/>
          <w:kern w:val="0"/>
          <w:sz w:val="28"/>
          <w:szCs w:val="28"/>
        </w:rPr>
        <w:t>]</w:t>
      </w:r>
      <w:r w:rsidRPr="00B75440">
        <w:rPr>
          <w:rFonts w:ascii="Times New Roman" w:hAnsi="Times New Roman" w:cs="Times New Roman"/>
          <w:color w:val="000000"/>
          <w:kern w:val="0"/>
          <w:sz w:val="28"/>
          <w:szCs w:val="28"/>
        </w:rPr>
        <w:t>.</w:t>
      </w:r>
    </w:p>
    <w:p w14:paraId="73AC5123" w14:textId="73B50BFA" w:rsidR="00A476D9" w:rsidRPr="00B75440" w:rsidRDefault="00A476D9" w:rsidP="00B75440">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B75440">
        <w:rPr>
          <w:rFonts w:ascii="Times New Roman" w:hAnsi="Times New Roman" w:cs="Times New Roman"/>
          <w:color w:val="000000"/>
          <w:kern w:val="0"/>
          <w:sz w:val="28"/>
          <w:szCs w:val="28"/>
        </w:rPr>
        <w:t xml:space="preserve">Сравнение характеристичных частот колебаний в ИК спектрах мочевины и ее производных </w:t>
      </w:r>
      <w:r w:rsidRPr="00B75440">
        <w:rPr>
          <w:rFonts w:ascii="Times New Roman" w:hAnsi="Times New Roman" w:cs="Times New Roman"/>
          <w:kern w:val="0"/>
          <w:sz w:val="28"/>
          <w:szCs w:val="28"/>
        </w:rPr>
        <w:t>показывает [</w:t>
      </w:r>
      <w:r w:rsidR="0059040E" w:rsidRPr="00B75440">
        <w:rPr>
          <w:rFonts w:ascii="Times New Roman" w:hAnsi="Times New Roman" w:cs="Times New Roman"/>
          <w:kern w:val="0"/>
          <w:sz w:val="28"/>
          <w:szCs w:val="28"/>
        </w:rPr>
        <w:t>4</w:t>
      </w:r>
      <w:r w:rsidR="00050802" w:rsidRPr="00B75440">
        <w:rPr>
          <w:rFonts w:ascii="Times New Roman" w:hAnsi="Times New Roman" w:cs="Times New Roman"/>
          <w:kern w:val="0"/>
          <w:sz w:val="28"/>
          <w:szCs w:val="28"/>
        </w:rPr>
        <w:t>1</w:t>
      </w:r>
      <w:r w:rsidRPr="00B75440">
        <w:rPr>
          <w:rFonts w:ascii="Times New Roman" w:hAnsi="Times New Roman" w:cs="Times New Roman"/>
          <w:kern w:val="0"/>
          <w:sz w:val="28"/>
          <w:szCs w:val="28"/>
        </w:rPr>
        <w:t>], что</w:t>
      </w:r>
      <w:r w:rsidRPr="00B75440">
        <w:rPr>
          <w:rFonts w:ascii="Times New Roman" w:hAnsi="Times New Roman" w:cs="Times New Roman"/>
          <w:color w:val="000000"/>
          <w:kern w:val="0"/>
          <w:sz w:val="28"/>
          <w:szCs w:val="28"/>
        </w:rPr>
        <w:t>, значение частот ассимметричных и симметричных колебаний связи N-H и валентных колебаний связи C=O в зависимости от природы заместителя на атоме азота уменьшаются. В то же время, частоты валентных колебаний связи C-N увеличиваются. Такое изменение частот колебаний связий свидетельствует о различной прочности связей N-H и C=O. Это, повидимому связана с электронодонорным и электроноакцепторным свойствам заместителей.</w:t>
      </w:r>
    </w:p>
    <w:p w14:paraId="74105929" w14:textId="1213C6B9" w:rsidR="00760C54" w:rsidRPr="00B75440" w:rsidRDefault="00A476D9" w:rsidP="00B75440">
      <w:pPr>
        <w:autoSpaceDE w:val="0"/>
        <w:autoSpaceDN w:val="0"/>
        <w:adjustRightInd w:val="0"/>
        <w:spacing w:after="0" w:line="240" w:lineRule="auto"/>
        <w:ind w:firstLine="709"/>
        <w:jc w:val="both"/>
        <w:rPr>
          <w:rFonts w:ascii="Times New Roman" w:hAnsi="Times New Roman" w:cs="Times New Roman"/>
          <w:kern w:val="0"/>
          <w:sz w:val="28"/>
          <w:szCs w:val="28"/>
        </w:rPr>
      </w:pPr>
      <w:r w:rsidRPr="00B75440">
        <w:rPr>
          <w:rFonts w:ascii="Times New Roman" w:hAnsi="Times New Roman" w:cs="Times New Roman"/>
          <w:kern w:val="0"/>
          <w:sz w:val="28"/>
          <w:szCs w:val="28"/>
        </w:rPr>
        <w:t xml:space="preserve">На ИК-спектре </w:t>
      </w:r>
      <w:r w:rsidRPr="00B75440">
        <w:rPr>
          <w:rFonts w:ascii="Times New Roman" w:eastAsia="Times New Roman" w:hAnsi="Times New Roman" w:cs="Times New Roman"/>
          <w:color w:val="000000"/>
          <w:kern w:val="0"/>
          <w:sz w:val="28"/>
          <w:szCs w:val="28"/>
          <w:lang w:eastAsia="ru-RU"/>
        </w:rPr>
        <w:t xml:space="preserve">третбутилмочевины </w:t>
      </w:r>
      <w:r w:rsidRPr="00B75440">
        <w:rPr>
          <w:rFonts w:ascii="Times New Roman" w:eastAsia="Times New Roman" w:hAnsi="Times New Roman" w:cs="Times New Roman"/>
          <w:kern w:val="0"/>
          <w:sz w:val="28"/>
          <w:szCs w:val="28"/>
        </w:rPr>
        <w:t>[</w:t>
      </w:r>
      <w:r w:rsidR="00050802" w:rsidRPr="00B75440">
        <w:rPr>
          <w:rFonts w:ascii="Times New Roman" w:eastAsia="Times New Roman" w:hAnsi="Times New Roman" w:cs="Times New Roman"/>
          <w:kern w:val="0"/>
          <w:sz w:val="28"/>
          <w:szCs w:val="28"/>
        </w:rPr>
        <w:t xml:space="preserve">35, </w:t>
      </w:r>
      <w:r w:rsidR="00050802" w:rsidRPr="00B75440">
        <w:rPr>
          <w:rFonts w:ascii="Times New Roman" w:eastAsia="Times New Roman" w:hAnsi="Times New Roman" w:cs="Times New Roman"/>
          <w:kern w:val="0"/>
          <w:sz w:val="28"/>
          <w:szCs w:val="28"/>
          <w:lang w:val="en-US"/>
        </w:rPr>
        <w:t>c</w:t>
      </w:r>
      <w:r w:rsidR="00050802" w:rsidRPr="00B75440">
        <w:rPr>
          <w:rFonts w:ascii="Times New Roman" w:eastAsia="Times New Roman" w:hAnsi="Times New Roman" w:cs="Times New Roman"/>
          <w:kern w:val="0"/>
          <w:sz w:val="28"/>
          <w:szCs w:val="28"/>
        </w:rPr>
        <w:t>. 17-19</w:t>
      </w:r>
      <w:r w:rsidRPr="00B75440">
        <w:rPr>
          <w:rFonts w:ascii="Times New Roman" w:eastAsia="Times New Roman" w:hAnsi="Times New Roman" w:cs="Times New Roman"/>
          <w:kern w:val="0"/>
          <w:sz w:val="28"/>
          <w:szCs w:val="28"/>
        </w:rPr>
        <w:t xml:space="preserve">] </w:t>
      </w:r>
      <w:r w:rsidRPr="00B75440">
        <w:rPr>
          <w:rFonts w:ascii="Times New Roman" w:eastAsia="Times New Roman" w:hAnsi="Times New Roman" w:cs="Times New Roman"/>
          <w:color w:val="000000"/>
          <w:kern w:val="0"/>
          <w:sz w:val="28"/>
          <w:szCs w:val="28"/>
          <w:lang w:eastAsia="ru-RU"/>
        </w:rPr>
        <w:t xml:space="preserve">– производного соединения </w:t>
      </w:r>
      <w:r w:rsidRPr="00B75440">
        <w:rPr>
          <w:rFonts w:ascii="Times New Roman" w:eastAsia="Times New Roman" w:hAnsi="Times New Roman" w:cs="Times New Roman"/>
          <w:kern w:val="0"/>
          <w:sz w:val="28"/>
          <w:szCs w:val="28"/>
          <w:lang w:eastAsia="ru-RU"/>
        </w:rPr>
        <w:t>мочевины</w:t>
      </w:r>
      <w:r w:rsidR="00B836F3" w:rsidRPr="00B75440">
        <w:rPr>
          <w:rFonts w:ascii="Times New Roman" w:hAnsi="Times New Roman" w:cs="Times New Roman"/>
          <w:kern w:val="0"/>
          <w:sz w:val="28"/>
          <w:szCs w:val="28"/>
        </w:rPr>
        <w:t xml:space="preserve">, </w:t>
      </w:r>
      <w:r w:rsidRPr="00B75440">
        <w:rPr>
          <w:rFonts w:ascii="Times New Roman" w:hAnsi="Times New Roman" w:cs="Times New Roman"/>
          <w:kern w:val="0"/>
          <w:sz w:val="28"/>
          <w:szCs w:val="28"/>
        </w:rPr>
        <w:t>присутствуют характерные для аминогрупп (–NН</w:t>
      </w:r>
      <w:r w:rsidRPr="00B75440">
        <w:rPr>
          <w:rFonts w:ascii="Times New Roman" w:hAnsi="Times New Roman" w:cs="Times New Roman"/>
          <w:kern w:val="0"/>
          <w:sz w:val="28"/>
          <w:szCs w:val="28"/>
          <w:vertAlign w:val="subscript"/>
        </w:rPr>
        <w:t>2</w:t>
      </w:r>
      <w:r w:rsidRPr="00B75440">
        <w:rPr>
          <w:rFonts w:ascii="Times New Roman" w:hAnsi="Times New Roman" w:cs="Times New Roman"/>
          <w:kern w:val="0"/>
          <w:sz w:val="28"/>
          <w:szCs w:val="28"/>
        </w:rPr>
        <w:t xml:space="preserve"> и –NН) характеристические колебания – это широкие сильные полосы 3446 см</w:t>
      </w:r>
      <w:r w:rsidRPr="00B75440">
        <w:rPr>
          <w:rFonts w:ascii="Times New Roman" w:hAnsi="Times New Roman" w:cs="Times New Roman"/>
          <w:kern w:val="0"/>
          <w:sz w:val="28"/>
          <w:szCs w:val="28"/>
          <w:vertAlign w:val="superscript"/>
        </w:rPr>
        <w:t>-1</w:t>
      </w:r>
      <w:r w:rsidRPr="00B75440">
        <w:rPr>
          <w:rFonts w:ascii="Times New Roman" w:hAnsi="Times New Roman" w:cs="Times New Roman"/>
          <w:kern w:val="0"/>
          <w:sz w:val="28"/>
          <w:szCs w:val="28"/>
        </w:rPr>
        <w:t xml:space="preserve"> и 3350</w:t>
      </w:r>
      <w:r w:rsidR="00B836F3" w:rsidRPr="00B75440">
        <w:rPr>
          <w:rFonts w:ascii="Times New Roman" w:hAnsi="Times New Roman" w:cs="Times New Roman"/>
          <w:kern w:val="0"/>
          <w:sz w:val="28"/>
          <w:szCs w:val="28"/>
          <w:lang w:val="kk-KZ"/>
        </w:rPr>
        <w:t> </w:t>
      </w:r>
      <w:r w:rsidRPr="00B75440">
        <w:rPr>
          <w:rFonts w:ascii="Times New Roman" w:hAnsi="Times New Roman" w:cs="Times New Roman"/>
          <w:kern w:val="0"/>
          <w:sz w:val="28"/>
          <w:szCs w:val="28"/>
        </w:rPr>
        <w:t>см</w:t>
      </w:r>
      <w:r w:rsidRPr="00B75440">
        <w:rPr>
          <w:rFonts w:ascii="Times New Roman" w:hAnsi="Times New Roman" w:cs="Times New Roman"/>
          <w:kern w:val="0"/>
          <w:sz w:val="28"/>
          <w:szCs w:val="28"/>
          <w:vertAlign w:val="superscript"/>
        </w:rPr>
        <w:t>-1</w:t>
      </w:r>
      <w:r w:rsidR="005B70D2">
        <w:rPr>
          <w:rFonts w:ascii="Times New Roman" w:hAnsi="Times New Roman" w:cs="Times New Roman"/>
          <w:kern w:val="0"/>
          <w:sz w:val="28"/>
          <w:szCs w:val="28"/>
          <w:vertAlign w:val="superscript"/>
        </w:rPr>
        <w:t xml:space="preserve"> </w:t>
      </w:r>
      <w:r w:rsidR="005B70D2">
        <w:rPr>
          <w:rFonts w:ascii="Times New Roman" w:hAnsi="Times New Roman" w:cs="Times New Roman"/>
          <w:kern w:val="0"/>
          <w:sz w:val="28"/>
          <w:szCs w:val="28"/>
        </w:rPr>
        <w:t>(рисунок 5)</w:t>
      </w:r>
      <w:r w:rsidRPr="00B75440">
        <w:rPr>
          <w:rFonts w:ascii="Times New Roman" w:hAnsi="Times New Roman" w:cs="Times New Roman"/>
          <w:kern w:val="0"/>
          <w:sz w:val="28"/>
          <w:szCs w:val="28"/>
        </w:rPr>
        <w:t>. Длина волны 3350 см</w:t>
      </w:r>
      <w:r w:rsidRPr="00B75440">
        <w:rPr>
          <w:rFonts w:ascii="Times New Roman" w:hAnsi="Times New Roman" w:cs="Times New Roman"/>
          <w:kern w:val="0"/>
          <w:sz w:val="28"/>
          <w:szCs w:val="28"/>
          <w:vertAlign w:val="superscript"/>
        </w:rPr>
        <w:t>-1</w:t>
      </w:r>
      <w:r w:rsidRPr="00B75440">
        <w:rPr>
          <w:rFonts w:ascii="Times New Roman" w:hAnsi="Times New Roman" w:cs="Times New Roman"/>
          <w:kern w:val="0"/>
          <w:sz w:val="28"/>
          <w:szCs w:val="28"/>
        </w:rPr>
        <w:t xml:space="preserve"> больше соответствует колебаниям ассоциированной форме вторичного амина (Н–N=). </w:t>
      </w:r>
    </w:p>
    <w:p w14:paraId="0795D223" w14:textId="77777777" w:rsidR="004F52A5" w:rsidRDefault="004F52A5" w:rsidP="007353ED">
      <w:pPr>
        <w:autoSpaceDE w:val="0"/>
        <w:autoSpaceDN w:val="0"/>
        <w:adjustRightInd w:val="0"/>
        <w:spacing w:after="0" w:line="240" w:lineRule="auto"/>
        <w:jc w:val="center"/>
        <w:rPr>
          <w:rFonts w:ascii="Times New Roman" w:hAnsi="Times New Roman" w:cs="Times New Roman"/>
          <w:sz w:val="28"/>
          <w:szCs w:val="28"/>
        </w:rPr>
      </w:pPr>
    </w:p>
    <w:p w14:paraId="37592A74" w14:textId="288DB0CD" w:rsidR="004F52A5" w:rsidRDefault="004F52A5" w:rsidP="003C3D78">
      <w:pPr>
        <w:autoSpaceDE w:val="0"/>
        <w:autoSpaceDN w:val="0"/>
        <w:adjustRightInd w:val="0"/>
        <w:spacing w:after="0" w:line="240" w:lineRule="auto"/>
        <w:jc w:val="center"/>
        <w:rPr>
          <w:rFonts w:ascii="Times New Roman" w:hAnsi="Times New Roman" w:cs="Times New Roman"/>
          <w:sz w:val="28"/>
          <w:szCs w:val="28"/>
        </w:rPr>
      </w:pPr>
      <w:r>
        <w:rPr>
          <w:noProof/>
          <w:lang w:eastAsia="ru-RU"/>
        </w:rPr>
        <w:drawing>
          <wp:inline distT="0" distB="0" distL="0" distR="0" wp14:anchorId="5EC45DF8" wp14:editId="597BC612">
            <wp:extent cx="5943600" cy="2133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39790" cy="2132232"/>
                    </a:xfrm>
                    <a:prstGeom prst="rect">
                      <a:avLst/>
                    </a:prstGeom>
                  </pic:spPr>
                </pic:pic>
              </a:graphicData>
            </a:graphic>
          </wp:inline>
        </w:drawing>
      </w:r>
    </w:p>
    <w:p w14:paraId="2F8BF2A5" w14:textId="1DFFBE43" w:rsidR="003C3D78" w:rsidRPr="003C3D78" w:rsidRDefault="003C3D78" w:rsidP="007353ED">
      <w:pPr>
        <w:spacing w:after="0" w:line="240" w:lineRule="auto"/>
        <w:ind w:firstLine="567"/>
        <w:jc w:val="center"/>
        <w:rPr>
          <w:rFonts w:ascii="Times New Roman" w:eastAsia="Times New Roman" w:hAnsi="Times New Roman" w:cs="Times New Roman"/>
          <w:spacing w:val="-2"/>
          <w:sz w:val="16"/>
          <w:szCs w:val="16"/>
          <w:lang w:val="kk-KZ"/>
        </w:rPr>
      </w:pPr>
    </w:p>
    <w:p w14:paraId="763C48AB" w14:textId="26E8770A" w:rsidR="00290195" w:rsidRPr="00B75440" w:rsidRDefault="00290195" w:rsidP="003C3D78">
      <w:pPr>
        <w:spacing w:after="0" w:line="240" w:lineRule="auto"/>
        <w:jc w:val="center"/>
        <w:rPr>
          <w:rFonts w:ascii="Times New Roman" w:eastAsia="Times New Roman" w:hAnsi="Times New Roman" w:cs="Times New Roman"/>
          <w:kern w:val="0"/>
          <w:sz w:val="28"/>
          <w:szCs w:val="28"/>
        </w:rPr>
      </w:pPr>
      <w:r w:rsidRPr="00B75440">
        <w:rPr>
          <w:rFonts w:ascii="Times New Roman" w:eastAsia="Times New Roman" w:hAnsi="Times New Roman" w:cs="Times New Roman"/>
          <w:kern w:val="0"/>
          <w:sz w:val="28"/>
          <w:szCs w:val="28"/>
        </w:rPr>
        <w:t xml:space="preserve">Рисунок 5 – ИК спектр </w:t>
      </w:r>
      <w:r w:rsidR="00E1359A" w:rsidRPr="00B75440">
        <w:rPr>
          <w:rFonts w:ascii="Times New Roman" w:eastAsia="Times New Roman" w:hAnsi="Times New Roman" w:cs="Times New Roman"/>
          <w:kern w:val="0"/>
          <w:sz w:val="28"/>
          <w:szCs w:val="28"/>
        </w:rPr>
        <w:t>т-бутил</w:t>
      </w:r>
      <w:r w:rsidRPr="00B75440">
        <w:rPr>
          <w:rFonts w:ascii="Times New Roman" w:eastAsia="Times New Roman" w:hAnsi="Times New Roman" w:cs="Times New Roman"/>
          <w:kern w:val="0"/>
          <w:sz w:val="28"/>
          <w:szCs w:val="28"/>
        </w:rPr>
        <w:t>мочевины</w:t>
      </w:r>
    </w:p>
    <w:p w14:paraId="5E7EABC0" w14:textId="04E7C6E1" w:rsidR="00760C54" w:rsidRDefault="00760C54" w:rsidP="007353ED">
      <w:pPr>
        <w:autoSpaceDE w:val="0"/>
        <w:autoSpaceDN w:val="0"/>
        <w:adjustRightInd w:val="0"/>
        <w:spacing w:after="0" w:line="240" w:lineRule="auto"/>
        <w:ind w:firstLine="567"/>
        <w:rPr>
          <w:rFonts w:ascii="Times New Roman" w:hAnsi="Times New Roman" w:cs="Times New Roman"/>
          <w:sz w:val="28"/>
          <w:szCs w:val="28"/>
        </w:rPr>
      </w:pPr>
    </w:p>
    <w:p w14:paraId="34B1AE04" w14:textId="6EF95B64" w:rsidR="00A476D9" w:rsidRPr="00465480" w:rsidRDefault="00A476D9" w:rsidP="00465480">
      <w:pPr>
        <w:autoSpaceDE w:val="0"/>
        <w:autoSpaceDN w:val="0"/>
        <w:adjustRightInd w:val="0"/>
        <w:spacing w:after="0" w:line="240" w:lineRule="auto"/>
        <w:ind w:firstLine="709"/>
        <w:jc w:val="both"/>
        <w:rPr>
          <w:rFonts w:ascii="Times New Roman" w:hAnsi="Times New Roman" w:cs="Times New Roman"/>
          <w:color w:val="FF0000"/>
          <w:kern w:val="0"/>
          <w:sz w:val="28"/>
          <w:szCs w:val="28"/>
        </w:rPr>
      </w:pPr>
      <w:r w:rsidRPr="00465480">
        <w:rPr>
          <w:rFonts w:ascii="Times New Roman" w:hAnsi="Times New Roman" w:cs="Times New Roman"/>
          <w:kern w:val="0"/>
          <w:sz w:val="28"/>
          <w:szCs w:val="28"/>
        </w:rPr>
        <w:t>Полосы поглощения на 3223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и 3096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соответствуют ассоциированным как внутренним, так и межмолекулярным водородным связям. 2962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и 2932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относятся к колебаниям водорода метильной группы. Полоса при 1655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относится к симметричным валентным колебания</w:t>
      </w:r>
      <w:r w:rsidR="00290195" w:rsidRPr="00465480">
        <w:rPr>
          <w:rFonts w:ascii="Times New Roman" w:hAnsi="Times New Roman" w:cs="Times New Roman"/>
          <w:kern w:val="0"/>
          <w:sz w:val="28"/>
          <w:szCs w:val="28"/>
        </w:rPr>
        <w:t>м карбонильной группы в амидах (</w:t>
      </w:r>
      <w:r w:rsidRPr="00465480">
        <w:rPr>
          <w:rFonts w:ascii="Times New Roman" w:hAnsi="Times New Roman" w:cs="Times New Roman"/>
          <w:kern w:val="0"/>
          <w:sz w:val="28"/>
          <w:szCs w:val="28"/>
        </w:rPr>
        <w:t>амид I ассоциированная форма), 1614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относится к деформационным колебаниям аминогруппы (амид II свободная форма), при 1552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и 1454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к полосе амид II (ассоциированная форма), а 776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и 605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относятся к Н–N связи. Полоса поглощения при 1126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соответствует колебаниям С–N связи. Функциональная группа –С(СН</w:t>
      </w:r>
      <w:r w:rsidRPr="00465480">
        <w:rPr>
          <w:rFonts w:ascii="Times New Roman" w:hAnsi="Times New Roman" w:cs="Times New Roman"/>
          <w:kern w:val="0"/>
          <w:sz w:val="28"/>
          <w:szCs w:val="28"/>
          <w:vertAlign w:val="subscript"/>
        </w:rPr>
        <w:t>3</w:t>
      </w:r>
      <w:r w:rsidRPr="00465480">
        <w:rPr>
          <w:rFonts w:ascii="Times New Roman" w:hAnsi="Times New Roman" w:cs="Times New Roman"/>
          <w:kern w:val="0"/>
          <w:sz w:val="28"/>
          <w:szCs w:val="28"/>
        </w:rPr>
        <w:t>)</w:t>
      </w:r>
      <w:r w:rsidRPr="00465480">
        <w:rPr>
          <w:rFonts w:ascii="Times New Roman" w:hAnsi="Times New Roman" w:cs="Times New Roman"/>
          <w:kern w:val="0"/>
          <w:sz w:val="28"/>
          <w:szCs w:val="28"/>
          <w:vertAlign w:val="subscript"/>
        </w:rPr>
        <w:t>3</w:t>
      </w:r>
      <w:r w:rsidRPr="00465480">
        <w:rPr>
          <w:rFonts w:ascii="Times New Roman" w:hAnsi="Times New Roman" w:cs="Times New Roman"/>
          <w:kern w:val="0"/>
          <w:sz w:val="28"/>
          <w:szCs w:val="28"/>
        </w:rPr>
        <w:t xml:space="preserve"> имеет деформационные колебания характеристический дублет на 1391</w:t>
      </w:r>
      <w:r w:rsidR="005B70D2">
        <w:rPr>
          <w:rFonts w:ascii="Times New Roman" w:hAnsi="Times New Roman" w:cs="Times New Roman"/>
          <w:kern w:val="0"/>
          <w:sz w:val="28"/>
          <w:szCs w:val="28"/>
        </w:rPr>
        <w:t> </w:t>
      </w:r>
      <w:r w:rsidRPr="00465480">
        <w:rPr>
          <w:rFonts w:ascii="Times New Roman" w:hAnsi="Times New Roman" w:cs="Times New Roman"/>
          <w:kern w:val="0"/>
          <w:sz w:val="28"/>
          <w:szCs w:val="28"/>
        </w:rPr>
        <w:t>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и 1362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и скелетное колебание на 1243 см</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 и 1223 см</w:t>
      </w:r>
      <w:r w:rsidRPr="00465480">
        <w:rPr>
          <w:rFonts w:ascii="Times New Roman" w:hAnsi="Times New Roman" w:cs="Times New Roman"/>
          <w:kern w:val="0"/>
          <w:sz w:val="28"/>
          <w:szCs w:val="28"/>
          <w:vertAlign w:val="superscript"/>
        </w:rPr>
        <w:t>-1</w:t>
      </w:r>
    </w:p>
    <w:p w14:paraId="59511516" w14:textId="6F33FDBE" w:rsidR="00A476D9" w:rsidRPr="00465480" w:rsidRDefault="00320388" w:rsidP="00465480">
      <w:pPr>
        <w:pStyle w:val="afc"/>
        <w:spacing w:line="240" w:lineRule="auto"/>
        <w:rPr>
          <w:kern w:val="0"/>
          <w:sz w:val="28"/>
          <w:szCs w:val="28"/>
        </w:rPr>
      </w:pPr>
      <w:r w:rsidRPr="00465480">
        <w:rPr>
          <w:kern w:val="0"/>
          <w:sz w:val="28"/>
          <w:szCs w:val="28"/>
        </w:rPr>
        <w:t>В заключение,</w:t>
      </w:r>
      <w:r w:rsidR="001B0A12" w:rsidRPr="00465480">
        <w:rPr>
          <w:kern w:val="0"/>
          <w:sz w:val="28"/>
          <w:szCs w:val="28"/>
        </w:rPr>
        <w:t xml:space="preserve"> следует сказать, что</w:t>
      </w:r>
      <w:r w:rsidRPr="00465480">
        <w:rPr>
          <w:kern w:val="0"/>
          <w:sz w:val="28"/>
          <w:szCs w:val="28"/>
        </w:rPr>
        <w:t xml:space="preserve"> ИК-спектроскопия представляет собой высокоэффективный метод анализа мочевины и ее производных, который широко используется в различных научных и практических областях. Этот метод позволяет не только точно определять структурные особенности молекул, но и проводить количественные исследования, что делает его незаменимым инструментом в медицине для диагностики заболеваний, таких как почечная недостаточность, а также в сельском хозяйстве и экологии для контроля качества удобрений и мониторинга загрязнения воды. </w:t>
      </w:r>
      <w:r w:rsidR="004516B8" w:rsidRPr="00465480">
        <w:rPr>
          <w:kern w:val="0"/>
          <w:sz w:val="28"/>
          <w:szCs w:val="28"/>
        </w:rPr>
        <w:t>Несмотря на недостатки данного метода - сравнительная недостаточная специфичность и невозможность анализировать смеси близких по структуре веществ - п</w:t>
      </w:r>
      <w:r w:rsidRPr="00465480">
        <w:rPr>
          <w:kern w:val="0"/>
          <w:sz w:val="28"/>
          <w:szCs w:val="28"/>
        </w:rPr>
        <w:t>ерспективы дальнейшего развития ИК-спектроскопии включают улучшение точности измерений и расширение спектра применения в различных областях науки и техники.</w:t>
      </w:r>
    </w:p>
    <w:p w14:paraId="1A3BC2B2" w14:textId="77777777" w:rsidR="004516B8" w:rsidRPr="00465480" w:rsidRDefault="004516B8" w:rsidP="00465480">
      <w:pPr>
        <w:pStyle w:val="afc"/>
        <w:spacing w:line="240" w:lineRule="auto"/>
        <w:rPr>
          <w:kern w:val="0"/>
          <w:sz w:val="28"/>
          <w:szCs w:val="28"/>
        </w:rPr>
      </w:pPr>
    </w:p>
    <w:p w14:paraId="16A2DA51" w14:textId="1F0E5729" w:rsidR="00A476D9" w:rsidRPr="00465480" w:rsidRDefault="006510FE" w:rsidP="00465480">
      <w:pPr>
        <w:shd w:val="clear" w:color="auto" w:fill="FFFFFF"/>
        <w:spacing w:after="0" w:line="240" w:lineRule="auto"/>
        <w:ind w:firstLine="709"/>
        <w:jc w:val="both"/>
        <w:textAlignment w:val="top"/>
        <w:rPr>
          <w:rFonts w:ascii="Times New Roman" w:hAnsi="Times New Roman" w:cs="Times New Roman"/>
          <w:bCs/>
          <w:kern w:val="0"/>
          <w:sz w:val="28"/>
          <w:szCs w:val="28"/>
        </w:rPr>
      </w:pPr>
      <w:r w:rsidRPr="00465480">
        <w:rPr>
          <w:rFonts w:ascii="Times New Roman" w:hAnsi="Times New Roman" w:cs="Times New Roman"/>
          <w:bCs/>
          <w:kern w:val="0"/>
          <w:sz w:val="28"/>
          <w:szCs w:val="28"/>
        </w:rPr>
        <w:t>1.</w:t>
      </w:r>
      <w:r w:rsidR="00A476D9" w:rsidRPr="00465480">
        <w:rPr>
          <w:rFonts w:ascii="Times New Roman" w:hAnsi="Times New Roman" w:cs="Times New Roman"/>
          <w:bCs/>
          <w:kern w:val="0"/>
          <w:sz w:val="28"/>
          <w:szCs w:val="28"/>
        </w:rPr>
        <w:t>2.2 Электронная (УФ) спектроскопия</w:t>
      </w:r>
    </w:p>
    <w:p w14:paraId="009E096E" w14:textId="5F04AD25" w:rsidR="00A476D9" w:rsidRPr="00465480" w:rsidRDefault="00A476D9" w:rsidP="00465480">
      <w:pPr>
        <w:pStyle w:val="Default"/>
        <w:ind w:firstLine="709"/>
        <w:jc w:val="both"/>
        <w:rPr>
          <w:color w:val="auto"/>
          <w:sz w:val="28"/>
          <w:szCs w:val="28"/>
        </w:rPr>
      </w:pPr>
      <w:r w:rsidRPr="00465480">
        <w:rPr>
          <w:color w:val="auto"/>
          <w:sz w:val="28"/>
          <w:szCs w:val="28"/>
        </w:rPr>
        <w:t>Метод спектрофотометрии в видимой области ограниченно применяют для непрямого количественного определения мочевин [</w:t>
      </w:r>
      <w:r w:rsidR="00FD13F7" w:rsidRPr="00465480">
        <w:rPr>
          <w:color w:val="auto"/>
          <w:sz w:val="28"/>
          <w:szCs w:val="28"/>
        </w:rPr>
        <w:t>4</w:t>
      </w:r>
      <w:r w:rsidR="00050802" w:rsidRPr="00465480">
        <w:rPr>
          <w:color w:val="auto"/>
          <w:sz w:val="28"/>
          <w:szCs w:val="28"/>
        </w:rPr>
        <w:t>2</w:t>
      </w:r>
      <w:r w:rsidR="001622B0" w:rsidRPr="00465480">
        <w:rPr>
          <w:color w:val="auto"/>
          <w:sz w:val="28"/>
          <w:szCs w:val="28"/>
        </w:rPr>
        <w:t>]. Сама м</w:t>
      </w:r>
      <w:r w:rsidRPr="00465480">
        <w:rPr>
          <w:color w:val="auto"/>
          <w:sz w:val="28"/>
          <w:szCs w:val="28"/>
        </w:rPr>
        <w:t xml:space="preserve">очевина </w:t>
      </w:r>
      <w:proofErr w:type="gramStart"/>
      <w:r w:rsidRPr="00465480">
        <w:rPr>
          <w:color w:val="auto"/>
          <w:sz w:val="28"/>
          <w:szCs w:val="28"/>
        </w:rPr>
        <w:t>в  структуре</w:t>
      </w:r>
      <w:proofErr w:type="gramEnd"/>
      <w:r w:rsidRPr="00465480">
        <w:rPr>
          <w:color w:val="auto"/>
          <w:sz w:val="28"/>
          <w:szCs w:val="28"/>
        </w:rPr>
        <w:t xml:space="preserve"> не имеет хромофорных групп, обеспечивающих интенсивное поглощение в области УФ-спектра с длиной волны выше 200–220 нм. Поэтому данный метод УФ-спектроскопии применяют в анализе производных </w:t>
      </w:r>
      <w:proofErr w:type="gramStart"/>
      <w:r w:rsidRPr="00465480">
        <w:rPr>
          <w:color w:val="auto"/>
          <w:sz w:val="28"/>
          <w:szCs w:val="28"/>
        </w:rPr>
        <w:t>мочевины,  таких</w:t>
      </w:r>
      <w:proofErr w:type="gramEnd"/>
      <w:r w:rsidRPr="00465480">
        <w:rPr>
          <w:color w:val="auto"/>
          <w:sz w:val="28"/>
          <w:szCs w:val="28"/>
        </w:rPr>
        <w:t xml:space="preserve"> как, нитропроизводных [</w:t>
      </w:r>
      <w:r w:rsidR="008E7239" w:rsidRPr="00465480">
        <w:rPr>
          <w:color w:val="auto"/>
          <w:sz w:val="28"/>
          <w:szCs w:val="28"/>
        </w:rPr>
        <w:t>4</w:t>
      </w:r>
      <w:r w:rsidR="00050802" w:rsidRPr="00465480">
        <w:rPr>
          <w:color w:val="auto"/>
          <w:sz w:val="28"/>
          <w:szCs w:val="28"/>
        </w:rPr>
        <w:t>3</w:t>
      </w:r>
      <w:r w:rsidRPr="00465480">
        <w:rPr>
          <w:color w:val="auto"/>
          <w:sz w:val="28"/>
          <w:szCs w:val="28"/>
        </w:rPr>
        <w:t xml:space="preserve">], замещенных мочевин, например, тиомочевин </w:t>
      </w:r>
      <w:r w:rsidR="008E7239" w:rsidRPr="00465480">
        <w:rPr>
          <w:color w:val="auto"/>
          <w:sz w:val="28"/>
          <w:szCs w:val="28"/>
        </w:rPr>
        <w:t>[4</w:t>
      </w:r>
      <w:r w:rsidR="00050802" w:rsidRPr="00465480">
        <w:rPr>
          <w:color w:val="auto"/>
          <w:sz w:val="28"/>
          <w:szCs w:val="28"/>
        </w:rPr>
        <w:t>4</w:t>
      </w:r>
      <w:r w:rsidRPr="00465480">
        <w:rPr>
          <w:color w:val="auto"/>
          <w:sz w:val="28"/>
          <w:szCs w:val="28"/>
        </w:rPr>
        <w:t>] и арилпроизводных [</w:t>
      </w:r>
      <w:r w:rsidR="008E7239" w:rsidRPr="00465480">
        <w:rPr>
          <w:color w:val="auto"/>
          <w:sz w:val="28"/>
          <w:szCs w:val="28"/>
        </w:rPr>
        <w:t>4</w:t>
      </w:r>
      <w:r w:rsidR="00050802" w:rsidRPr="00465480">
        <w:rPr>
          <w:color w:val="auto"/>
          <w:sz w:val="28"/>
          <w:szCs w:val="28"/>
        </w:rPr>
        <w:t>5</w:t>
      </w:r>
      <w:r w:rsidRPr="00465480">
        <w:rPr>
          <w:color w:val="auto"/>
          <w:sz w:val="28"/>
          <w:szCs w:val="28"/>
        </w:rPr>
        <w:t>], благодаря наличию в спектрах соответствующих производных мочевины аналитических сигналов, возникающих за</w:t>
      </w:r>
      <w:r w:rsidR="003C3D78" w:rsidRPr="00465480">
        <w:rPr>
          <w:color w:val="auto"/>
          <w:sz w:val="28"/>
          <w:szCs w:val="28"/>
          <w:lang w:val="kk-KZ"/>
        </w:rPr>
        <w:t xml:space="preserve"> </w:t>
      </w:r>
      <w:r w:rsidRPr="00465480">
        <w:rPr>
          <w:color w:val="auto"/>
          <w:sz w:val="28"/>
          <w:szCs w:val="28"/>
        </w:rPr>
        <w:t>счет взаимодействия с излучением функциональных групп NH-NO</w:t>
      </w:r>
      <w:r w:rsidRPr="00465480">
        <w:rPr>
          <w:color w:val="auto"/>
          <w:sz w:val="28"/>
          <w:szCs w:val="28"/>
          <w:vertAlign w:val="subscript"/>
        </w:rPr>
        <w:t>2</w:t>
      </w:r>
      <w:r w:rsidRPr="00465480">
        <w:rPr>
          <w:color w:val="auto"/>
          <w:sz w:val="28"/>
          <w:szCs w:val="28"/>
        </w:rPr>
        <w:t>, С-</w:t>
      </w:r>
      <w:r w:rsidRPr="00465480">
        <w:rPr>
          <w:color w:val="auto"/>
          <w:sz w:val="28"/>
          <w:szCs w:val="28"/>
          <w:lang w:val="en-US"/>
        </w:rPr>
        <w:t>S</w:t>
      </w:r>
      <w:r w:rsidRPr="00465480">
        <w:rPr>
          <w:color w:val="auto"/>
          <w:sz w:val="28"/>
          <w:szCs w:val="28"/>
        </w:rPr>
        <w:t xml:space="preserve"> и ароматических фрагментов молекул соответственно.</w:t>
      </w:r>
    </w:p>
    <w:p w14:paraId="49DC76AF" w14:textId="4315E911" w:rsidR="00A476D9" w:rsidRPr="000E3536" w:rsidRDefault="00A476D9" w:rsidP="00465480">
      <w:pPr>
        <w:pStyle w:val="afc"/>
        <w:spacing w:line="240" w:lineRule="auto"/>
        <w:rPr>
          <w:sz w:val="28"/>
          <w:szCs w:val="28"/>
        </w:rPr>
      </w:pPr>
      <w:r w:rsidRPr="00465480">
        <w:rPr>
          <w:kern w:val="0"/>
          <w:sz w:val="28"/>
          <w:szCs w:val="28"/>
        </w:rPr>
        <w:t xml:space="preserve">Природа аналитического сигнала при прямом спектрофотометрическом определении ароматических производных мочевины определяется, в первую очередь, спектральными свойствами ароматических заместителей и, в меньшей степени, – свойствами, возникающими за счет </w:t>
      </w:r>
      <w:r w:rsidRPr="00465480">
        <w:rPr>
          <w:i/>
          <w:kern w:val="0"/>
          <w:sz w:val="28"/>
          <w:szCs w:val="28"/>
          <w:lang w:val="en-US"/>
        </w:rPr>
        <w:t>p</w:t>
      </w:r>
      <w:r w:rsidRPr="00465480">
        <w:rPr>
          <w:kern w:val="0"/>
          <w:sz w:val="28"/>
          <w:szCs w:val="28"/>
        </w:rPr>
        <w:noBreakHyphen/>
        <w:t>π</w:t>
      </w:r>
      <w:r w:rsidRPr="00465480">
        <w:rPr>
          <w:kern w:val="0"/>
          <w:sz w:val="28"/>
          <w:szCs w:val="28"/>
        </w:rPr>
        <w:noBreakHyphen/>
        <w:t>сопряжения фрагментов замещенных мочевин. При этом, карбамидный фрагмент практически не влияет на поглощение: общий вид спектра и максимумы поглощения 3-метил-6-фенилгликолурила и предшественника – фенилмочевины практически</w:t>
      </w:r>
      <w:r w:rsidRPr="000E3536">
        <w:rPr>
          <w:sz w:val="28"/>
          <w:szCs w:val="28"/>
        </w:rPr>
        <w:t xml:space="preserve"> совпадают (таблица 2).</w:t>
      </w:r>
    </w:p>
    <w:p w14:paraId="29C1FA7B" w14:textId="77777777" w:rsidR="00A476D9" w:rsidRPr="000E3536" w:rsidRDefault="00A476D9" w:rsidP="007353ED">
      <w:pPr>
        <w:pStyle w:val="afe"/>
        <w:ind w:firstLine="567"/>
        <w:rPr>
          <w:sz w:val="28"/>
          <w:szCs w:val="28"/>
        </w:rPr>
      </w:pPr>
    </w:p>
    <w:p w14:paraId="11B31D00" w14:textId="3A9B00E6" w:rsidR="00A476D9" w:rsidRPr="00A476D9" w:rsidRDefault="00A476D9" w:rsidP="00CE63AE">
      <w:pPr>
        <w:pStyle w:val="afc"/>
        <w:spacing w:line="240" w:lineRule="auto"/>
        <w:ind w:firstLine="0"/>
        <w:rPr>
          <w:sz w:val="28"/>
          <w:szCs w:val="28"/>
        </w:rPr>
      </w:pPr>
      <w:r w:rsidRPr="000E3536">
        <w:rPr>
          <w:sz w:val="28"/>
          <w:szCs w:val="28"/>
        </w:rPr>
        <w:t>Таблица 2</w:t>
      </w:r>
      <w:r w:rsidR="00067B36" w:rsidRPr="000E3536">
        <w:rPr>
          <w:sz w:val="28"/>
          <w:szCs w:val="28"/>
        </w:rPr>
        <w:t xml:space="preserve"> </w:t>
      </w:r>
      <w:r w:rsidRPr="000E3536">
        <w:rPr>
          <w:sz w:val="28"/>
          <w:szCs w:val="28"/>
        </w:rPr>
        <w:t>– Сравнение положения</w:t>
      </w:r>
      <w:r w:rsidRPr="00A476D9">
        <w:rPr>
          <w:sz w:val="28"/>
          <w:szCs w:val="28"/>
        </w:rPr>
        <w:t xml:space="preserve"> максимумов поглощения в ультрафиолетовой области 3-метил-6-фенилгликолурила и фенил</w:t>
      </w:r>
      <w:r w:rsidRPr="00A476D9">
        <w:rPr>
          <w:sz w:val="28"/>
          <w:szCs w:val="28"/>
        </w:rPr>
        <w:softHyphen/>
        <w:t>мочевины</w:t>
      </w:r>
    </w:p>
    <w:p w14:paraId="1F6C3416" w14:textId="77777777" w:rsidR="00A476D9" w:rsidRPr="003C3D78" w:rsidRDefault="00A476D9" w:rsidP="007353ED">
      <w:pPr>
        <w:pStyle w:val="afc"/>
        <w:spacing w:line="240" w:lineRule="auto"/>
        <w:ind w:firstLine="567"/>
        <w:rPr>
          <w:sz w:val="16"/>
          <w:szCs w:val="16"/>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3"/>
        <w:gridCol w:w="2817"/>
        <w:gridCol w:w="2674"/>
        <w:gridCol w:w="1955"/>
      </w:tblGrid>
      <w:tr w:rsidR="00A476D9" w:rsidRPr="00A476D9" w14:paraId="5928446D" w14:textId="77777777" w:rsidTr="003C3D78">
        <w:tc>
          <w:tcPr>
            <w:tcW w:w="1138" w:type="pct"/>
            <w:tcBorders>
              <w:top w:val="single" w:sz="4" w:space="0" w:color="auto"/>
              <w:left w:val="single" w:sz="4" w:space="0" w:color="auto"/>
              <w:bottom w:val="single" w:sz="4" w:space="0" w:color="auto"/>
              <w:right w:val="single" w:sz="4" w:space="0" w:color="auto"/>
            </w:tcBorders>
            <w:vAlign w:val="center"/>
            <w:hideMark/>
          </w:tcPr>
          <w:p w14:paraId="1516F47B" w14:textId="77777777" w:rsidR="00A476D9" w:rsidRPr="003C3D78" w:rsidRDefault="00A476D9" w:rsidP="007353ED">
            <w:pPr>
              <w:pStyle w:val="afc"/>
              <w:spacing w:line="240" w:lineRule="auto"/>
              <w:ind w:firstLine="0"/>
              <w:jc w:val="center"/>
            </w:pPr>
            <w:r w:rsidRPr="003C3D78">
              <w:t>Вещество</w:t>
            </w:r>
          </w:p>
        </w:tc>
        <w:tc>
          <w:tcPr>
            <w:tcW w:w="1461" w:type="pct"/>
            <w:tcBorders>
              <w:top w:val="single" w:sz="4" w:space="0" w:color="auto"/>
              <w:left w:val="single" w:sz="4" w:space="0" w:color="auto"/>
              <w:bottom w:val="single" w:sz="4" w:space="0" w:color="auto"/>
              <w:right w:val="single" w:sz="4" w:space="0" w:color="auto"/>
            </w:tcBorders>
            <w:vAlign w:val="center"/>
            <w:hideMark/>
          </w:tcPr>
          <w:p w14:paraId="2CADC6E9" w14:textId="77777777" w:rsidR="00A476D9" w:rsidRPr="003C3D78" w:rsidRDefault="00A476D9" w:rsidP="007353ED">
            <w:pPr>
              <w:pStyle w:val="afc"/>
              <w:spacing w:line="240" w:lineRule="auto"/>
              <w:ind w:firstLine="0"/>
              <w:jc w:val="center"/>
            </w:pPr>
            <w:r w:rsidRPr="003C3D78">
              <w:t>Структурная формула</w:t>
            </w:r>
          </w:p>
        </w:tc>
        <w:tc>
          <w:tcPr>
            <w:tcW w:w="1387" w:type="pct"/>
            <w:tcBorders>
              <w:top w:val="single" w:sz="4" w:space="0" w:color="auto"/>
              <w:left w:val="single" w:sz="4" w:space="0" w:color="auto"/>
              <w:bottom w:val="single" w:sz="4" w:space="0" w:color="auto"/>
              <w:right w:val="single" w:sz="4" w:space="0" w:color="auto"/>
            </w:tcBorders>
            <w:vAlign w:val="center"/>
            <w:hideMark/>
          </w:tcPr>
          <w:p w14:paraId="21B4A346" w14:textId="77777777" w:rsidR="00A476D9" w:rsidRPr="003C3D78" w:rsidRDefault="00A476D9" w:rsidP="007353ED">
            <w:pPr>
              <w:pStyle w:val="afc"/>
              <w:spacing w:line="240" w:lineRule="auto"/>
              <w:ind w:firstLine="0"/>
              <w:jc w:val="center"/>
            </w:pPr>
            <w:r w:rsidRPr="003C3D78">
              <w:t>Фрагмент</w:t>
            </w:r>
            <w:r w:rsidRPr="003C3D78">
              <w:br/>
              <w:t>УФ-спектра</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9E88AF9" w14:textId="77777777" w:rsidR="00A476D9" w:rsidRPr="003C3D78" w:rsidRDefault="00A476D9" w:rsidP="007353ED">
            <w:pPr>
              <w:pStyle w:val="afc"/>
              <w:spacing w:line="240" w:lineRule="auto"/>
              <w:ind w:firstLine="0"/>
              <w:jc w:val="center"/>
            </w:pPr>
            <w:r w:rsidRPr="003C3D78">
              <w:t>Максимумы поглощения, нм</w:t>
            </w:r>
          </w:p>
        </w:tc>
      </w:tr>
      <w:tr w:rsidR="00A476D9" w:rsidRPr="000E3536" w14:paraId="56B96B73" w14:textId="77777777" w:rsidTr="003C3D78">
        <w:tc>
          <w:tcPr>
            <w:tcW w:w="1138" w:type="pct"/>
            <w:tcBorders>
              <w:top w:val="single" w:sz="4" w:space="0" w:color="auto"/>
              <w:left w:val="single" w:sz="4" w:space="0" w:color="auto"/>
              <w:bottom w:val="single" w:sz="4" w:space="0" w:color="auto"/>
              <w:right w:val="single" w:sz="4" w:space="0" w:color="auto"/>
            </w:tcBorders>
            <w:vAlign w:val="center"/>
            <w:hideMark/>
          </w:tcPr>
          <w:p w14:paraId="78D5FEDB" w14:textId="77777777" w:rsidR="00A476D9" w:rsidRPr="003C3D78" w:rsidRDefault="00A476D9" w:rsidP="007353ED">
            <w:pPr>
              <w:pStyle w:val="afc"/>
              <w:spacing w:line="240" w:lineRule="auto"/>
              <w:ind w:firstLine="0"/>
              <w:jc w:val="center"/>
            </w:pPr>
            <w:r w:rsidRPr="003C3D78">
              <w:t>Фенилмочевина</w:t>
            </w:r>
          </w:p>
        </w:tc>
        <w:tc>
          <w:tcPr>
            <w:tcW w:w="1461" w:type="pct"/>
            <w:tcBorders>
              <w:top w:val="single" w:sz="4" w:space="0" w:color="auto"/>
              <w:left w:val="single" w:sz="4" w:space="0" w:color="auto"/>
              <w:bottom w:val="single" w:sz="4" w:space="0" w:color="auto"/>
              <w:right w:val="single" w:sz="4" w:space="0" w:color="auto"/>
            </w:tcBorders>
            <w:vAlign w:val="center"/>
            <w:hideMark/>
          </w:tcPr>
          <w:p w14:paraId="449F2207" w14:textId="77777777" w:rsidR="00A476D9" w:rsidRPr="003C3D78" w:rsidRDefault="00A476D9" w:rsidP="007353ED">
            <w:pPr>
              <w:pStyle w:val="afc"/>
              <w:spacing w:line="240" w:lineRule="auto"/>
              <w:ind w:firstLine="0"/>
              <w:jc w:val="center"/>
            </w:pPr>
            <w:r w:rsidRPr="003C3D78">
              <w:object w:dxaOrig="1095" w:dyaOrig="1845" w14:anchorId="7E09B1A0">
                <v:shape id="_x0000_i1027" type="#_x0000_t75" style="width:54.75pt;height:92.25pt" o:ole="">
                  <v:imagedata r:id="rId16" o:title=""/>
                </v:shape>
                <o:OLEObject Type="Embed" ProgID="ChemDraw.Document.6.0" ShapeID="_x0000_i1027" DrawAspect="Content" ObjectID="_1834056260" r:id="rId17"/>
              </w:object>
            </w:r>
          </w:p>
        </w:tc>
        <w:tc>
          <w:tcPr>
            <w:tcW w:w="1387" w:type="pct"/>
            <w:tcBorders>
              <w:top w:val="single" w:sz="4" w:space="0" w:color="auto"/>
              <w:left w:val="single" w:sz="4" w:space="0" w:color="auto"/>
              <w:bottom w:val="single" w:sz="4" w:space="0" w:color="auto"/>
              <w:right w:val="single" w:sz="4" w:space="0" w:color="auto"/>
            </w:tcBorders>
            <w:vAlign w:val="center"/>
            <w:hideMark/>
          </w:tcPr>
          <w:p w14:paraId="27E933CC" w14:textId="342A3E7A" w:rsidR="00A476D9" w:rsidRPr="003C3D78" w:rsidRDefault="00A476D9" w:rsidP="007353ED">
            <w:pPr>
              <w:pStyle w:val="afc"/>
              <w:spacing w:line="240" w:lineRule="auto"/>
              <w:ind w:firstLine="0"/>
              <w:jc w:val="center"/>
            </w:pPr>
            <w:r w:rsidRPr="003C3D78">
              <w:rPr>
                <w:lang w:val="en-US"/>
              </w:rPr>
              <w:t>     </w:t>
            </w:r>
            <w:r w:rsidRPr="003C3D78">
              <w:t> </w:t>
            </w:r>
            <w:r w:rsidRPr="003C3D78">
              <w:rPr>
                <w:lang w:val="en-US"/>
              </w:rPr>
              <w:t>  </w:t>
            </w:r>
            <w:r w:rsidRPr="003C3D78">
              <w:rPr>
                <w:noProof/>
                <w:lang w:eastAsia="ru-RU"/>
              </w:rPr>
              <w:drawing>
                <wp:inline distT="0" distB="0" distL="0" distR="0" wp14:anchorId="54F0380A" wp14:editId="04BF0B79">
                  <wp:extent cx="1009650" cy="1256030"/>
                  <wp:effectExtent l="0" t="0" r="0" b="1270"/>
                  <wp:docPr id="20" name="Рисунок 20" descr="Описание: https://webbook.nist.gov/cgi/cbook.cgi?Spec=C64108&amp;Index=0&amp;Type=UVV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Описание: https://webbook.nist.gov/cgi/cbook.cgi?Spec=C64108&amp;Index=0&amp;Type=UVVis"/>
                          <pic:cNvPicPr>
                            <a:picLocks noChangeArrowheads="1"/>
                          </pic:cNvPicPr>
                        </pic:nvPicPr>
                        <pic:blipFill>
                          <a:blip r:embed="rId18">
                            <a:lum bright="-40000" contrast="72000"/>
                            <a:grayscl/>
                            <a:extLst>
                              <a:ext uri="{28A0092B-C50C-407E-A947-70E740481C1C}">
                                <a14:useLocalDpi xmlns:a14="http://schemas.microsoft.com/office/drawing/2010/main" val="0"/>
                              </a:ext>
                            </a:extLst>
                          </a:blip>
                          <a:srcRect l="3149" t="9448" b="9448"/>
                          <a:stretch>
                            <a:fillRect/>
                          </a:stretch>
                        </pic:blipFill>
                        <pic:spPr bwMode="auto">
                          <a:xfrm>
                            <a:off x="0" y="0"/>
                            <a:ext cx="1009650" cy="1256030"/>
                          </a:xfrm>
                          <a:prstGeom prst="rect">
                            <a:avLst/>
                          </a:prstGeom>
                          <a:noFill/>
                          <a:ln>
                            <a:noFill/>
                          </a:ln>
                        </pic:spPr>
                      </pic:pic>
                    </a:graphicData>
                  </a:graphic>
                </wp:inline>
              </w:drawing>
            </w:r>
            <w:r w:rsidRPr="003C3D78">
              <w:rPr>
                <w:lang w:val="en-US"/>
              </w:rPr>
              <w:t>   </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874D700" w14:textId="77777777" w:rsidR="00A476D9" w:rsidRPr="003C3D78" w:rsidRDefault="00A476D9" w:rsidP="007353ED">
            <w:pPr>
              <w:pStyle w:val="afc"/>
              <w:spacing w:line="240" w:lineRule="auto"/>
              <w:ind w:firstLine="567"/>
              <w:jc w:val="center"/>
            </w:pPr>
            <w:r w:rsidRPr="003C3D78">
              <w:t>232 нм</w:t>
            </w:r>
          </w:p>
          <w:p w14:paraId="7568F62F" w14:textId="4B42E544" w:rsidR="00A476D9" w:rsidRPr="003C3D78" w:rsidRDefault="00A476D9" w:rsidP="003C3D78">
            <w:pPr>
              <w:pStyle w:val="afc"/>
              <w:spacing w:line="240" w:lineRule="auto"/>
              <w:ind w:firstLine="567"/>
              <w:jc w:val="center"/>
            </w:pPr>
            <w:r w:rsidRPr="003C3D78">
              <w:t xml:space="preserve">274 нм </w:t>
            </w:r>
          </w:p>
        </w:tc>
      </w:tr>
      <w:tr w:rsidR="00A476D9" w:rsidRPr="000E3536" w14:paraId="31E95000" w14:textId="77777777" w:rsidTr="003C3D78">
        <w:tc>
          <w:tcPr>
            <w:tcW w:w="1138" w:type="pct"/>
            <w:tcBorders>
              <w:top w:val="single" w:sz="4" w:space="0" w:color="auto"/>
              <w:left w:val="single" w:sz="4" w:space="0" w:color="auto"/>
              <w:bottom w:val="single" w:sz="4" w:space="0" w:color="auto"/>
              <w:right w:val="single" w:sz="4" w:space="0" w:color="auto"/>
            </w:tcBorders>
            <w:vAlign w:val="center"/>
            <w:hideMark/>
          </w:tcPr>
          <w:p w14:paraId="225BF6B7" w14:textId="77777777" w:rsidR="00A476D9" w:rsidRPr="003C3D78" w:rsidRDefault="00A476D9" w:rsidP="007353ED">
            <w:pPr>
              <w:pStyle w:val="afc"/>
              <w:spacing w:line="240" w:lineRule="auto"/>
              <w:ind w:firstLine="0"/>
              <w:jc w:val="center"/>
            </w:pPr>
            <w:r w:rsidRPr="003C3D78">
              <w:t>3-Метил-6-фенил</w:t>
            </w:r>
            <w:r w:rsidRPr="003C3D78">
              <w:softHyphen/>
              <w:t>гликолурил</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D149F73" w14:textId="77777777" w:rsidR="00A476D9" w:rsidRPr="003C3D78" w:rsidRDefault="00A476D9" w:rsidP="007353ED">
            <w:pPr>
              <w:pStyle w:val="afc"/>
              <w:spacing w:line="240" w:lineRule="auto"/>
              <w:ind w:firstLine="77"/>
              <w:jc w:val="center"/>
            </w:pPr>
            <w:r w:rsidRPr="003C3D78">
              <w:object w:dxaOrig="1950" w:dyaOrig="1905" w14:anchorId="1EA2CDA6">
                <v:shape id="_x0000_i1028" type="#_x0000_t75" style="width:98.25pt;height:95.25pt" o:ole="">
                  <v:imagedata r:id="rId19" o:title=""/>
                </v:shape>
                <o:OLEObject Type="Embed" ProgID="ChemDraw.Document.6.0" ShapeID="_x0000_i1028" DrawAspect="Content" ObjectID="_1834056261" r:id="rId20"/>
              </w:object>
            </w:r>
          </w:p>
        </w:tc>
        <w:tc>
          <w:tcPr>
            <w:tcW w:w="1387" w:type="pct"/>
            <w:tcBorders>
              <w:top w:val="single" w:sz="4" w:space="0" w:color="auto"/>
              <w:left w:val="single" w:sz="4" w:space="0" w:color="auto"/>
              <w:bottom w:val="single" w:sz="4" w:space="0" w:color="auto"/>
              <w:right w:val="single" w:sz="4" w:space="0" w:color="auto"/>
            </w:tcBorders>
            <w:vAlign w:val="center"/>
            <w:hideMark/>
          </w:tcPr>
          <w:p w14:paraId="5B35D7DE" w14:textId="3464567A" w:rsidR="00A476D9" w:rsidRPr="003C3D78" w:rsidRDefault="00A476D9" w:rsidP="007353ED">
            <w:pPr>
              <w:pStyle w:val="afc"/>
              <w:spacing w:line="240" w:lineRule="auto"/>
              <w:ind w:firstLine="0"/>
              <w:jc w:val="center"/>
            </w:pPr>
            <w:r w:rsidRPr="003C3D78">
              <w:rPr>
                <w:noProof/>
                <w:lang w:eastAsia="ru-RU"/>
              </w:rPr>
              <w:drawing>
                <wp:inline distT="0" distB="0" distL="0" distR="0" wp14:anchorId="66B81000" wp14:editId="08B7004D">
                  <wp:extent cx="1209675" cy="129857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10268" cy="1299215"/>
                          </a:xfrm>
                          <a:prstGeom prst="rect">
                            <a:avLst/>
                          </a:prstGeom>
                          <a:noFill/>
                          <a:ln>
                            <a:noFill/>
                          </a:ln>
                        </pic:spPr>
                      </pic:pic>
                    </a:graphicData>
                  </a:graphic>
                </wp:inline>
              </w:drawing>
            </w:r>
          </w:p>
        </w:tc>
        <w:tc>
          <w:tcPr>
            <w:tcW w:w="1014" w:type="pct"/>
            <w:tcBorders>
              <w:top w:val="single" w:sz="4" w:space="0" w:color="auto"/>
              <w:left w:val="single" w:sz="4" w:space="0" w:color="auto"/>
              <w:bottom w:val="single" w:sz="4" w:space="0" w:color="auto"/>
              <w:right w:val="single" w:sz="4" w:space="0" w:color="auto"/>
            </w:tcBorders>
            <w:vAlign w:val="center"/>
            <w:hideMark/>
          </w:tcPr>
          <w:p w14:paraId="3BA7385D" w14:textId="77777777" w:rsidR="00A476D9" w:rsidRPr="003C3D78" w:rsidRDefault="00A476D9" w:rsidP="007353ED">
            <w:pPr>
              <w:pStyle w:val="afc"/>
              <w:spacing w:line="240" w:lineRule="auto"/>
              <w:ind w:firstLine="567"/>
              <w:jc w:val="center"/>
            </w:pPr>
            <w:r w:rsidRPr="003C3D78">
              <w:rPr>
                <w:lang w:val="en-US"/>
              </w:rPr>
              <w:t>217</w:t>
            </w:r>
            <w:r w:rsidRPr="003C3D78">
              <w:t xml:space="preserve"> нм</w:t>
            </w:r>
          </w:p>
          <w:p w14:paraId="192A2406" w14:textId="77777777" w:rsidR="00A476D9" w:rsidRPr="003C3D78" w:rsidRDefault="00A476D9" w:rsidP="007353ED">
            <w:pPr>
              <w:pStyle w:val="afc"/>
              <w:spacing w:line="240" w:lineRule="auto"/>
              <w:ind w:firstLine="567"/>
              <w:jc w:val="center"/>
            </w:pPr>
            <w:r w:rsidRPr="003C3D78">
              <w:rPr>
                <w:lang w:val="en-US"/>
              </w:rPr>
              <w:t>230</w:t>
            </w:r>
            <w:r w:rsidRPr="003C3D78">
              <w:t xml:space="preserve"> нм</w:t>
            </w:r>
          </w:p>
          <w:p w14:paraId="00B4C4AA" w14:textId="22DE70EA" w:rsidR="00A476D9" w:rsidRPr="003C3D78" w:rsidRDefault="00A476D9" w:rsidP="007630E9">
            <w:pPr>
              <w:pStyle w:val="afc"/>
              <w:spacing w:line="240" w:lineRule="auto"/>
              <w:ind w:firstLine="567"/>
              <w:jc w:val="center"/>
              <w:rPr>
                <w:lang w:val="en-US"/>
              </w:rPr>
            </w:pPr>
            <w:r w:rsidRPr="003C3D78">
              <w:t xml:space="preserve">274 нм </w:t>
            </w:r>
          </w:p>
        </w:tc>
      </w:tr>
      <w:tr w:rsidR="003C3D78" w:rsidRPr="000E3536" w14:paraId="06FFD24F" w14:textId="77777777" w:rsidTr="003C3D78">
        <w:tc>
          <w:tcPr>
            <w:tcW w:w="5000" w:type="pct"/>
            <w:gridSpan w:val="4"/>
            <w:tcBorders>
              <w:top w:val="single" w:sz="4" w:space="0" w:color="auto"/>
              <w:left w:val="single" w:sz="4" w:space="0" w:color="auto"/>
              <w:bottom w:val="single" w:sz="4" w:space="0" w:color="auto"/>
              <w:right w:val="single" w:sz="4" w:space="0" w:color="auto"/>
            </w:tcBorders>
            <w:vAlign w:val="center"/>
          </w:tcPr>
          <w:p w14:paraId="33FCDEE5" w14:textId="487C4CEC" w:rsidR="003C3D78" w:rsidRPr="003C3D78" w:rsidRDefault="00B836F3" w:rsidP="00050802">
            <w:pPr>
              <w:pStyle w:val="afc"/>
              <w:spacing w:line="240" w:lineRule="auto"/>
              <w:ind w:firstLine="601"/>
              <w:rPr>
                <w:lang w:val="en-US"/>
              </w:rPr>
            </w:pPr>
            <w:r>
              <w:rPr>
                <w:rFonts w:eastAsia="Calibri"/>
                <w:lang w:val="kk-KZ"/>
              </w:rPr>
              <w:t>Примечание – Составлено по источникам</w:t>
            </w:r>
            <w:r w:rsidR="007630E9" w:rsidRPr="00421BD3">
              <w:rPr>
                <w:rFonts w:eastAsia="Calibri"/>
                <w:bCs/>
                <w:lang w:val="kk-KZ"/>
              </w:rPr>
              <w:t xml:space="preserve"> </w:t>
            </w:r>
            <w:r w:rsidR="003C3D78" w:rsidRPr="003C3D78">
              <w:rPr>
                <w:lang w:val="en-US"/>
              </w:rPr>
              <w:t>[</w:t>
            </w:r>
            <w:r w:rsidR="003C3D78" w:rsidRPr="003C3D78">
              <w:t>4</w:t>
            </w:r>
            <w:r w:rsidR="00050802">
              <w:rPr>
                <w:lang w:val="en-US"/>
              </w:rPr>
              <w:t>6</w:t>
            </w:r>
            <w:r>
              <w:rPr>
                <w:lang w:val="kk-KZ"/>
              </w:rPr>
              <w:t xml:space="preserve">, </w:t>
            </w:r>
            <w:r w:rsidR="007630E9" w:rsidRPr="003C3D78">
              <w:t>4</w:t>
            </w:r>
            <w:r w:rsidR="00050802">
              <w:rPr>
                <w:lang w:val="en-US"/>
              </w:rPr>
              <w:t>7</w:t>
            </w:r>
            <w:r w:rsidR="007630E9" w:rsidRPr="003C3D78">
              <w:rPr>
                <w:lang w:val="en-US"/>
              </w:rPr>
              <w:t>]</w:t>
            </w:r>
          </w:p>
        </w:tc>
      </w:tr>
    </w:tbl>
    <w:p w14:paraId="5EAEEA37" w14:textId="77777777" w:rsidR="00A476D9" w:rsidRPr="000E3536" w:rsidRDefault="00A476D9" w:rsidP="007353ED">
      <w:pPr>
        <w:shd w:val="clear" w:color="auto" w:fill="FFFFFF"/>
        <w:spacing w:after="0" w:line="240" w:lineRule="auto"/>
        <w:ind w:firstLine="567"/>
        <w:jc w:val="both"/>
        <w:rPr>
          <w:rFonts w:ascii="Times New Roman" w:eastAsia="Times New Roman" w:hAnsi="Times New Roman" w:cs="Times New Roman"/>
          <w:sz w:val="28"/>
          <w:szCs w:val="28"/>
          <w:lang w:eastAsia="ru-RU"/>
        </w:rPr>
      </w:pPr>
    </w:p>
    <w:p w14:paraId="775C19A1" w14:textId="17B487A6" w:rsidR="00A476D9" w:rsidRDefault="00A476D9" w:rsidP="00465480">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465480">
        <w:rPr>
          <w:rFonts w:ascii="Times New Roman" w:eastAsia="Times New Roman" w:hAnsi="Times New Roman" w:cs="Times New Roman"/>
          <w:kern w:val="0"/>
          <w:sz w:val="28"/>
          <w:szCs w:val="28"/>
          <w:lang w:eastAsia="ru-RU"/>
        </w:rPr>
        <w:t>Оптимизированная спектроскопическая методология количественного определения мочевины с использованием</w:t>
      </w:r>
      <w:r w:rsidR="007630E9" w:rsidRPr="00465480">
        <w:rPr>
          <w:rFonts w:ascii="Times New Roman" w:eastAsia="Times New Roman" w:hAnsi="Times New Roman" w:cs="Times New Roman"/>
          <w:kern w:val="0"/>
          <w:sz w:val="28"/>
          <w:szCs w:val="28"/>
          <w:lang w:val="kk-KZ" w:eastAsia="ru-RU"/>
        </w:rPr>
        <w:t xml:space="preserve"> </w:t>
      </w:r>
      <w:r w:rsidRPr="00465480">
        <w:rPr>
          <w:rFonts w:ascii="Times New Roman" w:eastAsia="Times New Roman" w:hAnsi="Times New Roman" w:cs="Times New Roman"/>
          <w:i/>
          <w:iCs/>
          <w:kern w:val="0"/>
          <w:sz w:val="28"/>
          <w:szCs w:val="28"/>
          <w:lang w:eastAsia="ru-RU"/>
        </w:rPr>
        <w:t>p</w:t>
      </w:r>
      <w:r w:rsidRPr="00465480">
        <w:rPr>
          <w:rFonts w:ascii="Times New Roman" w:eastAsia="Times New Roman" w:hAnsi="Times New Roman" w:cs="Times New Roman"/>
          <w:b/>
          <w:bCs/>
          <w:i/>
          <w:iCs/>
          <w:kern w:val="0"/>
          <w:sz w:val="28"/>
          <w:szCs w:val="28"/>
          <w:lang w:eastAsia="ru-RU"/>
        </w:rPr>
        <w:t>-</w:t>
      </w:r>
      <w:r w:rsidRPr="00465480">
        <w:rPr>
          <w:rFonts w:ascii="Times New Roman" w:eastAsia="Times New Roman" w:hAnsi="Times New Roman" w:cs="Times New Roman"/>
          <w:kern w:val="0"/>
          <w:sz w:val="28"/>
          <w:szCs w:val="28"/>
          <w:lang w:eastAsia="ru-RU"/>
        </w:rPr>
        <w:t xml:space="preserve">N,N-диметиламинобензальдегида (ДМАБА) в качестве дериватизирующего реагента рассмотрена в работе </w:t>
      </w:r>
      <w:r w:rsidRPr="00465480">
        <w:rPr>
          <w:rFonts w:ascii="Times New Roman" w:hAnsi="Times New Roman" w:cs="Times New Roman"/>
          <w:kern w:val="0"/>
          <w:sz w:val="28"/>
          <w:szCs w:val="28"/>
        </w:rPr>
        <w:t>[</w:t>
      </w:r>
      <w:r w:rsidR="00050802" w:rsidRPr="00465480">
        <w:rPr>
          <w:rFonts w:ascii="Times New Roman" w:hAnsi="Times New Roman" w:cs="Times New Roman"/>
          <w:kern w:val="0"/>
          <w:sz w:val="28"/>
          <w:szCs w:val="28"/>
        </w:rPr>
        <w:t>48</w:t>
      </w:r>
      <w:r w:rsidRPr="00465480">
        <w:rPr>
          <w:rFonts w:ascii="Times New Roman" w:hAnsi="Times New Roman" w:cs="Times New Roman"/>
          <w:kern w:val="0"/>
          <w:sz w:val="28"/>
          <w:szCs w:val="28"/>
        </w:rPr>
        <w:t>]</w:t>
      </w:r>
      <w:r w:rsidRPr="00465480">
        <w:rPr>
          <w:rFonts w:ascii="Times New Roman" w:hAnsi="Times New Roman" w:cs="Times New Roman"/>
          <w:kern w:val="0"/>
          <w:sz w:val="28"/>
          <w:szCs w:val="28"/>
          <w:lang w:eastAsia="ru-RU"/>
        </w:rPr>
        <w:t xml:space="preserve">. </w:t>
      </w:r>
      <w:r w:rsidRPr="00465480">
        <w:rPr>
          <w:rFonts w:ascii="Times New Roman" w:eastAsia="Times New Roman" w:hAnsi="Times New Roman" w:cs="Times New Roman"/>
          <w:kern w:val="0"/>
          <w:sz w:val="28"/>
          <w:szCs w:val="28"/>
          <w:lang w:eastAsia="ru-RU"/>
        </w:rPr>
        <w:t>В качестве растворителя был выбран ацетонитрил, который ранее не использовался для определения мочевины с помощью ДМАБА, и было обнаружено, что он является лучшей средой для количественного определения мочевины из-за его апротонной природы. Использование ацетонитрила позволяет получить более стабильную реакционную систему, что приводит к более быстрому количественному определению мочевины, меньшему потреблению кислоты и более чувствительному спектроскопическому методу. Спектрофотометрический реагент</w:t>
      </w:r>
      <w:r w:rsidRPr="00465480">
        <w:rPr>
          <w:rFonts w:ascii="Times New Roman" w:hAnsi="Times New Roman" w:cs="Times New Roman"/>
          <w:kern w:val="0"/>
          <w:sz w:val="28"/>
          <w:szCs w:val="28"/>
          <w:lang w:eastAsia="ru-RU"/>
        </w:rPr>
        <w:t xml:space="preserve"> – </w:t>
      </w:r>
      <w:r w:rsidRPr="00465480">
        <w:rPr>
          <w:rFonts w:ascii="Times New Roman" w:eastAsia="Times New Roman" w:hAnsi="Times New Roman" w:cs="Times New Roman"/>
          <w:i/>
          <w:iCs/>
          <w:kern w:val="0"/>
          <w:sz w:val="28"/>
          <w:szCs w:val="28"/>
          <w:lang w:eastAsia="ru-RU"/>
        </w:rPr>
        <w:t>p</w:t>
      </w:r>
      <w:r w:rsidRPr="00465480">
        <w:rPr>
          <w:rFonts w:ascii="Times New Roman" w:eastAsia="Times New Roman" w:hAnsi="Times New Roman" w:cs="Times New Roman"/>
          <w:b/>
          <w:bCs/>
          <w:i/>
          <w:iCs/>
          <w:kern w:val="0"/>
          <w:sz w:val="28"/>
          <w:szCs w:val="28"/>
          <w:lang w:eastAsia="ru-RU"/>
        </w:rPr>
        <w:t>-</w:t>
      </w:r>
      <w:r w:rsidRPr="00465480">
        <w:rPr>
          <w:rFonts w:ascii="Times New Roman" w:eastAsia="Times New Roman" w:hAnsi="Times New Roman" w:cs="Times New Roman"/>
          <w:kern w:val="0"/>
          <w:sz w:val="28"/>
          <w:szCs w:val="28"/>
          <w:lang w:eastAsia="ru-RU"/>
        </w:rPr>
        <w:t>N,N-диметиламинобензальдегид имеет то преимущество, что вступает в реакцию с мочевиной при температуре окружающей среды (в отличие от других, требующих высоких температур) с образованием хромогена, который излучает желто-зеленый цвет, который можно использовать для количественной и качественной оценки мочевины</w:t>
      </w:r>
      <w:r w:rsidR="007630E9" w:rsidRPr="00465480">
        <w:rPr>
          <w:rFonts w:ascii="Times New Roman" w:eastAsia="Times New Roman" w:hAnsi="Times New Roman" w:cs="Times New Roman"/>
          <w:kern w:val="0"/>
          <w:sz w:val="28"/>
          <w:szCs w:val="28"/>
          <w:lang w:val="kk-KZ" w:eastAsia="ru-RU"/>
        </w:rPr>
        <w:t xml:space="preserve"> </w:t>
      </w:r>
      <w:r w:rsidRPr="00465480">
        <w:rPr>
          <w:rFonts w:ascii="Times New Roman" w:hAnsi="Times New Roman" w:cs="Times New Roman"/>
          <w:kern w:val="0"/>
          <w:sz w:val="28"/>
          <w:szCs w:val="28"/>
        </w:rPr>
        <w:t>[</w:t>
      </w:r>
      <w:r w:rsidR="00050802" w:rsidRPr="00465480">
        <w:rPr>
          <w:rFonts w:ascii="Times New Roman" w:hAnsi="Times New Roman" w:cs="Times New Roman"/>
          <w:kern w:val="0"/>
          <w:sz w:val="28"/>
          <w:szCs w:val="28"/>
        </w:rPr>
        <w:t>49</w:t>
      </w:r>
      <w:r w:rsidRPr="00465480">
        <w:rPr>
          <w:rFonts w:ascii="Times New Roman" w:hAnsi="Times New Roman" w:cs="Times New Roman"/>
          <w:kern w:val="0"/>
          <w:sz w:val="28"/>
          <w:szCs w:val="28"/>
        </w:rPr>
        <w:t>]</w:t>
      </w:r>
      <w:r w:rsidRPr="00465480">
        <w:rPr>
          <w:rFonts w:ascii="Times New Roman" w:eastAsia="Times New Roman" w:hAnsi="Times New Roman" w:cs="Times New Roman"/>
          <w:kern w:val="0"/>
          <w:sz w:val="28"/>
          <w:szCs w:val="28"/>
          <w:lang w:eastAsia="ru-RU"/>
        </w:rPr>
        <w:t>.</w:t>
      </w:r>
    </w:p>
    <w:p w14:paraId="070BA663" w14:textId="77777777" w:rsidR="005B70D2" w:rsidRPr="00465480" w:rsidRDefault="005B70D2" w:rsidP="00465480">
      <w:pPr>
        <w:shd w:val="clear" w:color="auto" w:fill="FFFFFF"/>
        <w:spacing w:after="0" w:line="240" w:lineRule="auto"/>
        <w:ind w:firstLine="709"/>
        <w:jc w:val="both"/>
        <w:rPr>
          <w:rFonts w:ascii="Times New Roman" w:hAnsi="Times New Roman" w:cs="Times New Roman"/>
          <w:kern w:val="0"/>
          <w:sz w:val="28"/>
          <w:szCs w:val="28"/>
          <w:shd w:val="clear" w:color="auto" w:fill="FFFFFF"/>
        </w:rPr>
      </w:pPr>
    </w:p>
    <w:p w14:paraId="563443F7" w14:textId="53F3D360" w:rsidR="00A476D9" w:rsidRPr="000E3536" w:rsidRDefault="00A476D9" w:rsidP="005B70D2">
      <w:pPr>
        <w:pStyle w:val="afc"/>
        <w:spacing w:line="240" w:lineRule="auto"/>
        <w:ind w:firstLine="0"/>
        <w:jc w:val="center"/>
        <w:rPr>
          <w:sz w:val="28"/>
          <w:szCs w:val="28"/>
          <w:lang w:eastAsia="ru-RU"/>
        </w:rPr>
      </w:pPr>
      <w:r w:rsidRPr="000E3536">
        <w:rPr>
          <w:noProof/>
          <w:sz w:val="28"/>
          <w:szCs w:val="28"/>
          <w:lang w:eastAsia="ru-RU"/>
        </w:rPr>
        <w:drawing>
          <wp:inline distT="0" distB="0" distL="0" distR="0" wp14:anchorId="3E4AC0C4" wp14:editId="6BAA5153">
            <wp:extent cx="2948104" cy="1495425"/>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46767" cy="1494747"/>
                    </a:xfrm>
                    <a:prstGeom prst="rect">
                      <a:avLst/>
                    </a:prstGeom>
                    <a:noFill/>
                    <a:ln>
                      <a:noFill/>
                    </a:ln>
                  </pic:spPr>
                </pic:pic>
              </a:graphicData>
            </a:graphic>
          </wp:inline>
        </w:drawing>
      </w:r>
    </w:p>
    <w:p w14:paraId="2E203924" w14:textId="77777777" w:rsidR="00A476D9" w:rsidRPr="007630E9" w:rsidRDefault="00A476D9" w:rsidP="007353ED">
      <w:pPr>
        <w:shd w:val="clear" w:color="auto" w:fill="FFFFFF"/>
        <w:spacing w:after="0" w:line="240" w:lineRule="auto"/>
        <w:jc w:val="center"/>
        <w:rPr>
          <w:rFonts w:ascii="Times New Roman" w:eastAsia="Times New Roman" w:hAnsi="Times New Roman" w:cs="Times New Roman"/>
          <w:bCs/>
          <w:sz w:val="16"/>
          <w:szCs w:val="16"/>
          <w:lang w:eastAsia="ru-RU"/>
        </w:rPr>
      </w:pPr>
    </w:p>
    <w:p w14:paraId="253CEED3" w14:textId="617C7298" w:rsidR="00A476D9" w:rsidRPr="00A476D9" w:rsidRDefault="00A476D9" w:rsidP="007353ED">
      <w:pPr>
        <w:shd w:val="clear" w:color="auto" w:fill="FFFFFF"/>
        <w:spacing w:after="0" w:line="240" w:lineRule="auto"/>
        <w:jc w:val="center"/>
        <w:rPr>
          <w:rFonts w:ascii="Times New Roman" w:eastAsia="Times New Roman" w:hAnsi="Times New Roman" w:cs="Times New Roman"/>
          <w:sz w:val="28"/>
          <w:szCs w:val="28"/>
          <w:lang w:eastAsia="ru-RU"/>
        </w:rPr>
      </w:pPr>
      <w:r w:rsidRPr="000E3536">
        <w:rPr>
          <w:rFonts w:ascii="Times New Roman" w:eastAsia="Times New Roman" w:hAnsi="Times New Roman" w:cs="Times New Roman"/>
          <w:bCs/>
          <w:sz w:val="28"/>
          <w:szCs w:val="28"/>
          <w:lang w:eastAsia="ru-RU"/>
        </w:rPr>
        <w:t xml:space="preserve">Рисунок </w:t>
      </w:r>
      <w:r w:rsidR="00067B36" w:rsidRPr="000E3536">
        <w:rPr>
          <w:rFonts w:ascii="Times New Roman" w:eastAsia="Times New Roman" w:hAnsi="Times New Roman" w:cs="Times New Roman"/>
          <w:bCs/>
          <w:sz w:val="28"/>
          <w:szCs w:val="28"/>
          <w:lang w:eastAsia="ru-RU"/>
        </w:rPr>
        <w:t>6</w:t>
      </w:r>
      <w:r w:rsidRPr="000E3536">
        <w:rPr>
          <w:rFonts w:ascii="Times New Roman" w:eastAsia="Times New Roman" w:hAnsi="Times New Roman" w:cs="Times New Roman"/>
          <w:bCs/>
          <w:sz w:val="28"/>
          <w:szCs w:val="28"/>
          <w:lang w:eastAsia="ru-RU"/>
        </w:rPr>
        <w:t xml:space="preserve"> – </w:t>
      </w:r>
      <w:r w:rsidRPr="000E3536">
        <w:rPr>
          <w:rFonts w:ascii="Times New Roman" w:eastAsia="Times New Roman" w:hAnsi="Times New Roman" w:cs="Times New Roman"/>
          <w:sz w:val="28"/>
          <w:szCs w:val="28"/>
          <w:lang w:eastAsia="ru-RU"/>
        </w:rPr>
        <w:t>Общая ре</w:t>
      </w:r>
      <w:r w:rsidRPr="00A476D9">
        <w:rPr>
          <w:rFonts w:ascii="Times New Roman" w:eastAsia="Times New Roman" w:hAnsi="Times New Roman" w:cs="Times New Roman"/>
          <w:sz w:val="28"/>
          <w:szCs w:val="28"/>
          <w:lang w:eastAsia="ru-RU"/>
        </w:rPr>
        <w:t>акция ДМАБ-мочевина</w:t>
      </w:r>
    </w:p>
    <w:p w14:paraId="67DF92B2" w14:textId="72D7F82E" w:rsidR="005B70D2" w:rsidRPr="00465480" w:rsidRDefault="005B70D2" w:rsidP="005B70D2">
      <w:pPr>
        <w:pStyle w:val="afc"/>
        <w:spacing w:line="240" w:lineRule="auto"/>
        <w:rPr>
          <w:kern w:val="0"/>
          <w:sz w:val="28"/>
          <w:szCs w:val="28"/>
          <w:lang w:eastAsia="ru-RU"/>
        </w:rPr>
      </w:pPr>
      <w:r>
        <w:rPr>
          <w:kern w:val="0"/>
          <w:sz w:val="28"/>
          <w:szCs w:val="28"/>
          <w:lang w:eastAsia="ru-RU"/>
        </w:rPr>
        <w:t>В соответствии с рисунком 6, о</w:t>
      </w:r>
      <w:r w:rsidRPr="00465480">
        <w:rPr>
          <w:kern w:val="0"/>
          <w:sz w:val="28"/>
          <w:szCs w:val="28"/>
          <w:lang w:eastAsia="ru-RU"/>
        </w:rPr>
        <w:t xml:space="preserve">бщая реакция показывает образование и структуру хромогена, соответствующего основанию Шиффа (имину), которое поглощает энергию при 420 нм в УФ-видимом спектре и подчиняется закону Бера-Ламберта. </w:t>
      </w:r>
    </w:p>
    <w:p w14:paraId="5B656ED2" w14:textId="77777777" w:rsidR="00A476D9" w:rsidRPr="00465480" w:rsidRDefault="00A476D9" w:rsidP="00465480">
      <w:pPr>
        <w:pStyle w:val="afc"/>
        <w:spacing w:line="240" w:lineRule="auto"/>
        <w:rPr>
          <w:kern w:val="0"/>
          <w:sz w:val="28"/>
          <w:szCs w:val="28"/>
          <w:lang w:eastAsia="ru-RU"/>
        </w:rPr>
      </w:pPr>
      <w:r w:rsidRPr="00465480">
        <w:rPr>
          <w:kern w:val="0"/>
          <w:sz w:val="28"/>
          <w:szCs w:val="28"/>
          <w:lang w:eastAsia="ru-RU"/>
        </w:rPr>
        <w:t>Реакция между ДМАБА и мочевиной инициируется протонированием диметиламиногруппы, тем самым вызывая дефицит заряда у карбонильного углерода, что делает его чувствительным к нуклеофильной атаке со стороны части мочевины.</w:t>
      </w:r>
    </w:p>
    <w:p w14:paraId="5D594967" w14:textId="293D0E22" w:rsidR="00A476D9" w:rsidRPr="00465480" w:rsidRDefault="00A476D9" w:rsidP="00465480">
      <w:pPr>
        <w:pStyle w:val="aff0"/>
        <w:shd w:val="clear" w:color="auto" w:fill="FFFFFF"/>
        <w:spacing w:before="0" w:beforeAutospacing="0" w:after="0" w:afterAutospacing="0"/>
        <w:ind w:firstLine="709"/>
        <w:jc w:val="both"/>
        <w:rPr>
          <w:sz w:val="28"/>
          <w:szCs w:val="28"/>
        </w:rPr>
      </w:pPr>
      <w:r w:rsidRPr="00465480">
        <w:rPr>
          <w:sz w:val="28"/>
          <w:szCs w:val="28"/>
        </w:rPr>
        <w:t xml:space="preserve">Аналогичный метод определения мочевины можно провести с помощью реакции Руэманна </w:t>
      </w:r>
      <w:r w:rsidRPr="00465480">
        <w:rPr>
          <w:b/>
          <w:sz w:val="28"/>
          <w:szCs w:val="28"/>
        </w:rPr>
        <w:t>(</w:t>
      </w:r>
      <w:r w:rsidRPr="00465480">
        <w:rPr>
          <w:rStyle w:val="aff"/>
          <w:b w:val="0"/>
          <w:sz w:val="28"/>
          <w:szCs w:val="28"/>
          <w:shd w:val="clear" w:color="auto" w:fill="FFFFFF"/>
        </w:rPr>
        <w:t>нингидриновая реакция)</w:t>
      </w:r>
      <w:r w:rsidRPr="00465480">
        <w:rPr>
          <w:sz w:val="28"/>
          <w:szCs w:val="28"/>
        </w:rPr>
        <w:t xml:space="preserve"> </w:t>
      </w:r>
      <w:r w:rsidR="00067B36" w:rsidRPr="00465480">
        <w:rPr>
          <w:sz w:val="28"/>
          <w:szCs w:val="28"/>
        </w:rPr>
        <w:t>[5</w:t>
      </w:r>
      <w:r w:rsidR="00050802" w:rsidRPr="00465480">
        <w:rPr>
          <w:sz w:val="28"/>
          <w:szCs w:val="28"/>
        </w:rPr>
        <w:t>0</w:t>
      </w:r>
      <w:r w:rsidRPr="00465480">
        <w:rPr>
          <w:sz w:val="28"/>
          <w:szCs w:val="28"/>
        </w:rPr>
        <w:t>]. При нагревании в щелочной среде нингидрина (трикетогидринденгидрата, С</w:t>
      </w:r>
      <w:r w:rsidRPr="00465480">
        <w:rPr>
          <w:sz w:val="28"/>
          <w:szCs w:val="28"/>
          <w:vertAlign w:val="subscript"/>
        </w:rPr>
        <w:t>9</w:t>
      </w:r>
      <w:r w:rsidRPr="00465480">
        <w:rPr>
          <w:sz w:val="28"/>
          <w:szCs w:val="28"/>
        </w:rPr>
        <w:t>Н</w:t>
      </w:r>
      <w:r w:rsidRPr="00465480">
        <w:rPr>
          <w:sz w:val="28"/>
          <w:szCs w:val="28"/>
          <w:vertAlign w:val="subscript"/>
        </w:rPr>
        <w:t>6</w:t>
      </w:r>
      <w:r w:rsidRPr="00465480">
        <w:rPr>
          <w:sz w:val="28"/>
          <w:szCs w:val="28"/>
        </w:rPr>
        <w:t>О</w:t>
      </w:r>
      <w:r w:rsidRPr="00465480">
        <w:rPr>
          <w:sz w:val="28"/>
          <w:szCs w:val="28"/>
          <w:vertAlign w:val="subscript"/>
        </w:rPr>
        <w:t>4</w:t>
      </w:r>
      <w:r w:rsidRPr="00465480">
        <w:rPr>
          <w:sz w:val="28"/>
          <w:szCs w:val="28"/>
        </w:rPr>
        <w:t>) с веществами, имеющими первичные аминогруппы (-NH</w:t>
      </w:r>
      <w:r w:rsidRPr="00465480">
        <w:rPr>
          <w:sz w:val="28"/>
          <w:szCs w:val="28"/>
          <w:vertAlign w:val="subscript"/>
        </w:rPr>
        <w:t>2</w:t>
      </w:r>
      <w:r w:rsidRPr="00465480">
        <w:rPr>
          <w:sz w:val="28"/>
          <w:szCs w:val="28"/>
        </w:rPr>
        <w:t>), образуются сильно флуоресцирующие продукты, которые имеют устойчивую интенсивную сине-фиолетовую окраску с максимальным поглощением около 570 </w:t>
      </w:r>
      <w:r w:rsidRPr="00465480">
        <w:rPr>
          <w:iCs/>
          <w:sz w:val="28"/>
          <w:szCs w:val="28"/>
        </w:rPr>
        <w:t>нм</w:t>
      </w:r>
      <w:r w:rsidRPr="00465480">
        <w:rPr>
          <w:sz w:val="28"/>
          <w:szCs w:val="28"/>
        </w:rPr>
        <w:t>.</w:t>
      </w:r>
    </w:p>
    <w:p w14:paraId="4561C976" w14:textId="77777777" w:rsidR="00A476D9" w:rsidRPr="00465480" w:rsidRDefault="00A476D9" w:rsidP="00465480">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465480">
        <w:rPr>
          <w:rFonts w:ascii="Times New Roman" w:eastAsia="Times New Roman" w:hAnsi="Times New Roman" w:cs="Times New Roman"/>
          <w:kern w:val="0"/>
          <w:sz w:val="28"/>
          <w:szCs w:val="28"/>
          <w:lang w:eastAsia="ru-RU"/>
        </w:rPr>
        <w:t>Так как поглощение при этой длине волны линейно зависит от числа свободных аминогрупп, нингидриновая реакция послужила основой для их количественного определения методами колориметрии или спектрофотометрии.</w:t>
      </w:r>
    </w:p>
    <w:p w14:paraId="537A93ED" w14:textId="7BF9E8F3" w:rsidR="00A476D9" w:rsidRPr="00465480" w:rsidRDefault="00A476D9" w:rsidP="00465480">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465480">
        <w:rPr>
          <w:rFonts w:ascii="Times New Roman" w:hAnsi="Times New Roman" w:cs="Times New Roman"/>
          <w:kern w:val="0"/>
          <w:sz w:val="28"/>
          <w:szCs w:val="28"/>
        </w:rPr>
        <w:t xml:space="preserve">Несмотря на вышесказанное в последние годы для </w:t>
      </w:r>
      <w:r w:rsidRPr="00465480">
        <w:rPr>
          <w:rFonts w:ascii="Times New Roman" w:eastAsia="Times New Roman" w:hAnsi="Times New Roman" w:cs="Times New Roman"/>
          <w:kern w:val="0"/>
          <w:sz w:val="28"/>
          <w:szCs w:val="28"/>
          <w:lang w:eastAsia="ru-RU"/>
        </w:rPr>
        <w:t xml:space="preserve">исследования сложных структур и свойств мочевины и ее производных все чаще начали использовать метод электронной спектроскопии.  В качестве примера можно привести работу </w:t>
      </w:r>
      <w:r w:rsidRPr="00465480">
        <w:rPr>
          <w:rFonts w:ascii="Times New Roman" w:hAnsi="Times New Roman" w:cs="Times New Roman"/>
          <w:kern w:val="0"/>
          <w:sz w:val="28"/>
          <w:szCs w:val="28"/>
        </w:rPr>
        <w:t>[</w:t>
      </w:r>
      <w:r w:rsidR="00067B36" w:rsidRPr="00465480">
        <w:rPr>
          <w:rFonts w:ascii="Times New Roman" w:hAnsi="Times New Roman" w:cs="Times New Roman"/>
          <w:kern w:val="0"/>
          <w:sz w:val="28"/>
          <w:szCs w:val="28"/>
        </w:rPr>
        <w:t>5</w:t>
      </w:r>
      <w:r w:rsidR="00050802" w:rsidRPr="00465480">
        <w:rPr>
          <w:rFonts w:ascii="Times New Roman" w:hAnsi="Times New Roman" w:cs="Times New Roman"/>
          <w:kern w:val="0"/>
          <w:sz w:val="28"/>
          <w:szCs w:val="28"/>
        </w:rPr>
        <w:t>1</w:t>
      </w:r>
      <w:r w:rsidRPr="00465480">
        <w:rPr>
          <w:rFonts w:ascii="Times New Roman" w:hAnsi="Times New Roman" w:cs="Times New Roman"/>
          <w:kern w:val="0"/>
          <w:sz w:val="28"/>
          <w:szCs w:val="28"/>
        </w:rPr>
        <w:t>]</w:t>
      </w:r>
      <w:r w:rsidRPr="00465480">
        <w:rPr>
          <w:rFonts w:ascii="Times New Roman" w:eastAsia="Times New Roman" w:hAnsi="Times New Roman" w:cs="Times New Roman"/>
          <w:kern w:val="0"/>
          <w:sz w:val="28"/>
          <w:szCs w:val="28"/>
          <w:lang w:eastAsia="ru-RU"/>
        </w:rPr>
        <w:t>, где авторы использовали УФ-видимую спектроскопию для характеристики спектров поглощения мочевины и ее производных в различных растворителях. Посредством сравнительного анализа они установили отличительные спектральные структуры, облегчающие идентификацию и дифференциацию производных мочевины по их спектрам поглощения.</w:t>
      </w:r>
    </w:p>
    <w:p w14:paraId="2089BFB2" w14:textId="617B437B" w:rsidR="00A476D9" w:rsidRPr="00465480" w:rsidRDefault="00A476D9" w:rsidP="00465480">
      <w:pPr>
        <w:pStyle w:val="Default"/>
        <w:ind w:firstLine="709"/>
        <w:jc w:val="both"/>
        <w:rPr>
          <w:color w:val="auto"/>
          <w:sz w:val="28"/>
          <w:szCs w:val="28"/>
          <w:shd w:val="clear" w:color="auto" w:fill="FFFFFF"/>
        </w:rPr>
      </w:pPr>
      <w:r w:rsidRPr="00465480">
        <w:rPr>
          <w:color w:val="auto"/>
          <w:sz w:val="28"/>
          <w:szCs w:val="28"/>
          <w:shd w:val="clear" w:color="auto" w:fill="FFFFFF"/>
        </w:rPr>
        <w:t xml:space="preserve">Также данный метод использовали для </w:t>
      </w:r>
      <w:r w:rsidRPr="00465480">
        <w:rPr>
          <w:rFonts w:eastAsia="Times New Roman"/>
          <w:sz w:val="28"/>
          <w:szCs w:val="28"/>
          <w:lang w:eastAsia="ru-RU"/>
        </w:rPr>
        <w:t xml:space="preserve">обнаружения мочевины с помощью наночастиц полидофамина </w:t>
      </w:r>
      <w:r w:rsidRPr="00465480">
        <w:rPr>
          <w:sz w:val="28"/>
          <w:szCs w:val="28"/>
        </w:rPr>
        <w:t>[</w:t>
      </w:r>
      <w:r w:rsidR="0079378A" w:rsidRPr="00465480">
        <w:rPr>
          <w:sz w:val="28"/>
          <w:szCs w:val="28"/>
        </w:rPr>
        <w:t>5</w:t>
      </w:r>
      <w:r w:rsidR="00050802" w:rsidRPr="00465480">
        <w:rPr>
          <w:sz w:val="28"/>
          <w:szCs w:val="28"/>
        </w:rPr>
        <w:t>2</w:t>
      </w:r>
      <w:r w:rsidRPr="00465480">
        <w:rPr>
          <w:sz w:val="28"/>
          <w:szCs w:val="28"/>
        </w:rPr>
        <w:t xml:space="preserve">] и наночастиц селена </w:t>
      </w:r>
      <w:r w:rsidR="0079378A" w:rsidRPr="00465480">
        <w:rPr>
          <w:sz w:val="28"/>
          <w:szCs w:val="28"/>
        </w:rPr>
        <w:t>[5</w:t>
      </w:r>
      <w:r w:rsidR="00050802" w:rsidRPr="00465480">
        <w:rPr>
          <w:sz w:val="28"/>
          <w:szCs w:val="28"/>
        </w:rPr>
        <w:t>3</w:t>
      </w:r>
      <w:r w:rsidRPr="00465480">
        <w:rPr>
          <w:sz w:val="28"/>
          <w:szCs w:val="28"/>
        </w:rPr>
        <w:t xml:space="preserve">], </w:t>
      </w:r>
      <w:r w:rsidRPr="00465480">
        <w:rPr>
          <w:color w:val="auto"/>
          <w:sz w:val="28"/>
          <w:szCs w:val="28"/>
          <w:shd w:val="clear" w:color="auto" w:fill="FFFFFF"/>
        </w:rPr>
        <w:t>исследования к</w:t>
      </w:r>
      <w:r w:rsidRPr="00465480">
        <w:rPr>
          <w:rFonts w:eastAsia="Times New Roman"/>
          <w:sz w:val="28"/>
          <w:szCs w:val="28"/>
          <w:lang w:eastAsia="ru-RU"/>
        </w:rPr>
        <w:t xml:space="preserve">инетики реакций гидролиза мочевины </w:t>
      </w:r>
      <w:r w:rsidR="0079378A" w:rsidRPr="00465480">
        <w:rPr>
          <w:sz w:val="28"/>
          <w:szCs w:val="28"/>
        </w:rPr>
        <w:t>[5</w:t>
      </w:r>
      <w:r w:rsidR="00050802" w:rsidRPr="00465480">
        <w:rPr>
          <w:sz w:val="28"/>
          <w:szCs w:val="28"/>
        </w:rPr>
        <w:t>4</w:t>
      </w:r>
      <w:r w:rsidRPr="00465480">
        <w:rPr>
          <w:sz w:val="28"/>
          <w:szCs w:val="28"/>
        </w:rPr>
        <w:t xml:space="preserve">, </w:t>
      </w:r>
      <w:r w:rsidR="0079378A" w:rsidRPr="00465480">
        <w:rPr>
          <w:sz w:val="28"/>
          <w:szCs w:val="28"/>
        </w:rPr>
        <w:t>5</w:t>
      </w:r>
      <w:r w:rsidR="00050802" w:rsidRPr="00465480">
        <w:rPr>
          <w:sz w:val="28"/>
          <w:szCs w:val="28"/>
        </w:rPr>
        <w:t>5</w:t>
      </w:r>
      <w:r w:rsidRPr="00465480">
        <w:rPr>
          <w:sz w:val="28"/>
          <w:szCs w:val="28"/>
        </w:rPr>
        <w:t>]</w:t>
      </w:r>
      <w:r w:rsidRPr="00465480">
        <w:rPr>
          <w:rFonts w:eastAsia="Times New Roman"/>
          <w:sz w:val="28"/>
          <w:szCs w:val="28"/>
          <w:lang w:eastAsia="ru-RU"/>
        </w:rPr>
        <w:t xml:space="preserve">, изучения </w:t>
      </w:r>
      <w:r w:rsidRPr="00465480">
        <w:rPr>
          <w:color w:val="auto"/>
          <w:sz w:val="28"/>
          <w:szCs w:val="28"/>
          <w:shd w:val="clear" w:color="auto" w:fill="FFFFFF"/>
        </w:rPr>
        <w:t xml:space="preserve">скорости высвобождения мочевины </w:t>
      </w:r>
      <w:r w:rsidR="0079378A" w:rsidRPr="00465480">
        <w:rPr>
          <w:sz w:val="28"/>
          <w:szCs w:val="28"/>
        </w:rPr>
        <w:t>[5</w:t>
      </w:r>
      <w:r w:rsidR="00050802" w:rsidRPr="00465480">
        <w:rPr>
          <w:sz w:val="28"/>
          <w:szCs w:val="28"/>
        </w:rPr>
        <w:t>6</w:t>
      </w:r>
      <w:r w:rsidRPr="00465480">
        <w:rPr>
          <w:sz w:val="28"/>
          <w:szCs w:val="28"/>
        </w:rPr>
        <w:t xml:space="preserve">], </w:t>
      </w:r>
      <w:r w:rsidRPr="00465480">
        <w:rPr>
          <w:rFonts w:eastAsia="Times New Roman"/>
          <w:sz w:val="28"/>
          <w:szCs w:val="28"/>
          <w:lang w:eastAsia="ru-RU"/>
        </w:rPr>
        <w:t xml:space="preserve">определения растворимости </w:t>
      </w:r>
      <w:r w:rsidR="00B836F3" w:rsidRPr="00465480">
        <w:rPr>
          <w:color w:val="212121"/>
          <w:sz w:val="28"/>
          <w:szCs w:val="28"/>
          <w:shd w:val="clear" w:color="auto" w:fill="FFFFFF"/>
        </w:rPr>
        <w:t>производных N-ацилмочевины</w:t>
      </w:r>
      <w:r w:rsidR="00B836F3" w:rsidRPr="00465480">
        <w:rPr>
          <w:color w:val="212121"/>
          <w:sz w:val="28"/>
          <w:szCs w:val="28"/>
          <w:shd w:val="clear" w:color="auto" w:fill="FFFFFF"/>
          <w:lang w:val="kk-KZ"/>
        </w:rPr>
        <w:t xml:space="preserve"> </w:t>
      </w:r>
      <w:r w:rsidRPr="00465480">
        <w:rPr>
          <w:color w:val="212121"/>
          <w:sz w:val="28"/>
          <w:szCs w:val="28"/>
          <w:shd w:val="clear" w:color="auto" w:fill="FFFFFF"/>
        </w:rPr>
        <w:t>при различной температуре</w:t>
      </w:r>
      <w:r w:rsidRPr="00465480">
        <w:rPr>
          <w:rFonts w:eastAsia="Times New Roman"/>
          <w:sz w:val="28"/>
          <w:szCs w:val="28"/>
          <w:lang w:eastAsia="ru-RU"/>
        </w:rPr>
        <w:t xml:space="preserve"> </w:t>
      </w:r>
      <w:r w:rsidRPr="00465480">
        <w:rPr>
          <w:sz w:val="28"/>
          <w:szCs w:val="28"/>
        </w:rPr>
        <w:t>[5</w:t>
      </w:r>
      <w:r w:rsidR="00050802" w:rsidRPr="00465480">
        <w:rPr>
          <w:sz w:val="28"/>
          <w:szCs w:val="28"/>
        </w:rPr>
        <w:t>7</w:t>
      </w:r>
      <w:r w:rsidRPr="00465480">
        <w:rPr>
          <w:sz w:val="28"/>
          <w:szCs w:val="28"/>
        </w:rPr>
        <w:t>]</w:t>
      </w:r>
      <w:r w:rsidRPr="00465480">
        <w:rPr>
          <w:rFonts w:eastAsia="Times New Roman"/>
          <w:sz w:val="28"/>
          <w:szCs w:val="28"/>
          <w:lang w:eastAsia="ru-RU"/>
        </w:rPr>
        <w:t xml:space="preserve">, </w:t>
      </w:r>
      <w:r w:rsidRPr="00465480">
        <w:rPr>
          <w:sz w:val="28"/>
          <w:szCs w:val="28"/>
        </w:rPr>
        <w:t xml:space="preserve">подтверждения структуры производных мочевины </w:t>
      </w:r>
      <w:r w:rsidR="0079378A" w:rsidRPr="00465480">
        <w:rPr>
          <w:sz w:val="28"/>
          <w:szCs w:val="28"/>
        </w:rPr>
        <w:t>[</w:t>
      </w:r>
      <w:r w:rsidR="00050802" w:rsidRPr="00465480">
        <w:rPr>
          <w:sz w:val="28"/>
          <w:szCs w:val="28"/>
        </w:rPr>
        <w:t>58</w:t>
      </w:r>
      <w:r w:rsidRPr="00465480">
        <w:rPr>
          <w:sz w:val="28"/>
          <w:szCs w:val="28"/>
        </w:rPr>
        <w:t>]</w:t>
      </w:r>
      <w:r w:rsidRPr="00465480">
        <w:rPr>
          <w:rFonts w:eastAsia="Times New Roman"/>
          <w:sz w:val="28"/>
          <w:szCs w:val="28"/>
          <w:lang w:eastAsia="ru-RU"/>
        </w:rPr>
        <w:t>.</w:t>
      </w:r>
      <w:r w:rsidRPr="00465480">
        <w:rPr>
          <w:color w:val="auto"/>
          <w:sz w:val="28"/>
          <w:szCs w:val="28"/>
          <w:shd w:val="clear" w:color="auto" w:fill="FFFFFF"/>
        </w:rPr>
        <w:t xml:space="preserve"> В последнем случае авторы использовали методы электронной спектроскопии, включая УФ-видимую спектроскопию и рентгеновскую фотоэлектронную спектроскопию (XPS). По их словам полученные результаты раскрывают суть электронных переходов и закономерности образования водородных связей в производных мочевины, раскрывая важную информацию об их поведении в растворах и супрамолекулярной сборке.</w:t>
      </w:r>
    </w:p>
    <w:p w14:paraId="00E34985" w14:textId="1A9508CC" w:rsidR="00A476D9" w:rsidRPr="00465480" w:rsidRDefault="00A476D9" w:rsidP="00465480">
      <w:pPr>
        <w:pStyle w:val="afc"/>
        <w:spacing w:line="240" w:lineRule="auto"/>
        <w:rPr>
          <w:kern w:val="0"/>
          <w:sz w:val="28"/>
          <w:szCs w:val="28"/>
        </w:rPr>
      </w:pPr>
      <w:r w:rsidRPr="00465480">
        <w:rPr>
          <w:kern w:val="0"/>
          <w:sz w:val="28"/>
          <w:szCs w:val="28"/>
        </w:rPr>
        <w:t>Таким образом, с одной стороны можно сказать, что метод УФ</w:t>
      </w:r>
      <w:r w:rsidR="00B836F3" w:rsidRPr="00465480">
        <w:rPr>
          <w:kern w:val="0"/>
          <w:sz w:val="28"/>
          <w:szCs w:val="28"/>
          <w:lang w:val="kk-KZ"/>
        </w:rPr>
        <w:t>-</w:t>
      </w:r>
      <w:r w:rsidRPr="00465480">
        <w:rPr>
          <w:kern w:val="0"/>
          <w:sz w:val="28"/>
          <w:szCs w:val="28"/>
        </w:rPr>
        <w:t>спектроскопии иногда неспецифичен в</w:t>
      </w:r>
      <w:r w:rsidR="00B836F3" w:rsidRPr="00465480">
        <w:rPr>
          <w:kern w:val="0"/>
          <w:sz w:val="28"/>
          <w:szCs w:val="28"/>
          <w:lang w:val="kk-KZ"/>
        </w:rPr>
        <w:t xml:space="preserve"> </w:t>
      </w:r>
      <w:r w:rsidRPr="00465480">
        <w:rPr>
          <w:kern w:val="0"/>
          <w:sz w:val="28"/>
          <w:szCs w:val="28"/>
        </w:rPr>
        <w:t>отношении производных мочевин, поскольку не позволяет селективно оценивать концентрацию и свойс</w:t>
      </w:r>
      <w:r w:rsidR="00B836F3" w:rsidRPr="00465480">
        <w:rPr>
          <w:kern w:val="0"/>
          <w:sz w:val="28"/>
          <w:szCs w:val="28"/>
        </w:rPr>
        <w:t>тва соответствующих веществ при</w:t>
      </w:r>
      <w:r w:rsidR="00B836F3" w:rsidRPr="00465480">
        <w:rPr>
          <w:kern w:val="0"/>
          <w:sz w:val="28"/>
          <w:szCs w:val="28"/>
          <w:lang w:val="kk-KZ"/>
        </w:rPr>
        <w:t xml:space="preserve"> </w:t>
      </w:r>
      <w:r w:rsidRPr="00465480">
        <w:rPr>
          <w:kern w:val="0"/>
          <w:sz w:val="28"/>
          <w:szCs w:val="28"/>
        </w:rPr>
        <w:t>возможном одновременном их присутствии в смеси. Низкая специфичность метода УФ</w:t>
      </w:r>
      <w:r w:rsidR="00B836F3" w:rsidRPr="00465480">
        <w:rPr>
          <w:kern w:val="0"/>
          <w:sz w:val="28"/>
          <w:szCs w:val="28"/>
          <w:lang w:val="kk-KZ"/>
        </w:rPr>
        <w:t>-</w:t>
      </w:r>
      <w:r w:rsidRPr="00465480">
        <w:rPr>
          <w:kern w:val="0"/>
          <w:sz w:val="28"/>
          <w:szCs w:val="28"/>
        </w:rPr>
        <w:t>спектрофотометрии делает его малопригодным для подтверждения подлинности, идентификации и количественного определения мочевин без предварительной пробоподготовки, например, связанной с разделением смесей близкородственных веществ.</w:t>
      </w:r>
    </w:p>
    <w:p w14:paraId="2BCBE699" w14:textId="7E3A60EB" w:rsidR="00E225AF" w:rsidRPr="00465480" w:rsidRDefault="00A476D9" w:rsidP="00465480">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465480">
        <w:rPr>
          <w:rFonts w:ascii="Times New Roman" w:eastAsia="Times New Roman" w:hAnsi="Times New Roman" w:cs="Times New Roman"/>
          <w:kern w:val="0"/>
          <w:sz w:val="28"/>
          <w:szCs w:val="28"/>
          <w:lang w:eastAsia="ru-RU"/>
        </w:rPr>
        <w:t xml:space="preserve">Но с другой стороны электронная спектроскопия, включающая УФ-видимую спектроскопию и рентгеновскую фотоэлектронную спектроскопию, дает бесценное представление об электронных структурах, молекулярных взаимодействиях и химической динамике мочевины и ее производных. Благодаря междисциплинарному подходу </w:t>
      </w:r>
      <w:r w:rsidR="00A71BA9" w:rsidRPr="00465480">
        <w:rPr>
          <w:rFonts w:ascii="Times New Roman" w:eastAsia="Times New Roman" w:hAnsi="Times New Roman" w:cs="Times New Roman"/>
          <w:kern w:val="0"/>
          <w:sz w:val="28"/>
          <w:szCs w:val="28"/>
          <w:lang w:eastAsia="ru-RU"/>
        </w:rPr>
        <w:t xml:space="preserve">и таким </w:t>
      </w:r>
      <w:r w:rsidR="00A71BA9" w:rsidRPr="00465480">
        <w:rPr>
          <w:rFonts w:ascii="Times New Roman" w:hAnsi="Times New Roman" w:cs="Times New Roman"/>
          <w:kern w:val="0"/>
          <w:sz w:val="28"/>
          <w:szCs w:val="28"/>
        </w:rPr>
        <w:t>преимуществам как высок</w:t>
      </w:r>
      <w:r w:rsidR="001B0A12" w:rsidRPr="00465480">
        <w:rPr>
          <w:rFonts w:ascii="Times New Roman" w:hAnsi="Times New Roman" w:cs="Times New Roman"/>
          <w:kern w:val="0"/>
          <w:sz w:val="28"/>
          <w:szCs w:val="28"/>
        </w:rPr>
        <w:t>ая</w:t>
      </w:r>
      <w:r w:rsidR="00A71BA9" w:rsidRPr="00465480">
        <w:rPr>
          <w:rFonts w:ascii="Times New Roman" w:hAnsi="Times New Roman" w:cs="Times New Roman"/>
          <w:color w:val="EE0000"/>
          <w:kern w:val="0"/>
          <w:sz w:val="28"/>
          <w:szCs w:val="28"/>
        </w:rPr>
        <w:t xml:space="preserve"> </w:t>
      </w:r>
      <w:r w:rsidR="00A71BA9" w:rsidRPr="00465480">
        <w:rPr>
          <w:rFonts w:ascii="Times New Roman" w:hAnsi="Times New Roman" w:cs="Times New Roman"/>
          <w:kern w:val="0"/>
          <w:sz w:val="28"/>
          <w:szCs w:val="28"/>
        </w:rPr>
        <w:t xml:space="preserve">чувствительность, доступность оборудования и возможность анализа сложных смесей, </w:t>
      </w:r>
      <w:r w:rsidRPr="00465480">
        <w:rPr>
          <w:rFonts w:ascii="Times New Roman" w:eastAsia="Times New Roman" w:hAnsi="Times New Roman" w:cs="Times New Roman"/>
          <w:kern w:val="0"/>
          <w:sz w:val="28"/>
          <w:szCs w:val="28"/>
          <w:lang w:eastAsia="ru-RU"/>
        </w:rPr>
        <w:t>исследователи продолжают разгадывать сложности химии мочевины, прокладывая путь к достижениям в самых разных областях - от материаловедения до биомедицинских исследований.</w:t>
      </w:r>
    </w:p>
    <w:p w14:paraId="418A8AD8" w14:textId="77777777" w:rsidR="00A476D9" w:rsidRPr="00465480" w:rsidRDefault="00A476D9" w:rsidP="00465480">
      <w:pPr>
        <w:autoSpaceDE w:val="0"/>
        <w:autoSpaceDN w:val="0"/>
        <w:adjustRightInd w:val="0"/>
        <w:spacing w:after="0" w:line="240" w:lineRule="auto"/>
        <w:ind w:firstLine="709"/>
        <w:jc w:val="both"/>
        <w:rPr>
          <w:rFonts w:ascii="Times New Roman" w:hAnsi="Times New Roman" w:cs="Times New Roman"/>
          <w:b/>
          <w:kern w:val="0"/>
          <w:sz w:val="28"/>
          <w:szCs w:val="28"/>
        </w:rPr>
      </w:pPr>
    </w:p>
    <w:p w14:paraId="7AFD6954" w14:textId="04329026" w:rsidR="00A476D9" w:rsidRPr="00465480" w:rsidRDefault="006510FE" w:rsidP="00465480">
      <w:pPr>
        <w:shd w:val="clear" w:color="auto" w:fill="FFFFFF"/>
        <w:spacing w:after="0" w:line="240" w:lineRule="auto"/>
        <w:ind w:firstLine="709"/>
        <w:rPr>
          <w:rFonts w:ascii="Times New Roman" w:eastAsia="Times New Roman" w:hAnsi="Times New Roman" w:cs="Times New Roman"/>
          <w:kern w:val="0"/>
          <w:sz w:val="28"/>
          <w:szCs w:val="28"/>
          <w:lang w:eastAsia="ru-RU"/>
        </w:rPr>
      </w:pPr>
      <w:r w:rsidRPr="00465480">
        <w:rPr>
          <w:rFonts w:ascii="Times New Roman" w:eastAsia="Times New Roman" w:hAnsi="Times New Roman" w:cs="Times New Roman"/>
          <w:kern w:val="0"/>
          <w:sz w:val="28"/>
          <w:szCs w:val="28"/>
          <w:lang w:eastAsia="ru-RU"/>
        </w:rPr>
        <w:t>1.</w:t>
      </w:r>
      <w:r w:rsidR="00A476D9" w:rsidRPr="00465480">
        <w:rPr>
          <w:rFonts w:ascii="Times New Roman" w:eastAsia="Times New Roman" w:hAnsi="Times New Roman" w:cs="Times New Roman"/>
          <w:kern w:val="0"/>
          <w:sz w:val="28"/>
          <w:szCs w:val="28"/>
          <w:lang w:eastAsia="ru-RU"/>
        </w:rPr>
        <w:t xml:space="preserve">2.3 </w:t>
      </w:r>
      <w:r w:rsidR="00A476D9" w:rsidRPr="00465480">
        <w:rPr>
          <w:rFonts w:ascii="Times New Roman" w:hAnsi="Times New Roman" w:cs="Times New Roman"/>
          <w:kern w:val="0"/>
          <w:sz w:val="28"/>
          <w:szCs w:val="28"/>
        </w:rPr>
        <w:t>ЯМР-спектроскопия мочевин</w:t>
      </w:r>
    </w:p>
    <w:p w14:paraId="66BEB07A" w14:textId="77777777" w:rsidR="00A476D9" w:rsidRPr="00465480" w:rsidRDefault="00A476D9" w:rsidP="00465480">
      <w:pPr>
        <w:pStyle w:val="afc"/>
        <w:spacing w:line="240" w:lineRule="auto"/>
        <w:rPr>
          <w:kern w:val="0"/>
          <w:sz w:val="28"/>
          <w:szCs w:val="28"/>
        </w:rPr>
      </w:pPr>
      <w:r w:rsidRPr="00465480">
        <w:rPr>
          <w:kern w:val="0"/>
          <w:sz w:val="28"/>
          <w:szCs w:val="28"/>
        </w:rPr>
        <w:t>В ряду спектральных методов идентификации и изучения структуры</w:t>
      </w:r>
      <w:r w:rsidRPr="00465480">
        <w:rPr>
          <w:kern w:val="0"/>
          <w:sz w:val="28"/>
          <w:szCs w:val="28"/>
          <w:lang w:eastAsia="ru-RU"/>
        </w:rPr>
        <w:t xml:space="preserve"> мочевин и ее производных ядерный магнитный резонанс является одним из наиболее широко применяемого метода анализа и занимает особое место в их исследовании. </w:t>
      </w:r>
      <w:r w:rsidRPr="00465480">
        <w:rPr>
          <w:kern w:val="0"/>
          <w:sz w:val="28"/>
          <w:szCs w:val="28"/>
        </w:rPr>
        <w:t xml:space="preserve">Метод ЯМР </w:t>
      </w:r>
      <w:r w:rsidRPr="00465480">
        <w:rPr>
          <w:kern w:val="0"/>
          <w:sz w:val="28"/>
          <w:szCs w:val="28"/>
          <w:vertAlign w:val="superscript"/>
        </w:rPr>
        <w:t>1</w:t>
      </w:r>
      <w:r w:rsidRPr="00465480">
        <w:rPr>
          <w:kern w:val="0"/>
          <w:sz w:val="28"/>
          <w:szCs w:val="28"/>
        </w:rPr>
        <w:t xml:space="preserve">Н и </w:t>
      </w:r>
      <w:r w:rsidRPr="00465480">
        <w:rPr>
          <w:kern w:val="0"/>
          <w:sz w:val="28"/>
          <w:szCs w:val="28"/>
          <w:vertAlign w:val="superscript"/>
        </w:rPr>
        <w:t>13</w:t>
      </w:r>
      <w:r w:rsidRPr="00465480">
        <w:rPr>
          <w:kern w:val="0"/>
          <w:sz w:val="28"/>
          <w:szCs w:val="28"/>
        </w:rPr>
        <w:t xml:space="preserve">С дает возможность определять качественные и количественные изменения спектральных характеристик и надёжно доказывать структуры ациклических мочевин. Также, с помощью химических сдвигов </w:t>
      </w:r>
      <w:r w:rsidRPr="00465480">
        <w:rPr>
          <w:kern w:val="0"/>
          <w:sz w:val="28"/>
          <w:szCs w:val="28"/>
          <w:vertAlign w:val="superscript"/>
        </w:rPr>
        <w:t>1</w:t>
      </w:r>
      <w:r w:rsidRPr="00465480">
        <w:rPr>
          <w:kern w:val="0"/>
          <w:sz w:val="28"/>
          <w:szCs w:val="28"/>
          <w:lang w:val="en-US"/>
        </w:rPr>
        <w:t>H</w:t>
      </w:r>
      <w:r w:rsidRPr="00465480">
        <w:rPr>
          <w:kern w:val="0"/>
          <w:sz w:val="28"/>
          <w:szCs w:val="28"/>
        </w:rPr>
        <w:t xml:space="preserve"> и </w:t>
      </w:r>
      <w:r w:rsidRPr="00465480">
        <w:rPr>
          <w:kern w:val="0"/>
          <w:sz w:val="28"/>
          <w:szCs w:val="28"/>
          <w:vertAlign w:val="superscript"/>
        </w:rPr>
        <w:t>13</w:t>
      </w:r>
      <w:r w:rsidRPr="00465480">
        <w:rPr>
          <w:kern w:val="0"/>
          <w:sz w:val="28"/>
          <w:szCs w:val="28"/>
        </w:rPr>
        <w:t>С в ЯМР</w:t>
      </w:r>
      <w:r w:rsidRPr="00465480">
        <w:rPr>
          <w:kern w:val="0"/>
          <w:sz w:val="28"/>
          <w:szCs w:val="28"/>
        </w:rPr>
        <w:noBreakHyphen/>
        <w:t xml:space="preserve">спектрах замещенных мочевин, возможно, идентифицировать тип заместителя. </w:t>
      </w:r>
    </w:p>
    <w:p w14:paraId="3C8526FD" w14:textId="579401AC" w:rsidR="00A476D9" w:rsidRPr="00465480" w:rsidRDefault="00A476D9" w:rsidP="0046548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465480">
        <w:rPr>
          <w:rFonts w:ascii="Times New Roman" w:eastAsia="Times New Roman" w:hAnsi="Times New Roman" w:cs="Times New Roman"/>
          <w:kern w:val="0"/>
          <w:sz w:val="28"/>
          <w:szCs w:val="28"/>
          <w:lang w:eastAsia="ru-RU"/>
        </w:rPr>
        <w:t xml:space="preserve">С помощью метода ЯМР </w:t>
      </w:r>
      <w:r w:rsidRPr="00465480">
        <w:rPr>
          <w:rFonts w:ascii="Times New Roman" w:hAnsi="Times New Roman" w:cs="Times New Roman"/>
          <w:kern w:val="0"/>
          <w:sz w:val="28"/>
          <w:szCs w:val="28"/>
        </w:rPr>
        <w:t>были изучены большинство производных мочевины, в том числе арильные [</w:t>
      </w:r>
      <w:r w:rsidR="00050802" w:rsidRPr="00465480">
        <w:rPr>
          <w:rFonts w:ascii="Times New Roman" w:hAnsi="Times New Roman" w:cs="Times New Roman"/>
          <w:kern w:val="0"/>
          <w:sz w:val="28"/>
          <w:szCs w:val="28"/>
        </w:rPr>
        <w:t>59</w:t>
      </w:r>
      <w:r w:rsidRPr="00465480">
        <w:rPr>
          <w:rFonts w:ascii="Times New Roman" w:hAnsi="Times New Roman" w:cs="Times New Roman"/>
          <w:kern w:val="0"/>
          <w:sz w:val="28"/>
          <w:szCs w:val="28"/>
        </w:rPr>
        <w:t>], фенильные [6</w:t>
      </w:r>
      <w:r w:rsidR="00050802" w:rsidRPr="00465480">
        <w:rPr>
          <w:rFonts w:ascii="Times New Roman" w:hAnsi="Times New Roman" w:cs="Times New Roman"/>
          <w:kern w:val="0"/>
          <w:sz w:val="28"/>
          <w:szCs w:val="28"/>
        </w:rPr>
        <w:t>0</w:t>
      </w:r>
      <w:r w:rsidRPr="00465480">
        <w:rPr>
          <w:rFonts w:ascii="Times New Roman" w:hAnsi="Times New Roman" w:cs="Times New Roman"/>
          <w:kern w:val="0"/>
          <w:sz w:val="28"/>
          <w:szCs w:val="28"/>
        </w:rPr>
        <w:t xml:space="preserve">], </w:t>
      </w:r>
      <w:r w:rsidRPr="00465480">
        <w:rPr>
          <w:rFonts w:ascii="Times New Roman" w:eastAsia="Times New Roman" w:hAnsi="Times New Roman" w:cs="Times New Roman"/>
          <w:bCs/>
          <w:kern w:val="0"/>
          <w:sz w:val="28"/>
          <w:szCs w:val="28"/>
          <w:lang w:eastAsia="ru-RU"/>
        </w:rPr>
        <w:t xml:space="preserve">ацильные </w:t>
      </w:r>
      <w:r w:rsidRPr="00465480">
        <w:rPr>
          <w:rFonts w:ascii="Times New Roman" w:hAnsi="Times New Roman" w:cs="Times New Roman"/>
          <w:kern w:val="0"/>
          <w:sz w:val="28"/>
          <w:szCs w:val="28"/>
        </w:rPr>
        <w:t>[</w:t>
      </w:r>
      <w:r w:rsidR="00B323A3" w:rsidRPr="00465480">
        <w:rPr>
          <w:rFonts w:ascii="Times New Roman" w:hAnsi="Times New Roman" w:cs="Times New Roman"/>
          <w:kern w:val="0"/>
          <w:sz w:val="28"/>
          <w:szCs w:val="28"/>
        </w:rPr>
        <w:t>6</w:t>
      </w:r>
      <w:r w:rsidR="00050802" w:rsidRPr="00465480">
        <w:rPr>
          <w:rFonts w:ascii="Times New Roman" w:hAnsi="Times New Roman" w:cs="Times New Roman"/>
          <w:kern w:val="0"/>
          <w:sz w:val="28"/>
          <w:szCs w:val="28"/>
        </w:rPr>
        <w:t>1</w:t>
      </w:r>
      <w:r w:rsidRPr="00465480">
        <w:rPr>
          <w:rFonts w:ascii="Times New Roman" w:hAnsi="Times New Roman" w:cs="Times New Roman"/>
          <w:kern w:val="0"/>
          <w:sz w:val="28"/>
          <w:szCs w:val="28"/>
        </w:rPr>
        <w:t xml:space="preserve">], алифатические </w:t>
      </w:r>
      <w:r w:rsidRPr="00465480">
        <w:rPr>
          <w:rFonts w:ascii="Times New Roman" w:eastAsia="Times New Roman" w:hAnsi="Times New Roman" w:cs="Times New Roman"/>
          <w:bCs/>
          <w:kern w:val="0"/>
          <w:sz w:val="28"/>
          <w:szCs w:val="28"/>
          <w:lang w:eastAsia="ru-RU"/>
        </w:rPr>
        <w:t xml:space="preserve">N,N'-связанные олигомочевины </w:t>
      </w:r>
      <w:r w:rsidRPr="00465480">
        <w:rPr>
          <w:rFonts w:ascii="Times New Roman" w:hAnsi="Times New Roman" w:cs="Times New Roman"/>
          <w:kern w:val="0"/>
          <w:sz w:val="28"/>
          <w:szCs w:val="28"/>
        </w:rPr>
        <w:t>[</w:t>
      </w:r>
      <w:r w:rsidR="00B323A3" w:rsidRPr="00465480">
        <w:rPr>
          <w:rFonts w:ascii="Times New Roman" w:hAnsi="Times New Roman" w:cs="Times New Roman"/>
          <w:kern w:val="0"/>
          <w:sz w:val="28"/>
          <w:szCs w:val="28"/>
        </w:rPr>
        <w:t>6</w:t>
      </w:r>
      <w:r w:rsidR="00050802" w:rsidRPr="00465480">
        <w:rPr>
          <w:rFonts w:ascii="Times New Roman" w:hAnsi="Times New Roman" w:cs="Times New Roman"/>
          <w:kern w:val="0"/>
          <w:sz w:val="28"/>
          <w:szCs w:val="28"/>
        </w:rPr>
        <w:t>2</w:t>
      </w:r>
      <w:r w:rsidRPr="00465480">
        <w:rPr>
          <w:rFonts w:ascii="Times New Roman" w:hAnsi="Times New Roman" w:cs="Times New Roman"/>
          <w:kern w:val="0"/>
          <w:sz w:val="28"/>
          <w:szCs w:val="28"/>
        </w:rPr>
        <w:t>],</w:t>
      </w:r>
      <w:r w:rsidRPr="00465480">
        <w:rPr>
          <w:rFonts w:ascii="Times New Roman" w:eastAsia="Times New Roman" w:hAnsi="Times New Roman" w:cs="Times New Roman"/>
          <w:bCs/>
          <w:kern w:val="0"/>
          <w:sz w:val="28"/>
          <w:szCs w:val="28"/>
          <w:lang w:eastAsia="ru-RU"/>
        </w:rPr>
        <w:t xml:space="preserve"> N,N-дифенилмочевины </w:t>
      </w:r>
      <w:r w:rsidRPr="00465480">
        <w:rPr>
          <w:rFonts w:ascii="Times New Roman" w:hAnsi="Times New Roman" w:cs="Times New Roman"/>
          <w:kern w:val="0"/>
          <w:sz w:val="28"/>
          <w:szCs w:val="28"/>
        </w:rPr>
        <w:t>[</w:t>
      </w:r>
      <w:r w:rsidR="00B323A3" w:rsidRPr="00465480">
        <w:rPr>
          <w:rFonts w:ascii="Times New Roman" w:hAnsi="Times New Roman" w:cs="Times New Roman"/>
          <w:kern w:val="0"/>
          <w:sz w:val="28"/>
          <w:szCs w:val="28"/>
        </w:rPr>
        <w:t>6</w:t>
      </w:r>
      <w:r w:rsidR="00050802" w:rsidRPr="00465480">
        <w:rPr>
          <w:rFonts w:ascii="Times New Roman" w:hAnsi="Times New Roman" w:cs="Times New Roman"/>
          <w:kern w:val="0"/>
          <w:sz w:val="28"/>
          <w:szCs w:val="28"/>
        </w:rPr>
        <w:t>3</w:t>
      </w:r>
      <w:r w:rsidRPr="00465480">
        <w:rPr>
          <w:rFonts w:ascii="Times New Roman" w:hAnsi="Times New Roman" w:cs="Times New Roman"/>
          <w:kern w:val="0"/>
          <w:sz w:val="28"/>
          <w:szCs w:val="28"/>
        </w:rPr>
        <w:t>], N-арил-Nꞌ,Nꞌ-диалкилмочевины [</w:t>
      </w:r>
      <w:r w:rsidR="00B323A3" w:rsidRPr="00465480">
        <w:rPr>
          <w:rFonts w:ascii="Times New Roman" w:hAnsi="Times New Roman" w:cs="Times New Roman"/>
          <w:kern w:val="0"/>
          <w:sz w:val="28"/>
          <w:szCs w:val="28"/>
        </w:rPr>
        <w:t>6</w:t>
      </w:r>
      <w:r w:rsidR="00050802" w:rsidRPr="00465480">
        <w:rPr>
          <w:rFonts w:ascii="Times New Roman" w:hAnsi="Times New Roman" w:cs="Times New Roman"/>
          <w:kern w:val="0"/>
          <w:sz w:val="28"/>
          <w:szCs w:val="28"/>
        </w:rPr>
        <w:t>4</w:t>
      </w:r>
      <w:r w:rsidRPr="00465480">
        <w:rPr>
          <w:rFonts w:ascii="Times New Roman" w:hAnsi="Times New Roman" w:cs="Times New Roman"/>
          <w:kern w:val="0"/>
          <w:sz w:val="28"/>
          <w:szCs w:val="28"/>
        </w:rPr>
        <w:t>], ароматические производные мочевины [</w:t>
      </w:r>
      <w:r w:rsidR="00B323A3" w:rsidRPr="00465480">
        <w:rPr>
          <w:rFonts w:ascii="Times New Roman" w:hAnsi="Times New Roman" w:cs="Times New Roman"/>
          <w:kern w:val="0"/>
          <w:sz w:val="28"/>
          <w:szCs w:val="28"/>
        </w:rPr>
        <w:t>6</w:t>
      </w:r>
      <w:r w:rsidR="00050802" w:rsidRPr="00465480">
        <w:rPr>
          <w:rFonts w:ascii="Times New Roman" w:hAnsi="Times New Roman" w:cs="Times New Roman"/>
          <w:kern w:val="0"/>
          <w:sz w:val="28"/>
          <w:szCs w:val="28"/>
        </w:rPr>
        <w:t>5</w:t>
      </w:r>
      <w:r w:rsidRPr="00465480">
        <w:rPr>
          <w:rFonts w:ascii="Times New Roman" w:hAnsi="Times New Roman" w:cs="Times New Roman"/>
          <w:kern w:val="0"/>
          <w:sz w:val="28"/>
          <w:szCs w:val="28"/>
        </w:rPr>
        <w:t xml:space="preserve">, </w:t>
      </w:r>
      <w:r w:rsidR="00B323A3" w:rsidRPr="00465480">
        <w:rPr>
          <w:rFonts w:ascii="Times New Roman" w:hAnsi="Times New Roman" w:cs="Times New Roman"/>
          <w:kern w:val="0"/>
          <w:sz w:val="28"/>
          <w:szCs w:val="28"/>
        </w:rPr>
        <w:t>6</w:t>
      </w:r>
      <w:r w:rsidR="00050802" w:rsidRPr="00465480">
        <w:rPr>
          <w:rFonts w:ascii="Times New Roman" w:hAnsi="Times New Roman" w:cs="Times New Roman"/>
          <w:kern w:val="0"/>
          <w:sz w:val="28"/>
          <w:szCs w:val="28"/>
        </w:rPr>
        <w:t>6</w:t>
      </w:r>
      <w:r w:rsidRPr="00465480">
        <w:rPr>
          <w:rFonts w:ascii="Times New Roman" w:hAnsi="Times New Roman" w:cs="Times New Roman"/>
          <w:kern w:val="0"/>
          <w:sz w:val="28"/>
          <w:szCs w:val="28"/>
        </w:rPr>
        <w:t>] и множество других.</w:t>
      </w:r>
    </w:p>
    <w:p w14:paraId="5B359C9D" w14:textId="732ACAD2" w:rsidR="00A476D9" w:rsidRDefault="00A476D9" w:rsidP="00465480">
      <w:pPr>
        <w:spacing w:after="0" w:line="240" w:lineRule="auto"/>
        <w:ind w:firstLine="709"/>
        <w:jc w:val="both"/>
        <w:rPr>
          <w:rFonts w:ascii="Times New Roman" w:hAnsi="Times New Roman" w:cs="Times New Roman"/>
          <w:kern w:val="0"/>
          <w:sz w:val="28"/>
          <w:szCs w:val="28"/>
        </w:rPr>
      </w:pPr>
      <w:r w:rsidRPr="00465480">
        <w:rPr>
          <w:rFonts w:ascii="Times New Roman" w:eastAsia="Times New Roman" w:hAnsi="Times New Roman" w:cs="Times New Roman"/>
          <w:kern w:val="0"/>
          <w:sz w:val="28"/>
          <w:szCs w:val="28"/>
        </w:rPr>
        <w:t>Метод ЯМР довольно часто используют для доказательства структуры тех ли иных органических соединений</w:t>
      </w:r>
      <w:r w:rsidR="008F05D9" w:rsidRPr="00465480">
        <w:rPr>
          <w:rFonts w:ascii="Times New Roman" w:eastAsia="Times New Roman" w:hAnsi="Times New Roman" w:cs="Times New Roman"/>
          <w:kern w:val="0"/>
          <w:sz w:val="28"/>
          <w:szCs w:val="28"/>
        </w:rPr>
        <w:t xml:space="preserve"> </w:t>
      </w:r>
      <w:r w:rsidR="008F05D9" w:rsidRPr="00465480">
        <w:rPr>
          <w:rFonts w:ascii="Times New Roman" w:hAnsi="Times New Roman" w:cs="Times New Roman"/>
          <w:kern w:val="0"/>
          <w:sz w:val="28"/>
          <w:szCs w:val="28"/>
        </w:rPr>
        <w:t>[6</w:t>
      </w:r>
      <w:r w:rsidR="00050802" w:rsidRPr="00465480">
        <w:rPr>
          <w:rFonts w:ascii="Times New Roman" w:hAnsi="Times New Roman" w:cs="Times New Roman"/>
          <w:kern w:val="0"/>
          <w:sz w:val="28"/>
          <w:szCs w:val="28"/>
        </w:rPr>
        <w:t>7</w:t>
      </w:r>
      <w:r w:rsidR="008F05D9" w:rsidRPr="00465480">
        <w:rPr>
          <w:rFonts w:ascii="Times New Roman" w:hAnsi="Times New Roman" w:cs="Times New Roman"/>
          <w:kern w:val="0"/>
          <w:sz w:val="28"/>
          <w:szCs w:val="28"/>
        </w:rPr>
        <w:t xml:space="preserve">, </w:t>
      </w:r>
      <w:r w:rsidR="00050802" w:rsidRPr="00465480">
        <w:rPr>
          <w:rFonts w:ascii="Times New Roman" w:hAnsi="Times New Roman" w:cs="Times New Roman"/>
          <w:kern w:val="0"/>
          <w:sz w:val="28"/>
          <w:szCs w:val="28"/>
        </w:rPr>
        <w:t>68</w:t>
      </w:r>
      <w:r w:rsidR="008F05D9" w:rsidRPr="00465480">
        <w:rPr>
          <w:rFonts w:ascii="Times New Roman" w:hAnsi="Times New Roman" w:cs="Times New Roman"/>
          <w:kern w:val="0"/>
          <w:sz w:val="28"/>
          <w:szCs w:val="28"/>
        </w:rPr>
        <w:t>]</w:t>
      </w:r>
      <w:r w:rsidRPr="00465480">
        <w:rPr>
          <w:rFonts w:ascii="Times New Roman" w:eastAsia="Times New Roman" w:hAnsi="Times New Roman" w:cs="Times New Roman"/>
          <w:kern w:val="0"/>
          <w:sz w:val="28"/>
          <w:szCs w:val="28"/>
        </w:rPr>
        <w:t xml:space="preserve">. </w:t>
      </w:r>
      <w:r w:rsidR="00B0638F" w:rsidRPr="00465480">
        <w:rPr>
          <w:rFonts w:ascii="Times New Roman" w:eastAsia="Times New Roman" w:hAnsi="Times New Roman" w:cs="Times New Roman"/>
          <w:kern w:val="0"/>
          <w:sz w:val="28"/>
          <w:szCs w:val="28"/>
        </w:rPr>
        <w:t xml:space="preserve">Так, с </w:t>
      </w:r>
      <w:r w:rsidRPr="00465480">
        <w:rPr>
          <w:rFonts w:ascii="Times New Roman" w:eastAsia="Times New Roman" w:hAnsi="Times New Roman" w:cs="Times New Roman"/>
          <w:kern w:val="0"/>
          <w:sz w:val="28"/>
          <w:szCs w:val="28"/>
        </w:rPr>
        <w:t xml:space="preserve">использованием твердофазного синтеза </w:t>
      </w:r>
      <w:r w:rsidRPr="00465480">
        <w:rPr>
          <w:rFonts w:ascii="Times New Roman" w:hAnsi="Times New Roman" w:cs="Times New Roman"/>
          <w:kern w:val="0"/>
          <w:sz w:val="28"/>
          <w:szCs w:val="28"/>
        </w:rPr>
        <w:t>[</w:t>
      </w:r>
      <w:r w:rsidR="00050802" w:rsidRPr="00465480">
        <w:rPr>
          <w:rFonts w:ascii="Times New Roman" w:hAnsi="Times New Roman" w:cs="Times New Roman"/>
          <w:kern w:val="0"/>
          <w:sz w:val="28"/>
          <w:szCs w:val="28"/>
        </w:rPr>
        <w:t>69</w:t>
      </w:r>
      <w:r w:rsidRPr="00465480">
        <w:rPr>
          <w:rFonts w:ascii="Times New Roman" w:hAnsi="Times New Roman" w:cs="Times New Roman"/>
          <w:kern w:val="0"/>
          <w:sz w:val="28"/>
          <w:szCs w:val="28"/>
        </w:rPr>
        <w:t>] было</w:t>
      </w:r>
      <w:r w:rsidRPr="00465480">
        <w:rPr>
          <w:rFonts w:ascii="Times New Roman" w:eastAsia="Times New Roman" w:hAnsi="Times New Roman" w:cs="Times New Roman"/>
          <w:kern w:val="0"/>
          <w:sz w:val="28"/>
          <w:szCs w:val="28"/>
        </w:rPr>
        <w:t xml:space="preserve"> </w:t>
      </w:r>
      <w:r w:rsidRPr="00465480">
        <w:rPr>
          <w:rFonts w:ascii="Times New Roman" w:hAnsi="Times New Roman" w:cs="Times New Roman"/>
          <w:kern w:val="0"/>
          <w:sz w:val="28"/>
          <w:szCs w:val="28"/>
        </w:rPr>
        <w:t xml:space="preserve">получено порядка 42 ацилмочевин и определены характерные параметры ЯМР </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Н и </w:t>
      </w:r>
      <w:r w:rsidRPr="00465480">
        <w:rPr>
          <w:rFonts w:ascii="Times New Roman" w:hAnsi="Times New Roman" w:cs="Times New Roman"/>
          <w:kern w:val="0"/>
          <w:sz w:val="28"/>
          <w:szCs w:val="28"/>
          <w:vertAlign w:val="superscript"/>
        </w:rPr>
        <w:t>13</w:t>
      </w:r>
      <w:r w:rsidRPr="00465480">
        <w:rPr>
          <w:rFonts w:ascii="Times New Roman" w:hAnsi="Times New Roman" w:cs="Times New Roman"/>
          <w:kern w:val="0"/>
          <w:sz w:val="28"/>
          <w:szCs w:val="28"/>
        </w:rPr>
        <w:t xml:space="preserve">С для региоизомеров </w:t>
      </w:r>
      <w:r w:rsidRPr="00465480">
        <w:rPr>
          <w:rFonts w:ascii="Times New Roman" w:eastAsia="Times New Roman" w:hAnsi="Times New Roman" w:cs="Times New Roman"/>
          <w:kern w:val="0"/>
          <w:sz w:val="28"/>
          <w:szCs w:val="28"/>
        </w:rPr>
        <w:t xml:space="preserve">дизамещенных </w:t>
      </w:r>
      <w:r w:rsidRPr="00465480">
        <w:rPr>
          <w:rFonts w:ascii="Times New Roman" w:hAnsi="Times New Roman" w:cs="Times New Roman"/>
          <w:kern w:val="0"/>
          <w:sz w:val="28"/>
          <w:szCs w:val="28"/>
        </w:rPr>
        <w:t xml:space="preserve">N-ацилмочевин (рисунок </w:t>
      </w:r>
      <w:r w:rsidR="003C5DF8" w:rsidRPr="00465480">
        <w:rPr>
          <w:rFonts w:ascii="Times New Roman" w:hAnsi="Times New Roman" w:cs="Times New Roman"/>
          <w:kern w:val="0"/>
          <w:sz w:val="28"/>
          <w:szCs w:val="28"/>
        </w:rPr>
        <w:t>7</w:t>
      </w:r>
      <w:r w:rsidRPr="00465480">
        <w:rPr>
          <w:rFonts w:ascii="Times New Roman" w:hAnsi="Times New Roman" w:cs="Times New Roman"/>
          <w:kern w:val="0"/>
          <w:sz w:val="28"/>
          <w:szCs w:val="28"/>
        </w:rPr>
        <w:t>). В результате была создана библиотека потенциально биоактивных ацилмочевин и региоизомерным продуктам были присвоены характерные структурные параметры.</w:t>
      </w:r>
    </w:p>
    <w:p w14:paraId="508FCEEA" w14:textId="77777777" w:rsidR="005B70D2" w:rsidRPr="00465480" w:rsidRDefault="005B70D2" w:rsidP="00465480">
      <w:pPr>
        <w:spacing w:after="0" w:line="240" w:lineRule="auto"/>
        <w:ind w:firstLine="709"/>
        <w:jc w:val="both"/>
        <w:rPr>
          <w:rFonts w:ascii="Times New Roman" w:hAnsi="Times New Roman" w:cs="Times New Roman"/>
          <w:kern w:val="0"/>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804E7A" w14:paraId="3C5579E8" w14:textId="77777777" w:rsidTr="00804E7A">
        <w:tc>
          <w:tcPr>
            <w:tcW w:w="4785" w:type="dxa"/>
          </w:tcPr>
          <w:p w14:paraId="16EE9331" w14:textId="4DD2F4A8" w:rsidR="00804E7A" w:rsidRDefault="00AD1501" w:rsidP="007353ED">
            <w:pPr>
              <w:autoSpaceDE w:val="0"/>
              <w:autoSpaceDN w:val="0"/>
              <w:adjustRightInd w:val="0"/>
              <w:jc w:val="center"/>
              <w:rPr>
                <w:rFonts w:ascii="Times New Roman" w:hAnsi="Times New Roman" w:cs="Times New Roman"/>
                <w:sz w:val="28"/>
                <w:szCs w:val="28"/>
              </w:rPr>
            </w:pPr>
            <w:r w:rsidRPr="00A476D9">
              <w:rPr>
                <w:rFonts w:ascii="Times New Roman" w:hAnsi="Times New Roman" w:cs="Times New Roman"/>
                <w:kern w:val="2"/>
                <w:sz w:val="28"/>
                <w:szCs w:val="28"/>
                <w14:ligatures w14:val="standardContextual"/>
              </w:rPr>
              <w:object w:dxaOrig="6323" w:dyaOrig="1977" w14:anchorId="1A001B17">
                <v:shape id="_x0000_i1029" type="#_x0000_t75" style="width:165pt;height:51.75pt" o:ole="">
                  <v:imagedata r:id="rId23" o:title=""/>
                </v:shape>
                <o:OLEObject Type="Embed" ProgID="ChemDraw.Document.6.0" ShapeID="_x0000_i1029" DrawAspect="Content" ObjectID="_1834056262" r:id="rId24"/>
              </w:object>
            </w:r>
          </w:p>
        </w:tc>
        <w:tc>
          <w:tcPr>
            <w:tcW w:w="4785" w:type="dxa"/>
          </w:tcPr>
          <w:p w14:paraId="5991757F" w14:textId="2838ACDE" w:rsidR="00804E7A" w:rsidRDefault="00AD1501" w:rsidP="007353ED">
            <w:pPr>
              <w:autoSpaceDE w:val="0"/>
              <w:autoSpaceDN w:val="0"/>
              <w:adjustRightInd w:val="0"/>
              <w:jc w:val="center"/>
              <w:rPr>
                <w:rFonts w:ascii="Times New Roman" w:hAnsi="Times New Roman" w:cs="Times New Roman"/>
                <w:sz w:val="28"/>
                <w:szCs w:val="28"/>
              </w:rPr>
            </w:pPr>
            <w:r w:rsidRPr="00A476D9">
              <w:rPr>
                <w:rFonts w:ascii="Times New Roman" w:hAnsi="Times New Roman" w:cs="Times New Roman"/>
                <w:kern w:val="2"/>
                <w:sz w:val="28"/>
                <w:szCs w:val="28"/>
                <w14:ligatures w14:val="standardContextual"/>
              </w:rPr>
              <w:object w:dxaOrig="4764" w:dyaOrig="2875" w14:anchorId="61323D22">
                <v:shape id="_x0000_i1030" type="#_x0000_t75" style="width:102.75pt;height:63.75pt" o:ole="">
                  <v:imagedata r:id="rId25" o:title=""/>
                </v:shape>
                <o:OLEObject Type="Embed" ProgID="ChemDraw.Document.6.0" ShapeID="_x0000_i1030" DrawAspect="Content" ObjectID="_1834056263" r:id="rId26"/>
              </w:object>
            </w:r>
          </w:p>
        </w:tc>
      </w:tr>
    </w:tbl>
    <w:p w14:paraId="457AFA28" w14:textId="77777777" w:rsidR="00C02170" w:rsidRPr="00B75440" w:rsidRDefault="00C02170" w:rsidP="00C02170">
      <w:pPr>
        <w:pStyle w:val="ad"/>
        <w:jc w:val="center"/>
        <w:rPr>
          <w:rFonts w:ascii="Times New Roman" w:hAnsi="Times New Roman" w:cs="Times New Roman"/>
          <w:sz w:val="16"/>
          <w:szCs w:val="16"/>
        </w:rPr>
      </w:pPr>
    </w:p>
    <w:p w14:paraId="19DBB3D0" w14:textId="70C1E547" w:rsidR="00C02170" w:rsidRPr="00C02170" w:rsidRDefault="00C02170" w:rsidP="00EC174C">
      <w:pPr>
        <w:pStyle w:val="ad"/>
        <w:ind w:firstLine="2268"/>
        <w:rPr>
          <w:rFonts w:ascii="Times New Roman" w:hAnsi="Times New Roman" w:cs="Times New Roman"/>
          <w:sz w:val="24"/>
          <w:szCs w:val="24"/>
        </w:rPr>
      </w:pPr>
      <w:r w:rsidRPr="00C02170">
        <w:rPr>
          <w:rFonts w:ascii="Times New Roman" w:hAnsi="Times New Roman" w:cs="Times New Roman"/>
          <w:sz w:val="24"/>
          <w:szCs w:val="24"/>
        </w:rPr>
        <w:t xml:space="preserve">а            </w:t>
      </w:r>
      <w:r w:rsidR="00EC174C">
        <w:rPr>
          <w:rFonts w:ascii="Times New Roman" w:hAnsi="Times New Roman" w:cs="Times New Roman"/>
          <w:sz w:val="24"/>
          <w:szCs w:val="24"/>
        </w:rPr>
        <w:t xml:space="preserve">                       </w:t>
      </w:r>
      <w:r w:rsidRPr="00C0217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02170">
        <w:rPr>
          <w:rFonts w:ascii="Times New Roman" w:hAnsi="Times New Roman" w:cs="Times New Roman"/>
          <w:sz w:val="24"/>
          <w:szCs w:val="24"/>
        </w:rPr>
        <w:t xml:space="preserve">                     б</w:t>
      </w:r>
    </w:p>
    <w:p w14:paraId="1C8DFFE4" w14:textId="77777777" w:rsidR="00C02170" w:rsidRPr="00C02170" w:rsidRDefault="00C02170" w:rsidP="00C02170">
      <w:pPr>
        <w:pStyle w:val="ad"/>
        <w:jc w:val="center"/>
        <w:rPr>
          <w:rFonts w:ascii="Times New Roman" w:hAnsi="Times New Roman" w:cs="Times New Roman"/>
          <w:sz w:val="16"/>
          <w:szCs w:val="16"/>
        </w:rPr>
      </w:pPr>
    </w:p>
    <w:p w14:paraId="776BA922" w14:textId="0B381B93" w:rsidR="00A476D9" w:rsidRPr="00465480" w:rsidRDefault="00A476D9" w:rsidP="007630E9">
      <w:pPr>
        <w:spacing w:after="0" w:line="240" w:lineRule="auto"/>
        <w:jc w:val="center"/>
        <w:rPr>
          <w:rFonts w:ascii="Times New Roman" w:hAnsi="Times New Roman" w:cs="Times New Roman"/>
          <w:kern w:val="0"/>
          <w:sz w:val="28"/>
          <w:szCs w:val="28"/>
        </w:rPr>
      </w:pPr>
      <w:r w:rsidRPr="00465480">
        <w:rPr>
          <w:rFonts w:ascii="Times New Roman" w:hAnsi="Times New Roman" w:cs="Times New Roman"/>
          <w:kern w:val="0"/>
          <w:sz w:val="28"/>
          <w:szCs w:val="28"/>
        </w:rPr>
        <w:t xml:space="preserve">Рисунок </w:t>
      </w:r>
      <w:r w:rsidR="003C5DF8" w:rsidRPr="00465480">
        <w:rPr>
          <w:rFonts w:ascii="Times New Roman" w:hAnsi="Times New Roman" w:cs="Times New Roman"/>
          <w:kern w:val="0"/>
          <w:sz w:val="28"/>
          <w:szCs w:val="28"/>
        </w:rPr>
        <w:t>7</w:t>
      </w:r>
      <w:r w:rsidRPr="00465480">
        <w:rPr>
          <w:rFonts w:ascii="Times New Roman" w:hAnsi="Times New Roman" w:cs="Times New Roman"/>
          <w:kern w:val="0"/>
          <w:sz w:val="28"/>
          <w:szCs w:val="28"/>
        </w:rPr>
        <w:t xml:space="preserve"> – Региоизомеры </w:t>
      </w:r>
      <w:r w:rsidRPr="00465480">
        <w:rPr>
          <w:rFonts w:ascii="Times New Roman" w:eastAsia="Times New Roman" w:hAnsi="Times New Roman" w:cs="Times New Roman"/>
          <w:kern w:val="0"/>
          <w:sz w:val="28"/>
          <w:szCs w:val="28"/>
        </w:rPr>
        <w:t xml:space="preserve">дизамещенных </w:t>
      </w:r>
      <w:r w:rsidRPr="00465480">
        <w:rPr>
          <w:rFonts w:ascii="Times New Roman" w:hAnsi="Times New Roman" w:cs="Times New Roman"/>
          <w:kern w:val="0"/>
          <w:sz w:val="28"/>
          <w:szCs w:val="28"/>
        </w:rPr>
        <w:t>N-ацилмочевин</w:t>
      </w:r>
    </w:p>
    <w:p w14:paraId="7844643A" w14:textId="77777777" w:rsidR="00A476D9" w:rsidRPr="001F6073" w:rsidRDefault="00A476D9" w:rsidP="007353ED">
      <w:pPr>
        <w:spacing w:after="0" w:line="240" w:lineRule="auto"/>
        <w:ind w:firstLine="567"/>
        <w:jc w:val="both"/>
        <w:rPr>
          <w:rFonts w:ascii="Times New Roman" w:hAnsi="Times New Roman" w:cs="Times New Roman"/>
          <w:sz w:val="28"/>
          <w:szCs w:val="28"/>
        </w:rPr>
      </w:pPr>
    </w:p>
    <w:p w14:paraId="35D75BF0" w14:textId="77777777" w:rsidR="005B70D2" w:rsidRPr="00465480" w:rsidRDefault="005B70D2" w:rsidP="005B70D2">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 xml:space="preserve">При расшифровке спектра </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lang w:val="en-US"/>
        </w:rPr>
        <w:t>H</w:t>
      </w:r>
      <w:r w:rsidRPr="00465480">
        <w:rPr>
          <w:rFonts w:ascii="Times New Roman" w:hAnsi="Times New Roman" w:cs="Times New Roman"/>
          <w:kern w:val="0"/>
          <w:sz w:val="28"/>
          <w:szCs w:val="28"/>
        </w:rPr>
        <w:t xml:space="preserve">-ЯМР </w:t>
      </w:r>
      <w:proofErr w:type="gramStart"/>
      <w:r w:rsidRPr="00465480">
        <w:rPr>
          <w:rFonts w:ascii="Times New Roman" w:hAnsi="Times New Roman" w:cs="Times New Roman"/>
          <w:kern w:val="0"/>
          <w:sz w:val="28"/>
          <w:szCs w:val="28"/>
        </w:rPr>
        <w:t>N-ацил-Nꞌ-алкилмочевины</w:t>
      </w:r>
      <w:proofErr w:type="gramEnd"/>
      <w:r w:rsidRPr="00465480">
        <w:rPr>
          <w:rFonts w:ascii="Times New Roman" w:hAnsi="Times New Roman" w:cs="Times New Roman"/>
          <w:kern w:val="0"/>
          <w:sz w:val="28"/>
          <w:szCs w:val="28"/>
        </w:rPr>
        <w:t xml:space="preserve"> </w:t>
      </w:r>
      <w:r w:rsidRPr="00465480">
        <w:rPr>
          <w:rFonts w:ascii="Times New Roman" w:hAnsi="Times New Roman" w:cs="Times New Roman"/>
          <w:b/>
          <w:kern w:val="0"/>
          <w:sz w:val="28"/>
          <w:szCs w:val="28"/>
        </w:rPr>
        <w:t>а</w:t>
      </w:r>
      <w:r w:rsidRPr="00465480">
        <w:rPr>
          <w:rFonts w:ascii="Times New Roman" w:hAnsi="Times New Roman" w:cs="Times New Roman"/>
          <w:kern w:val="0"/>
          <w:sz w:val="28"/>
          <w:szCs w:val="28"/>
        </w:rPr>
        <w:t xml:space="preserve"> атомы водорода СН</w:t>
      </w:r>
      <w:r w:rsidRPr="00465480">
        <w:rPr>
          <w:rFonts w:ascii="Times New Roman" w:hAnsi="Times New Roman" w:cs="Times New Roman"/>
          <w:kern w:val="0"/>
          <w:sz w:val="28"/>
          <w:szCs w:val="28"/>
          <w:vertAlign w:val="subscript"/>
        </w:rPr>
        <w:t>2</w:t>
      </w:r>
      <w:r w:rsidRPr="00465480">
        <w:rPr>
          <w:rFonts w:ascii="Times New Roman" w:hAnsi="Times New Roman" w:cs="Times New Roman"/>
          <w:kern w:val="0"/>
          <w:sz w:val="28"/>
          <w:szCs w:val="28"/>
        </w:rPr>
        <w:t xml:space="preserve"> группы показали дублет при </w:t>
      </w:r>
      <w:r w:rsidRPr="00465480">
        <w:rPr>
          <w:rFonts w:ascii="Cambria Math" w:hAnsi="Cambria Math" w:cs="Cambria Math"/>
          <w:kern w:val="0"/>
          <w:sz w:val="28"/>
          <w:szCs w:val="28"/>
        </w:rPr>
        <w:t>∼</w:t>
      </w:r>
      <w:r w:rsidRPr="00465480">
        <w:rPr>
          <w:rFonts w:ascii="Times New Roman" w:hAnsi="Times New Roman" w:cs="Times New Roman"/>
          <w:kern w:val="0"/>
          <w:sz w:val="28"/>
          <w:szCs w:val="28"/>
        </w:rPr>
        <w:t xml:space="preserve">4,4 м.д., а протоны NH группы проявили себя в дезэкранированной области двумя различными сигналами 8,51 и 10,41 м.д. соответственно. В спектре </w:t>
      </w:r>
      <w:r w:rsidRPr="00465480">
        <w:rPr>
          <w:rFonts w:ascii="Times New Roman" w:hAnsi="Times New Roman" w:cs="Times New Roman"/>
          <w:kern w:val="0"/>
          <w:sz w:val="28"/>
          <w:szCs w:val="28"/>
          <w:vertAlign w:val="superscript"/>
        </w:rPr>
        <w:t>13</w:t>
      </w:r>
      <w:r w:rsidRPr="00465480">
        <w:rPr>
          <w:rFonts w:ascii="Times New Roman" w:hAnsi="Times New Roman" w:cs="Times New Roman"/>
          <w:kern w:val="0"/>
          <w:sz w:val="28"/>
          <w:szCs w:val="28"/>
        </w:rPr>
        <w:t xml:space="preserve">С сигналы для метиленовой и карбонильной группы амидного остатка появляются при </w:t>
      </w:r>
      <w:r w:rsidRPr="00465480">
        <w:rPr>
          <w:rFonts w:ascii="Cambria Math" w:hAnsi="Cambria Math" w:cs="Cambria Math"/>
          <w:kern w:val="0"/>
          <w:sz w:val="28"/>
          <w:szCs w:val="28"/>
        </w:rPr>
        <w:t>∼</w:t>
      </w:r>
      <w:r w:rsidRPr="00465480">
        <w:rPr>
          <w:rFonts w:ascii="Times New Roman" w:hAnsi="Times New Roman" w:cs="Times New Roman"/>
          <w:kern w:val="0"/>
          <w:sz w:val="28"/>
          <w:szCs w:val="28"/>
        </w:rPr>
        <w:t xml:space="preserve">43 м.д. и 153 м.д. С другой стороны, синглеты бензильных протонов </w:t>
      </w:r>
      <w:r w:rsidRPr="00465480">
        <w:rPr>
          <w:rFonts w:ascii="Times New Roman" w:hAnsi="Times New Roman" w:cs="Times New Roman"/>
          <w:kern w:val="0"/>
          <w:sz w:val="28"/>
          <w:szCs w:val="28"/>
          <w:lang w:val="en-US"/>
        </w:rPr>
        <w:t>N</w:t>
      </w:r>
      <w:r w:rsidRPr="00465480">
        <w:rPr>
          <w:rFonts w:ascii="Times New Roman" w:hAnsi="Times New Roman" w:cs="Times New Roman"/>
          <w:kern w:val="0"/>
          <w:sz w:val="28"/>
          <w:szCs w:val="28"/>
        </w:rPr>
        <w:t>-ацил-</w:t>
      </w:r>
      <w:r w:rsidRPr="00465480">
        <w:rPr>
          <w:rFonts w:ascii="Times New Roman" w:hAnsi="Times New Roman" w:cs="Times New Roman"/>
          <w:kern w:val="0"/>
          <w:sz w:val="28"/>
          <w:szCs w:val="28"/>
          <w:lang w:val="en-US"/>
        </w:rPr>
        <w:t>N</w:t>
      </w:r>
      <w:r w:rsidRPr="00465480">
        <w:rPr>
          <w:rFonts w:ascii="Times New Roman" w:hAnsi="Times New Roman" w:cs="Times New Roman"/>
          <w:kern w:val="0"/>
          <w:sz w:val="28"/>
          <w:szCs w:val="28"/>
        </w:rPr>
        <w:t xml:space="preserve">-алкилмочевины </w:t>
      </w:r>
      <w:r w:rsidRPr="00465480">
        <w:rPr>
          <w:rFonts w:ascii="Times New Roman" w:hAnsi="Times New Roman" w:cs="Times New Roman"/>
          <w:b/>
          <w:kern w:val="0"/>
          <w:sz w:val="28"/>
          <w:szCs w:val="28"/>
          <w:lang w:val="en-US"/>
        </w:rPr>
        <w:t>b</w:t>
      </w:r>
      <w:r w:rsidRPr="00465480">
        <w:rPr>
          <w:rFonts w:ascii="Times New Roman" w:hAnsi="Times New Roman" w:cs="Times New Roman"/>
          <w:kern w:val="0"/>
          <w:sz w:val="28"/>
          <w:szCs w:val="28"/>
        </w:rPr>
        <w:t xml:space="preserve"> незначительно смещены вниз к ~ 5,0 м.д., и сигнал для двух </w:t>
      </w:r>
      <w:r w:rsidRPr="00465480">
        <w:rPr>
          <w:rFonts w:ascii="Times New Roman" w:hAnsi="Times New Roman" w:cs="Times New Roman"/>
          <w:kern w:val="0"/>
          <w:sz w:val="28"/>
          <w:szCs w:val="28"/>
          <w:lang w:val="en-US"/>
        </w:rPr>
        <w:t>NH</w:t>
      </w:r>
      <w:r w:rsidRPr="00465480">
        <w:rPr>
          <w:rFonts w:ascii="Times New Roman" w:hAnsi="Times New Roman" w:cs="Times New Roman"/>
          <w:kern w:val="0"/>
          <w:sz w:val="28"/>
          <w:szCs w:val="28"/>
        </w:rPr>
        <w:t>-протонов возникает при ~ 7,6 м.д.</w:t>
      </w:r>
    </w:p>
    <w:p w14:paraId="72C5EE0B" w14:textId="77777777" w:rsidR="00A476D9" w:rsidRPr="001F6073" w:rsidRDefault="00A476D9" w:rsidP="00465480">
      <w:pPr>
        <w:spacing w:after="0" w:line="240" w:lineRule="auto"/>
        <w:ind w:firstLine="709"/>
        <w:jc w:val="both"/>
        <w:rPr>
          <w:rFonts w:ascii="Times New Roman" w:hAnsi="Times New Roman" w:cs="Times New Roman"/>
          <w:sz w:val="28"/>
          <w:szCs w:val="28"/>
        </w:rPr>
      </w:pPr>
      <w:r w:rsidRPr="001F6073">
        <w:rPr>
          <w:rFonts w:ascii="Times New Roman" w:hAnsi="Times New Roman" w:cs="Times New Roman"/>
          <w:sz w:val="28"/>
          <w:szCs w:val="28"/>
        </w:rPr>
        <w:t>Также наблюдалось относительное дезэкранирование карбонильных и бензильных карбоновых атомов углерода, их сигналы были смещены к более слабому полю (</w:t>
      </w:r>
      <w:r w:rsidRPr="001F6073">
        <w:rPr>
          <w:rFonts w:ascii="Cambria Math" w:hAnsi="Cambria Math" w:cs="Cambria Math"/>
          <w:sz w:val="28"/>
          <w:szCs w:val="28"/>
        </w:rPr>
        <w:t>∼</w:t>
      </w:r>
      <w:r w:rsidRPr="001F6073">
        <w:rPr>
          <w:rFonts w:ascii="Times New Roman" w:hAnsi="Times New Roman" w:cs="Times New Roman"/>
          <w:sz w:val="28"/>
          <w:szCs w:val="28"/>
        </w:rPr>
        <w:t>46 и 155 м.д. соответственно).</w:t>
      </w:r>
    </w:p>
    <w:p w14:paraId="2E4A0845" w14:textId="2A5710D5" w:rsidR="00A476D9" w:rsidRPr="001F6073" w:rsidRDefault="00180005" w:rsidP="00465480">
      <w:pPr>
        <w:autoSpaceDE w:val="0"/>
        <w:autoSpaceDN w:val="0"/>
        <w:adjustRightInd w:val="0"/>
        <w:spacing w:after="0" w:line="240" w:lineRule="auto"/>
        <w:ind w:firstLine="709"/>
        <w:jc w:val="both"/>
        <w:rPr>
          <w:rFonts w:ascii="Times New Roman" w:hAnsi="Times New Roman" w:cs="Times New Roman"/>
          <w:sz w:val="28"/>
          <w:szCs w:val="28"/>
        </w:rPr>
      </w:pPr>
      <w:r w:rsidRPr="001F6073">
        <w:rPr>
          <w:rFonts w:ascii="Times New Roman" w:hAnsi="Times New Roman" w:cs="Times New Roman"/>
          <w:sz w:val="28"/>
          <w:szCs w:val="28"/>
        </w:rPr>
        <w:t>Аналогично, в другой работе [7</w:t>
      </w:r>
      <w:r w:rsidR="00DB0F46" w:rsidRPr="00DB0F46">
        <w:rPr>
          <w:rFonts w:ascii="Times New Roman" w:hAnsi="Times New Roman" w:cs="Times New Roman"/>
          <w:sz w:val="28"/>
          <w:szCs w:val="28"/>
        </w:rPr>
        <w:t>0</w:t>
      </w:r>
      <w:r w:rsidRPr="001F6073">
        <w:rPr>
          <w:rFonts w:ascii="Times New Roman" w:hAnsi="Times New Roman" w:cs="Times New Roman"/>
          <w:sz w:val="28"/>
          <w:szCs w:val="28"/>
        </w:rPr>
        <w:t>]</w:t>
      </w:r>
      <w:r w:rsidRPr="001F6073">
        <w:rPr>
          <w:rFonts w:ascii="Times New Roman" w:hAnsi="Times New Roman" w:cs="Times New Roman"/>
          <w:sz w:val="28"/>
          <w:szCs w:val="28"/>
          <w:lang w:val="kk-KZ"/>
        </w:rPr>
        <w:t xml:space="preserve"> </w:t>
      </w:r>
      <w:r w:rsidRPr="001F6073">
        <w:rPr>
          <w:rFonts w:ascii="Times New Roman" w:hAnsi="Times New Roman" w:cs="Times New Roman"/>
          <w:sz w:val="28"/>
          <w:szCs w:val="28"/>
        </w:rPr>
        <w:t>ЯМР-спектроскопия использовалась для идентификации синтезированных производных мочевин, подтверждая структуру новых соединений, применяемых для разработки биологически активных веществ.</w:t>
      </w:r>
      <w:r w:rsidR="00A476D9" w:rsidRPr="001F6073">
        <w:rPr>
          <w:rFonts w:ascii="Times New Roman" w:hAnsi="Times New Roman" w:cs="Times New Roman"/>
          <w:sz w:val="28"/>
          <w:szCs w:val="28"/>
        </w:rPr>
        <w:t xml:space="preserve"> Строение полученных соединений </w:t>
      </w:r>
      <w:r w:rsidR="00146F75" w:rsidRPr="00465480">
        <w:rPr>
          <w:rFonts w:ascii="Times New Roman" w:hAnsi="Times New Roman" w:cs="Times New Roman"/>
          <w:i/>
          <w:sz w:val="28"/>
          <w:szCs w:val="28"/>
          <w:lang w:val="en-US"/>
        </w:rPr>
        <w:t>c</w:t>
      </w:r>
      <w:r w:rsidR="00A476D9" w:rsidRPr="001F6073">
        <w:rPr>
          <w:rFonts w:ascii="Times New Roman" w:hAnsi="Times New Roman" w:cs="Times New Roman"/>
          <w:sz w:val="28"/>
          <w:szCs w:val="28"/>
        </w:rPr>
        <w:t xml:space="preserve"> и </w:t>
      </w:r>
      <w:r w:rsidR="00146F75" w:rsidRPr="00465480">
        <w:rPr>
          <w:rFonts w:ascii="Times New Roman" w:hAnsi="Times New Roman" w:cs="Times New Roman"/>
          <w:i/>
          <w:sz w:val="28"/>
          <w:szCs w:val="28"/>
          <w:lang w:val="en-US"/>
        </w:rPr>
        <w:t>d</w:t>
      </w:r>
      <w:r w:rsidR="00A476D9" w:rsidRPr="001F6073">
        <w:rPr>
          <w:rFonts w:ascii="Times New Roman" w:hAnsi="Times New Roman" w:cs="Times New Roman"/>
          <w:sz w:val="28"/>
          <w:szCs w:val="28"/>
        </w:rPr>
        <w:t xml:space="preserve"> надежно доказано с помощью метода ЯМР (рисунок </w:t>
      </w:r>
      <w:r w:rsidR="00AD1501" w:rsidRPr="001F6073">
        <w:rPr>
          <w:rFonts w:ascii="Times New Roman" w:hAnsi="Times New Roman" w:cs="Times New Roman"/>
          <w:sz w:val="28"/>
          <w:szCs w:val="28"/>
          <w:lang w:val="kk-KZ"/>
        </w:rPr>
        <w:t>8</w:t>
      </w:r>
      <w:r w:rsidR="00A476D9" w:rsidRPr="001F6073">
        <w:rPr>
          <w:rFonts w:ascii="Times New Roman" w:hAnsi="Times New Roman" w:cs="Times New Roman"/>
          <w:sz w:val="28"/>
          <w:szCs w:val="28"/>
        </w:rPr>
        <w:t>).</w:t>
      </w:r>
    </w:p>
    <w:p w14:paraId="692C04AC" w14:textId="77777777" w:rsidR="00A476D9" w:rsidRPr="001F6073" w:rsidRDefault="00A476D9" w:rsidP="00465480">
      <w:pPr>
        <w:autoSpaceDE w:val="0"/>
        <w:autoSpaceDN w:val="0"/>
        <w:adjustRightInd w:val="0"/>
        <w:spacing w:after="0" w:line="240" w:lineRule="auto"/>
        <w:ind w:firstLine="709"/>
        <w:jc w:val="both"/>
        <w:rPr>
          <w:rFonts w:ascii="Times New Roman" w:hAnsi="Times New Roman" w:cs="Times New Roman"/>
          <w:sz w:val="28"/>
          <w:szCs w:val="28"/>
        </w:rPr>
      </w:pPr>
    </w:p>
    <w:p w14:paraId="58BC30DF" w14:textId="08876EE7" w:rsidR="00A476D9" w:rsidRPr="001F6073" w:rsidRDefault="00D4495A" w:rsidP="00C02170">
      <w:pPr>
        <w:autoSpaceDE w:val="0"/>
        <w:autoSpaceDN w:val="0"/>
        <w:adjustRightInd w:val="0"/>
        <w:spacing w:after="0" w:line="240" w:lineRule="auto"/>
        <w:jc w:val="center"/>
        <w:rPr>
          <w:rFonts w:ascii="Times New Roman" w:hAnsi="Times New Roman" w:cs="Times New Roman"/>
          <w:b/>
          <w:sz w:val="28"/>
          <w:szCs w:val="28"/>
        </w:rPr>
      </w:pPr>
      <w:r w:rsidRPr="001F6073">
        <w:rPr>
          <w:rFonts w:ascii="Times New Roman" w:hAnsi="Times New Roman" w:cs="Times New Roman"/>
          <w:sz w:val="28"/>
          <w:szCs w:val="28"/>
        </w:rPr>
        <w:object w:dxaOrig="5917" w:dyaOrig="1620" w14:anchorId="63BF62D8">
          <v:shape id="_x0000_i1031" type="#_x0000_t75" style="width:269.25pt;height:74.25pt" o:ole="">
            <v:imagedata r:id="rId27" o:title=""/>
          </v:shape>
          <o:OLEObject Type="Embed" ProgID="ChemDraw.Document.6.0" ShapeID="_x0000_i1031" DrawAspect="Content" ObjectID="_1834056264" r:id="rId28"/>
        </w:object>
      </w:r>
    </w:p>
    <w:p w14:paraId="0E9E92B1" w14:textId="77777777" w:rsidR="00C02170" w:rsidRPr="00B75440" w:rsidRDefault="00C02170" w:rsidP="00C02170">
      <w:pPr>
        <w:pStyle w:val="ad"/>
        <w:jc w:val="center"/>
        <w:rPr>
          <w:rFonts w:ascii="Times New Roman" w:hAnsi="Times New Roman" w:cs="Times New Roman"/>
          <w:sz w:val="16"/>
          <w:szCs w:val="16"/>
        </w:rPr>
      </w:pPr>
    </w:p>
    <w:p w14:paraId="746E4100" w14:textId="77777777" w:rsidR="00C02170" w:rsidRPr="00C02170" w:rsidRDefault="00C02170" w:rsidP="00C02170">
      <w:pPr>
        <w:pStyle w:val="ad"/>
        <w:ind w:firstLine="3119"/>
        <w:rPr>
          <w:rFonts w:ascii="Times New Roman" w:hAnsi="Times New Roman" w:cs="Times New Roman"/>
          <w:sz w:val="24"/>
          <w:szCs w:val="24"/>
        </w:rPr>
      </w:pPr>
      <w:r w:rsidRPr="00C02170">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C02170">
        <w:rPr>
          <w:rFonts w:ascii="Times New Roman" w:hAnsi="Times New Roman" w:cs="Times New Roman"/>
          <w:sz w:val="24"/>
          <w:szCs w:val="24"/>
        </w:rPr>
        <w:t xml:space="preserve">                     б</w:t>
      </w:r>
    </w:p>
    <w:p w14:paraId="44C09FC0" w14:textId="77777777" w:rsidR="00C02170" w:rsidRPr="00C02170" w:rsidRDefault="00C02170" w:rsidP="00C02170">
      <w:pPr>
        <w:pStyle w:val="ad"/>
        <w:jc w:val="center"/>
        <w:rPr>
          <w:rFonts w:ascii="Times New Roman" w:hAnsi="Times New Roman" w:cs="Times New Roman"/>
          <w:sz w:val="16"/>
          <w:szCs w:val="16"/>
        </w:rPr>
      </w:pPr>
    </w:p>
    <w:p w14:paraId="443A6162" w14:textId="617F1CCE" w:rsidR="00A476D9" w:rsidRPr="001F6073" w:rsidRDefault="00A476D9" w:rsidP="007353ED">
      <w:pPr>
        <w:autoSpaceDE w:val="0"/>
        <w:autoSpaceDN w:val="0"/>
        <w:adjustRightInd w:val="0"/>
        <w:spacing w:after="0" w:line="240" w:lineRule="auto"/>
        <w:ind w:firstLine="567"/>
        <w:jc w:val="center"/>
        <w:rPr>
          <w:rFonts w:ascii="Times New Roman" w:hAnsi="Times New Roman" w:cs="Times New Roman"/>
          <w:sz w:val="28"/>
          <w:szCs w:val="28"/>
        </w:rPr>
      </w:pPr>
      <w:r w:rsidRPr="001F6073">
        <w:rPr>
          <w:rFonts w:ascii="Times New Roman" w:hAnsi="Times New Roman" w:cs="Times New Roman"/>
          <w:sz w:val="28"/>
          <w:szCs w:val="28"/>
        </w:rPr>
        <w:t xml:space="preserve">Рисунок </w:t>
      </w:r>
      <w:r w:rsidR="00AD1501" w:rsidRPr="001F6073">
        <w:rPr>
          <w:rFonts w:ascii="Times New Roman" w:hAnsi="Times New Roman" w:cs="Times New Roman"/>
          <w:sz w:val="28"/>
          <w:szCs w:val="28"/>
          <w:lang w:val="kk-KZ"/>
        </w:rPr>
        <w:t>8</w:t>
      </w:r>
      <w:r w:rsidRPr="001F6073">
        <w:rPr>
          <w:rFonts w:ascii="Times New Roman" w:hAnsi="Times New Roman" w:cs="Times New Roman"/>
          <w:sz w:val="28"/>
          <w:szCs w:val="28"/>
        </w:rPr>
        <w:t xml:space="preserve"> – Структурные формулы </w:t>
      </w:r>
      <w:r w:rsidRPr="001F6073">
        <w:rPr>
          <w:rFonts w:ascii="Times New Roman" w:hAnsi="Times New Roman" w:cs="Times New Roman"/>
          <w:sz w:val="28"/>
          <w:szCs w:val="28"/>
          <w:lang w:val="en-US"/>
        </w:rPr>
        <w:t>N</w:t>
      </w:r>
      <w:r w:rsidRPr="001F6073">
        <w:rPr>
          <w:rFonts w:ascii="Times New Roman" w:hAnsi="Times New Roman" w:cs="Times New Roman"/>
          <w:sz w:val="28"/>
          <w:szCs w:val="28"/>
        </w:rPr>
        <w:t>,</w:t>
      </w:r>
      <w:r w:rsidRPr="001F6073">
        <w:rPr>
          <w:rFonts w:ascii="Times New Roman" w:hAnsi="Times New Roman" w:cs="Times New Roman"/>
          <w:sz w:val="28"/>
          <w:szCs w:val="28"/>
          <w:lang w:val="en-US"/>
        </w:rPr>
        <w:t>N</w:t>
      </w:r>
      <w:r w:rsidRPr="001F6073">
        <w:rPr>
          <w:rFonts w:ascii="Times New Roman" w:hAnsi="Times New Roman" w:cs="Times New Roman"/>
          <w:sz w:val="28"/>
          <w:szCs w:val="28"/>
        </w:rPr>
        <w:t>ꞌ-замещенных мочевин (</w:t>
      </w:r>
      <w:r w:rsidR="00146F75" w:rsidRPr="005B70D2">
        <w:rPr>
          <w:rFonts w:ascii="Times New Roman" w:hAnsi="Times New Roman" w:cs="Times New Roman"/>
          <w:i/>
          <w:sz w:val="28"/>
          <w:szCs w:val="28"/>
          <w:lang w:val="en-US"/>
        </w:rPr>
        <w:t>c</w:t>
      </w:r>
      <w:r w:rsidRPr="005B70D2">
        <w:rPr>
          <w:rFonts w:ascii="Times New Roman" w:hAnsi="Times New Roman" w:cs="Times New Roman"/>
          <w:i/>
          <w:sz w:val="28"/>
          <w:szCs w:val="28"/>
        </w:rPr>
        <w:t xml:space="preserve">, </w:t>
      </w:r>
      <w:r w:rsidR="00146F75" w:rsidRPr="005B70D2">
        <w:rPr>
          <w:rFonts w:ascii="Times New Roman" w:hAnsi="Times New Roman" w:cs="Times New Roman"/>
          <w:i/>
          <w:sz w:val="28"/>
          <w:szCs w:val="28"/>
          <w:lang w:val="en-US"/>
        </w:rPr>
        <w:t>d</w:t>
      </w:r>
      <w:r w:rsidRPr="001F6073">
        <w:rPr>
          <w:rFonts w:ascii="Times New Roman" w:hAnsi="Times New Roman" w:cs="Times New Roman"/>
          <w:sz w:val="28"/>
          <w:szCs w:val="28"/>
        </w:rPr>
        <w:t>)</w:t>
      </w:r>
    </w:p>
    <w:p w14:paraId="0EB6D67B" w14:textId="77777777" w:rsidR="00A476D9" w:rsidRPr="001F6073" w:rsidRDefault="00A476D9" w:rsidP="007353ED">
      <w:pPr>
        <w:autoSpaceDE w:val="0"/>
        <w:autoSpaceDN w:val="0"/>
        <w:adjustRightInd w:val="0"/>
        <w:spacing w:after="0" w:line="240" w:lineRule="auto"/>
        <w:ind w:firstLine="567"/>
        <w:jc w:val="both"/>
        <w:rPr>
          <w:rFonts w:ascii="Times New Roman" w:hAnsi="Times New Roman" w:cs="Times New Roman"/>
          <w:sz w:val="28"/>
          <w:szCs w:val="28"/>
        </w:rPr>
      </w:pPr>
    </w:p>
    <w:p w14:paraId="174ED30D" w14:textId="7B05152C" w:rsidR="00A476D9" w:rsidRPr="00465480" w:rsidRDefault="00A476D9" w:rsidP="0046548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 xml:space="preserve">В спектре </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rPr>
        <w:t xml:space="preserve">Н значения химических сдвигов протонов метильной группы равны 2.61 м.д., протонов </w:t>
      </w:r>
      <w:r w:rsidR="0003625D" w:rsidRPr="00465480">
        <w:rPr>
          <w:rFonts w:ascii="Times New Roman" w:hAnsi="Times New Roman" w:cs="Times New Roman"/>
          <w:kern w:val="0"/>
          <w:sz w:val="28"/>
          <w:szCs w:val="28"/>
        </w:rPr>
        <w:t>группы NH 6.51 и 8.57 м.д.</w:t>
      </w:r>
      <w:r w:rsidRPr="00465480">
        <w:rPr>
          <w:rFonts w:ascii="Times New Roman" w:hAnsi="Times New Roman" w:cs="Times New Roman"/>
          <w:kern w:val="0"/>
          <w:sz w:val="28"/>
          <w:szCs w:val="28"/>
        </w:rPr>
        <w:t xml:space="preserve"> </w:t>
      </w:r>
      <w:r w:rsidR="0003625D" w:rsidRPr="00465480">
        <w:rPr>
          <w:rFonts w:ascii="Times New Roman" w:hAnsi="Times New Roman" w:cs="Times New Roman"/>
          <w:kern w:val="0"/>
          <w:sz w:val="28"/>
          <w:szCs w:val="28"/>
        </w:rPr>
        <w:t xml:space="preserve">А </w:t>
      </w:r>
      <w:r w:rsidRPr="00465480">
        <w:rPr>
          <w:rFonts w:ascii="Times New Roman" w:hAnsi="Times New Roman" w:cs="Times New Roman"/>
          <w:kern w:val="0"/>
          <w:sz w:val="28"/>
          <w:szCs w:val="28"/>
        </w:rPr>
        <w:t xml:space="preserve">в спектре </w:t>
      </w:r>
      <w:r w:rsidRPr="00465480">
        <w:rPr>
          <w:rFonts w:ascii="Times New Roman" w:hAnsi="Times New Roman" w:cs="Times New Roman"/>
          <w:kern w:val="0"/>
          <w:sz w:val="28"/>
          <w:szCs w:val="28"/>
          <w:vertAlign w:val="superscript"/>
        </w:rPr>
        <w:t>13</w:t>
      </w:r>
      <w:r w:rsidRPr="00465480">
        <w:rPr>
          <w:rFonts w:ascii="Times New Roman" w:hAnsi="Times New Roman" w:cs="Times New Roman"/>
          <w:kern w:val="0"/>
          <w:sz w:val="28"/>
          <w:szCs w:val="28"/>
        </w:rPr>
        <w:t xml:space="preserve">C сигнал углерода метильной группы </w:t>
      </w:r>
      <w:r w:rsidR="0003625D" w:rsidRPr="00465480">
        <w:rPr>
          <w:rFonts w:ascii="Times New Roman" w:hAnsi="Times New Roman" w:cs="Times New Roman"/>
          <w:kern w:val="0"/>
          <w:sz w:val="28"/>
          <w:szCs w:val="28"/>
        </w:rPr>
        <w:t>проявил себя при</w:t>
      </w:r>
      <w:r w:rsidRPr="00465480">
        <w:rPr>
          <w:rFonts w:ascii="Times New Roman" w:hAnsi="Times New Roman" w:cs="Times New Roman"/>
          <w:kern w:val="0"/>
          <w:sz w:val="28"/>
          <w:szCs w:val="28"/>
        </w:rPr>
        <w:t xml:space="preserve"> 26.8 м.д., а </w:t>
      </w:r>
      <w:r w:rsidR="0003625D" w:rsidRPr="00465480">
        <w:rPr>
          <w:rFonts w:ascii="Times New Roman" w:hAnsi="Times New Roman" w:cs="Times New Roman"/>
          <w:kern w:val="0"/>
          <w:sz w:val="28"/>
          <w:szCs w:val="28"/>
        </w:rPr>
        <w:t>сигнал группы</w:t>
      </w:r>
      <w:r w:rsidRPr="00465480">
        <w:rPr>
          <w:rFonts w:ascii="Times New Roman" w:hAnsi="Times New Roman" w:cs="Times New Roman"/>
          <w:kern w:val="0"/>
          <w:sz w:val="28"/>
          <w:szCs w:val="28"/>
        </w:rPr>
        <w:t xml:space="preserve"> СО </w:t>
      </w:r>
      <w:r w:rsidR="0003625D" w:rsidRPr="00465480">
        <w:rPr>
          <w:rFonts w:ascii="Times New Roman" w:hAnsi="Times New Roman" w:cs="Times New Roman"/>
          <w:kern w:val="0"/>
          <w:sz w:val="28"/>
          <w:szCs w:val="28"/>
        </w:rPr>
        <w:t>составил</w:t>
      </w:r>
      <w:r w:rsidRPr="00465480">
        <w:rPr>
          <w:rFonts w:ascii="Times New Roman" w:hAnsi="Times New Roman" w:cs="Times New Roman"/>
          <w:kern w:val="0"/>
          <w:sz w:val="28"/>
          <w:szCs w:val="28"/>
        </w:rPr>
        <w:t xml:space="preserve"> 154.1 м.д. </w:t>
      </w:r>
      <w:r w:rsidR="0003625D" w:rsidRPr="00465480">
        <w:rPr>
          <w:rFonts w:ascii="Times New Roman" w:hAnsi="Times New Roman" w:cs="Times New Roman"/>
          <w:kern w:val="0"/>
          <w:sz w:val="28"/>
          <w:szCs w:val="28"/>
        </w:rPr>
        <w:t xml:space="preserve">(таблица 3). </w:t>
      </w:r>
    </w:p>
    <w:p w14:paraId="359F480F" w14:textId="77777777" w:rsidR="00D4495A" w:rsidRPr="001F6073" w:rsidRDefault="00D4495A" w:rsidP="007353ED">
      <w:pPr>
        <w:autoSpaceDE w:val="0"/>
        <w:autoSpaceDN w:val="0"/>
        <w:adjustRightInd w:val="0"/>
        <w:spacing w:after="0" w:line="240" w:lineRule="auto"/>
        <w:jc w:val="both"/>
        <w:rPr>
          <w:rFonts w:ascii="Times New Roman" w:hAnsi="Times New Roman" w:cs="Times New Roman"/>
          <w:sz w:val="28"/>
          <w:szCs w:val="28"/>
          <w:lang w:val="kk-KZ"/>
        </w:rPr>
      </w:pPr>
    </w:p>
    <w:p w14:paraId="07B56F34" w14:textId="69FE7644" w:rsidR="00A476D9" w:rsidRDefault="00A476D9" w:rsidP="007353ED">
      <w:pPr>
        <w:autoSpaceDE w:val="0"/>
        <w:autoSpaceDN w:val="0"/>
        <w:adjustRightInd w:val="0"/>
        <w:spacing w:after="0" w:line="240" w:lineRule="auto"/>
        <w:jc w:val="both"/>
        <w:rPr>
          <w:rFonts w:ascii="Times New Roman" w:hAnsi="Times New Roman" w:cs="Times New Roman"/>
          <w:b/>
          <w:sz w:val="28"/>
          <w:szCs w:val="28"/>
        </w:rPr>
      </w:pPr>
      <w:r w:rsidRPr="001F6073">
        <w:rPr>
          <w:rFonts w:ascii="Times New Roman" w:hAnsi="Times New Roman" w:cs="Times New Roman"/>
          <w:sz w:val="28"/>
          <w:szCs w:val="28"/>
        </w:rPr>
        <w:t xml:space="preserve">Таблица 3 – </w:t>
      </w:r>
      <w:r w:rsidR="00CD75B1">
        <w:rPr>
          <w:rFonts w:ascii="Times New Roman" w:hAnsi="Times New Roman" w:cs="Times New Roman"/>
          <w:sz w:val="28"/>
          <w:szCs w:val="28"/>
        </w:rPr>
        <w:t>ХС</w:t>
      </w:r>
      <w:r w:rsidRPr="001F6073">
        <w:rPr>
          <w:rFonts w:ascii="Times New Roman" w:hAnsi="Times New Roman" w:cs="Times New Roman"/>
          <w:sz w:val="28"/>
          <w:szCs w:val="28"/>
        </w:rPr>
        <w:t xml:space="preserve"> </w:t>
      </w:r>
      <w:r w:rsidRPr="001F6073">
        <w:rPr>
          <w:rFonts w:ascii="Times New Roman" w:hAnsi="Times New Roman" w:cs="Times New Roman"/>
          <w:sz w:val="28"/>
          <w:szCs w:val="28"/>
          <w:lang w:val="en-US"/>
        </w:rPr>
        <w:t>N</w:t>
      </w:r>
      <w:r w:rsidRPr="001F6073">
        <w:rPr>
          <w:rFonts w:ascii="Times New Roman" w:hAnsi="Times New Roman" w:cs="Times New Roman"/>
          <w:sz w:val="28"/>
          <w:szCs w:val="28"/>
        </w:rPr>
        <w:t>,</w:t>
      </w:r>
      <w:r w:rsidRPr="001F6073">
        <w:rPr>
          <w:rFonts w:ascii="Times New Roman" w:hAnsi="Times New Roman" w:cs="Times New Roman"/>
          <w:sz w:val="28"/>
          <w:szCs w:val="28"/>
          <w:lang w:val="en-US"/>
        </w:rPr>
        <w:t>N</w:t>
      </w:r>
      <w:r w:rsidRPr="001F6073">
        <w:rPr>
          <w:rFonts w:ascii="Times New Roman" w:hAnsi="Times New Roman" w:cs="Times New Roman"/>
          <w:sz w:val="28"/>
          <w:szCs w:val="28"/>
        </w:rPr>
        <w:t>ꞌ-замещенных мочевин (</w:t>
      </w:r>
      <w:r w:rsidR="00146F75" w:rsidRPr="00465480">
        <w:rPr>
          <w:rFonts w:ascii="Times New Roman" w:hAnsi="Times New Roman" w:cs="Times New Roman"/>
          <w:i/>
          <w:sz w:val="28"/>
          <w:szCs w:val="28"/>
          <w:lang w:val="en-US"/>
        </w:rPr>
        <w:t>c</w:t>
      </w:r>
      <w:r w:rsidRPr="00465480">
        <w:rPr>
          <w:rFonts w:ascii="Times New Roman" w:hAnsi="Times New Roman" w:cs="Times New Roman"/>
          <w:i/>
          <w:sz w:val="28"/>
          <w:szCs w:val="28"/>
        </w:rPr>
        <w:t xml:space="preserve">, </w:t>
      </w:r>
      <w:r w:rsidR="00146F75" w:rsidRPr="00465480">
        <w:rPr>
          <w:rFonts w:ascii="Times New Roman" w:hAnsi="Times New Roman" w:cs="Times New Roman"/>
          <w:i/>
          <w:sz w:val="28"/>
          <w:szCs w:val="28"/>
          <w:lang w:val="en-US"/>
        </w:rPr>
        <w:t>d</w:t>
      </w:r>
      <w:r w:rsidRPr="001F6073">
        <w:rPr>
          <w:rFonts w:ascii="Times New Roman" w:hAnsi="Times New Roman" w:cs="Times New Roman"/>
          <w:sz w:val="28"/>
          <w:szCs w:val="28"/>
        </w:rPr>
        <w:t>)</w:t>
      </w:r>
      <w:r w:rsidRPr="00A476D9">
        <w:rPr>
          <w:rFonts w:ascii="Times New Roman" w:hAnsi="Times New Roman" w:cs="Times New Roman"/>
          <w:b/>
          <w:sz w:val="28"/>
          <w:szCs w:val="28"/>
        </w:rPr>
        <w:t xml:space="preserve"> </w:t>
      </w:r>
    </w:p>
    <w:p w14:paraId="6C7DCAAA" w14:textId="77777777" w:rsidR="005B70D2" w:rsidRPr="005B70D2" w:rsidRDefault="005B70D2" w:rsidP="007353ED">
      <w:pPr>
        <w:autoSpaceDE w:val="0"/>
        <w:autoSpaceDN w:val="0"/>
        <w:adjustRightInd w:val="0"/>
        <w:spacing w:after="0" w:line="240" w:lineRule="auto"/>
        <w:jc w:val="both"/>
        <w:rPr>
          <w:rFonts w:ascii="Times New Roman" w:hAnsi="Times New Roman" w:cs="Times New Roman"/>
          <w:b/>
          <w:sz w:val="16"/>
          <w:szCs w:val="16"/>
        </w:rPr>
      </w:pP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4"/>
        <w:gridCol w:w="1788"/>
        <w:gridCol w:w="1559"/>
        <w:gridCol w:w="1418"/>
        <w:gridCol w:w="1417"/>
        <w:gridCol w:w="1507"/>
      </w:tblGrid>
      <w:tr w:rsidR="00A476D9" w:rsidRPr="00D4495A" w14:paraId="61883F96" w14:textId="77777777" w:rsidTr="005B70D2">
        <w:trPr>
          <w:jc w:val="center"/>
        </w:trPr>
        <w:tc>
          <w:tcPr>
            <w:tcW w:w="1864" w:type="dxa"/>
            <w:vMerge w:val="restart"/>
            <w:tcBorders>
              <w:top w:val="single" w:sz="4" w:space="0" w:color="auto"/>
              <w:left w:val="single" w:sz="4" w:space="0" w:color="auto"/>
              <w:bottom w:val="single" w:sz="4" w:space="0" w:color="auto"/>
              <w:right w:val="single" w:sz="4" w:space="0" w:color="auto"/>
            </w:tcBorders>
            <w:vAlign w:val="center"/>
            <w:hideMark/>
          </w:tcPr>
          <w:p w14:paraId="4D969599" w14:textId="77777777" w:rsidR="00A476D9" w:rsidRPr="00D4495A" w:rsidRDefault="00A476D9" w:rsidP="007353ED">
            <w:pPr>
              <w:pStyle w:val="ad"/>
              <w:shd w:val="clear" w:color="auto" w:fill="FFFFFF"/>
              <w:ind w:right="-108"/>
              <w:rPr>
                <w:rFonts w:ascii="Times New Roman" w:hAnsi="Times New Roman" w:cs="Times New Roman"/>
                <w:sz w:val="24"/>
                <w:szCs w:val="24"/>
              </w:rPr>
            </w:pPr>
            <w:r w:rsidRPr="00D4495A">
              <w:rPr>
                <w:rFonts w:ascii="Times New Roman" w:hAnsi="Times New Roman" w:cs="Times New Roman"/>
                <w:sz w:val="24"/>
                <w:szCs w:val="24"/>
              </w:rPr>
              <w:object w:dxaOrig="1755" w:dyaOrig="900" w14:anchorId="403FE723">
                <v:shape id="_x0000_i1032" type="#_x0000_t75" style="width:87.75pt;height:47.25pt" o:ole="">
                  <v:imagedata r:id="rId29" o:title=""/>
                </v:shape>
                <o:OLEObject Type="Embed" ProgID="ChemDraw.Document.6.0" ShapeID="_x0000_i1032" DrawAspect="Content" ObjectID="_1834056265" r:id="rId30"/>
              </w:object>
            </w:r>
          </w:p>
        </w:tc>
        <w:tc>
          <w:tcPr>
            <w:tcW w:w="1788" w:type="dxa"/>
            <w:tcBorders>
              <w:top w:val="single" w:sz="4" w:space="0" w:color="auto"/>
              <w:left w:val="single" w:sz="4" w:space="0" w:color="auto"/>
              <w:bottom w:val="single" w:sz="4" w:space="0" w:color="auto"/>
              <w:right w:val="single" w:sz="4" w:space="0" w:color="auto"/>
            </w:tcBorders>
            <w:vAlign w:val="center"/>
            <w:hideMark/>
          </w:tcPr>
          <w:p w14:paraId="24F5DA56"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lang w:val="en-US"/>
              </w:rPr>
            </w:pPr>
            <w:r w:rsidRPr="00D4495A">
              <w:rPr>
                <w:rFonts w:ascii="Times New Roman" w:hAnsi="Times New Roman" w:cs="Times New Roman"/>
                <w:sz w:val="24"/>
                <w:szCs w:val="24"/>
                <w:lang w:val="vi-VN"/>
              </w:rPr>
              <w:t>Заместител</w:t>
            </w:r>
            <w:r w:rsidRPr="00D4495A">
              <w:rPr>
                <w:rFonts w:ascii="Times New Roman" w:hAnsi="Times New Roman" w:cs="Times New Roman"/>
                <w:sz w:val="24"/>
                <w:szCs w:val="24"/>
              </w:rPr>
              <w:t>ь</w:t>
            </w:r>
            <w:r w:rsidRPr="00D4495A">
              <w:rPr>
                <w:rFonts w:ascii="Times New Roman" w:hAnsi="Times New Roman" w:cs="Times New Roman"/>
                <w:sz w:val="24"/>
                <w:szCs w:val="24"/>
                <w:lang w:val="en-US"/>
              </w:rPr>
              <w:t xml:space="preserve"> </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06C5E139" w14:textId="77777777" w:rsidR="00A476D9" w:rsidRPr="00D4495A" w:rsidRDefault="00A476D9" w:rsidP="007353ED">
            <w:pPr>
              <w:pStyle w:val="ad"/>
              <w:shd w:val="clear" w:color="auto" w:fill="FFFFFF"/>
              <w:ind w:left="34" w:right="-108" w:hanging="34"/>
              <w:jc w:val="center"/>
              <w:rPr>
                <w:rFonts w:ascii="Times New Roman" w:hAnsi="Times New Roman" w:cs="Times New Roman"/>
                <w:sz w:val="24"/>
                <w:szCs w:val="24"/>
                <w:vertAlign w:val="superscript"/>
              </w:rPr>
            </w:pPr>
            <w:r w:rsidRPr="00D4495A">
              <w:rPr>
                <w:rFonts w:ascii="Times New Roman" w:hAnsi="Times New Roman" w:cs="Times New Roman"/>
                <w:sz w:val="24"/>
                <w:szCs w:val="24"/>
                <w:vertAlign w:val="superscript"/>
                <w:lang w:val="vi-VN"/>
              </w:rPr>
              <w:t>1</w:t>
            </w:r>
            <w:r w:rsidRPr="00D4495A">
              <w:rPr>
                <w:rFonts w:ascii="Times New Roman" w:hAnsi="Times New Roman" w:cs="Times New Roman"/>
                <w:sz w:val="24"/>
                <w:szCs w:val="24"/>
                <w:lang w:val="vi-VN"/>
              </w:rPr>
              <w:t>Н ЯМР</w:t>
            </w:r>
            <w:r w:rsidRPr="00D4495A">
              <w:rPr>
                <w:rFonts w:ascii="Times New Roman" w:hAnsi="Times New Roman" w:cs="Times New Roman"/>
                <w:sz w:val="24"/>
                <w:szCs w:val="24"/>
              </w:rPr>
              <w:t>, δ,</w:t>
            </w:r>
            <w:r w:rsidRPr="00D4495A">
              <w:rPr>
                <w:rFonts w:ascii="Times New Roman" w:hAnsi="Times New Roman" w:cs="Times New Roman"/>
                <w:sz w:val="24"/>
                <w:szCs w:val="24"/>
                <w:lang w:val="vi-VN"/>
              </w:rPr>
              <w:t xml:space="preserve"> м.д</w:t>
            </w:r>
            <w:r w:rsidRPr="00D4495A">
              <w:rPr>
                <w:rFonts w:ascii="Times New Roman" w:hAnsi="Times New Roman" w:cs="Times New Roman"/>
                <w:sz w:val="24"/>
                <w:szCs w:val="24"/>
              </w:rPr>
              <w:t>.,</w:t>
            </w:r>
            <w:r w:rsidRPr="00D4495A">
              <w:rPr>
                <w:rFonts w:ascii="Times New Roman" w:hAnsi="Times New Roman" w:cs="Times New Roman"/>
                <w:sz w:val="24"/>
                <w:szCs w:val="24"/>
                <w:lang w:val="vi-VN"/>
              </w:rPr>
              <w:t xml:space="preserve"> </w:t>
            </w:r>
            <w:r w:rsidRPr="00D4495A">
              <w:rPr>
                <w:rFonts w:ascii="Times New Roman" w:hAnsi="Times New Roman" w:cs="Times New Roman"/>
                <w:sz w:val="24"/>
                <w:szCs w:val="24"/>
              </w:rPr>
              <w:t>(</w:t>
            </w:r>
            <w:r w:rsidRPr="00D4495A">
              <w:rPr>
                <w:rFonts w:ascii="Times New Roman" w:hAnsi="Times New Roman" w:cs="Times New Roman"/>
                <w:sz w:val="24"/>
                <w:szCs w:val="24"/>
                <w:lang w:val="vi-VN"/>
              </w:rPr>
              <w:t>J/Гц</w:t>
            </w:r>
            <w:r w:rsidRPr="00D4495A">
              <w:rPr>
                <w:rFonts w:ascii="Times New Roman" w:hAnsi="Times New Roman" w:cs="Times New Roman"/>
                <w:sz w:val="24"/>
                <w:szCs w:val="24"/>
              </w:rPr>
              <w:t>)</w:t>
            </w: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705E0239" w14:textId="77777777" w:rsidR="00A476D9" w:rsidRPr="00D4495A" w:rsidRDefault="00A476D9" w:rsidP="007353ED">
            <w:pPr>
              <w:pStyle w:val="ad"/>
              <w:shd w:val="clear" w:color="auto" w:fill="FFFFFF"/>
              <w:ind w:left="34" w:right="-108" w:hanging="34"/>
              <w:jc w:val="center"/>
              <w:rPr>
                <w:rFonts w:ascii="Times New Roman" w:hAnsi="Times New Roman" w:cs="Times New Roman"/>
                <w:sz w:val="24"/>
                <w:szCs w:val="24"/>
                <w:vertAlign w:val="superscript"/>
                <w:lang w:val="vi-VN"/>
              </w:rPr>
            </w:pPr>
            <w:r w:rsidRPr="00D4495A">
              <w:rPr>
                <w:rFonts w:ascii="Times New Roman" w:hAnsi="Times New Roman" w:cs="Times New Roman"/>
                <w:sz w:val="24"/>
                <w:szCs w:val="24"/>
                <w:vertAlign w:val="superscript"/>
                <w:lang w:val="vi-VN"/>
              </w:rPr>
              <w:t>13</w:t>
            </w:r>
            <w:r w:rsidRPr="00D4495A">
              <w:rPr>
                <w:rFonts w:ascii="Times New Roman" w:hAnsi="Times New Roman" w:cs="Times New Roman"/>
                <w:sz w:val="24"/>
                <w:szCs w:val="24"/>
                <w:lang w:val="vi-VN"/>
              </w:rPr>
              <w:t>С ЯМР</w:t>
            </w:r>
            <w:r w:rsidRPr="00D4495A">
              <w:rPr>
                <w:rFonts w:ascii="Times New Roman" w:hAnsi="Times New Roman" w:cs="Times New Roman"/>
                <w:sz w:val="24"/>
                <w:szCs w:val="24"/>
              </w:rPr>
              <w:t>, δ,</w:t>
            </w:r>
            <w:r w:rsidRPr="00D4495A">
              <w:rPr>
                <w:rFonts w:ascii="Times New Roman" w:hAnsi="Times New Roman" w:cs="Times New Roman"/>
                <w:sz w:val="24"/>
                <w:szCs w:val="24"/>
                <w:lang w:val="vi-VN"/>
              </w:rPr>
              <w:t xml:space="preserve"> м.д.</w:t>
            </w:r>
          </w:p>
        </w:tc>
      </w:tr>
      <w:tr w:rsidR="00A476D9" w:rsidRPr="00D4495A" w14:paraId="5D420220" w14:textId="77777777" w:rsidTr="005B70D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FC5980" w14:textId="77777777" w:rsidR="00A476D9" w:rsidRPr="00D4495A" w:rsidRDefault="00A476D9" w:rsidP="007353ED">
            <w:pPr>
              <w:spacing w:after="0" w:line="240" w:lineRule="auto"/>
              <w:rPr>
                <w:rFonts w:ascii="Times New Roman" w:hAnsi="Times New Roman" w:cs="Times New Roman"/>
              </w:rPr>
            </w:pPr>
          </w:p>
        </w:tc>
        <w:tc>
          <w:tcPr>
            <w:tcW w:w="1788" w:type="dxa"/>
            <w:tcBorders>
              <w:top w:val="single" w:sz="4" w:space="0" w:color="auto"/>
              <w:left w:val="single" w:sz="4" w:space="0" w:color="auto"/>
              <w:bottom w:val="single" w:sz="4" w:space="0" w:color="auto"/>
              <w:right w:val="single" w:sz="4" w:space="0" w:color="auto"/>
            </w:tcBorders>
            <w:vAlign w:val="center"/>
            <w:hideMark/>
          </w:tcPr>
          <w:p w14:paraId="66024E93"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lang w:val="en-US"/>
              </w:rPr>
            </w:pPr>
            <w:r w:rsidRPr="00D4495A">
              <w:rPr>
                <w:rFonts w:ascii="Times New Roman" w:hAnsi="Times New Roman" w:cs="Times New Roman"/>
                <w:sz w:val="24"/>
                <w:szCs w:val="24"/>
                <w:lang w:val="en-US"/>
              </w:rPr>
              <w:t xml:space="preserve">R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8D5DC2"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lang w:val="vi-VN"/>
              </w:rPr>
            </w:pPr>
            <w:r w:rsidRPr="00D4495A">
              <w:rPr>
                <w:rFonts w:ascii="Times New Roman" w:hAnsi="Times New Roman" w:cs="Times New Roman"/>
                <w:sz w:val="24"/>
                <w:szCs w:val="24"/>
                <w:lang w:val="en-US"/>
              </w:rPr>
              <w:t>NH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75294B9"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lang w:val="vi-VN"/>
              </w:rPr>
            </w:pPr>
            <w:r w:rsidRPr="00D4495A">
              <w:rPr>
                <w:rFonts w:ascii="Times New Roman" w:hAnsi="Times New Roman" w:cs="Times New Roman"/>
                <w:sz w:val="24"/>
                <w:szCs w:val="24"/>
                <w:lang w:val="vi-VN"/>
              </w:rPr>
              <w:t>NH</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204E5C"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lang w:val="en-US"/>
              </w:rPr>
            </w:pPr>
            <w:r w:rsidRPr="00D4495A">
              <w:rPr>
                <w:rFonts w:ascii="Times New Roman" w:hAnsi="Times New Roman" w:cs="Times New Roman"/>
                <w:sz w:val="24"/>
                <w:szCs w:val="24"/>
                <w:lang w:val="vi-VN"/>
              </w:rPr>
              <w:t>С</w:t>
            </w:r>
            <w:r w:rsidRPr="00D4495A">
              <w:rPr>
                <w:rFonts w:ascii="Times New Roman" w:hAnsi="Times New Roman" w:cs="Times New Roman"/>
                <w:sz w:val="24"/>
                <w:szCs w:val="24"/>
                <w:lang w:val="en-US"/>
              </w:rPr>
              <w:t>N</w:t>
            </w:r>
          </w:p>
        </w:tc>
        <w:tc>
          <w:tcPr>
            <w:tcW w:w="1507" w:type="dxa"/>
            <w:tcBorders>
              <w:top w:val="single" w:sz="4" w:space="0" w:color="auto"/>
              <w:left w:val="single" w:sz="4" w:space="0" w:color="auto"/>
              <w:bottom w:val="single" w:sz="4" w:space="0" w:color="auto"/>
              <w:right w:val="single" w:sz="4" w:space="0" w:color="auto"/>
            </w:tcBorders>
            <w:vAlign w:val="center"/>
            <w:hideMark/>
          </w:tcPr>
          <w:p w14:paraId="406AD389"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lang w:val="vi-VN"/>
              </w:rPr>
            </w:pPr>
            <w:r w:rsidRPr="00D4495A">
              <w:rPr>
                <w:rFonts w:ascii="Times New Roman" w:hAnsi="Times New Roman" w:cs="Times New Roman"/>
                <w:sz w:val="24"/>
                <w:szCs w:val="24"/>
                <w:lang w:val="vi-VN"/>
              </w:rPr>
              <w:t>С</w:t>
            </w:r>
            <w:r w:rsidRPr="00D4495A">
              <w:rPr>
                <w:rFonts w:ascii="Times New Roman" w:hAnsi="Times New Roman" w:cs="Times New Roman"/>
                <w:sz w:val="24"/>
                <w:szCs w:val="24"/>
                <w:lang w:val="en-US"/>
              </w:rPr>
              <w:t>=</w:t>
            </w:r>
            <w:r w:rsidRPr="00D4495A">
              <w:rPr>
                <w:rFonts w:ascii="Times New Roman" w:hAnsi="Times New Roman" w:cs="Times New Roman"/>
                <w:sz w:val="24"/>
                <w:szCs w:val="24"/>
                <w:lang w:val="vi-VN"/>
              </w:rPr>
              <w:t>О</w:t>
            </w:r>
          </w:p>
        </w:tc>
      </w:tr>
      <w:tr w:rsidR="00A476D9" w:rsidRPr="00D4495A" w14:paraId="4D7944A5" w14:textId="77777777" w:rsidTr="005B70D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587591" w14:textId="77777777" w:rsidR="00A476D9" w:rsidRPr="00D4495A" w:rsidRDefault="00A476D9" w:rsidP="007353ED">
            <w:pPr>
              <w:spacing w:after="0" w:line="240" w:lineRule="auto"/>
              <w:rPr>
                <w:rFonts w:ascii="Times New Roman" w:hAnsi="Times New Roman" w:cs="Times New Roman"/>
              </w:rPr>
            </w:pPr>
          </w:p>
        </w:tc>
        <w:tc>
          <w:tcPr>
            <w:tcW w:w="1788" w:type="dxa"/>
            <w:tcBorders>
              <w:top w:val="single" w:sz="4" w:space="0" w:color="auto"/>
              <w:left w:val="single" w:sz="4" w:space="0" w:color="auto"/>
              <w:bottom w:val="single" w:sz="4" w:space="0" w:color="auto"/>
              <w:right w:val="single" w:sz="4" w:space="0" w:color="auto"/>
            </w:tcBorders>
            <w:vAlign w:val="center"/>
            <w:hideMark/>
          </w:tcPr>
          <w:p w14:paraId="04A323C1"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vertAlign w:val="subscript"/>
                <w:lang w:val="en-US"/>
              </w:rPr>
            </w:pPr>
            <w:r w:rsidRPr="00D4495A">
              <w:rPr>
                <w:rFonts w:ascii="Times New Roman" w:hAnsi="Times New Roman" w:cs="Times New Roman"/>
                <w:sz w:val="24"/>
                <w:szCs w:val="24"/>
              </w:rPr>
              <w:t>СН</w:t>
            </w:r>
            <w:r w:rsidRPr="00D4495A">
              <w:rPr>
                <w:rFonts w:ascii="Times New Roman" w:hAnsi="Times New Roman" w:cs="Times New Roman"/>
                <w:sz w:val="24"/>
                <w:szCs w:val="24"/>
                <w:vertAlign w:val="subscript"/>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9F620F"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lang w:val="en-US"/>
              </w:rPr>
            </w:pPr>
            <w:r w:rsidRPr="00D4495A">
              <w:rPr>
                <w:rFonts w:ascii="Times New Roman" w:hAnsi="Times New Roman" w:cs="Times New Roman"/>
                <w:sz w:val="24"/>
                <w:szCs w:val="24"/>
                <w:lang w:val="en-US"/>
              </w:rPr>
              <w:t>6.51 (c)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A817CBD"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rPr>
            </w:pPr>
            <w:r w:rsidRPr="00D4495A">
              <w:rPr>
                <w:rFonts w:ascii="Times New Roman" w:hAnsi="Times New Roman" w:cs="Times New Roman"/>
                <w:sz w:val="24"/>
                <w:szCs w:val="24"/>
              </w:rPr>
              <w:t>8.</w:t>
            </w:r>
            <w:r w:rsidRPr="00D4495A">
              <w:rPr>
                <w:rFonts w:ascii="Times New Roman" w:hAnsi="Times New Roman" w:cs="Times New Roman"/>
                <w:sz w:val="24"/>
                <w:szCs w:val="24"/>
                <w:lang w:val="en-US"/>
              </w:rPr>
              <w:t xml:space="preserve">57 (c)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9B4DB5"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lang w:val="en-US"/>
              </w:rPr>
            </w:pPr>
            <w:r w:rsidRPr="00D4495A">
              <w:rPr>
                <w:rFonts w:ascii="Times New Roman" w:hAnsi="Times New Roman" w:cs="Times New Roman"/>
                <w:sz w:val="24"/>
                <w:szCs w:val="24"/>
                <w:lang w:val="en-US"/>
              </w:rPr>
              <w:t>112.8-123.9</w:t>
            </w:r>
          </w:p>
        </w:tc>
        <w:tc>
          <w:tcPr>
            <w:tcW w:w="1507" w:type="dxa"/>
            <w:tcBorders>
              <w:top w:val="single" w:sz="4" w:space="0" w:color="auto"/>
              <w:left w:val="single" w:sz="4" w:space="0" w:color="auto"/>
              <w:bottom w:val="single" w:sz="4" w:space="0" w:color="auto"/>
              <w:right w:val="single" w:sz="4" w:space="0" w:color="auto"/>
            </w:tcBorders>
            <w:vAlign w:val="center"/>
            <w:hideMark/>
          </w:tcPr>
          <w:p w14:paraId="4500DF09"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lang w:val="en-US"/>
              </w:rPr>
            </w:pPr>
            <w:r w:rsidRPr="00D4495A">
              <w:rPr>
                <w:rFonts w:ascii="Times New Roman" w:hAnsi="Times New Roman" w:cs="Times New Roman"/>
                <w:sz w:val="24"/>
                <w:szCs w:val="24"/>
                <w:lang w:val="en-US"/>
              </w:rPr>
              <w:t>154.1</w:t>
            </w:r>
          </w:p>
        </w:tc>
      </w:tr>
      <w:tr w:rsidR="00A476D9" w:rsidRPr="00D4495A" w14:paraId="76BBB6AC" w14:textId="77777777" w:rsidTr="005B70D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4B48C1" w14:textId="77777777" w:rsidR="00A476D9" w:rsidRPr="00D4495A" w:rsidRDefault="00A476D9" w:rsidP="007353ED">
            <w:pPr>
              <w:spacing w:after="0" w:line="240" w:lineRule="auto"/>
              <w:rPr>
                <w:rFonts w:ascii="Times New Roman" w:hAnsi="Times New Roman" w:cs="Times New Roman"/>
              </w:rPr>
            </w:pPr>
          </w:p>
        </w:tc>
        <w:tc>
          <w:tcPr>
            <w:tcW w:w="1788" w:type="dxa"/>
            <w:tcBorders>
              <w:top w:val="single" w:sz="4" w:space="0" w:color="auto"/>
              <w:left w:val="single" w:sz="4" w:space="0" w:color="auto"/>
              <w:bottom w:val="single" w:sz="4" w:space="0" w:color="auto"/>
              <w:right w:val="single" w:sz="4" w:space="0" w:color="auto"/>
            </w:tcBorders>
            <w:vAlign w:val="center"/>
            <w:hideMark/>
          </w:tcPr>
          <w:p w14:paraId="2332F3A6"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vertAlign w:val="subscript"/>
                <w:lang w:val="en-US"/>
              </w:rPr>
            </w:pPr>
            <w:r w:rsidRPr="00D4495A">
              <w:rPr>
                <w:rFonts w:ascii="Times New Roman" w:hAnsi="Times New Roman" w:cs="Times New Roman"/>
                <w:sz w:val="24"/>
                <w:szCs w:val="24"/>
                <w:lang w:val="en-US"/>
              </w:rPr>
              <w:t>C</w:t>
            </w:r>
            <w:r w:rsidRPr="00D4495A">
              <w:rPr>
                <w:rFonts w:ascii="Times New Roman" w:hAnsi="Times New Roman" w:cs="Times New Roman"/>
                <w:sz w:val="24"/>
                <w:szCs w:val="24"/>
                <w:vertAlign w:val="subscript"/>
                <w:lang w:val="en-US"/>
              </w:rPr>
              <w:t>6</w:t>
            </w:r>
            <w:r w:rsidRPr="00D4495A">
              <w:rPr>
                <w:rFonts w:ascii="Times New Roman" w:hAnsi="Times New Roman" w:cs="Times New Roman"/>
                <w:sz w:val="24"/>
                <w:szCs w:val="24"/>
                <w:lang w:val="en-US"/>
              </w:rPr>
              <w:t>H</w:t>
            </w:r>
            <w:r w:rsidRPr="00D4495A">
              <w:rPr>
                <w:rFonts w:ascii="Times New Roman" w:hAnsi="Times New Roman" w:cs="Times New Roman"/>
                <w:sz w:val="24"/>
                <w:szCs w:val="24"/>
                <w:vertAlign w:val="subscript"/>
                <w:lang w:val="en-US"/>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B9F17B"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lang w:val="en-US"/>
              </w:rPr>
            </w:pPr>
            <w:r w:rsidRPr="00D4495A">
              <w:rPr>
                <w:rFonts w:ascii="Times New Roman" w:hAnsi="Times New Roman" w:cs="Times New Roman"/>
                <w:sz w:val="24"/>
                <w:szCs w:val="24"/>
                <w:lang w:val="en-US"/>
              </w:rPr>
              <w:t>8.66 (c)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71F525"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rPr>
            </w:pPr>
            <w:r w:rsidRPr="00D4495A">
              <w:rPr>
                <w:rFonts w:ascii="Times New Roman" w:hAnsi="Times New Roman" w:cs="Times New Roman"/>
                <w:sz w:val="24"/>
                <w:szCs w:val="24"/>
                <w:lang w:val="en-US"/>
              </w:rPr>
              <w:t xml:space="preserve">9.13 </w:t>
            </w:r>
            <w:r w:rsidRPr="00D4495A">
              <w:rPr>
                <w:rFonts w:ascii="Times New Roman" w:hAnsi="Times New Roman" w:cs="Times New Roman"/>
                <w:sz w:val="24"/>
                <w:szCs w:val="24"/>
              </w:rPr>
              <w:t>(с)</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D650DA"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rPr>
            </w:pPr>
            <w:r w:rsidRPr="00D4495A">
              <w:rPr>
                <w:rFonts w:ascii="Times New Roman" w:hAnsi="Times New Roman" w:cs="Times New Roman"/>
                <w:sz w:val="24"/>
                <w:szCs w:val="24"/>
              </w:rPr>
              <w:t>138.5</w:t>
            </w:r>
          </w:p>
        </w:tc>
        <w:tc>
          <w:tcPr>
            <w:tcW w:w="1507" w:type="dxa"/>
            <w:tcBorders>
              <w:top w:val="single" w:sz="4" w:space="0" w:color="auto"/>
              <w:left w:val="single" w:sz="4" w:space="0" w:color="auto"/>
              <w:bottom w:val="single" w:sz="4" w:space="0" w:color="auto"/>
              <w:right w:val="single" w:sz="4" w:space="0" w:color="auto"/>
            </w:tcBorders>
            <w:hideMark/>
          </w:tcPr>
          <w:p w14:paraId="6AE88ED0" w14:textId="77777777" w:rsidR="00A476D9" w:rsidRPr="00D4495A" w:rsidRDefault="00A476D9" w:rsidP="007353ED">
            <w:pPr>
              <w:pStyle w:val="ad"/>
              <w:shd w:val="clear" w:color="auto" w:fill="FFFFFF"/>
              <w:ind w:left="34" w:right="-108" w:hanging="34"/>
              <w:rPr>
                <w:rFonts w:ascii="Times New Roman" w:hAnsi="Times New Roman" w:cs="Times New Roman"/>
                <w:sz w:val="24"/>
                <w:szCs w:val="24"/>
              </w:rPr>
            </w:pPr>
            <w:r w:rsidRPr="00D4495A">
              <w:rPr>
                <w:rFonts w:ascii="Times New Roman" w:hAnsi="Times New Roman" w:cs="Times New Roman"/>
                <w:sz w:val="24"/>
                <w:szCs w:val="24"/>
              </w:rPr>
              <w:t>150.6</w:t>
            </w:r>
          </w:p>
        </w:tc>
      </w:tr>
    </w:tbl>
    <w:p w14:paraId="1A5BE118" w14:textId="77777777" w:rsidR="00A476D9" w:rsidRDefault="00A476D9" w:rsidP="007353ED">
      <w:pPr>
        <w:autoSpaceDE w:val="0"/>
        <w:autoSpaceDN w:val="0"/>
        <w:adjustRightInd w:val="0"/>
        <w:spacing w:after="0" w:line="240" w:lineRule="auto"/>
        <w:ind w:firstLine="567"/>
        <w:jc w:val="both"/>
        <w:rPr>
          <w:rFonts w:ascii="Times New Roman" w:hAnsi="Times New Roman" w:cs="Times New Roman"/>
          <w:sz w:val="28"/>
          <w:szCs w:val="28"/>
          <w:lang w:val="en-US"/>
        </w:rPr>
      </w:pPr>
    </w:p>
    <w:p w14:paraId="3FA6E126" w14:textId="001846B3" w:rsidR="0003625D" w:rsidRPr="00465480" w:rsidRDefault="0003625D" w:rsidP="0046548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 xml:space="preserve">В соединении </w:t>
      </w:r>
      <w:r w:rsidRPr="00465480">
        <w:rPr>
          <w:rFonts w:ascii="Times New Roman" w:hAnsi="Times New Roman" w:cs="Times New Roman"/>
          <w:i/>
          <w:kern w:val="0"/>
          <w:sz w:val="28"/>
          <w:szCs w:val="28"/>
          <w:lang w:val="en-US"/>
        </w:rPr>
        <w:t>d</w:t>
      </w:r>
      <w:r w:rsidRPr="00465480">
        <w:rPr>
          <w:rFonts w:ascii="Times New Roman" w:hAnsi="Times New Roman" w:cs="Times New Roman"/>
          <w:kern w:val="0"/>
          <w:sz w:val="28"/>
          <w:szCs w:val="28"/>
        </w:rPr>
        <w:t xml:space="preserve"> сигналы проявились в следующих областях: протоны фенильной группы в диапазоне 7.00-7.42 м.д., а NH группы при 8.66 и 9.13 м.д. В спектре </w:t>
      </w:r>
      <w:r w:rsidRPr="00465480">
        <w:rPr>
          <w:rFonts w:ascii="Times New Roman" w:hAnsi="Times New Roman" w:cs="Times New Roman"/>
          <w:kern w:val="0"/>
          <w:sz w:val="28"/>
          <w:szCs w:val="28"/>
          <w:vertAlign w:val="superscript"/>
        </w:rPr>
        <w:t>13</w:t>
      </w:r>
      <w:r w:rsidRPr="00465480">
        <w:rPr>
          <w:rFonts w:ascii="Times New Roman" w:hAnsi="Times New Roman" w:cs="Times New Roman"/>
          <w:kern w:val="0"/>
          <w:sz w:val="28"/>
          <w:szCs w:val="28"/>
        </w:rPr>
        <w:t xml:space="preserve">С диапазон изменений химических сдвигов углеродов фенильного кольца 111.6-138.5 м.д., а сигнал </w:t>
      </w:r>
      <w:r w:rsidRPr="00465480">
        <w:rPr>
          <w:rFonts w:ascii="Times New Roman" w:eastAsia="Times New Roman" w:hAnsi="Times New Roman" w:cs="Times New Roman"/>
          <w:kern w:val="0"/>
          <w:sz w:val="28"/>
          <w:szCs w:val="28"/>
        </w:rPr>
        <w:t xml:space="preserve">СО-группы по сравнению с соединением </w:t>
      </w:r>
      <w:r w:rsidRPr="00465480">
        <w:rPr>
          <w:rFonts w:ascii="Times New Roman" w:eastAsia="Times New Roman" w:hAnsi="Times New Roman" w:cs="Times New Roman"/>
          <w:b/>
          <w:kern w:val="0"/>
          <w:sz w:val="28"/>
          <w:szCs w:val="28"/>
          <w:lang w:val="en-US"/>
        </w:rPr>
        <w:t>c</w:t>
      </w:r>
      <w:r w:rsidRPr="00465480">
        <w:rPr>
          <w:rFonts w:ascii="Times New Roman" w:eastAsia="Times New Roman" w:hAnsi="Times New Roman" w:cs="Times New Roman"/>
          <w:kern w:val="0"/>
          <w:sz w:val="28"/>
          <w:szCs w:val="28"/>
        </w:rPr>
        <w:t xml:space="preserve"> экранирован </w:t>
      </w:r>
      <w:r w:rsidRPr="00465480">
        <w:rPr>
          <w:rFonts w:ascii="Times New Roman" w:hAnsi="Times New Roman" w:cs="Times New Roman"/>
          <w:kern w:val="0"/>
          <w:sz w:val="28"/>
          <w:szCs w:val="28"/>
        </w:rPr>
        <w:t>δ(</w:t>
      </w:r>
      <w:r w:rsidRPr="00465480">
        <w:rPr>
          <w:rFonts w:ascii="Times New Roman" w:hAnsi="Times New Roman" w:cs="Times New Roman"/>
          <w:kern w:val="0"/>
          <w:sz w:val="28"/>
          <w:szCs w:val="28"/>
          <w:lang w:val="en-US"/>
        </w:rPr>
        <w:t>CO</w:t>
      </w:r>
      <w:r w:rsidRPr="00465480">
        <w:rPr>
          <w:rFonts w:ascii="Times New Roman" w:hAnsi="Times New Roman" w:cs="Times New Roman"/>
          <w:kern w:val="0"/>
          <w:sz w:val="28"/>
          <w:szCs w:val="28"/>
        </w:rPr>
        <w:t>)=150.6 м.д.</w:t>
      </w:r>
    </w:p>
    <w:p w14:paraId="27D1345A" w14:textId="2E24D896" w:rsidR="00146F75" w:rsidRPr="00465480" w:rsidRDefault="00146F75" w:rsidP="0046548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65480">
        <w:rPr>
          <w:rFonts w:ascii="Times New Roman" w:hAnsi="Times New Roman" w:cs="Times New Roman"/>
          <w:kern w:val="0"/>
          <w:sz w:val="28"/>
          <w:szCs w:val="28"/>
        </w:rPr>
        <w:t xml:space="preserve">В ходе общего анализа спектров ЯМР </w:t>
      </w:r>
      <w:r w:rsidRPr="00465480">
        <w:rPr>
          <w:rFonts w:ascii="Times New Roman" w:hAnsi="Times New Roman" w:cs="Times New Roman"/>
          <w:kern w:val="0"/>
          <w:sz w:val="28"/>
          <w:szCs w:val="28"/>
          <w:vertAlign w:val="superscript"/>
        </w:rPr>
        <w:t>1</w:t>
      </w:r>
      <w:r w:rsidRPr="00465480">
        <w:rPr>
          <w:rFonts w:ascii="Times New Roman" w:hAnsi="Times New Roman" w:cs="Times New Roman"/>
          <w:kern w:val="0"/>
          <w:sz w:val="28"/>
          <w:szCs w:val="28"/>
          <w:lang w:val="en-US"/>
        </w:rPr>
        <w:t>H</w:t>
      </w:r>
      <w:r w:rsidRPr="00465480">
        <w:rPr>
          <w:rFonts w:ascii="Times New Roman" w:hAnsi="Times New Roman" w:cs="Times New Roman"/>
          <w:kern w:val="0"/>
          <w:sz w:val="28"/>
          <w:szCs w:val="28"/>
        </w:rPr>
        <w:t xml:space="preserve"> и </w:t>
      </w:r>
      <w:r w:rsidRPr="00465480">
        <w:rPr>
          <w:rFonts w:ascii="Times New Roman" w:hAnsi="Times New Roman" w:cs="Times New Roman"/>
          <w:kern w:val="0"/>
          <w:sz w:val="28"/>
          <w:szCs w:val="28"/>
          <w:vertAlign w:val="superscript"/>
        </w:rPr>
        <w:t>13</w:t>
      </w:r>
      <w:r w:rsidRPr="00465480">
        <w:rPr>
          <w:rFonts w:ascii="Times New Roman" w:hAnsi="Times New Roman" w:cs="Times New Roman"/>
          <w:kern w:val="0"/>
          <w:sz w:val="28"/>
          <w:szCs w:val="28"/>
        </w:rPr>
        <w:t xml:space="preserve">С изученных ациклических мочевин </w:t>
      </w:r>
      <w:r w:rsidR="000908B7" w:rsidRPr="00465480">
        <w:rPr>
          <w:rFonts w:ascii="Times New Roman" w:hAnsi="Times New Roman" w:cs="Times New Roman"/>
          <w:kern w:val="0"/>
          <w:sz w:val="28"/>
          <w:szCs w:val="28"/>
          <w:lang w:val="kk-KZ"/>
        </w:rPr>
        <w:t>(</w:t>
      </w:r>
      <w:r w:rsidR="000908B7" w:rsidRPr="00465480">
        <w:rPr>
          <w:rFonts w:ascii="Times New Roman" w:hAnsi="Times New Roman" w:cs="Times New Roman"/>
          <w:i/>
          <w:kern w:val="0"/>
          <w:sz w:val="28"/>
          <w:szCs w:val="28"/>
          <w:lang w:val="kk-KZ"/>
        </w:rPr>
        <w:t xml:space="preserve">а, </w:t>
      </w:r>
      <w:r w:rsidR="000908B7" w:rsidRPr="00465480">
        <w:rPr>
          <w:rFonts w:ascii="Times New Roman" w:hAnsi="Times New Roman" w:cs="Times New Roman"/>
          <w:i/>
          <w:kern w:val="0"/>
          <w:sz w:val="28"/>
          <w:szCs w:val="28"/>
          <w:lang w:val="en-US"/>
        </w:rPr>
        <w:t>b</w:t>
      </w:r>
      <w:r w:rsidR="000908B7" w:rsidRPr="00465480">
        <w:rPr>
          <w:rFonts w:ascii="Times New Roman" w:hAnsi="Times New Roman" w:cs="Times New Roman"/>
          <w:i/>
          <w:kern w:val="0"/>
          <w:sz w:val="28"/>
          <w:szCs w:val="28"/>
          <w:lang w:val="kk-KZ"/>
        </w:rPr>
        <w:t xml:space="preserve">, с, </w:t>
      </w:r>
      <w:r w:rsidR="000908B7" w:rsidRPr="00465480">
        <w:rPr>
          <w:rFonts w:ascii="Times New Roman" w:hAnsi="Times New Roman" w:cs="Times New Roman"/>
          <w:i/>
          <w:kern w:val="0"/>
          <w:sz w:val="28"/>
          <w:szCs w:val="28"/>
          <w:lang w:val="en-US"/>
        </w:rPr>
        <w:t>d</w:t>
      </w:r>
      <w:r w:rsidR="000908B7" w:rsidRPr="00465480">
        <w:rPr>
          <w:rFonts w:ascii="Times New Roman" w:hAnsi="Times New Roman" w:cs="Times New Roman"/>
          <w:kern w:val="0"/>
          <w:sz w:val="28"/>
          <w:szCs w:val="28"/>
          <w:lang w:val="kk-KZ"/>
        </w:rPr>
        <w:t xml:space="preserve">) </w:t>
      </w:r>
      <w:r w:rsidRPr="00465480">
        <w:rPr>
          <w:rFonts w:ascii="Times New Roman" w:hAnsi="Times New Roman" w:cs="Times New Roman"/>
          <w:kern w:val="0"/>
          <w:sz w:val="28"/>
          <w:szCs w:val="28"/>
        </w:rPr>
        <w:t xml:space="preserve">можно сделать вывод, что </w:t>
      </w:r>
      <w:r w:rsidR="00E20EF9" w:rsidRPr="00465480">
        <w:rPr>
          <w:rFonts w:ascii="Times New Roman" w:hAnsi="Times New Roman" w:cs="Times New Roman"/>
          <w:kern w:val="0"/>
          <w:sz w:val="28"/>
          <w:szCs w:val="28"/>
        </w:rPr>
        <w:t>замена алкильного заместителя на арильный (C</w:t>
      </w:r>
      <w:r w:rsidR="00E20EF9" w:rsidRPr="00465480">
        <w:rPr>
          <w:rFonts w:ascii="Cambria Math" w:hAnsi="Cambria Math" w:cs="Cambria Math"/>
          <w:kern w:val="0"/>
          <w:sz w:val="28"/>
          <w:szCs w:val="28"/>
        </w:rPr>
        <w:t>₆</w:t>
      </w:r>
      <w:r w:rsidR="00E20EF9" w:rsidRPr="00465480">
        <w:rPr>
          <w:rFonts w:ascii="Times New Roman" w:hAnsi="Times New Roman" w:cs="Times New Roman"/>
          <w:kern w:val="0"/>
          <w:sz w:val="28"/>
          <w:szCs w:val="28"/>
        </w:rPr>
        <w:t>H</w:t>
      </w:r>
      <w:r w:rsidR="00E20EF9" w:rsidRPr="00465480">
        <w:rPr>
          <w:rFonts w:ascii="Cambria Math" w:hAnsi="Cambria Math" w:cs="Cambria Math"/>
          <w:kern w:val="0"/>
          <w:sz w:val="28"/>
          <w:szCs w:val="28"/>
        </w:rPr>
        <w:t>₅</w:t>
      </w:r>
      <w:r w:rsidR="00E20EF9" w:rsidRPr="00465480">
        <w:rPr>
          <w:rFonts w:ascii="Times New Roman" w:hAnsi="Times New Roman" w:cs="Times New Roman"/>
          <w:kern w:val="0"/>
          <w:sz w:val="28"/>
          <w:szCs w:val="28"/>
        </w:rPr>
        <w:t xml:space="preserve">) приводит к </w:t>
      </w:r>
      <w:r w:rsidR="00E20EF9" w:rsidRPr="00465480">
        <w:rPr>
          <w:rFonts w:ascii="Times New Roman" w:eastAsia="Times New Roman" w:hAnsi="Times New Roman" w:cs="Times New Roman"/>
          <w:bCs/>
          <w:kern w:val="0"/>
          <w:sz w:val="28"/>
          <w:szCs w:val="28"/>
        </w:rPr>
        <w:t>дезэкранированию NH-протонов</w:t>
      </w:r>
      <w:r w:rsidR="00E20EF9" w:rsidRPr="00465480">
        <w:rPr>
          <w:rFonts w:ascii="Times New Roman" w:hAnsi="Times New Roman" w:cs="Times New Roman"/>
          <w:kern w:val="0"/>
          <w:sz w:val="28"/>
          <w:szCs w:val="28"/>
        </w:rPr>
        <w:t xml:space="preserve">, смещая их сигналы в более слабое поле (до ~9 м.д.). </w:t>
      </w:r>
      <w:r w:rsidR="00E20EF9" w:rsidRPr="00465480">
        <w:rPr>
          <w:rFonts w:ascii="Times New Roman" w:eastAsia="Times New Roman" w:hAnsi="Times New Roman" w:cs="Times New Roman"/>
          <w:kern w:val="0"/>
          <w:sz w:val="28"/>
          <w:szCs w:val="28"/>
          <w:lang w:eastAsia="ru-RU"/>
          <w14:ligatures w14:val="none"/>
        </w:rPr>
        <w:t xml:space="preserve">У производных с бензильной группой (b) NH-протоны оказываются </w:t>
      </w:r>
      <w:r w:rsidR="00E20EF9" w:rsidRPr="00465480">
        <w:rPr>
          <w:rFonts w:ascii="Times New Roman" w:eastAsia="Times New Roman" w:hAnsi="Times New Roman" w:cs="Times New Roman"/>
          <w:bCs/>
          <w:kern w:val="0"/>
          <w:sz w:val="28"/>
          <w:szCs w:val="28"/>
          <w:lang w:eastAsia="ru-RU"/>
          <w14:ligatures w14:val="none"/>
        </w:rPr>
        <w:t>менее дезэкранированы</w:t>
      </w:r>
      <w:r w:rsidR="00E20EF9" w:rsidRPr="00465480">
        <w:rPr>
          <w:rFonts w:ascii="Times New Roman" w:eastAsia="Times New Roman" w:hAnsi="Times New Roman" w:cs="Times New Roman"/>
          <w:kern w:val="0"/>
          <w:sz w:val="28"/>
          <w:szCs w:val="28"/>
          <w:lang w:eastAsia="ru-RU"/>
          <w14:ligatures w14:val="none"/>
        </w:rPr>
        <w:t>, чем у производных с ацильной группой (a), что говорит о различной степени участия в водородных связях и электронном окружении.</w:t>
      </w:r>
      <w:r w:rsidR="00E20EF9" w:rsidRPr="00465480">
        <w:rPr>
          <w:kern w:val="0"/>
          <w:sz w:val="28"/>
          <w:szCs w:val="28"/>
        </w:rPr>
        <w:t xml:space="preserve"> </w:t>
      </w:r>
      <w:r w:rsidR="00E20EF9" w:rsidRPr="00465480">
        <w:rPr>
          <w:rFonts w:ascii="Times New Roman" w:eastAsia="Times New Roman" w:hAnsi="Times New Roman" w:cs="Times New Roman"/>
          <w:kern w:val="0"/>
          <w:sz w:val="28"/>
          <w:szCs w:val="28"/>
          <w:lang w:eastAsia="ru-RU"/>
          <w14:ligatures w14:val="none"/>
        </w:rPr>
        <w:t xml:space="preserve"> Метильные группы дают характерный сигнал в области ~2,6 м.д., а фенильные – в диапазоне 7,0–7,4 м.д., что подтверждает их присутствие и ароматический характер. В спектрах </w:t>
      </w:r>
      <w:r w:rsidR="00E20EF9" w:rsidRPr="00465480">
        <w:rPr>
          <w:rFonts w:ascii="Times New Roman" w:hAnsi="Times New Roman" w:cs="Times New Roman"/>
          <w:kern w:val="0"/>
          <w:sz w:val="28"/>
          <w:szCs w:val="28"/>
        </w:rPr>
        <w:t xml:space="preserve">ЯМР </w:t>
      </w:r>
      <w:r w:rsidR="00E20EF9" w:rsidRPr="00465480">
        <w:rPr>
          <w:rFonts w:ascii="Times New Roman" w:hAnsi="Times New Roman" w:cs="Times New Roman"/>
          <w:kern w:val="0"/>
          <w:sz w:val="28"/>
          <w:szCs w:val="28"/>
          <w:vertAlign w:val="superscript"/>
        </w:rPr>
        <w:t>13</w:t>
      </w:r>
      <w:r w:rsidR="00E20EF9" w:rsidRPr="00465480">
        <w:rPr>
          <w:rFonts w:ascii="Times New Roman" w:hAnsi="Times New Roman" w:cs="Times New Roman"/>
          <w:kern w:val="0"/>
          <w:sz w:val="28"/>
          <w:szCs w:val="28"/>
        </w:rPr>
        <w:t xml:space="preserve">С </w:t>
      </w:r>
      <w:r w:rsidRPr="00465480">
        <w:rPr>
          <w:rFonts w:ascii="Times New Roman" w:hAnsi="Times New Roman" w:cs="Times New Roman"/>
          <w:kern w:val="0"/>
          <w:sz w:val="28"/>
          <w:szCs w:val="28"/>
        </w:rPr>
        <w:t>в</w:t>
      </w:r>
      <w:r w:rsidRPr="00465480">
        <w:rPr>
          <w:rFonts w:ascii="Times New Roman" w:eastAsia="Times New Roman" w:hAnsi="Times New Roman" w:cs="Times New Roman"/>
          <w:kern w:val="0"/>
          <w:sz w:val="28"/>
          <w:szCs w:val="28"/>
          <w:lang w:eastAsia="ru-RU"/>
          <w14:ligatures w14:val="none"/>
        </w:rPr>
        <w:t xml:space="preserve"> присутствии арильного заместителя (соединение </w:t>
      </w:r>
      <w:r w:rsidR="00AF12F9" w:rsidRPr="00465480">
        <w:rPr>
          <w:rFonts w:ascii="Times New Roman" w:eastAsia="Times New Roman" w:hAnsi="Times New Roman" w:cs="Times New Roman"/>
          <w:kern w:val="0"/>
          <w:sz w:val="28"/>
          <w:szCs w:val="28"/>
          <w:lang w:val="en-US" w:eastAsia="ru-RU"/>
          <w14:ligatures w14:val="none"/>
        </w:rPr>
        <w:t>d</w:t>
      </w:r>
      <w:r w:rsidRPr="00465480">
        <w:rPr>
          <w:rFonts w:ascii="Times New Roman" w:eastAsia="Times New Roman" w:hAnsi="Times New Roman" w:cs="Times New Roman"/>
          <w:kern w:val="0"/>
          <w:sz w:val="28"/>
          <w:szCs w:val="28"/>
          <w:lang w:eastAsia="ru-RU"/>
          <w14:ligatures w14:val="none"/>
        </w:rPr>
        <w:t xml:space="preserve">) </w:t>
      </w:r>
      <w:r w:rsidRPr="00465480">
        <w:rPr>
          <w:rFonts w:ascii="Times New Roman" w:eastAsia="Times New Roman" w:hAnsi="Times New Roman" w:cs="Times New Roman"/>
          <w:bCs/>
          <w:kern w:val="0"/>
          <w:sz w:val="28"/>
          <w:szCs w:val="28"/>
          <w:lang w:eastAsia="ru-RU"/>
          <w14:ligatures w14:val="none"/>
        </w:rPr>
        <w:t>карбонильный углерод C=O экранирован</w:t>
      </w:r>
      <w:r w:rsidRPr="00465480">
        <w:rPr>
          <w:rFonts w:ascii="Times New Roman" w:eastAsia="Times New Roman" w:hAnsi="Times New Roman" w:cs="Times New Roman"/>
          <w:kern w:val="0"/>
          <w:sz w:val="28"/>
          <w:szCs w:val="28"/>
          <w:lang w:eastAsia="ru-RU"/>
          <w14:ligatures w14:val="none"/>
        </w:rPr>
        <w:t xml:space="preserve"> (δ = 150.6 м.д.) по сравнению с производными без него (например, a и b, где δ = 153–155 м.д.).</w:t>
      </w:r>
      <w:r w:rsidR="00AF12F9" w:rsidRPr="00465480">
        <w:rPr>
          <w:rFonts w:ascii="Times New Roman" w:eastAsia="Times New Roman" w:hAnsi="Times New Roman" w:cs="Times New Roman"/>
          <w:kern w:val="0"/>
          <w:sz w:val="28"/>
          <w:szCs w:val="28"/>
          <w:lang w:eastAsia="ru-RU"/>
          <w14:ligatures w14:val="none"/>
        </w:rPr>
        <w:t xml:space="preserve"> </w:t>
      </w:r>
      <w:r w:rsidRPr="00465480">
        <w:rPr>
          <w:rFonts w:ascii="Times New Roman" w:eastAsia="Times New Roman" w:hAnsi="Times New Roman" w:cs="Times New Roman"/>
          <w:kern w:val="0"/>
          <w:sz w:val="28"/>
          <w:szCs w:val="28"/>
          <w:lang w:eastAsia="ru-RU"/>
          <w14:ligatures w14:val="none"/>
        </w:rPr>
        <w:t>У бензильных производных (b) сигнал метиленового углерода смещается в слабое поле по сравнению с производными без ароматических фрагментов.</w:t>
      </w:r>
      <w:r w:rsidR="00AF12F9" w:rsidRPr="00465480">
        <w:rPr>
          <w:rFonts w:ascii="Times New Roman" w:eastAsia="Times New Roman" w:hAnsi="Times New Roman" w:cs="Times New Roman"/>
          <w:kern w:val="0"/>
          <w:sz w:val="28"/>
          <w:szCs w:val="28"/>
          <w:lang w:eastAsia="ru-RU"/>
          <w14:ligatures w14:val="none"/>
        </w:rPr>
        <w:t xml:space="preserve"> </w:t>
      </w:r>
      <w:r w:rsidRPr="00465480">
        <w:rPr>
          <w:rFonts w:ascii="Times New Roman" w:eastAsia="Times New Roman" w:hAnsi="Times New Roman" w:cs="Times New Roman"/>
          <w:kern w:val="0"/>
          <w:sz w:val="28"/>
          <w:szCs w:val="28"/>
          <w:lang w:eastAsia="ru-RU"/>
          <w14:ligatures w14:val="none"/>
        </w:rPr>
        <w:t>У соединений с фенильной группой (</w:t>
      </w:r>
      <w:r w:rsidR="00AF12F9" w:rsidRPr="00465480">
        <w:rPr>
          <w:rFonts w:ascii="Times New Roman" w:eastAsia="Times New Roman" w:hAnsi="Times New Roman" w:cs="Times New Roman"/>
          <w:kern w:val="0"/>
          <w:sz w:val="28"/>
          <w:szCs w:val="28"/>
          <w:lang w:val="en-US" w:eastAsia="ru-RU"/>
          <w14:ligatures w14:val="none"/>
        </w:rPr>
        <w:t>d</w:t>
      </w:r>
      <w:r w:rsidRPr="00465480">
        <w:rPr>
          <w:rFonts w:ascii="Times New Roman" w:eastAsia="Times New Roman" w:hAnsi="Times New Roman" w:cs="Times New Roman"/>
          <w:kern w:val="0"/>
          <w:sz w:val="28"/>
          <w:szCs w:val="28"/>
          <w:lang w:eastAsia="ru-RU"/>
          <w14:ligatures w14:val="none"/>
        </w:rPr>
        <w:t>) наблюдается расширенный диапазон значений для ароматических углеродов (111.6–138.5 м.д.), что соответствует разнообразию позиций в кольце.</w:t>
      </w:r>
    </w:p>
    <w:p w14:paraId="20A1D9D8" w14:textId="77777777" w:rsidR="0094711E" w:rsidRPr="00465480" w:rsidRDefault="0094711E" w:rsidP="00465480">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465480">
        <w:rPr>
          <w:rFonts w:ascii="Times New Roman" w:eastAsia="Times New Roman" w:hAnsi="Times New Roman" w:cs="Times New Roman"/>
          <w:kern w:val="0"/>
          <w:sz w:val="28"/>
          <w:szCs w:val="28"/>
          <w:lang w:eastAsia="ru-RU"/>
          <w14:ligatures w14:val="none"/>
        </w:rPr>
        <w:t>Метод ЯМР также используется для изучения взаимодействий мочевины с металлами, что важно для понимания её роли в качестве лиганда в координационных соединениях. Это позволяет исследовать молекулярные структуры комплексов мочевины с металлами, такими как Cu(II), Fe(III), Co(II), что находит широкое применение в аналитической химии и биохимии.</w:t>
      </w:r>
    </w:p>
    <w:p w14:paraId="40FF036C" w14:textId="0401F508" w:rsidR="0094711E" w:rsidRPr="00465480" w:rsidRDefault="0094711E" w:rsidP="00465480">
      <w:pPr>
        <w:pStyle w:val="aff0"/>
        <w:spacing w:before="0" w:beforeAutospacing="0" w:after="0" w:afterAutospacing="0"/>
        <w:ind w:firstLine="709"/>
        <w:jc w:val="both"/>
        <w:rPr>
          <w:sz w:val="28"/>
          <w:szCs w:val="28"/>
          <w:shd w:val="clear" w:color="auto" w:fill="FFFFFF"/>
          <w:lang w:val="kk-KZ"/>
        </w:rPr>
      </w:pPr>
      <w:r w:rsidRPr="00465480">
        <w:rPr>
          <w:sz w:val="28"/>
          <w:szCs w:val="28"/>
        </w:rPr>
        <w:t xml:space="preserve">Примером использования ЯМР для исследования мочевины в металлосодержащих комплексах является работа </w:t>
      </w:r>
      <w:r w:rsidR="00EE228A" w:rsidRPr="00465480">
        <w:rPr>
          <w:sz w:val="28"/>
          <w:szCs w:val="28"/>
          <w:shd w:val="clear" w:color="auto" w:fill="FFFFFF"/>
        </w:rPr>
        <w:t>[</w:t>
      </w:r>
      <w:r w:rsidRPr="00465480">
        <w:rPr>
          <w:sz w:val="28"/>
          <w:szCs w:val="28"/>
          <w:shd w:val="clear" w:color="auto" w:fill="FFFFFF"/>
        </w:rPr>
        <w:t>7</w:t>
      </w:r>
      <w:r w:rsidR="00DB0F46" w:rsidRPr="00465480">
        <w:rPr>
          <w:sz w:val="28"/>
          <w:szCs w:val="28"/>
          <w:shd w:val="clear" w:color="auto" w:fill="FFFFFF"/>
        </w:rPr>
        <w:t>1</w:t>
      </w:r>
      <w:r w:rsidRPr="00465480">
        <w:rPr>
          <w:sz w:val="28"/>
          <w:szCs w:val="28"/>
          <w:shd w:val="clear" w:color="auto" w:fill="FFFFFF"/>
        </w:rPr>
        <w:t>]</w:t>
      </w:r>
      <w:r w:rsidRPr="00465480">
        <w:rPr>
          <w:sz w:val="28"/>
          <w:szCs w:val="28"/>
        </w:rPr>
        <w:t>, где был изучен процесс комплексообразования мочевины с ионами меди с помощью ¹</w:t>
      </w:r>
      <w:r w:rsidRPr="00465480">
        <w:rPr>
          <w:sz w:val="28"/>
          <w:szCs w:val="28"/>
          <w:lang w:val="en-US"/>
        </w:rPr>
        <w:t>H</w:t>
      </w:r>
      <w:r w:rsidRPr="00465480">
        <w:rPr>
          <w:sz w:val="28"/>
          <w:szCs w:val="28"/>
        </w:rPr>
        <w:t xml:space="preserve"> и ¹³</w:t>
      </w:r>
      <w:r w:rsidRPr="00465480">
        <w:rPr>
          <w:sz w:val="28"/>
          <w:szCs w:val="28"/>
          <w:lang w:val="en-US"/>
        </w:rPr>
        <w:t>C</w:t>
      </w:r>
      <w:r w:rsidRPr="00465480">
        <w:rPr>
          <w:sz w:val="28"/>
          <w:szCs w:val="28"/>
        </w:rPr>
        <w:t xml:space="preserve"> ЯМР спектроскопии. </w:t>
      </w:r>
      <w:r w:rsidRPr="00465480">
        <w:rPr>
          <w:sz w:val="28"/>
          <w:szCs w:val="28"/>
          <w:shd w:val="clear" w:color="auto" w:fill="FFFFFF"/>
          <w:lang w:val="kk-KZ"/>
        </w:rPr>
        <w:t>Этот же аналитический подход оказался эффективным и при исследовании п</w:t>
      </w:r>
      <w:r w:rsidRPr="00465480">
        <w:rPr>
          <w:sz w:val="28"/>
          <w:szCs w:val="28"/>
        </w:rPr>
        <w:t xml:space="preserve">роизводных мочевины, </w:t>
      </w:r>
      <w:r w:rsidR="00F44E96" w:rsidRPr="00465480">
        <w:rPr>
          <w:sz w:val="28"/>
          <w:szCs w:val="28"/>
        </w:rPr>
        <w:t xml:space="preserve">содержащие арильные фрагменты в качестве потенциальных антимикробных агентов, которые </w:t>
      </w:r>
      <w:r w:rsidRPr="00465480">
        <w:rPr>
          <w:sz w:val="28"/>
          <w:szCs w:val="28"/>
        </w:rPr>
        <w:t>были синтезированы путём реакции аминов с изоцианатами [</w:t>
      </w:r>
      <w:r w:rsidR="00EE228A" w:rsidRPr="00465480">
        <w:rPr>
          <w:sz w:val="28"/>
          <w:szCs w:val="28"/>
        </w:rPr>
        <w:t>7</w:t>
      </w:r>
      <w:r w:rsidR="00DB0F46" w:rsidRPr="00465480">
        <w:rPr>
          <w:sz w:val="28"/>
          <w:szCs w:val="28"/>
        </w:rPr>
        <w:t>2</w:t>
      </w:r>
      <w:r w:rsidRPr="00465480">
        <w:rPr>
          <w:sz w:val="28"/>
          <w:szCs w:val="28"/>
        </w:rPr>
        <w:t xml:space="preserve">, </w:t>
      </w:r>
      <w:r w:rsidR="00EE228A" w:rsidRPr="00465480">
        <w:rPr>
          <w:sz w:val="28"/>
          <w:szCs w:val="28"/>
        </w:rPr>
        <w:t>7</w:t>
      </w:r>
      <w:r w:rsidR="00DB0F46" w:rsidRPr="00465480">
        <w:rPr>
          <w:sz w:val="28"/>
          <w:szCs w:val="28"/>
        </w:rPr>
        <w:t>3</w:t>
      </w:r>
      <w:r w:rsidRPr="00465480">
        <w:rPr>
          <w:sz w:val="28"/>
          <w:szCs w:val="28"/>
        </w:rPr>
        <w:t>] и охарактеризованы с использовани</w:t>
      </w:r>
      <w:r w:rsidR="00F44E96" w:rsidRPr="00465480">
        <w:rPr>
          <w:sz w:val="28"/>
          <w:szCs w:val="28"/>
        </w:rPr>
        <w:t xml:space="preserve">ем ¹H и ¹³C ЯМР спектроскопии. </w:t>
      </w:r>
    </w:p>
    <w:p w14:paraId="5180C0E0" w14:textId="3A8D1E44" w:rsidR="00A476D9" w:rsidRPr="00465480" w:rsidRDefault="00847CC8" w:rsidP="00465480">
      <w:pPr>
        <w:spacing w:after="0" w:line="240" w:lineRule="auto"/>
        <w:ind w:firstLine="709"/>
        <w:jc w:val="both"/>
        <w:rPr>
          <w:rFonts w:ascii="Times New Roman" w:hAnsi="Times New Roman" w:cs="Times New Roman"/>
          <w:color w:val="0D0D0D"/>
          <w:kern w:val="0"/>
          <w:sz w:val="28"/>
          <w:szCs w:val="28"/>
          <w:shd w:val="clear" w:color="auto" w:fill="FFFFFF"/>
        </w:rPr>
      </w:pPr>
      <w:r w:rsidRPr="00465480">
        <w:rPr>
          <w:rFonts w:ascii="Times New Roman" w:eastAsia="Times New Roman" w:hAnsi="Times New Roman" w:cs="Times New Roman"/>
          <w:kern w:val="0"/>
          <w:sz w:val="28"/>
          <w:szCs w:val="28"/>
          <w:lang w:val="kk-KZ" w:eastAsia="ru-RU"/>
          <w14:ligatures w14:val="none"/>
        </w:rPr>
        <w:t xml:space="preserve">Помимо ЯМР-спектроскопии по ядрам ¹H и ¹³C, в исследованиях мочевины и её ациклических производных также эффективно применяется </w:t>
      </w:r>
      <w:r w:rsidRPr="00465480">
        <w:rPr>
          <w:rFonts w:ascii="Times New Roman" w:eastAsia="Times New Roman" w:hAnsi="Times New Roman" w:cs="Times New Roman"/>
          <w:kern w:val="0"/>
          <w:sz w:val="28"/>
          <w:szCs w:val="28"/>
          <w:vertAlign w:val="superscript"/>
          <w:lang w:val="kk-KZ" w:eastAsia="ru-RU"/>
          <w14:ligatures w14:val="none"/>
        </w:rPr>
        <w:t>15</w:t>
      </w:r>
      <w:r w:rsidRPr="00465480">
        <w:rPr>
          <w:rFonts w:ascii="Times New Roman" w:eastAsia="Times New Roman" w:hAnsi="Times New Roman" w:cs="Times New Roman"/>
          <w:kern w:val="0"/>
          <w:sz w:val="28"/>
          <w:szCs w:val="28"/>
          <w:lang w:val="kk-KZ" w:eastAsia="ru-RU"/>
          <w14:ligatures w14:val="none"/>
        </w:rPr>
        <w:t>N ЯМР, позволяющий получать детальную информацию о химическом окружении атомов азота и уточнять структуру азотсодержащих фрагментов молекулы.</w:t>
      </w:r>
      <w:r w:rsidR="00337550" w:rsidRPr="00465480">
        <w:rPr>
          <w:rFonts w:ascii="Times New Roman" w:eastAsia="Times New Roman" w:hAnsi="Times New Roman" w:cs="Times New Roman"/>
          <w:kern w:val="0"/>
          <w:sz w:val="28"/>
          <w:szCs w:val="28"/>
          <w:lang w:eastAsia="ru-RU"/>
          <w14:ligatures w14:val="none"/>
        </w:rPr>
        <w:t xml:space="preserve"> </w:t>
      </w:r>
      <w:r w:rsidR="00A476D9" w:rsidRPr="00465480">
        <w:rPr>
          <w:rFonts w:ascii="Times New Roman" w:hAnsi="Times New Roman" w:cs="Times New Roman"/>
          <w:color w:val="0D0D0D"/>
          <w:kern w:val="0"/>
          <w:sz w:val="28"/>
          <w:szCs w:val="28"/>
          <w:shd w:val="clear" w:color="auto" w:fill="FFFFFF"/>
        </w:rPr>
        <w:t xml:space="preserve">ЯМР на атомах азота имеет значительное значение в структурном анализе. Тем не менее, в контексте исследований мочевины и ее ациклических производных ЯМР </w:t>
      </w:r>
      <w:r w:rsidR="00A476D9" w:rsidRPr="00465480">
        <w:rPr>
          <w:rFonts w:ascii="Times New Roman" w:hAnsi="Times New Roman" w:cs="Times New Roman"/>
          <w:color w:val="0D0D0D"/>
          <w:kern w:val="0"/>
          <w:sz w:val="28"/>
          <w:szCs w:val="28"/>
          <w:shd w:val="clear" w:color="auto" w:fill="FFFFFF"/>
          <w:vertAlign w:val="superscript"/>
        </w:rPr>
        <w:t>15</w:t>
      </w:r>
      <w:r w:rsidR="00A476D9" w:rsidRPr="00465480">
        <w:rPr>
          <w:rFonts w:ascii="Times New Roman" w:hAnsi="Times New Roman" w:cs="Times New Roman"/>
          <w:color w:val="0D0D0D"/>
          <w:kern w:val="0"/>
          <w:sz w:val="28"/>
          <w:szCs w:val="28"/>
          <w:shd w:val="clear" w:color="auto" w:fill="FFFFFF"/>
        </w:rPr>
        <w:t xml:space="preserve">N используется менее часто по сравнению с ЯМР </w:t>
      </w:r>
      <w:r w:rsidR="00A476D9" w:rsidRPr="00465480">
        <w:rPr>
          <w:rFonts w:ascii="Times New Roman" w:hAnsi="Times New Roman" w:cs="Times New Roman"/>
          <w:color w:val="0D0D0D"/>
          <w:kern w:val="0"/>
          <w:sz w:val="28"/>
          <w:szCs w:val="28"/>
          <w:shd w:val="clear" w:color="auto" w:fill="FFFFFF"/>
          <w:vertAlign w:val="superscript"/>
        </w:rPr>
        <w:t>1</w:t>
      </w:r>
      <w:r w:rsidR="00A476D9" w:rsidRPr="00465480">
        <w:rPr>
          <w:rFonts w:ascii="Times New Roman" w:hAnsi="Times New Roman" w:cs="Times New Roman"/>
          <w:color w:val="0D0D0D"/>
          <w:kern w:val="0"/>
          <w:sz w:val="28"/>
          <w:szCs w:val="28"/>
          <w:shd w:val="clear" w:color="auto" w:fill="FFFFFF"/>
        </w:rPr>
        <w:t xml:space="preserve">H и </w:t>
      </w:r>
      <w:r w:rsidR="00A476D9" w:rsidRPr="00465480">
        <w:rPr>
          <w:rFonts w:ascii="Times New Roman" w:hAnsi="Times New Roman" w:cs="Times New Roman"/>
          <w:color w:val="0D0D0D"/>
          <w:kern w:val="0"/>
          <w:sz w:val="28"/>
          <w:szCs w:val="28"/>
          <w:shd w:val="clear" w:color="auto" w:fill="FFFFFF"/>
          <w:vertAlign w:val="superscript"/>
        </w:rPr>
        <w:t>13</w:t>
      </w:r>
      <w:r w:rsidR="00A476D9" w:rsidRPr="00465480">
        <w:rPr>
          <w:rFonts w:ascii="Times New Roman" w:hAnsi="Times New Roman" w:cs="Times New Roman"/>
          <w:color w:val="0D0D0D"/>
          <w:kern w:val="0"/>
          <w:sz w:val="28"/>
          <w:szCs w:val="28"/>
          <w:shd w:val="clear" w:color="auto" w:fill="FFFFFF"/>
        </w:rPr>
        <w:t xml:space="preserve">C. </w:t>
      </w:r>
      <w:r w:rsidR="00A476D9" w:rsidRPr="00465480">
        <w:rPr>
          <w:rFonts w:ascii="Times New Roman" w:hAnsi="Times New Roman" w:cs="Times New Roman"/>
          <w:color w:val="000000"/>
          <w:kern w:val="0"/>
          <w:sz w:val="28"/>
          <w:szCs w:val="28"/>
        </w:rPr>
        <w:t xml:space="preserve">Изотоп </w:t>
      </w:r>
      <w:r w:rsidR="00A476D9" w:rsidRPr="00465480">
        <w:rPr>
          <w:rFonts w:ascii="Times New Roman" w:hAnsi="Times New Roman" w:cs="Times New Roman"/>
          <w:color w:val="000000"/>
          <w:kern w:val="0"/>
          <w:sz w:val="28"/>
          <w:szCs w:val="28"/>
          <w:vertAlign w:val="superscript"/>
        </w:rPr>
        <w:t>15</w:t>
      </w:r>
      <w:r w:rsidR="00A476D9" w:rsidRPr="00465480">
        <w:rPr>
          <w:rFonts w:ascii="Times New Roman" w:hAnsi="Times New Roman" w:cs="Times New Roman"/>
          <w:color w:val="000000"/>
          <w:kern w:val="0"/>
          <w:sz w:val="28"/>
          <w:szCs w:val="28"/>
        </w:rPr>
        <w:t xml:space="preserve">N характерен низкой чувствительностью и имеет острые линии сигнала. </w:t>
      </w:r>
      <w:r w:rsidR="00A476D9" w:rsidRPr="00465480">
        <w:rPr>
          <w:rFonts w:ascii="Times New Roman" w:eastAsia="Calibri" w:hAnsi="Times New Roman" w:cs="Times New Roman"/>
          <w:kern w:val="0"/>
          <w:sz w:val="28"/>
          <w:szCs w:val="28"/>
        </w:rPr>
        <w:t xml:space="preserve">1D </w:t>
      </w:r>
      <w:r w:rsidR="00A476D9" w:rsidRPr="00465480">
        <w:rPr>
          <w:rFonts w:ascii="Times New Roman" w:eastAsia="Calibri" w:hAnsi="Times New Roman" w:cs="Times New Roman"/>
          <w:kern w:val="0"/>
          <w:sz w:val="28"/>
          <w:szCs w:val="28"/>
          <w:vertAlign w:val="superscript"/>
        </w:rPr>
        <w:t>15</w:t>
      </w:r>
      <w:r w:rsidR="00A476D9" w:rsidRPr="00465480">
        <w:rPr>
          <w:rFonts w:ascii="Times New Roman" w:eastAsia="Calibri" w:hAnsi="Times New Roman" w:cs="Times New Roman"/>
          <w:kern w:val="0"/>
          <w:sz w:val="28"/>
          <w:szCs w:val="28"/>
        </w:rPr>
        <w:t xml:space="preserve">N ЯМР гораздо менее чувствителен, чем </w:t>
      </w:r>
      <w:r w:rsidR="00A476D9" w:rsidRPr="00465480">
        <w:rPr>
          <w:rFonts w:ascii="Times New Roman" w:eastAsia="Calibri" w:hAnsi="Times New Roman" w:cs="Times New Roman"/>
          <w:kern w:val="0"/>
          <w:sz w:val="28"/>
          <w:szCs w:val="28"/>
          <w:vertAlign w:val="superscript"/>
        </w:rPr>
        <w:t>1</w:t>
      </w:r>
      <w:r w:rsidR="00A476D9" w:rsidRPr="00465480">
        <w:rPr>
          <w:rFonts w:ascii="Times New Roman" w:eastAsia="Calibri" w:hAnsi="Times New Roman" w:cs="Times New Roman"/>
          <w:kern w:val="0"/>
          <w:sz w:val="28"/>
          <w:szCs w:val="28"/>
        </w:rPr>
        <w:t xml:space="preserve">H и </w:t>
      </w:r>
      <w:r w:rsidR="00A476D9" w:rsidRPr="00465480">
        <w:rPr>
          <w:rFonts w:ascii="Times New Roman" w:eastAsia="Calibri" w:hAnsi="Times New Roman" w:cs="Times New Roman"/>
          <w:kern w:val="0"/>
          <w:sz w:val="28"/>
          <w:szCs w:val="28"/>
          <w:vertAlign w:val="superscript"/>
        </w:rPr>
        <w:t>13</w:t>
      </w:r>
      <w:r w:rsidR="00A476D9" w:rsidRPr="00465480">
        <w:rPr>
          <w:rFonts w:ascii="Times New Roman" w:eastAsia="Calibri" w:hAnsi="Times New Roman" w:cs="Times New Roman"/>
          <w:kern w:val="0"/>
          <w:sz w:val="28"/>
          <w:szCs w:val="28"/>
        </w:rPr>
        <w:t xml:space="preserve">C ЯМР, он дает узкие линии и имеет большой диапазон ХС. Его низкое естественное обилие (0,37%) делает его низкую чувствительность еще хуже, поэтому для ЯМР исследований зачастую проводят обогащение. Несмотря на это </w:t>
      </w:r>
      <w:r w:rsidR="00A476D9" w:rsidRPr="00465480">
        <w:rPr>
          <w:rFonts w:ascii="Times New Roman" w:hAnsi="Times New Roman" w:cs="Times New Roman"/>
          <w:color w:val="000000"/>
          <w:kern w:val="0"/>
          <w:sz w:val="28"/>
          <w:szCs w:val="28"/>
          <w:vertAlign w:val="superscript"/>
        </w:rPr>
        <w:t>15</w:t>
      </w:r>
      <w:r w:rsidR="00A476D9" w:rsidRPr="00465480">
        <w:rPr>
          <w:rFonts w:ascii="Times New Roman" w:hAnsi="Times New Roman" w:cs="Times New Roman"/>
          <w:color w:val="000000"/>
          <w:kern w:val="0"/>
          <w:sz w:val="28"/>
          <w:szCs w:val="28"/>
        </w:rPr>
        <w:t xml:space="preserve">N спектроскопию все же применяют в исследовании производных мочевин. </w:t>
      </w:r>
      <w:r w:rsidR="00A476D9" w:rsidRPr="00465480">
        <w:rPr>
          <w:rFonts w:ascii="Times New Roman" w:hAnsi="Times New Roman" w:cs="Times New Roman"/>
          <w:color w:val="0D0D0D"/>
          <w:kern w:val="0"/>
          <w:sz w:val="28"/>
          <w:szCs w:val="28"/>
          <w:shd w:val="clear" w:color="auto" w:fill="FFFFFF"/>
        </w:rPr>
        <w:t xml:space="preserve">К таким соединениям можно отнести азотсодержащие производные мочевины, например такие, как малеопимарамидзамещенная мочевина </w:t>
      </w:r>
      <w:r w:rsidR="0064753A" w:rsidRPr="00465480">
        <w:rPr>
          <w:rFonts w:ascii="Times New Roman" w:hAnsi="Times New Roman" w:cs="Times New Roman"/>
          <w:color w:val="212121"/>
          <w:kern w:val="0"/>
          <w:sz w:val="28"/>
          <w:szCs w:val="28"/>
          <w:shd w:val="clear" w:color="auto" w:fill="FFFFFF"/>
        </w:rPr>
        <w:t>[</w:t>
      </w:r>
      <w:r w:rsidR="00A476D9" w:rsidRPr="00465480">
        <w:rPr>
          <w:rFonts w:ascii="Times New Roman" w:hAnsi="Times New Roman" w:cs="Times New Roman"/>
          <w:color w:val="212121"/>
          <w:kern w:val="0"/>
          <w:sz w:val="28"/>
          <w:szCs w:val="28"/>
          <w:shd w:val="clear" w:color="auto" w:fill="FFFFFF"/>
        </w:rPr>
        <w:t>7</w:t>
      </w:r>
      <w:r w:rsidR="00DB0F46" w:rsidRPr="00465480">
        <w:rPr>
          <w:rFonts w:ascii="Times New Roman" w:hAnsi="Times New Roman" w:cs="Times New Roman"/>
          <w:color w:val="212121"/>
          <w:kern w:val="0"/>
          <w:sz w:val="28"/>
          <w:szCs w:val="28"/>
          <w:shd w:val="clear" w:color="auto" w:fill="FFFFFF"/>
        </w:rPr>
        <w:t>4</w:t>
      </w:r>
      <w:r w:rsidR="00A476D9" w:rsidRPr="00465480">
        <w:rPr>
          <w:rFonts w:ascii="Times New Roman" w:hAnsi="Times New Roman" w:cs="Times New Roman"/>
          <w:color w:val="212121"/>
          <w:kern w:val="0"/>
          <w:sz w:val="28"/>
          <w:szCs w:val="28"/>
          <w:shd w:val="clear" w:color="auto" w:fill="FFFFFF"/>
        </w:rPr>
        <w:t>]</w:t>
      </w:r>
      <w:r w:rsidR="00A476D9" w:rsidRPr="00465480">
        <w:rPr>
          <w:rFonts w:ascii="Times New Roman" w:hAnsi="Times New Roman" w:cs="Times New Roman"/>
          <w:color w:val="0D0D0D"/>
          <w:kern w:val="0"/>
          <w:sz w:val="28"/>
          <w:szCs w:val="28"/>
          <w:shd w:val="clear" w:color="auto" w:fill="FFFFFF"/>
        </w:rPr>
        <w:t xml:space="preserve">, и азотосодержащие соединения, где присутствует уреидный фрагмент </w:t>
      </w:r>
      <w:r w:rsidR="0064753A" w:rsidRPr="00465480">
        <w:rPr>
          <w:rFonts w:ascii="Times New Roman" w:hAnsi="Times New Roman" w:cs="Times New Roman"/>
          <w:color w:val="212121"/>
          <w:kern w:val="0"/>
          <w:sz w:val="28"/>
          <w:szCs w:val="28"/>
          <w:shd w:val="clear" w:color="auto" w:fill="FFFFFF"/>
        </w:rPr>
        <w:t>[</w:t>
      </w:r>
      <w:r w:rsidR="00A476D9" w:rsidRPr="00465480">
        <w:rPr>
          <w:rFonts w:ascii="Times New Roman" w:hAnsi="Times New Roman" w:cs="Times New Roman"/>
          <w:color w:val="212121"/>
          <w:kern w:val="0"/>
          <w:sz w:val="28"/>
          <w:szCs w:val="28"/>
          <w:shd w:val="clear" w:color="auto" w:fill="FFFFFF"/>
        </w:rPr>
        <w:t>7</w:t>
      </w:r>
      <w:r w:rsidR="00DB0F46" w:rsidRPr="00465480">
        <w:rPr>
          <w:rFonts w:ascii="Times New Roman" w:hAnsi="Times New Roman" w:cs="Times New Roman"/>
          <w:color w:val="212121"/>
          <w:kern w:val="0"/>
          <w:sz w:val="28"/>
          <w:szCs w:val="28"/>
          <w:shd w:val="clear" w:color="auto" w:fill="FFFFFF"/>
        </w:rPr>
        <w:t>5</w:t>
      </w:r>
      <w:r w:rsidR="00A476D9" w:rsidRPr="00465480">
        <w:rPr>
          <w:rFonts w:ascii="Times New Roman" w:hAnsi="Times New Roman" w:cs="Times New Roman"/>
          <w:color w:val="212121"/>
          <w:kern w:val="0"/>
          <w:sz w:val="28"/>
          <w:szCs w:val="28"/>
          <w:shd w:val="clear" w:color="auto" w:fill="FFFFFF"/>
        </w:rPr>
        <w:t>]</w:t>
      </w:r>
      <w:r w:rsidR="00A476D9" w:rsidRPr="00465480">
        <w:rPr>
          <w:rFonts w:ascii="Times New Roman" w:hAnsi="Times New Roman" w:cs="Times New Roman"/>
          <w:color w:val="0D0D0D"/>
          <w:kern w:val="0"/>
          <w:sz w:val="28"/>
          <w:szCs w:val="28"/>
          <w:shd w:val="clear" w:color="auto" w:fill="FFFFFF"/>
        </w:rPr>
        <w:t>.</w:t>
      </w:r>
    </w:p>
    <w:p w14:paraId="2C8D98ED" w14:textId="67539D26" w:rsidR="00A476D9" w:rsidRPr="00465480" w:rsidRDefault="00527554" w:rsidP="00465480">
      <w:pPr>
        <w:autoSpaceDE w:val="0"/>
        <w:autoSpaceDN w:val="0"/>
        <w:adjustRightInd w:val="0"/>
        <w:spacing w:after="0" w:line="240" w:lineRule="auto"/>
        <w:ind w:firstLine="709"/>
        <w:jc w:val="both"/>
        <w:rPr>
          <w:rFonts w:ascii="Times New Roman" w:hAnsi="Times New Roman" w:cs="Times New Roman"/>
          <w:color w:val="0D0D0D"/>
          <w:kern w:val="0"/>
          <w:sz w:val="28"/>
          <w:szCs w:val="28"/>
          <w:shd w:val="clear" w:color="auto" w:fill="FFFFFF"/>
        </w:rPr>
      </w:pPr>
      <w:r w:rsidRPr="00465480">
        <w:rPr>
          <w:rFonts w:ascii="Times New Roman" w:hAnsi="Times New Roman" w:cs="Times New Roman"/>
          <w:color w:val="0D0D0D"/>
          <w:kern w:val="0"/>
          <w:sz w:val="28"/>
          <w:szCs w:val="28"/>
          <w:shd w:val="clear" w:color="auto" w:fill="FFFFFF"/>
        </w:rPr>
        <w:t>В первом случае с</w:t>
      </w:r>
      <w:r w:rsidR="00A476D9" w:rsidRPr="00465480">
        <w:rPr>
          <w:rFonts w:ascii="Times New Roman" w:hAnsi="Times New Roman" w:cs="Times New Roman"/>
          <w:color w:val="0D0D0D"/>
          <w:kern w:val="0"/>
          <w:sz w:val="28"/>
          <w:szCs w:val="28"/>
          <w:shd w:val="clear" w:color="auto" w:fill="FFFFFF"/>
        </w:rPr>
        <w:t>труктуру синтезированных соединений определяли на основе данных ЯМР-спектроскопии 1H, 13C и 15N. Подтверждением образования мочевины служит появление в спектре ЯМР 13C (в режиме J-модуляции) синглетного сигнала С=О группы в области 154.64 м.д. и наличие в спектре ЯМР 15N двух пиков в области 109.13 и 192.75 м.д. (</w:t>
      </w:r>
      <w:r w:rsidR="00A476D9" w:rsidRPr="00465480">
        <w:rPr>
          <w:rFonts w:ascii="Times New Roman" w:hAnsi="Times New Roman" w:cs="Times New Roman"/>
          <w:color w:val="0D0D0D"/>
          <w:kern w:val="0"/>
          <w:sz w:val="28"/>
          <w:szCs w:val="28"/>
          <w:shd w:val="clear" w:color="auto" w:fill="FFFFFF"/>
          <w:lang w:val="en-US"/>
        </w:rPr>
        <w:t>NH</w:t>
      </w:r>
      <w:r w:rsidR="00A476D9" w:rsidRPr="00465480">
        <w:rPr>
          <w:rFonts w:ascii="Times New Roman" w:hAnsi="Times New Roman" w:cs="Times New Roman"/>
          <w:color w:val="0D0D0D"/>
          <w:kern w:val="0"/>
          <w:sz w:val="28"/>
          <w:szCs w:val="28"/>
          <w:shd w:val="clear" w:color="auto" w:fill="FFFFFF"/>
        </w:rPr>
        <w:t>).</w:t>
      </w:r>
      <w:r w:rsidRPr="00465480">
        <w:rPr>
          <w:rFonts w:ascii="Times New Roman" w:hAnsi="Times New Roman" w:cs="Times New Roman"/>
          <w:color w:val="0D0D0D"/>
          <w:kern w:val="0"/>
          <w:sz w:val="28"/>
          <w:szCs w:val="28"/>
          <w:shd w:val="clear" w:color="auto" w:fill="FFFFFF"/>
        </w:rPr>
        <w:t xml:space="preserve"> </w:t>
      </w:r>
      <w:r w:rsidR="00A476D9" w:rsidRPr="00465480">
        <w:rPr>
          <w:rFonts w:ascii="Times New Roman" w:hAnsi="Times New Roman" w:cs="Times New Roman"/>
          <w:color w:val="0D0D0D"/>
          <w:kern w:val="0"/>
          <w:sz w:val="28"/>
          <w:szCs w:val="28"/>
          <w:shd w:val="clear" w:color="auto" w:fill="FFFFFF"/>
        </w:rPr>
        <w:t xml:space="preserve">Во втором случае </w:t>
      </w:r>
      <w:r w:rsidR="0064753A" w:rsidRPr="00465480">
        <w:rPr>
          <w:rFonts w:ascii="Times New Roman" w:hAnsi="Times New Roman" w:cs="Times New Roman"/>
          <w:color w:val="212121"/>
          <w:kern w:val="0"/>
          <w:sz w:val="28"/>
          <w:szCs w:val="28"/>
          <w:shd w:val="clear" w:color="auto" w:fill="FFFFFF"/>
        </w:rPr>
        <w:t>[</w:t>
      </w:r>
      <w:r w:rsidR="00A476D9" w:rsidRPr="00465480">
        <w:rPr>
          <w:rFonts w:ascii="Times New Roman" w:hAnsi="Times New Roman" w:cs="Times New Roman"/>
          <w:color w:val="212121"/>
          <w:kern w:val="0"/>
          <w:sz w:val="28"/>
          <w:szCs w:val="28"/>
          <w:shd w:val="clear" w:color="auto" w:fill="FFFFFF"/>
        </w:rPr>
        <w:t>7</w:t>
      </w:r>
      <w:r w:rsidR="00DB0F46" w:rsidRPr="00465480">
        <w:rPr>
          <w:rFonts w:ascii="Times New Roman" w:hAnsi="Times New Roman" w:cs="Times New Roman"/>
          <w:color w:val="212121"/>
          <w:kern w:val="0"/>
          <w:sz w:val="28"/>
          <w:szCs w:val="28"/>
          <w:shd w:val="clear" w:color="auto" w:fill="FFFFFF"/>
        </w:rPr>
        <w:t>5</w:t>
      </w:r>
      <w:r w:rsidR="00B836F3" w:rsidRPr="00465480">
        <w:rPr>
          <w:rFonts w:ascii="Times New Roman" w:hAnsi="Times New Roman" w:cs="Times New Roman"/>
          <w:color w:val="212121"/>
          <w:kern w:val="0"/>
          <w:sz w:val="28"/>
          <w:szCs w:val="28"/>
          <w:shd w:val="clear" w:color="auto" w:fill="FFFFFF"/>
          <w:lang w:val="kk-KZ"/>
        </w:rPr>
        <w:t>, р. 7034-7041</w:t>
      </w:r>
      <w:r w:rsidR="00A476D9" w:rsidRPr="00465480">
        <w:rPr>
          <w:rFonts w:ascii="Times New Roman" w:hAnsi="Times New Roman" w:cs="Times New Roman"/>
          <w:color w:val="212121"/>
          <w:kern w:val="0"/>
          <w:sz w:val="28"/>
          <w:szCs w:val="28"/>
          <w:shd w:val="clear" w:color="auto" w:fill="FFFFFF"/>
        </w:rPr>
        <w:t>]</w:t>
      </w:r>
      <w:r w:rsidR="00A476D9" w:rsidRPr="00465480">
        <w:rPr>
          <w:rFonts w:ascii="Times New Roman" w:hAnsi="Times New Roman" w:cs="Times New Roman"/>
          <w:color w:val="0D0D0D"/>
          <w:kern w:val="0"/>
          <w:sz w:val="28"/>
          <w:szCs w:val="28"/>
          <w:shd w:val="clear" w:color="auto" w:fill="FFFFFF"/>
        </w:rPr>
        <w:t xml:space="preserve"> применение 15N-спектроскопии было нацелено на исследование взаимодействия свободных оснований цитозина с рецепторами, представленными синтезированными низкомолекулярными водорастворимыми уреидными соединениями. Спектры ЯМР 15N были зафиксированы в растворе, содержащем 90</w:t>
      </w:r>
      <w:r w:rsidR="00B836F3" w:rsidRPr="00465480">
        <w:rPr>
          <w:rFonts w:ascii="Times New Roman" w:hAnsi="Times New Roman" w:cs="Times New Roman"/>
          <w:color w:val="0D0D0D"/>
          <w:kern w:val="0"/>
          <w:sz w:val="28"/>
          <w:szCs w:val="28"/>
          <w:shd w:val="clear" w:color="auto" w:fill="FFFFFF"/>
        </w:rPr>
        <w:t>% H2O и 10</w:t>
      </w:r>
      <w:r w:rsidR="00A476D9" w:rsidRPr="00465480">
        <w:rPr>
          <w:rFonts w:ascii="Times New Roman" w:hAnsi="Times New Roman" w:cs="Times New Roman"/>
          <w:color w:val="0D0D0D"/>
          <w:kern w:val="0"/>
          <w:sz w:val="28"/>
          <w:szCs w:val="28"/>
          <w:shd w:val="clear" w:color="auto" w:fill="FFFFFF"/>
        </w:rPr>
        <w:t>% D2O.</w:t>
      </w:r>
    </w:p>
    <w:p w14:paraId="1272AB8E" w14:textId="63148F3C" w:rsidR="00FC1EDF" w:rsidRPr="00465480" w:rsidRDefault="00FC1EDF" w:rsidP="00465480">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465480">
        <w:rPr>
          <w:rFonts w:ascii="Times New Roman" w:eastAsia="Times New Roman" w:hAnsi="Times New Roman" w:cs="Times New Roman"/>
          <w:kern w:val="0"/>
          <w:sz w:val="28"/>
          <w:szCs w:val="28"/>
          <w:lang w:eastAsia="ru-RU"/>
          <w14:ligatures w14:val="none"/>
        </w:rPr>
        <w:t>Что касается ядерного магнитного ре</w:t>
      </w:r>
      <w:r w:rsidR="006D263E" w:rsidRPr="00465480">
        <w:rPr>
          <w:rFonts w:ascii="Times New Roman" w:eastAsia="Times New Roman" w:hAnsi="Times New Roman" w:cs="Times New Roman"/>
          <w:kern w:val="0"/>
          <w:sz w:val="28"/>
          <w:szCs w:val="28"/>
          <w:lang w:eastAsia="ru-RU"/>
          <w14:ligatures w14:val="none"/>
        </w:rPr>
        <w:t>зонанса на ядрах кислорода-17</w:t>
      </w:r>
      <w:r w:rsidRPr="00465480">
        <w:rPr>
          <w:rFonts w:ascii="Times New Roman" w:eastAsia="Times New Roman" w:hAnsi="Times New Roman" w:cs="Times New Roman"/>
          <w:kern w:val="0"/>
          <w:sz w:val="28"/>
          <w:szCs w:val="28"/>
          <w:lang w:eastAsia="ru-RU"/>
          <w14:ligatures w14:val="none"/>
        </w:rPr>
        <w:t xml:space="preserve">, то, по-видимому, в силу крайне низкой естественной распространённости изотопа </w:t>
      </w:r>
      <w:r w:rsidR="006D263E" w:rsidRPr="00465480">
        <w:rPr>
          <w:rFonts w:ascii="Times New Roman" w:eastAsia="Times New Roman" w:hAnsi="Times New Roman" w:cs="Times New Roman"/>
          <w:kern w:val="0"/>
          <w:sz w:val="28"/>
          <w:szCs w:val="28"/>
          <w:vertAlign w:val="superscript"/>
          <w:lang w:eastAsia="ru-RU"/>
          <w14:ligatures w14:val="none"/>
        </w:rPr>
        <w:t>17</w:t>
      </w:r>
      <w:r w:rsidR="006D263E" w:rsidRPr="00465480">
        <w:rPr>
          <w:rFonts w:ascii="Times New Roman" w:eastAsia="Times New Roman" w:hAnsi="Times New Roman" w:cs="Times New Roman"/>
          <w:kern w:val="0"/>
          <w:sz w:val="28"/>
          <w:szCs w:val="28"/>
          <w:lang w:eastAsia="ru-RU"/>
          <w14:ligatures w14:val="none"/>
        </w:rPr>
        <w:t>O</w:t>
      </w:r>
      <w:r w:rsidRPr="00465480">
        <w:rPr>
          <w:rFonts w:ascii="Times New Roman" w:eastAsia="Times New Roman" w:hAnsi="Times New Roman" w:cs="Times New Roman"/>
          <w:kern w:val="0"/>
          <w:sz w:val="28"/>
          <w:szCs w:val="28"/>
          <w:lang w:eastAsia="ru-RU"/>
          <w14:ligatures w14:val="none"/>
        </w:rPr>
        <w:t xml:space="preserve"> (0,037%) и высокой трудоёмкости, связанной с необходимостью изотопного обогащения и чувствительностью метода, в научной литературе практически отсутствуют систематические данные по применению </w:t>
      </w:r>
      <w:r w:rsidR="006D263E" w:rsidRPr="00465480">
        <w:rPr>
          <w:rFonts w:ascii="Times New Roman" w:eastAsia="Times New Roman" w:hAnsi="Times New Roman" w:cs="Times New Roman"/>
          <w:kern w:val="0"/>
          <w:sz w:val="28"/>
          <w:szCs w:val="28"/>
          <w:vertAlign w:val="superscript"/>
          <w:lang w:eastAsia="ru-RU"/>
          <w14:ligatures w14:val="none"/>
        </w:rPr>
        <w:t>17</w:t>
      </w:r>
      <w:r w:rsidR="006D263E" w:rsidRPr="00465480">
        <w:rPr>
          <w:rFonts w:ascii="Times New Roman" w:eastAsia="Times New Roman" w:hAnsi="Times New Roman" w:cs="Times New Roman"/>
          <w:kern w:val="0"/>
          <w:sz w:val="28"/>
          <w:szCs w:val="28"/>
          <w:lang w:eastAsia="ru-RU"/>
          <w14:ligatures w14:val="none"/>
        </w:rPr>
        <w:t xml:space="preserve">O </w:t>
      </w:r>
      <w:r w:rsidRPr="00465480">
        <w:rPr>
          <w:rFonts w:ascii="Times New Roman" w:eastAsia="Times New Roman" w:hAnsi="Times New Roman" w:cs="Times New Roman"/>
          <w:kern w:val="0"/>
          <w:sz w:val="28"/>
          <w:szCs w:val="28"/>
          <w:lang w:eastAsia="ru-RU"/>
          <w14:ligatures w14:val="none"/>
        </w:rPr>
        <w:t xml:space="preserve">ЯМР для изучения мочевины и её производных. Особенно ограничены сведения о спектральных характеристиках производных мочевины, таких как замещённые тиомочевины, N-алкил- и </w:t>
      </w:r>
      <w:proofErr w:type="gramStart"/>
      <w:r w:rsidRPr="00465480">
        <w:rPr>
          <w:rFonts w:ascii="Times New Roman" w:eastAsia="Times New Roman" w:hAnsi="Times New Roman" w:cs="Times New Roman"/>
          <w:kern w:val="0"/>
          <w:sz w:val="28"/>
          <w:szCs w:val="28"/>
          <w:lang w:eastAsia="ru-RU"/>
          <w14:ligatures w14:val="none"/>
        </w:rPr>
        <w:t>N,N</w:t>
      </w:r>
      <w:proofErr w:type="gramEnd"/>
      <w:r w:rsidRPr="00465480">
        <w:rPr>
          <w:rFonts w:ascii="Times New Roman" w:eastAsia="Times New Roman" w:hAnsi="Times New Roman" w:cs="Times New Roman"/>
          <w:kern w:val="0"/>
          <w:sz w:val="28"/>
          <w:szCs w:val="28"/>
          <w:lang w:eastAsia="ru-RU"/>
          <w14:ligatures w14:val="none"/>
        </w:rPr>
        <w:t xml:space="preserve">'-дизамещённые соединения, несмотря на их фармакологическую значимость и распространённость в синтетической химии. Тем не менее, потенциальное применение </w:t>
      </w:r>
      <w:r w:rsidR="006D263E" w:rsidRPr="00465480">
        <w:rPr>
          <w:rFonts w:ascii="Times New Roman" w:eastAsia="Times New Roman" w:hAnsi="Times New Roman" w:cs="Times New Roman"/>
          <w:kern w:val="0"/>
          <w:sz w:val="28"/>
          <w:szCs w:val="28"/>
          <w:vertAlign w:val="superscript"/>
          <w:lang w:eastAsia="ru-RU"/>
          <w14:ligatures w14:val="none"/>
        </w:rPr>
        <w:t>17</w:t>
      </w:r>
      <w:r w:rsidR="006D263E" w:rsidRPr="00465480">
        <w:rPr>
          <w:rFonts w:ascii="Times New Roman" w:eastAsia="Times New Roman" w:hAnsi="Times New Roman" w:cs="Times New Roman"/>
          <w:kern w:val="0"/>
          <w:sz w:val="28"/>
          <w:szCs w:val="28"/>
          <w:lang w:eastAsia="ru-RU"/>
          <w14:ligatures w14:val="none"/>
        </w:rPr>
        <w:t xml:space="preserve">O </w:t>
      </w:r>
      <w:r w:rsidRPr="00465480">
        <w:rPr>
          <w:rFonts w:ascii="Times New Roman" w:eastAsia="Times New Roman" w:hAnsi="Times New Roman" w:cs="Times New Roman"/>
          <w:kern w:val="0"/>
          <w:sz w:val="28"/>
          <w:szCs w:val="28"/>
          <w:lang w:eastAsia="ru-RU"/>
          <w14:ligatures w14:val="none"/>
        </w:rPr>
        <w:t>ЯМР может быть перспективным для изучения электронных эффектов в карбонильной группе и водородных связей, что представляет интерес при исследовании структуры и реакционной способности данных соединений.</w:t>
      </w:r>
    </w:p>
    <w:p w14:paraId="593CC932" w14:textId="037E9CBF" w:rsidR="00E33A87" w:rsidRPr="00465480" w:rsidRDefault="00E33A87" w:rsidP="00465480">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465480">
        <w:rPr>
          <w:rFonts w:ascii="Times New Roman" w:eastAsia="Times New Roman" w:hAnsi="Times New Roman" w:cs="Times New Roman"/>
          <w:kern w:val="0"/>
          <w:sz w:val="28"/>
          <w:szCs w:val="28"/>
          <w:lang w:eastAsia="ru-RU"/>
          <w14:ligatures w14:val="none"/>
        </w:rPr>
        <w:t xml:space="preserve">Примером единичного исследования, в котором обсуждается применение </w:t>
      </w:r>
      <w:r w:rsidRPr="00465480">
        <w:rPr>
          <w:rFonts w:ascii="Times New Roman" w:eastAsia="Times New Roman" w:hAnsi="Times New Roman" w:cs="Times New Roman"/>
          <w:kern w:val="0"/>
          <w:sz w:val="28"/>
          <w:szCs w:val="28"/>
          <w:vertAlign w:val="superscript"/>
          <w:lang w:eastAsia="ru-RU"/>
          <w14:ligatures w14:val="none"/>
        </w:rPr>
        <w:t>17</w:t>
      </w:r>
      <w:r w:rsidRPr="00465480">
        <w:rPr>
          <w:rFonts w:ascii="Times New Roman" w:eastAsia="Times New Roman" w:hAnsi="Times New Roman" w:cs="Times New Roman"/>
          <w:kern w:val="0"/>
          <w:sz w:val="28"/>
          <w:szCs w:val="28"/>
          <w:lang w:eastAsia="ru-RU"/>
          <w14:ligatures w14:val="none"/>
        </w:rPr>
        <w:t xml:space="preserve">O ЯМР к мочевине, является работа </w:t>
      </w:r>
      <w:r w:rsidR="00146A4E" w:rsidRPr="00465480">
        <w:rPr>
          <w:rFonts w:ascii="Times New Roman" w:eastAsia="Times New Roman" w:hAnsi="Times New Roman" w:cs="Times New Roman"/>
          <w:kern w:val="0"/>
          <w:sz w:val="28"/>
          <w:szCs w:val="28"/>
          <w:lang w:eastAsia="ru-RU"/>
          <w14:ligatures w14:val="none"/>
        </w:rPr>
        <w:t xml:space="preserve">японских ученых </w:t>
      </w:r>
      <w:r w:rsidRPr="00465480">
        <w:rPr>
          <w:rFonts w:ascii="Times New Roman" w:eastAsia="Times New Roman" w:hAnsi="Times New Roman" w:cs="Times New Roman"/>
          <w:kern w:val="0"/>
          <w:sz w:val="28"/>
          <w:szCs w:val="28"/>
          <w:lang w:eastAsia="ru-RU"/>
          <w14:ligatures w14:val="none"/>
        </w:rPr>
        <w:t>[7</w:t>
      </w:r>
      <w:r w:rsidR="00DB0F46" w:rsidRPr="00465480">
        <w:rPr>
          <w:rFonts w:ascii="Times New Roman" w:eastAsia="Times New Roman" w:hAnsi="Times New Roman" w:cs="Times New Roman"/>
          <w:kern w:val="0"/>
          <w:sz w:val="28"/>
          <w:szCs w:val="28"/>
          <w:lang w:eastAsia="ru-RU"/>
          <w14:ligatures w14:val="none"/>
        </w:rPr>
        <w:t>6</w:t>
      </w:r>
      <w:r w:rsidRPr="00465480">
        <w:rPr>
          <w:rFonts w:ascii="Times New Roman" w:eastAsia="Times New Roman" w:hAnsi="Times New Roman" w:cs="Times New Roman"/>
          <w:kern w:val="0"/>
          <w:sz w:val="28"/>
          <w:szCs w:val="28"/>
          <w:lang w:eastAsia="ru-RU"/>
          <w14:ligatures w14:val="none"/>
        </w:rPr>
        <w:t xml:space="preserve">], где была исследована мочевина в водном растворе с использованием изотопно обогащённого </w:t>
      </w:r>
      <w:r w:rsidR="00851860" w:rsidRPr="00465480">
        <w:rPr>
          <w:rFonts w:ascii="Times New Roman" w:eastAsia="Times New Roman" w:hAnsi="Times New Roman" w:cs="Times New Roman"/>
          <w:kern w:val="0"/>
          <w:sz w:val="28"/>
          <w:szCs w:val="28"/>
          <w:vertAlign w:val="superscript"/>
          <w:lang w:eastAsia="ru-RU"/>
          <w14:ligatures w14:val="none"/>
        </w:rPr>
        <w:t>17</w:t>
      </w:r>
      <w:r w:rsidR="00851860" w:rsidRPr="00465480">
        <w:rPr>
          <w:rFonts w:ascii="Times New Roman" w:eastAsia="Times New Roman" w:hAnsi="Times New Roman" w:cs="Times New Roman"/>
          <w:kern w:val="0"/>
          <w:sz w:val="28"/>
          <w:szCs w:val="28"/>
          <w:lang w:eastAsia="ru-RU"/>
          <w14:ligatures w14:val="none"/>
        </w:rPr>
        <w:t xml:space="preserve">O </w:t>
      </w:r>
      <w:r w:rsidRPr="00465480">
        <w:rPr>
          <w:rFonts w:ascii="Times New Roman" w:eastAsia="Times New Roman" w:hAnsi="Times New Roman" w:cs="Times New Roman"/>
          <w:kern w:val="0"/>
          <w:sz w:val="28"/>
          <w:szCs w:val="28"/>
          <w:lang w:eastAsia="ru-RU"/>
          <w14:ligatures w14:val="none"/>
        </w:rPr>
        <w:t xml:space="preserve">и зафиксированы соответствующие </w:t>
      </w:r>
      <w:r w:rsidR="00CD75B1" w:rsidRPr="00465480">
        <w:rPr>
          <w:rFonts w:ascii="Times New Roman" w:eastAsia="Times New Roman" w:hAnsi="Times New Roman" w:cs="Times New Roman"/>
          <w:kern w:val="0"/>
          <w:sz w:val="28"/>
          <w:szCs w:val="28"/>
          <w:lang w:eastAsia="ru-RU"/>
          <w14:ligatures w14:val="none"/>
        </w:rPr>
        <w:t>ХС</w:t>
      </w:r>
      <w:r w:rsidRPr="00465480">
        <w:rPr>
          <w:rFonts w:ascii="Times New Roman" w:eastAsia="Times New Roman" w:hAnsi="Times New Roman" w:cs="Times New Roman"/>
          <w:kern w:val="0"/>
          <w:sz w:val="28"/>
          <w:szCs w:val="28"/>
          <w:lang w:eastAsia="ru-RU"/>
          <w14:ligatures w14:val="none"/>
        </w:rPr>
        <w:t xml:space="preserve"> в спектрах ЯМР кислорода</w:t>
      </w:r>
      <w:r w:rsidR="00851860" w:rsidRPr="00465480">
        <w:rPr>
          <w:rFonts w:ascii="Times New Roman" w:eastAsia="Times New Roman" w:hAnsi="Times New Roman" w:cs="Times New Roman"/>
          <w:kern w:val="0"/>
          <w:sz w:val="28"/>
          <w:szCs w:val="28"/>
          <w:lang w:eastAsia="ru-RU"/>
          <w14:ligatures w14:val="none"/>
        </w:rPr>
        <w:t>.</w:t>
      </w:r>
      <w:r w:rsidRPr="00465480">
        <w:rPr>
          <w:rFonts w:ascii="Times New Roman" w:eastAsia="Times New Roman" w:hAnsi="Times New Roman" w:cs="Times New Roman"/>
          <w:kern w:val="0"/>
          <w:sz w:val="28"/>
          <w:szCs w:val="28"/>
          <w:lang w:eastAsia="ru-RU"/>
          <w14:ligatures w14:val="none"/>
        </w:rPr>
        <w:t xml:space="preserve"> В более современной работе </w:t>
      </w:r>
      <w:r w:rsidR="00146A4E" w:rsidRPr="00465480">
        <w:rPr>
          <w:rFonts w:ascii="Times New Roman" w:eastAsia="Times New Roman" w:hAnsi="Times New Roman" w:cs="Times New Roman"/>
          <w:kern w:val="0"/>
          <w:sz w:val="28"/>
          <w:szCs w:val="28"/>
          <w:lang w:eastAsia="ru-RU"/>
          <w14:ligatures w14:val="none"/>
        </w:rPr>
        <w:t>[7</w:t>
      </w:r>
      <w:r w:rsidR="00DB0F46" w:rsidRPr="00465480">
        <w:rPr>
          <w:rFonts w:ascii="Times New Roman" w:eastAsia="Times New Roman" w:hAnsi="Times New Roman" w:cs="Times New Roman"/>
          <w:kern w:val="0"/>
          <w:sz w:val="28"/>
          <w:szCs w:val="28"/>
          <w:lang w:eastAsia="ru-RU"/>
          <w14:ligatures w14:val="none"/>
        </w:rPr>
        <w:t>7</w:t>
      </w:r>
      <w:r w:rsidR="00146A4E" w:rsidRPr="00465480">
        <w:rPr>
          <w:rFonts w:ascii="Times New Roman" w:eastAsia="Times New Roman" w:hAnsi="Times New Roman" w:cs="Times New Roman"/>
          <w:kern w:val="0"/>
          <w:sz w:val="28"/>
          <w:szCs w:val="28"/>
          <w:lang w:eastAsia="ru-RU"/>
          <w14:ligatures w14:val="none"/>
        </w:rPr>
        <w:t xml:space="preserve">] </w:t>
      </w:r>
      <w:r w:rsidRPr="00465480">
        <w:rPr>
          <w:rFonts w:ascii="Times New Roman" w:eastAsia="Times New Roman" w:hAnsi="Times New Roman" w:cs="Times New Roman"/>
          <w:kern w:val="0"/>
          <w:sz w:val="28"/>
          <w:szCs w:val="28"/>
          <w:lang w:eastAsia="ru-RU"/>
          <w14:ligatures w14:val="none"/>
        </w:rPr>
        <w:t xml:space="preserve">показано, что </w:t>
      </w:r>
      <w:r w:rsidR="00146A4E" w:rsidRPr="00465480">
        <w:rPr>
          <w:rFonts w:ascii="Times New Roman" w:eastAsia="Times New Roman" w:hAnsi="Times New Roman" w:cs="Times New Roman"/>
          <w:kern w:val="0"/>
          <w:sz w:val="28"/>
          <w:szCs w:val="28"/>
          <w:vertAlign w:val="superscript"/>
          <w:lang w:eastAsia="ru-RU"/>
          <w14:ligatures w14:val="none"/>
        </w:rPr>
        <w:t>17</w:t>
      </w:r>
      <w:r w:rsidR="00146A4E" w:rsidRPr="00465480">
        <w:rPr>
          <w:rFonts w:ascii="Times New Roman" w:eastAsia="Times New Roman" w:hAnsi="Times New Roman" w:cs="Times New Roman"/>
          <w:kern w:val="0"/>
          <w:sz w:val="28"/>
          <w:szCs w:val="28"/>
          <w:lang w:eastAsia="ru-RU"/>
          <w14:ligatures w14:val="none"/>
        </w:rPr>
        <w:t xml:space="preserve">O </w:t>
      </w:r>
      <w:r w:rsidRPr="00465480">
        <w:rPr>
          <w:rFonts w:ascii="Times New Roman" w:eastAsia="Times New Roman" w:hAnsi="Times New Roman" w:cs="Times New Roman"/>
          <w:kern w:val="0"/>
          <w:sz w:val="28"/>
          <w:szCs w:val="28"/>
          <w:lang w:eastAsia="ru-RU"/>
          <w14:ligatures w14:val="none"/>
        </w:rPr>
        <w:t>ЯМР в твёрдой фазе обладает высокой чувствительностью к различиям в окружении карбонильной и геминальной кислородсодержащих групп α</w:t>
      </w:r>
      <w:r w:rsidRPr="00465480">
        <w:rPr>
          <w:rFonts w:ascii="MS Mincho" w:eastAsia="MS Mincho" w:hAnsi="MS Mincho" w:cs="MS Mincho" w:hint="eastAsia"/>
          <w:kern w:val="0"/>
          <w:sz w:val="28"/>
          <w:szCs w:val="28"/>
          <w:lang w:eastAsia="ru-RU"/>
          <w14:ligatures w14:val="none"/>
        </w:rPr>
        <w:t>‑</w:t>
      </w:r>
      <w:r w:rsidRPr="00465480">
        <w:rPr>
          <w:rFonts w:ascii="Times New Roman" w:eastAsia="Times New Roman" w:hAnsi="Times New Roman" w:cs="Times New Roman"/>
          <w:kern w:val="0"/>
          <w:sz w:val="28"/>
          <w:szCs w:val="28"/>
          <w:lang w:eastAsia="ru-RU"/>
          <w14:ligatures w14:val="none"/>
        </w:rPr>
        <w:t>кетокислот, особенно в контексте водородных связей. Эти результаты подчёркивают потенциал метода для применения в исследовании производных мочевины при условии предварительного изотопного обогащения образцов кислородом</w:t>
      </w:r>
      <w:r w:rsidRPr="00465480">
        <w:rPr>
          <w:rFonts w:ascii="MS Mincho" w:eastAsia="MS Mincho" w:hAnsi="MS Mincho" w:cs="MS Mincho" w:hint="eastAsia"/>
          <w:kern w:val="0"/>
          <w:sz w:val="28"/>
          <w:szCs w:val="28"/>
          <w:lang w:eastAsia="ru-RU"/>
          <w14:ligatures w14:val="none"/>
        </w:rPr>
        <w:t>‑</w:t>
      </w:r>
      <w:r w:rsidRPr="00465480">
        <w:rPr>
          <w:rFonts w:ascii="Times New Roman" w:eastAsia="Times New Roman" w:hAnsi="Times New Roman" w:cs="Times New Roman"/>
          <w:kern w:val="0"/>
          <w:sz w:val="28"/>
          <w:szCs w:val="28"/>
          <w:lang w:eastAsia="ru-RU"/>
          <w14:ligatures w14:val="none"/>
        </w:rPr>
        <w:t>17.</w:t>
      </w:r>
    </w:p>
    <w:p w14:paraId="775362E4" w14:textId="0861A41F" w:rsidR="0072657C" w:rsidRPr="00465480" w:rsidRDefault="00847CC8" w:rsidP="0046548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465480">
        <w:rPr>
          <w:rFonts w:ascii="Times New Roman" w:eastAsia="Times New Roman" w:hAnsi="Times New Roman" w:cs="Times New Roman"/>
          <w:kern w:val="0"/>
          <w:sz w:val="28"/>
          <w:szCs w:val="28"/>
          <w:lang w:eastAsia="ru-RU"/>
          <w14:ligatures w14:val="none"/>
        </w:rPr>
        <w:t xml:space="preserve">Метод ЯМР с ядрами ¹H, </w:t>
      </w:r>
      <w:r w:rsidR="0072657C" w:rsidRPr="00465480">
        <w:rPr>
          <w:rFonts w:ascii="Times New Roman" w:eastAsia="Times New Roman" w:hAnsi="Times New Roman" w:cs="Times New Roman"/>
          <w:kern w:val="0"/>
          <w:sz w:val="28"/>
          <w:szCs w:val="28"/>
          <w:vertAlign w:val="superscript"/>
          <w:lang w:eastAsia="ru-RU"/>
          <w14:ligatures w14:val="none"/>
        </w:rPr>
        <w:t>13</w:t>
      </w:r>
      <w:r w:rsidRPr="00465480">
        <w:rPr>
          <w:rFonts w:ascii="Times New Roman" w:eastAsia="Times New Roman" w:hAnsi="Times New Roman" w:cs="Times New Roman"/>
          <w:kern w:val="0"/>
          <w:sz w:val="28"/>
          <w:szCs w:val="28"/>
          <w:lang w:eastAsia="ru-RU"/>
          <w14:ligatures w14:val="none"/>
        </w:rPr>
        <w:t xml:space="preserve">C и </w:t>
      </w:r>
      <w:r w:rsidR="0072657C" w:rsidRPr="00465480">
        <w:rPr>
          <w:rFonts w:ascii="Times New Roman" w:eastAsia="Times New Roman" w:hAnsi="Times New Roman" w:cs="Times New Roman"/>
          <w:kern w:val="0"/>
          <w:sz w:val="28"/>
          <w:szCs w:val="28"/>
          <w:vertAlign w:val="superscript"/>
          <w:lang w:eastAsia="ru-RU"/>
          <w14:ligatures w14:val="none"/>
        </w:rPr>
        <w:t>15</w:t>
      </w:r>
      <w:r w:rsidRPr="00465480">
        <w:rPr>
          <w:rFonts w:ascii="Times New Roman" w:eastAsia="Times New Roman" w:hAnsi="Times New Roman" w:cs="Times New Roman"/>
          <w:kern w:val="0"/>
          <w:sz w:val="28"/>
          <w:szCs w:val="28"/>
          <w:lang w:eastAsia="ru-RU"/>
          <w14:ligatures w14:val="none"/>
        </w:rPr>
        <w:t xml:space="preserve">N представляет собой мощный инструмент для всестороннего структурного анализа органических соединений, включая производные мочевины. Спектры ¹H ЯМР позволяют детально исследовать химическое окружение протонов и выявлять особенности водородных связей и заместителей. ЯМР ¹³C даёт ценную информацию о карбоновых скелетах молекул, включая карбонильные и метильные группы, а также ароматические системы. Дополнительное использование </w:t>
      </w:r>
      <w:r w:rsidR="0072657C" w:rsidRPr="00465480">
        <w:rPr>
          <w:rFonts w:ascii="Times New Roman" w:eastAsia="Times New Roman" w:hAnsi="Times New Roman" w:cs="Times New Roman"/>
          <w:kern w:val="0"/>
          <w:sz w:val="28"/>
          <w:szCs w:val="28"/>
          <w:vertAlign w:val="superscript"/>
          <w:lang w:eastAsia="ru-RU"/>
          <w14:ligatures w14:val="none"/>
        </w:rPr>
        <w:t>15</w:t>
      </w:r>
      <w:r w:rsidR="0072657C" w:rsidRPr="00465480">
        <w:rPr>
          <w:rFonts w:ascii="Times New Roman" w:eastAsia="Times New Roman" w:hAnsi="Times New Roman" w:cs="Times New Roman"/>
          <w:kern w:val="0"/>
          <w:sz w:val="28"/>
          <w:szCs w:val="28"/>
          <w:lang w:eastAsia="ru-RU"/>
          <w14:ligatures w14:val="none"/>
        </w:rPr>
        <w:t>N</w:t>
      </w:r>
      <w:r w:rsidRPr="00465480">
        <w:rPr>
          <w:rFonts w:ascii="Times New Roman" w:eastAsia="Times New Roman" w:hAnsi="Times New Roman" w:cs="Times New Roman"/>
          <w:kern w:val="0"/>
          <w:sz w:val="28"/>
          <w:szCs w:val="28"/>
          <w:lang w:eastAsia="ru-RU"/>
          <w14:ligatures w14:val="none"/>
        </w:rPr>
        <w:t xml:space="preserve"> ЯМР позволяет непосредственно исследовать азотсодержащие функциональные группы, что особенно важно для амидов и производных мочевины, обеспечивая более полное понимание их электронной структуры и конформации. </w:t>
      </w:r>
      <w:r w:rsidR="0072657C" w:rsidRPr="00465480">
        <w:rPr>
          <w:rFonts w:ascii="Times New Roman" w:eastAsia="Times New Roman" w:hAnsi="Times New Roman" w:cs="Times New Roman"/>
          <w:kern w:val="0"/>
          <w:sz w:val="28"/>
          <w:szCs w:val="28"/>
          <w:lang w:eastAsia="ru-RU"/>
          <w14:ligatures w14:val="none"/>
        </w:rPr>
        <w:t>Дополняющим и перспективным направлением является применение ЯМР на ядрах кислорода</w:t>
      </w:r>
      <w:r w:rsidR="0072657C" w:rsidRPr="00465480">
        <w:rPr>
          <w:rFonts w:ascii="MS Mincho" w:eastAsia="MS Mincho" w:hAnsi="MS Mincho" w:cs="MS Mincho" w:hint="eastAsia"/>
          <w:kern w:val="0"/>
          <w:sz w:val="28"/>
          <w:szCs w:val="28"/>
          <w:lang w:eastAsia="ru-RU"/>
          <w14:ligatures w14:val="none"/>
        </w:rPr>
        <w:t>‑</w:t>
      </w:r>
      <w:r w:rsidR="0072657C" w:rsidRPr="00465480">
        <w:rPr>
          <w:rFonts w:ascii="Times New Roman" w:eastAsia="Times New Roman" w:hAnsi="Times New Roman" w:cs="Times New Roman"/>
          <w:kern w:val="0"/>
          <w:sz w:val="28"/>
          <w:szCs w:val="28"/>
          <w:lang w:eastAsia="ru-RU"/>
          <w14:ligatures w14:val="none"/>
        </w:rPr>
        <w:t>17 (</w:t>
      </w:r>
      <w:r w:rsidR="0072657C" w:rsidRPr="00465480">
        <w:rPr>
          <w:rFonts w:ascii="Times New Roman" w:eastAsia="Times New Roman" w:hAnsi="Times New Roman" w:cs="Times New Roman"/>
          <w:kern w:val="0"/>
          <w:sz w:val="28"/>
          <w:szCs w:val="28"/>
          <w:vertAlign w:val="superscript"/>
          <w:lang w:eastAsia="ru-RU"/>
          <w14:ligatures w14:val="none"/>
        </w:rPr>
        <w:t>17</w:t>
      </w:r>
      <w:r w:rsidR="0072657C" w:rsidRPr="00465480">
        <w:rPr>
          <w:rFonts w:ascii="Times New Roman" w:eastAsia="Times New Roman" w:hAnsi="Times New Roman" w:cs="Times New Roman"/>
          <w:kern w:val="0"/>
          <w:sz w:val="28"/>
          <w:szCs w:val="28"/>
          <w:lang w:eastAsia="ru-RU"/>
          <w14:ligatures w14:val="none"/>
        </w:rPr>
        <w:t xml:space="preserve">O). Несмотря на экспериментальные сложности, связанные с низким естественным содержанием изотопа и необходимостью изотопного обогащения, </w:t>
      </w:r>
      <w:r w:rsidR="0072657C" w:rsidRPr="00465480">
        <w:rPr>
          <w:rFonts w:ascii="Times New Roman" w:eastAsia="Times New Roman" w:hAnsi="Times New Roman" w:cs="Times New Roman"/>
          <w:kern w:val="0"/>
          <w:sz w:val="28"/>
          <w:szCs w:val="28"/>
          <w:vertAlign w:val="superscript"/>
          <w:lang w:eastAsia="ru-RU"/>
          <w14:ligatures w14:val="none"/>
        </w:rPr>
        <w:t>17</w:t>
      </w:r>
      <w:r w:rsidR="0072657C" w:rsidRPr="00465480">
        <w:rPr>
          <w:rFonts w:ascii="Times New Roman" w:eastAsia="Times New Roman" w:hAnsi="Times New Roman" w:cs="Times New Roman"/>
          <w:kern w:val="0"/>
          <w:sz w:val="28"/>
          <w:szCs w:val="28"/>
          <w:lang w:eastAsia="ru-RU"/>
          <w14:ligatures w14:val="none"/>
        </w:rPr>
        <w:t xml:space="preserve">O ЯМР способен предоставить уникальную информацию о карбонильных и гидроксильных группах, включая оценку их участия во внутримолекулярных и межмолекулярных водородных связях, а также об электронной плотности на атоме кислорода. В комплексе с традиционными методами, </w:t>
      </w:r>
      <w:r w:rsidR="0072657C" w:rsidRPr="00465480">
        <w:rPr>
          <w:rFonts w:ascii="Times New Roman" w:eastAsia="Times New Roman" w:hAnsi="Times New Roman" w:cs="Times New Roman"/>
          <w:kern w:val="0"/>
          <w:sz w:val="28"/>
          <w:szCs w:val="28"/>
          <w:vertAlign w:val="superscript"/>
          <w:lang w:eastAsia="ru-RU"/>
          <w14:ligatures w14:val="none"/>
        </w:rPr>
        <w:t>17</w:t>
      </w:r>
      <w:r w:rsidR="0072657C" w:rsidRPr="00465480">
        <w:rPr>
          <w:rFonts w:ascii="Times New Roman" w:eastAsia="Times New Roman" w:hAnsi="Times New Roman" w:cs="Times New Roman"/>
          <w:kern w:val="0"/>
          <w:sz w:val="28"/>
          <w:szCs w:val="28"/>
          <w:lang w:eastAsia="ru-RU"/>
          <w14:ligatures w14:val="none"/>
        </w:rPr>
        <w:t>O ЯМР может существенно расширить представление о структуре и реакционной способности производных мочевины, особенно в твёрдой фазе или водных растворах, где значимы тонкие эффекты взаимодействий. В совокупности эти методы обеспечивают комплексное и точное определение молекулярной структуры, взаимодействий и динамики исследуемых веществ.</w:t>
      </w:r>
    </w:p>
    <w:p w14:paraId="159EADBE" w14:textId="7A201F1A" w:rsidR="00A476D9" w:rsidRPr="00465480" w:rsidRDefault="00A476D9" w:rsidP="0046548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 xml:space="preserve">Таким образом, метод ЯМР-спектроскопии представляет собой серьезный инструмент для идентификации и подтверждения структуры производных мочевины. Данный метод наиболее достоверный способ исследования строения замещенных мочевин, с помощью которого возможно определить положение, количество и тип </w:t>
      </w:r>
      <w:r w:rsidRPr="00465480">
        <w:rPr>
          <w:rFonts w:ascii="Times New Roman" w:hAnsi="Times New Roman" w:cs="Times New Roman"/>
          <w:i/>
          <w:kern w:val="0"/>
          <w:sz w:val="28"/>
          <w:szCs w:val="28"/>
          <w:lang w:val="en-US"/>
        </w:rPr>
        <w:t>N</w:t>
      </w:r>
      <w:r w:rsidRPr="00465480">
        <w:rPr>
          <w:rFonts w:ascii="Times New Roman" w:hAnsi="Times New Roman" w:cs="Times New Roman"/>
          <w:kern w:val="0"/>
          <w:sz w:val="28"/>
          <w:szCs w:val="28"/>
        </w:rPr>
        <w:t>-заместителей. К недостаткам ЯМР-спектроскопии как метода анализа производных мочевины можно отнести его неселективность в отношении родственных соединений в том случае, когда в пробе вещества присутствуют в виде смеси. Кроме того, важным недостатком является сравнительно высокая стоимость ЯМР-спектрометров и необходимость использования дейтерированных растворителей.</w:t>
      </w:r>
    </w:p>
    <w:p w14:paraId="38972D00" w14:textId="77777777" w:rsidR="00A476D9" w:rsidRPr="00465480" w:rsidRDefault="00A476D9" w:rsidP="00465480">
      <w:pPr>
        <w:autoSpaceDE w:val="0"/>
        <w:autoSpaceDN w:val="0"/>
        <w:adjustRightInd w:val="0"/>
        <w:spacing w:after="0" w:line="240" w:lineRule="auto"/>
        <w:ind w:firstLine="709"/>
        <w:jc w:val="both"/>
        <w:rPr>
          <w:rFonts w:ascii="Times New Roman" w:hAnsi="Times New Roman" w:cs="Times New Roman"/>
          <w:color w:val="FF0000"/>
          <w:kern w:val="0"/>
          <w:sz w:val="28"/>
          <w:szCs w:val="28"/>
        </w:rPr>
      </w:pPr>
    </w:p>
    <w:p w14:paraId="1AA6280D" w14:textId="22D0A386" w:rsidR="00A476D9" w:rsidRPr="00465480" w:rsidRDefault="006510FE" w:rsidP="00465480">
      <w:pPr>
        <w:autoSpaceDE w:val="0"/>
        <w:autoSpaceDN w:val="0"/>
        <w:adjustRightInd w:val="0"/>
        <w:spacing w:after="0" w:line="240" w:lineRule="auto"/>
        <w:ind w:firstLine="709"/>
        <w:jc w:val="both"/>
        <w:rPr>
          <w:rFonts w:ascii="Times New Roman" w:hAnsi="Times New Roman" w:cs="Times New Roman"/>
          <w:bCs/>
          <w:kern w:val="0"/>
          <w:sz w:val="28"/>
          <w:szCs w:val="28"/>
        </w:rPr>
      </w:pPr>
      <w:r w:rsidRPr="00465480">
        <w:rPr>
          <w:rFonts w:ascii="Times New Roman" w:hAnsi="Times New Roman" w:cs="Times New Roman"/>
          <w:bCs/>
          <w:kern w:val="0"/>
          <w:sz w:val="28"/>
          <w:szCs w:val="28"/>
        </w:rPr>
        <w:t>1.</w:t>
      </w:r>
      <w:r w:rsidR="00A476D9" w:rsidRPr="00465480">
        <w:rPr>
          <w:rFonts w:ascii="Times New Roman" w:hAnsi="Times New Roman" w:cs="Times New Roman"/>
          <w:bCs/>
          <w:kern w:val="0"/>
          <w:sz w:val="28"/>
          <w:szCs w:val="28"/>
        </w:rPr>
        <w:t>2.4 Масс-спектрометрия мочевин</w:t>
      </w:r>
    </w:p>
    <w:p w14:paraId="60467A2D" w14:textId="4D71C200" w:rsidR="00740193" w:rsidRPr="00465480" w:rsidRDefault="00740193" w:rsidP="0046548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 xml:space="preserve">Масс-спектрометрия (МС) представляет собой один из наиболее информативных методов анализа мочевины и её производных, обеспечивая как молекулярную, так и структурную информацию. Благодаря высокой чувствительности и специфичности, МС успешно применяется для подтверждения структуры, оценки чистоты и количественного анализа мочевины в биологических, промышленных и экологических объектах. При масс-спектрометрическом анализе мочевины возможны различные режимы ионизации в зависимости от типа прибора и задач исследования. Для летучей и термостабильной мочевины и её производных часто используется </w:t>
      </w:r>
      <w:r w:rsidRPr="00465480">
        <w:rPr>
          <w:rStyle w:val="aff"/>
          <w:rFonts w:ascii="Times New Roman" w:hAnsi="Times New Roman" w:cs="Times New Roman"/>
          <w:b w:val="0"/>
          <w:kern w:val="0"/>
          <w:sz w:val="28"/>
          <w:szCs w:val="28"/>
        </w:rPr>
        <w:t>электронный удар (EI)</w:t>
      </w:r>
      <w:r w:rsidRPr="00465480">
        <w:rPr>
          <w:rFonts w:ascii="Times New Roman" w:hAnsi="Times New Roman" w:cs="Times New Roman"/>
          <w:kern w:val="0"/>
          <w:sz w:val="28"/>
          <w:szCs w:val="28"/>
        </w:rPr>
        <w:t xml:space="preserve">, при котором образуются характерные фрагменты. </w:t>
      </w:r>
      <w:r w:rsidR="008A61E1" w:rsidRPr="00465480">
        <w:rPr>
          <w:rFonts w:ascii="Times New Roman" w:hAnsi="Times New Roman" w:cs="Times New Roman"/>
          <w:kern w:val="0"/>
          <w:sz w:val="28"/>
          <w:szCs w:val="28"/>
        </w:rPr>
        <w:t>Согласно спектру на рисунке 9 массовые числа молекулярных ионов мочевины СО(</w:t>
      </w:r>
      <w:r w:rsidR="008A61E1" w:rsidRPr="00465480">
        <w:rPr>
          <w:rFonts w:ascii="Times New Roman" w:hAnsi="Times New Roman" w:cs="Times New Roman"/>
          <w:kern w:val="0"/>
          <w:sz w:val="28"/>
          <w:szCs w:val="28"/>
          <w:lang w:val="en-US"/>
        </w:rPr>
        <w:t>N</w:t>
      </w:r>
      <w:r w:rsidR="008A61E1" w:rsidRPr="00465480">
        <w:rPr>
          <w:rFonts w:ascii="Times New Roman" w:hAnsi="Times New Roman" w:cs="Times New Roman"/>
          <w:kern w:val="0"/>
          <w:sz w:val="28"/>
          <w:szCs w:val="28"/>
        </w:rPr>
        <w:t>Н</w:t>
      </w:r>
      <w:r w:rsidR="008A61E1" w:rsidRPr="00465480">
        <w:rPr>
          <w:rFonts w:ascii="Times New Roman" w:hAnsi="Times New Roman" w:cs="Times New Roman"/>
          <w:kern w:val="0"/>
          <w:sz w:val="28"/>
          <w:szCs w:val="28"/>
          <w:vertAlign w:val="subscript"/>
        </w:rPr>
        <w:t>2</w:t>
      </w:r>
      <w:r w:rsidR="008A61E1" w:rsidRPr="00465480">
        <w:rPr>
          <w:rFonts w:ascii="Times New Roman" w:hAnsi="Times New Roman" w:cs="Times New Roman"/>
          <w:kern w:val="0"/>
          <w:sz w:val="28"/>
          <w:szCs w:val="28"/>
        </w:rPr>
        <w:t>)</w:t>
      </w:r>
      <w:r w:rsidR="008A61E1" w:rsidRPr="00465480">
        <w:rPr>
          <w:rFonts w:ascii="Times New Roman" w:hAnsi="Times New Roman" w:cs="Times New Roman"/>
          <w:kern w:val="0"/>
          <w:sz w:val="28"/>
          <w:szCs w:val="28"/>
          <w:vertAlign w:val="subscript"/>
        </w:rPr>
        <w:t xml:space="preserve">2 </w:t>
      </w:r>
      <w:r w:rsidR="008A61E1" w:rsidRPr="00465480">
        <w:rPr>
          <w:rFonts w:ascii="Times New Roman" w:hAnsi="Times New Roman" w:cs="Times New Roman"/>
          <w:kern w:val="0"/>
          <w:sz w:val="28"/>
          <w:szCs w:val="28"/>
          <w:lang w:val="en-US"/>
        </w:rPr>
        <w:t>m</w:t>
      </w:r>
      <w:r w:rsidR="008A61E1" w:rsidRPr="00465480">
        <w:rPr>
          <w:rFonts w:ascii="Times New Roman" w:hAnsi="Times New Roman" w:cs="Times New Roman"/>
          <w:kern w:val="0"/>
          <w:sz w:val="28"/>
          <w:szCs w:val="28"/>
        </w:rPr>
        <w:t>/</w:t>
      </w:r>
      <w:r w:rsidR="008A61E1" w:rsidRPr="00465480">
        <w:rPr>
          <w:rFonts w:ascii="Times New Roman" w:hAnsi="Times New Roman" w:cs="Times New Roman"/>
          <w:kern w:val="0"/>
          <w:sz w:val="28"/>
          <w:szCs w:val="28"/>
          <w:lang w:val="en-US"/>
        </w:rPr>
        <w:t>z</w:t>
      </w:r>
      <w:r w:rsidR="008A61E1" w:rsidRPr="00465480">
        <w:rPr>
          <w:rFonts w:ascii="Times New Roman" w:hAnsi="Times New Roman" w:cs="Times New Roman"/>
          <w:kern w:val="0"/>
          <w:sz w:val="28"/>
          <w:szCs w:val="28"/>
        </w:rPr>
        <w:t xml:space="preserve"> = 60 соответствуют следующим осколочным ионам: </w:t>
      </w:r>
      <w:r w:rsidR="008A61E1" w:rsidRPr="00465480">
        <w:rPr>
          <w:rFonts w:ascii="Times New Roman" w:hAnsi="Times New Roman" w:cs="Times New Roman"/>
          <w:kern w:val="0"/>
          <w:sz w:val="28"/>
          <w:szCs w:val="28"/>
          <w:lang w:val="en-US"/>
        </w:rPr>
        <w:t>CO</w:t>
      </w:r>
      <w:r w:rsidR="008A61E1" w:rsidRPr="00465480">
        <w:rPr>
          <w:rFonts w:ascii="Times New Roman" w:hAnsi="Times New Roman" w:cs="Times New Roman"/>
          <w:kern w:val="0"/>
          <w:sz w:val="28"/>
          <w:szCs w:val="28"/>
          <w:vertAlign w:val="subscript"/>
        </w:rPr>
        <w:t xml:space="preserve">2 </w:t>
      </w:r>
      <w:r w:rsidR="008A61E1" w:rsidRPr="00465480">
        <w:rPr>
          <w:rFonts w:ascii="Times New Roman" w:hAnsi="Times New Roman" w:cs="Times New Roman"/>
          <w:kern w:val="0"/>
          <w:sz w:val="28"/>
          <w:szCs w:val="28"/>
          <w:lang w:val="en-US"/>
        </w:rPr>
        <w:t>m</w:t>
      </w:r>
      <w:r w:rsidR="008A61E1" w:rsidRPr="00465480">
        <w:rPr>
          <w:rFonts w:ascii="Times New Roman" w:hAnsi="Times New Roman" w:cs="Times New Roman"/>
          <w:kern w:val="0"/>
          <w:sz w:val="28"/>
          <w:szCs w:val="28"/>
        </w:rPr>
        <w:t>/</w:t>
      </w:r>
      <w:r w:rsidR="008A61E1" w:rsidRPr="00465480">
        <w:rPr>
          <w:rFonts w:ascii="Times New Roman" w:hAnsi="Times New Roman" w:cs="Times New Roman"/>
          <w:kern w:val="0"/>
          <w:sz w:val="28"/>
          <w:szCs w:val="28"/>
          <w:lang w:val="en-US"/>
        </w:rPr>
        <w:t>z</w:t>
      </w:r>
      <w:r w:rsidR="008A61E1" w:rsidRPr="00465480">
        <w:rPr>
          <w:rFonts w:ascii="Times New Roman" w:hAnsi="Times New Roman" w:cs="Times New Roman"/>
          <w:kern w:val="0"/>
          <w:sz w:val="28"/>
          <w:szCs w:val="28"/>
          <w:vertAlign w:val="subscript"/>
        </w:rPr>
        <w:t xml:space="preserve"> </w:t>
      </w:r>
      <w:r w:rsidR="008A61E1" w:rsidRPr="00465480">
        <w:rPr>
          <w:rFonts w:ascii="Times New Roman" w:hAnsi="Times New Roman" w:cs="Times New Roman"/>
          <w:kern w:val="0"/>
          <w:sz w:val="28"/>
          <w:szCs w:val="28"/>
        </w:rPr>
        <w:t xml:space="preserve">= 44, </w:t>
      </w:r>
      <w:r w:rsidR="008A61E1" w:rsidRPr="00465480">
        <w:rPr>
          <w:rFonts w:ascii="Times New Roman" w:hAnsi="Times New Roman" w:cs="Times New Roman"/>
          <w:kern w:val="0"/>
          <w:sz w:val="28"/>
          <w:szCs w:val="28"/>
          <w:lang w:val="en-US"/>
        </w:rPr>
        <w:t>NH</w:t>
      </w:r>
      <w:r w:rsidR="008A61E1" w:rsidRPr="00465480">
        <w:rPr>
          <w:rFonts w:ascii="Times New Roman" w:hAnsi="Times New Roman" w:cs="Times New Roman"/>
          <w:kern w:val="0"/>
          <w:sz w:val="28"/>
          <w:szCs w:val="28"/>
          <w:vertAlign w:val="subscript"/>
        </w:rPr>
        <w:t>3</w:t>
      </w:r>
      <w:r w:rsidR="008A61E1" w:rsidRPr="00465480">
        <w:rPr>
          <w:rFonts w:ascii="Times New Roman" w:hAnsi="Times New Roman" w:cs="Times New Roman"/>
          <w:kern w:val="0"/>
          <w:sz w:val="28"/>
          <w:szCs w:val="28"/>
        </w:rPr>
        <w:t xml:space="preserve"> </w:t>
      </w:r>
      <w:r w:rsidR="008A61E1" w:rsidRPr="00465480">
        <w:rPr>
          <w:rFonts w:ascii="Times New Roman" w:hAnsi="Times New Roman" w:cs="Times New Roman"/>
          <w:kern w:val="0"/>
          <w:sz w:val="28"/>
          <w:szCs w:val="28"/>
          <w:lang w:val="en-US"/>
        </w:rPr>
        <w:t>m</w:t>
      </w:r>
      <w:r w:rsidR="008A61E1" w:rsidRPr="00465480">
        <w:rPr>
          <w:rFonts w:ascii="Times New Roman" w:hAnsi="Times New Roman" w:cs="Times New Roman"/>
          <w:kern w:val="0"/>
          <w:sz w:val="28"/>
          <w:szCs w:val="28"/>
        </w:rPr>
        <w:t>/</w:t>
      </w:r>
      <w:r w:rsidR="008A61E1" w:rsidRPr="00465480">
        <w:rPr>
          <w:rFonts w:ascii="Times New Roman" w:hAnsi="Times New Roman" w:cs="Times New Roman"/>
          <w:kern w:val="0"/>
          <w:sz w:val="28"/>
          <w:szCs w:val="28"/>
          <w:lang w:val="en-US"/>
        </w:rPr>
        <w:t>z</w:t>
      </w:r>
      <w:r w:rsidR="00836B69" w:rsidRPr="00465480">
        <w:rPr>
          <w:rFonts w:ascii="Times New Roman" w:hAnsi="Times New Roman" w:cs="Times New Roman"/>
          <w:kern w:val="0"/>
          <w:sz w:val="28"/>
          <w:szCs w:val="28"/>
        </w:rPr>
        <w:t xml:space="preserve"> = 17</w:t>
      </w:r>
      <w:r w:rsidRPr="00465480">
        <w:rPr>
          <w:rFonts w:ascii="Times New Roman" w:hAnsi="Times New Roman" w:cs="Times New Roman"/>
          <w:kern w:val="0"/>
          <w:sz w:val="28"/>
          <w:szCs w:val="28"/>
        </w:rPr>
        <w:t>. Этот фрагментационный паттерн даёт возможность уверенной идентификации соединения.</w:t>
      </w:r>
    </w:p>
    <w:p w14:paraId="78484EDA" w14:textId="77777777" w:rsidR="00C02170" w:rsidRPr="00465480" w:rsidRDefault="00C02170" w:rsidP="00C0217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В настоящее время масс-спектрометрия продолжает играть ключевую роль в исследовании не только самой мочевины, но и ее производных. Этот метод широко применяется для анализа и подтверждения структуры различных классов соединений, включая диарилмочевины [78], N,N'-дизамещённые производные [79], металлорганические производные мочевины, исследуемые методом электроспрей-ионной масс-спектрометрии (ESI-MS) [80], примахиновые производные арилмочевины [81], а также фосфорсодержащие производные и тиомочевины [82, 83]. Кроме того, масс-спектрометрия используется для анализа селеноорганических [84], кремнийорганических [85], фосфорилированных [86] и полифункциональных производных мочевины [87].</w:t>
      </w:r>
    </w:p>
    <w:p w14:paraId="75F5EDF5" w14:textId="77777777" w:rsidR="00740193" w:rsidRPr="00A476D9" w:rsidRDefault="00740193" w:rsidP="005B70D2">
      <w:pPr>
        <w:autoSpaceDE w:val="0"/>
        <w:autoSpaceDN w:val="0"/>
        <w:adjustRightInd w:val="0"/>
        <w:spacing w:after="0" w:line="240" w:lineRule="auto"/>
        <w:jc w:val="center"/>
        <w:rPr>
          <w:rFonts w:ascii="Times New Roman" w:hAnsi="Times New Roman" w:cs="Times New Roman"/>
          <w:noProof/>
          <w:sz w:val="28"/>
          <w:szCs w:val="28"/>
          <w:lang w:eastAsia="ru-RU"/>
        </w:rPr>
      </w:pPr>
      <w:r w:rsidRPr="00A476D9">
        <w:rPr>
          <w:rFonts w:ascii="Times New Roman" w:hAnsi="Times New Roman" w:cs="Times New Roman"/>
          <w:noProof/>
          <w:sz w:val="28"/>
          <w:szCs w:val="28"/>
          <w:lang w:eastAsia="ru-RU"/>
        </w:rPr>
        <w:drawing>
          <wp:inline distT="0" distB="0" distL="0" distR="0" wp14:anchorId="2F56C72F" wp14:editId="2F241B9C">
            <wp:extent cx="4397375" cy="2083435"/>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97375" cy="2083435"/>
                    </a:xfrm>
                    <a:prstGeom prst="rect">
                      <a:avLst/>
                    </a:prstGeom>
                    <a:noFill/>
                    <a:ln>
                      <a:noFill/>
                    </a:ln>
                  </pic:spPr>
                </pic:pic>
              </a:graphicData>
            </a:graphic>
          </wp:inline>
        </w:drawing>
      </w:r>
    </w:p>
    <w:p w14:paraId="76B6CC29" w14:textId="77777777" w:rsidR="00740193" w:rsidRPr="005B70D2" w:rsidRDefault="00740193" w:rsidP="007353ED">
      <w:pPr>
        <w:autoSpaceDE w:val="0"/>
        <w:autoSpaceDN w:val="0"/>
        <w:adjustRightInd w:val="0"/>
        <w:spacing w:after="0" w:line="240" w:lineRule="auto"/>
        <w:ind w:firstLine="567"/>
        <w:jc w:val="center"/>
        <w:rPr>
          <w:rFonts w:ascii="Times New Roman" w:hAnsi="Times New Roman" w:cs="Times New Roman"/>
          <w:sz w:val="16"/>
          <w:szCs w:val="16"/>
        </w:rPr>
      </w:pPr>
    </w:p>
    <w:p w14:paraId="5DC330E9" w14:textId="2131DCB0" w:rsidR="00740193" w:rsidRPr="00465480" w:rsidRDefault="00740193" w:rsidP="00465480">
      <w:pPr>
        <w:autoSpaceDE w:val="0"/>
        <w:autoSpaceDN w:val="0"/>
        <w:adjustRightInd w:val="0"/>
        <w:spacing w:after="0" w:line="240" w:lineRule="auto"/>
        <w:jc w:val="center"/>
        <w:rPr>
          <w:rFonts w:ascii="Times New Roman" w:hAnsi="Times New Roman" w:cs="Times New Roman"/>
          <w:kern w:val="0"/>
          <w:sz w:val="28"/>
          <w:szCs w:val="28"/>
        </w:rPr>
      </w:pPr>
      <w:r w:rsidRPr="00465480">
        <w:rPr>
          <w:rFonts w:ascii="Times New Roman" w:hAnsi="Times New Roman" w:cs="Times New Roman"/>
          <w:kern w:val="0"/>
          <w:sz w:val="28"/>
          <w:szCs w:val="28"/>
        </w:rPr>
        <w:t xml:space="preserve">Рисунок </w:t>
      </w:r>
      <w:r w:rsidR="008A61E1" w:rsidRPr="00465480">
        <w:rPr>
          <w:rFonts w:ascii="Times New Roman" w:hAnsi="Times New Roman" w:cs="Times New Roman"/>
          <w:kern w:val="0"/>
          <w:sz w:val="28"/>
          <w:szCs w:val="28"/>
        </w:rPr>
        <w:t>9</w:t>
      </w:r>
      <w:r w:rsidRPr="00465480">
        <w:rPr>
          <w:rFonts w:ascii="Times New Roman" w:hAnsi="Times New Roman" w:cs="Times New Roman"/>
          <w:kern w:val="0"/>
          <w:sz w:val="28"/>
          <w:szCs w:val="28"/>
        </w:rPr>
        <w:t xml:space="preserve"> – Масс-спектр мочевины</w:t>
      </w:r>
    </w:p>
    <w:p w14:paraId="243849C4" w14:textId="77777777" w:rsidR="00740193" w:rsidRPr="00465480" w:rsidRDefault="00740193" w:rsidP="00465480">
      <w:pPr>
        <w:autoSpaceDE w:val="0"/>
        <w:autoSpaceDN w:val="0"/>
        <w:adjustRightInd w:val="0"/>
        <w:spacing w:after="0" w:line="240" w:lineRule="auto"/>
        <w:ind w:firstLine="709"/>
        <w:jc w:val="both"/>
        <w:rPr>
          <w:rFonts w:ascii="Times New Roman" w:hAnsi="Times New Roman" w:cs="Times New Roman"/>
          <w:kern w:val="0"/>
          <w:sz w:val="28"/>
          <w:szCs w:val="28"/>
        </w:rPr>
      </w:pPr>
    </w:p>
    <w:p w14:paraId="2492FF64" w14:textId="704ABE08" w:rsidR="000354AD" w:rsidRPr="00465480" w:rsidRDefault="00047137" w:rsidP="0046548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 xml:space="preserve">Для определения фенил- и сульфонилмочевинных гербицидов были предложены различные методы </w:t>
      </w:r>
      <w:r w:rsidR="00012D8A" w:rsidRPr="00465480">
        <w:rPr>
          <w:rFonts w:ascii="Times New Roman" w:hAnsi="Times New Roman" w:cs="Times New Roman"/>
          <w:kern w:val="0"/>
          <w:sz w:val="28"/>
          <w:szCs w:val="28"/>
        </w:rPr>
        <w:t>LC-MS</w:t>
      </w:r>
      <w:r w:rsidRPr="00465480">
        <w:rPr>
          <w:rFonts w:ascii="Times New Roman" w:hAnsi="Times New Roman" w:cs="Times New Roman"/>
          <w:kern w:val="0"/>
          <w:sz w:val="28"/>
          <w:szCs w:val="28"/>
        </w:rPr>
        <w:t>, такие как термораспыление (TS) [</w:t>
      </w:r>
      <w:r w:rsidR="00DB0F46" w:rsidRPr="00465480">
        <w:rPr>
          <w:rFonts w:ascii="Times New Roman" w:hAnsi="Times New Roman" w:cs="Times New Roman"/>
          <w:kern w:val="0"/>
          <w:sz w:val="28"/>
          <w:szCs w:val="28"/>
        </w:rPr>
        <w:t>88</w:t>
      </w:r>
      <w:r w:rsidRPr="00465480">
        <w:rPr>
          <w:rFonts w:ascii="Times New Roman" w:hAnsi="Times New Roman" w:cs="Times New Roman"/>
          <w:kern w:val="0"/>
          <w:sz w:val="28"/>
          <w:szCs w:val="28"/>
        </w:rPr>
        <w:t>], пучок частиц (PB) [</w:t>
      </w:r>
      <w:r w:rsidR="00DB0F46" w:rsidRPr="00465480">
        <w:rPr>
          <w:rFonts w:ascii="Times New Roman" w:hAnsi="Times New Roman" w:cs="Times New Roman"/>
          <w:kern w:val="0"/>
          <w:sz w:val="28"/>
          <w:szCs w:val="28"/>
        </w:rPr>
        <w:t>8</w:t>
      </w:r>
      <w:r w:rsidR="003C1CC2" w:rsidRPr="00465480">
        <w:rPr>
          <w:rFonts w:ascii="Times New Roman" w:hAnsi="Times New Roman" w:cs="Times New Roman"/>
          <w:kern w:val="0"/>
          <w:sz w:val="28"/>
          <w:szCs w:val="28"/>
        </w:rPr>
        <w:t>9</w:t>
      </w:r>
      <w:r w:rsidRPr="00465480">
        <w:rPr>
          <w:rFonts w:ascii="Times New Roman" w:hAnsi="Times New Roman" w:cs="Times New Roman"/>
          <w:kern w:val="0"/>
          <w:sz w:val="28"/>
          <w:szCs w:val="28"/>
        </w:rPr>
        <w:t>], ионизация при атмосферном давлении (API) с электрораспылением (ES) [</w:t>
      </w:r>
      <w:r w:rsidR="00C134A8" w:rsidRPr="00465480">
        <w:rPr>
          <w:rFonts w:ascii="Times New Roman" w:hAnsi="Times New Roman" w:cs="Times New Roman"/>
          <w:kern w:val="0"/>
          <w:sz w:val="28"/>
          <w:szCs w:val="28"/>
        </w:rPr>
        <w:t>9</w:t>
      </w:r>
      <w:r w:rsidR="00DB0F46" w:rsidRPr="00465480">
        <w:rPr>
          <w:rFonts w:ascii="Times New Roman" w:hAnsi="Times New Roman" w:cs="Times New Roman"/>
          <w:kern w:val="0"/>
          <w:sz w:val="28"/>
          <w:szCs w:val="28"/>
        </w:rPr>
        <w:t>0</w:t>
      </w:r>
      <w:r w:rsidRPr="00465480">
        <w:rPr>
          <w:rFonts w:ascii="Times New Roman" w:hAnsi="Times New Roman" w:cs="Times New Roman"/>
          <w:kern w:val="0"/>
          <w:sz w:val="28"/>
          <w:szCs w:val="28"/>
        </w:rPr>
        <w:t>], а также химическая ионизация при атмосферном давлении (APCI) [</w:t>
      </w:r>
      <w:r w:rsidR="00C134A8" w:rsidRPr="00465480">
        <w:rPr>
          <w:rFonts w:ascii="Times New Roman" w:hAnsi="Times New Roman" w:cs="Times New Roman"/>
          <w:kern w:val="0"/>
          <w:sz w:val="28"/>
          <w:szCs w:val="28"/>
        </w:rPr>
        <w:t>9</w:t>
      </w:r>
      <w:r w:rsidR="00DB0F46" w:rsidRPr="00465480">
        <w:rPr>
          <w:rFonts w:ascii="Times New Roman" w:hAnsi="Times New Roman" w:cs="Times New Roman"/>
          <w:kern w:val="0"/>
          <w:sz w:val="28"/>
          <w:szCs w:val="28"/>
        </w:rPr>
        <w:t>1</w:t>
      </w:r>
      <w:r w:rsidRPr="00465480">
        <w:rPr>
          <w:rFonts w:ascii="Times New Roman" w:hAnsi="Times New Roman" w:cs="Times New Roman"/>
          <w:kern w:val="0"/>
          <w:sz w:val="28"/>
          <w:szCs w:val="28"/>
        </w:rPr>
        <w:t>].</w:t>
      </w:r>
      <w:r w:rsidR="000354AD" w:rsidRPr="00465480">
        <w:rPr>
          <w:rFonts w:ascii="Times New Roman" w:hAnsi="Times New Roman" w:cs="Times New Roman"/>
          <w:kern w:val="0"/>
          <w:sz w:val="28"/>
          <w:szCs w:val="28"/>
        </w:rPr>
        <w:t xml:space="preserve"> Эти подходы обеспечивают высокую чувствительность и селективность анализа малых молекул и находят широкое применение в контроле качества и мониторинге следовых количеств гербицидов.</w:t>
      </w:r>
    </w:p>
    <w:p w14:paraId="6E458779" w14:textId="588EB37F" w:rsidR="000354AD" w:rsidRPr="00465480" w:rsidRDefault="000354AD" w:rsidP="0046548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 xml:space="preserve">В свою очередь, для исследования более сложных макромолекулярных структур, таких как </w:t>
      </w:r>
      <w:proofErr w:type="gramStart"/>
      <w:r w:rsidRPr="00465480">
        <w:rPr>
          <w:rFonts w:ascii="Times New Roman" w:hAnsi="Times New Roman" w:cs="Times New Roman"/>
          <w:kern w:val="0"/>
          <w:sz w:val="28"/>
          <w:szCs w:val="28"/>
        </w:rPr>
        <w:t>мочевино-формальдегидные</w:t>
      </w:r>
      <w:proofErr w:type="gramEnd"/>
      <w:r w:rsidRPr="00465480">
        <w:rPr>
          <w:rFonts w:ascii="Times New Roman" w:hAnsi="Times New Roman" w:cs="Times New Roman"/>
          <w:kern w:val="0"/>
          <w:sz w:val="28"/>
          <w:szCs w:val="28"/>
        </w:rPr>
        <w:t xml:space="preserve"> смолы с различной степенью полимеризации, эффективным инструментом является матрично-активированная лазерная десорбция/ионизация с временем пролёта (MALDI-ToF) [9</w:t>
      </w:r>
      <w:r w:rsidR="00DB0F46" w:rsidRPr="00465480">
        <w:rPr>
          <w:rFonts w:ascii="Times New Roman" w:hAnsi="Times New Roman" w:cs="Times New Roman"/>
          <w:kern w:val="0"/>
          <w:sz w:val="28"/>
          <w:szCs w:val="28"/>
        </w:rPr>
        <w:t>2</w:t>
      </w:r>
      <w:r w:rsidRPr="00465480">
        <w:rPr>
          <w:rFonts w:ascii="Times New Roman" w:hAnsi="Times New Roman" w:cs="Times New Roman"/>
          <w:kern w:val="0"/>
          <w:sz w:val="28"/>
          <w:szCs w:val="28"/>
        </w:rPr>
        <w:t>]. Этот метод основан на процедуре мягкой ионизации исследуемого материала в присутствии матрицы, что позволяет минимизировать фрагментацию молекул. По мнению авторов [9</w:t>
      </w:r>
      <w:r w:rsidR="00DB0F46" w:rsidRPr="00465480">
        <w:rPr>
          <w:rFonts w:ascii="Times New Roman" w:hAnsi="Times New Roman" w:cs="Times New Roman"/>
          <w:kern w:val="0"/>
          <w:sz w:val="28"/>
          <w:szCs w:val="28"/>
        </w:rPr>
        <w:t>3</w:t>
      </w:r>
      <w:r w:rsidRPr="00465480">
        <w:rPr>
          <w:rFonts w:ascii="Times New Roman" w:hAnsi="Times New Roman" w:cs="Times New Roman"/>
          <w:kern w:val="0"/>
          <w:sz w:val="28"/>
          <w:szCs w:val="28"/>
        </w:rPr>
        <w:t>], MALDI-ToF MS является весьма подходящим методом для анализа данного класса полимеров, поскольку результаты масс-спектрометрического анализа хорошо коррелируют с физико-химическими измерениями. Метод позволяет относительно быстро определять степень полимеризации путём мониторинга ключевых изменений в структуре полимеров.</w:t>
      </w:r>
    </w:p>
    <w:p w14:paraId="6286E645" w14:textId="6577ECDE" w:rsidR="003B01CC" w:rsidRPr="00465480" w:rsidRDefault="00BA4AEC" w:rsidP="00465480">
      <w:pPr>
        <w:autoSpaceDE w:val="0"/>
        <w:autoSpaceDN w:val="0"/>
        <w:adjustRightInd w:val="0"/>
        <w:spacing w:after="0" w:line="240" w:lineRule="auto"/>
        <w:ind w:firstLine="709"/>
        <w:jc w:val="both"/>
        <w:rPr>
          <w:rFonts w:ascii="Times New Roman" w:hAnsi="Times New Roman" w:cs="Times New Roman"/>
          <w:color w:val="FF0000"/>
          <w:kern w:val="0"/>
          <w:sz w:val="28"/>
          <w:szCs w:val="28"/>
        </w:rPr>
      </w:pPr>
      <w:r w:rsidRPr="00465480">
        <w:rPr>
          <w:rFonts w:ascii="Times New Roman" w:hAnsi="Times New Roman" w:cs="Times New Roman"/>
          <w:kern w:val="0"/>
          <w:sz w:val="28"/>
          <w:szCs w:val="28"/>
        </w:rPr>
        <w:t xml:space="preserve">Одним из бурно развивающихся направлений в современной спектрометрии является тандемная или многомерная масс-спектрометрия, которая позволяет решать более сложные аналитические задачи, включая определение следов органических соединений в сложных матрицах. В частности, метод газовой хроматографии </w:t>
      </w:r>
      <w:r w:rsidR="00B836F3" w:rsidRPr="00465480">
        <w:rPr>
          <w:rFonts w:ascii="Times New Roman" w:hAnsi="Times New Roman" w:cs="Times New Roman"/>
          <w:kern w:val="0"/>
          <w:sz w:val="28"/>
          <w:szCs w:val="28"/>
        </w:rPr>
        <w:t>‒</w:t>
      </w:r>
      <w:r w:rsidRPr="00465480">
        <w:rPr>
          <w:rFonts w:ascii="Times New Roman" w:hAnsi="Times New Roman" w:cs="Times New Roman"/>
          <w:kern w:val="0"/>
          <w:sz w:val="28"/>
          <w:szCs w:val="28"/>
        </w:rPr>
        <w:t xml:space="preserve"> тандемной масс-спектрометрии (ГХ-МС/МС) успешно применяется для анализа производных мочевины [</w:t>
      </w:r>
      <w:r w:rsidR="00702625" w:rsidRPr="00465480">
        <w:rPr>
          <w:rFonts w:ascii="Times New Roman" w:hAnsi="Times New Roman" w:cs="Times New Roman"/>
          <w:kern w:val="0"/>
          <w:sz w:val="28"/>
          <w:szCs w:val="28"/>
        </w:rPr>
        <w:t>9</w:t>
      </w:r>
      <w:r w:rsidR="00DB0F46" w:rsidRPr="00465480">
        <w:rPr>
          <w:rFonts w:ascii="Times New Roman" w:hAnsi="Times New Roman" w:cs="Times New Roman"/>
          <w:kern w:val="0"/>
          <w:sz w:val="28"/>
          <w:szCs w:val="28"/>
        </w:rPr>
        <w:t>4</w:t>
      </w:r>
      <w:r w:rsidRPr="00465480">
        <w:rPr>
          <w:rFonts w:ascii="Times New Roman" w:hAnsi="Times New Roman" w:cs="Times New Roman"/>
          <w:kern w:val="0"/>
          <w:sz w:val="28"/>
          <w:szCs w:val="28"/>
        </w:rPr>
        <w:t>]. Использование режимов сканирования по полному ионному току (TIC) и поиску избранных ионов (SIM) позволяет значительно повысить чувствительность и селективность анализа по сравнению с классической ГХ-МС, без необходимости предварительного концентрирования образцов. Газовая хромато-масс-спектрометрия также широко применяется для идентификации структур N-арилалкил-N'-алкилмочевин, используемых в качестве</w:t>
      </w:r>
      <w:r w:rsidR="001B75FA" w:rsidRPr="00465480">
        <w:rPr>
          <w:rFonts w:ascii="Times New Roman" w:hAnsi="Times New Roman" w:cs="Times New Roman"/>
          <w:kern w:val="0"/>
          <w:sz w:val="28"/>
          <w:szCs w:val="28"/>
        </w:rPr>
        <w:t xml:space="preserve"> гербицидов мочевинного ряда [</w:t>
      </w:r>
      <w:r w:rsidR="00431AB3" w:rsidRPr="00465480">
        <w:rPr>
          <w:rFonts w:ascii="Times New Roman" w:hAnsi="Times New Roman" w:cs="Times New Roman"/>
          <w:kern w:val="0"/>
          <w:sz w:val="28"/>
          <w:szCs w:val="28"/>
        </w:rPr>
        <w:t>9</w:t>
      </w:r>
      <w:r w:rsidR="00DB0F46" w:rsidRPr="00465480">
        <w:rPr>
          <w:rFonts w:ascii="Times New Roman" w:hAnsi="Times New Roman" w:cs="Times New Roman"/>
          <w:kern w:val="0"/>
          <w:sz w:val="28"/>
          <w:szCs w:val="28"/>
        </w:rPr>
        <w:t>5</w:t>
      </w:r>
      <w:r w:rsidRPr="00465480">
        <w:rPr>
          <w:rFonts w:ascii="Times New Roman" w:hAnsi="Times New Roman" w:cs="Times New Roman"/>
          <w:kern w:val="0"/>
          <w:sz w:val="28"/>
          <w:szCs w:val="28"/>
        </w:rPr>
        <w:t>]. Для максимально чувствительного выявления и количественного определения интактных гербицидов на следовых уровнях предпочтение отдают методам жидкостной хроматографии в сочетании с масс-спектрометрией (LC-MS), обеспечивающим высокую точность и надёжность анализа.</w:t>
      </w:r>
    </w:p>
    <w:p w14:paraId="3DB9AD8F" w14:textId="24C7B5F0" w:rsidR="009C341A" w:rsidRPr="00465480" w:rsidRDefault="009C341A" w:rsidP="0046548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Помимо вышеперечисленных методов, для исследования процессов термического разложения мочевины в сложных матрицах, таких как строительные материалы, применяется термодесорбционный масс-спектрометрический метод (ТДМС) [</w:t>
      </w:r>
      <w:r w:rsidR="002D7B1B" w:rsidRPr="00465480">
        <w:rPr>
          <w:rFonts w:ascii="Times New Roman" w:hAnsi="Times New Roman" w:cs="Times New Roman"/>
          <w:kern w:val="0"/>
          <w:sz w:val="28"/>
          <w:szCs w:val="28"/>
        </w:rPr>
        <w:t>9</w:t>
      </w:r>
      <w:r w:rsidR="00DB0F46" w:rsidRPr="00465480">
        <w:rPr>
          <w:rFonts w:ascii="Times New Roman" w:hAnsi="Times New Roman" w:cs="Times New Roman"/>
          <w:kern w:val="0"/>
          <w:sz w:val="28"/>
          <w:szCs w:val="28"/>
        </w:rPr>
        <w:t>6</w:t>
      </w:r>
      <w:r w:rsidRPr="00465480">
        <w:rPr>
          <w:rFonts w:ascii="Times New Roman" w:hAnsi="Times New Roman" w:cs="Times New Roman"/>
          <w:kern w:val="0"/>
          <w:sz w:val="28"/>
          <w:szCs w:val="28"/>
        </w:rPr>
        <w:t>]. Этот подход позволяет не только проводить качественную и количественную идентификацию летучих продуктов разложения, но и получать данные о термодинамических характеристиках соответствующих процессов, включая выделение аммиака и углекислого газа в различных температурных режимах.</w:t>
      </w:r>
    </w:p>
    <w:p w14:paraId="7B95246D" w14:textId="171B69C5" w:rsidR="00A476D9" w:rsidRPr="00465480" w:rsidRDefault="00A476D9" w:rsidP="00465480">
      <w:pPr>
        <w:autoSpaceDE w:val="0"/>
        <w:autoSpaceDN w:val="0"/>
        <w:adjustRightInd w:val="0"/>
        <w:spacing w:after="0" w:line="240" w:lineRule="auto"/>
        <w:ind w:firstLine="709"/>
        <w:jc w:val="both"/>
        <w:rPr>
          <w:rFonts w:ascii="Times New Roman" w:eastAsia="TimesNewRoman" w:hAnsi="Times New Roman" w:cs="Times New Roman"/>
          <w:kern w:val="0"/>
          <w:sz w:val="28"/>
          <w:szCs w:val="28"/>
        </w:rPr>
      </w:pPr>
      <w:r w:rsidRPr="00465480">
        <w:rPr>
          <w:rFonts w:ascii="Times New Roman" w:hAnsi="Times New Roman" w:cs="Times New Roman"/>
          <w:kern w:val="0"/>
          <w:sz w:val="28"/>
          <w:szCs w:val="28"/>
        </w:rPr>
        <w:t>При термодесорбционном исследовании образец помещается в кварцевый капилляр и нагревается со скоростью 1 - 100</w:t>
      </w:r>
      <w:r w:rsidRPr="00465480">
        <w:rPr>
          <w:rFonts w:ascii="Times New Roman" w:hAnsi="Times New Roman" w:cs="Times New Roman"/>
          <w:kern w:val="0"/>
          <w:sz w:val="28"/>
          <w:szCs w:val="28"/>
          <w:vertAlign w:val="superscript"/>
        </w:rPr>
        <w:t>о</w:t>
      </w:r>
      <w:r w:rsidRPr="00465480">
        <w:rPr>
          <w:rFonts w:ascii="Times New Roman" w:hAnsi="Times New Roman" w:cs="Times New Roman"/>
          <w:kern w:val="0"/>
          <w:sz w:val="28"/>
          <w:szCs w:val="28"/>
        </w:rPr>
        <w:t>С в минуту, в настоящей работе 20</w:t>
      </w:r>
      <w:r w:rsidRPr="00465480">
        <w:rPr>
          <w:rFonts w:ascii="Times New Roman" w:hAnsi="Times New Roman" w:cs="Times New Roman"/>
          <w:kern w:val="0"/>
          <w:sz w:val="28"/>
          <w:szCs w:val="28"/>
          <w:vertAlign w:val="superscript"/>
        </w:rPr>
        <w:t>о</w:t>
      </w:r>
      <w:r w:rsidRPr="00465480">
        <w:rPr>
          <w:rFonts w:ascii="Times New Roman" w:hAnsi="Times New Roman" w:cs="Times New Roman"/>
          <w:kern w:val="0"/>
          <w:sz w:val="28"/>
          <w:szCs w:val="28"/>
        </w:rPr>
        <w:t>С, в интервале от 30 до 400-450</w:t>
      </w:r>
      <w:r w:rsidRPr="00465480">
        <w:rPr>
          <w:rFonts w:ascii="Times New Roman" w:hAnsi="Times New Roman" w:cs="Times New Roman"/>
          <w:kern w:val="0"/>
          <w:sz w:val="28"/>
          <w:szCs w:val="28"/>
          <w:vertAlign w:val="superscript"/>
        </w:rPr>
        <w:t>о</w:t>
      </w:r>
      <w:r w:rsidRPr="00465480">
        <w:rPr>
          <w:rFonts w:ascii="Times New Roman" w:hAnsi="Times New Roman" w:cs="Times New Roman"/>
          <w:kern w:val="0"/>
          <w:sz w:val="28"/>
          <w:szCs w:val="28"/>
        </w:rPr>
        <w:t>С. Продукты термодесорбции поступают непосредственно в ионизационную камеру. Такой метод исследования позволяет определять присутствующие на поверхности и в объеме материала соединения и продукты их термического разложения. Поскольку термодесорбционный эксперимент проводят в вакууме (давление 10</w:t>
      </w:r>
      <w:r w:rsidRPr="00465480">
        <w:rPr>
          <w:rFonts w:ascii="Times New Roman" w:hAnsi="Times New Roman" w:cs="Times New Roman"/>
          <w:kern w:val="0"/>
          <w:sz w:val="28"/>
          <w:szCs w:val="28"/>
          <w:vertAlign w:val="superscript"/>
        </w:rPr>
        <w:t>-6</w:t>
      </w:r>
      <w:r w:rsidRPr="00465480">
        <w:rPr>
          <w:rFonts w:ascii="Times New Roman" w:hAnsi="Times New Roman" w:cs="Times New Roman"/>
          <w:kern w:val="0"/>
          <w:sz w:val="28"/>
          <w:szCs w:val="28"/>
        </w:rPr>
        <w:t xml:space="preserve"> мм. рт. ст.), то адсорбированный и частично хемосорбированный аммиак, как и другие летучие продукты, удаляется в вакуум, а определять можно хемосорбированные, входящие в состав соединений и образующиеся в качестве продуктов деструкции соединения. </w:t>
      </w:r>
      <w:r w:rsidRPr="00465480">
        <w:rPr>
          <w:rFonts w:ascii="Times New Roman" w:eastAsia="TimesNewRoman" w:hAnsi="Times New Roman" w:cs="Times New Roman"/>
          <w:kern w:val="0"/>
          <w:sz w:val="28"/>
          <w:szCs w:val="28"/>
        </w:rPr>
        <w:t xml:space="preserve">Из масс-хроматограммы по молекулярным ионам выделяющихся веществ (рисунок </w:t>
      </w:r>
      <w:r w:rsidR="002D7B1B" w:rsidRPr="00465480">
        <w:rPr>
          <w:rFonts w:ascii="Times New Roman" w:eastAsia="TimesNewRoman" w:hAnsi="Times New Roman" w:cs="Times New Roman"/>
          <w:kern w:val="0"/>
          <w:sz w:val="28"/>
          <w:szCs w:val="28"/>
        </w:rPr>
        <w:t>10</w:t>
      </w:r>
      <w:r w:rsidRPr="00465480">
        <w:rPr>
          <w:rFonts w:ascii="Times New Roman" w:eastAsia="TimesNewRoman" w:hAnsi="Times New Roman" w:cs="Times New Roman"/>
          <w:kern w:val="0"/>
          <w:sz w:val="28"/>
          <w:szCs w:val="28"/>
        </w:rPr>
        <w:t>) видно, что процессы выделения аммиака и углекислого газа протекают в разных температурных интервалах и с разными энергиями.</w:t>
      </w:r>
    </w:p>
    <w:p w14:paraId="23A36F6C" w14:textId="77777777" w:rsidR="00A476D9" w:rsidRPr="00016A2D" w:rsidRDefault="00A476D9" w:rsidP="00876E13">
      <w:pPr>
        <w:autoSpaceDE w:val="0"/>
        <w:autoSpaceDN w:val="0"/>
        <w:adjustRightInd w:val="0"/>
        <w:spacing w:after="0" w:line="240" w:lineRule="auto"/>
        <w:ind w:firstLine="709"/>
        <w:jc w:val="both"/>
        <w:rPr>
          <w:rFonts w:ascii="Times New Roman" w:eastAsia="TimesNewRoman" w:hAnsi="Times New Roman" w:cs="Times New Roman"/>
          <w:sz w:val="28"/>
          <w:szCs w:val="28"/>
        </w:rPr>
      </w:pPr>
    </w:p>
    <w:p w14:paraId="4FF64572" w14:textId="4CCA93FF" w:rsidR="00A476D9" w:rsidRPr="00016A2D" w:rsidRDefault="00A476D9" w:rsidP="005B70D2">
      <w:pPr>
        <w:autoSpaceDE w:val="0"/>
        <w:autoSpaceDN w:val="0"/>
        <w:adjustRightInd w:val="0"/>
        <w:spacing w:after="0" w:line="240" w:lineRule="auto"/>
        <w:jc w:val="center"/>
        <w:rPr>
          <w:rFonts w:ascii="Times New Roman" w:hAnsi="Times New Roman" w:cs="Times New Roman"/>
          <w:noProof/>
          <w:sz w:val="28"/>
          <w:szCs w:val="28"/>
          <w:lang w:eastAsia="ru-RU"/>
        </w:rPr>
      </w:pPr>
      <w:r w:rsidRPr="00016A2D">
        <w:rPr>
          <w:rFonts w:ascii="Times New Roman" w:hAnsi="Times New Roman" w:cs="Times New Roman"/>
          <w:noProof/>
          <w:sz w:val="28"/>
          <w:szCs w:val="28"/>
          <w:lang w:eastAsia="ru-RU"/>
        </w:rPr>
        <w:drawing>
          <wp:inline distT="0" distB="0" distL="0" distR="0" wp14:anchorId="6E930E6A" wp14:editId="3A1EE67C">
            <wp:extent cx="3419475" cy="217532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0665" cy="2176083"/>
                    </a:xfrm>
                    <a:prstGeom prst="rect">
                      <a:avLst/>
                    </a:prstGeom>
                    <a:noFill/>
                    <a:ln>
                      <a:noFill/>
                    </a:ln>
                  </pic:spPr>
                </pic:pic>
              </a:graphicData>
            </a:graphic>
          </wp:inline>
        </w:drawing>
      </w:r>
    </w:p>
    <w:p w14:paraId="35D2FDA2" w14:textId="77777777" w:rsidR="00A476D9" w:rsidRPr="005B70D2" w:rsidRDefault="00A476D9" w:rsidP="007353ED">
      <w:pPr>
        <w:autoSpaceDE w:val="0"/>
        <w:autoSpaceDN w:val="0"/>
        <w:adjustRightInd w:val="0"/>
        <w:spacing w:after="0" w:line="240" w:lineRule="auto"/>
        <w:ind w:firstLine="567"/>
        <w:jc w:val="center"/>
        <w:rPr>
          <w:rFonts w:ascii="Times New Roman" w:hAnsi="Times New Roman" w:cs="Times New Roman"/>
          <w:noProof/>
          <w:sz w:val="16"/>
          <w:szCs w:val="16"/>
          <w:lang w:eastAsia="ru-RU"/>
        </w:rPr>
      </w:pPr>
    </w:p>
    <w:p w14:paraId="7A58F3CF" w14:textId="3E48F314" w:rsidR="00A476D9" w:rsidRPr="00465480" w:rsidRDefault="00A476D9" w:rsidP="00465480">
      <w:pPr>
        <w:autoSpaceDE w:val="0"/>
        <w:autoSpaceDN w:val="0"/>
        <w:adjustRightInd w:val="0"/>
        <w:spacing w:after="0" w:line="240" w:lineRule="auto"/>
        <w:jc w:val="center"/>
        <w:rPr>
          <w:rFonts w:ascii="Times New Roman" w:hAnsi="Times New Roman" w:cs="Times New Roman"/>
          <w:kern w:val="0"/>
          <w:sz w:val="28"/>
          <w:szCs w:val="28"/>
        </w:rPr>
      </w:pPr>
      <w:r w:rsidRPr="00465480">
        <w:rPr>
          <w:rFonts w:ascii="Times New Roman" w:hAnsi="Times New Roman" w:cs="Times New Roman"/>
          <w:kern w:val="0"/>
          <w:sz w:val="28"/>
          <w:szCs w:val="28"/>
        </w:rPr>
        <w:t xml:space="preserve">Рисунок </w:t>
      </w:r>
      <w:r w:rsidR="002D7B1B" w:rsidRPr="00465480">
        <w:rPr>
          <w:rFonts w:ascii="Times New Roman" w:hAnsi="Times New Roman" w:cs="Times New Roman"/>
          <w:kern w:val="0"/>
          <w:sz w:val="28"/>
          <w:szCs w:val="28"/>
        </w:rPr>
        <w:t>10</w:t>
      </w:r>
      <w:r w:rsidRPr="00465480">
        <w:rPr>
          <w:rFonts w:ascii="Times New Roman" w:hAnsi="Times New Roman" w:cs="Times New Roman"/>
          <w:kern w:val="0"/>
          <w:sz w:val="28"/>
          <w:szCs w:val="28"/>
        </w:rPr>
        <w:t xml:space="preserve"> – Масс-термограммы по молекулярным ионам воды (m/z=18), аммиака (m/z=17), углекислого газа (m/z=44) и мочевины (m/z=60) (а) для образца мочевины</w:t>
      </w:r>
    </w:p>
    <w:p w14:paraId="418E42BC" w14:textId="77777777" w:rsidR="00A476D9" w:rsidRPr="00016A2D" w:rsidRDefault="00A476D9" w:rsidP="007353ED">
      <w:pPr>
        <w:autoSpaceDE w:val="0"/>
        <w:autoSpaceDN w:val="0"/>
        <w:adjustRightInd w:val="0"/>
        <w:spacing w:after="0" w:line="240" w:lineRule="auto"/>
        <w:ind w:firstLine="567"/>
        <w:jc w:val="both"/>
        <w:rPr>
          <w:rFonts w:ascii="Times New Roman" w:eastAsia="TimesNewRoman" w:hAnsi="Times New Roman" w:cs="Times New Roman"/>
          <w:sz w:val="28"/>
          <w:szCs w:val="28"/>
        </w:rPr>
      </w:pPr>
    </w:p>
    <w:p w14:paraId="2BB887C0" w14:textId="77777777" w:rsidR="00C02170" w:rsidRPr="00465480" w:rsidRDefault="00C02170" w:rsidP="00C0217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Полученные результаты позволяют утверждать, что при изготовлении бетонной смеси большая часть мочевины разлагается и выделяется в виде аммиака и углекислого газа. Некоторое количество аммиака и мочевины остается в бетоне в адсорбированном и хемосорбированном состояни</w:t>
      </w:r>
      <w:r>
        <w:rPr>
          <w:rFonts w:ascii="Times New Roman" w:hAnsi="Times New Roman" w:cs="Times New Roman"/>
          <w:kern w:val="0"/>
          <w:sz w:val="28"/>
          <w:szCs w:val="28"/>
        </w:rPr>
        <w:t>и</w:t>
      </w:r>
      <w:r w:rsidRPr="00465480">
        <w:rPr>
          <w:rFonts w:ascii="Times New Roman" w:hAnsi="Times New Roman" w:cs="Times New Roman"/>
          <w:kern w:val="0"/>
          <w:sz w:val="28"/>
          <w:szCs w:val="28"/>
        </w:rPr>
        <w:t>.</w:t>
      </w:r>
    </w:p>
    <w:p w14:paraId="166F63AA" w14:textId="6F6654A7" w:rsidR="00A476D9" w:rsidRPr="00465480" w:rsidRDefault="00A476D9" w:rsidP="0046548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 xml:space="preserve">Масс-спектрометрия </w:t>
      </w:r>
      <w:r w:rsidR="00C02170">
        <w:rPr>
          <w:rFonts w:ascii="Times New Roman" w:hAnsi="Times New Roman" w:cs="Times New Roman"/>
          <w:kern w:val="0"/>
          <w:sz w:val="28"/>
          <w:szCs w:val="28"/>
        </w:rPr>
        <w:t>‒</w:t>
      </w:r>
      <w:r w:rsidRPr="00465480">
        <w:rPr>
          <w:rFonts w:ascii="Times New Roman" w:hAnsi="Times New Roman" w:cs="Times New Roman"/>
          <w:kern w:val="0"/>
          <w:sz w:val="28"/>
          <w:szCs w:val="28"/>
        </w:rPr>
        <w:t xml:space="preserve"> это мощный аналитический метод, используемый для исследования состава и количественного определения производных мочевины с использованием отношения массы к заряду (m/z) ионов, генерируемых из образца. Это о</w:t>
      </w:r>
      <w:r w:rsidRPr="00465480">
        <w:rPr>
          <w:rFonts w:ascii="Times New Roman" w:hAnsi="Times New Roman" w:cs="Times New Roman"/>
          <w:color w:val="2A2A2A"/>
          <w:kern w:val="0"/>
          <w:sz w:val="28"/>
          <w:szCs w:val="28"/>
          <w:shd w:val="clear" w:color="auto" w:fill="FFFFFF"/>
        </w:rPr>
        <w:t xml:space="preserve">дин из мощнейших способов качественной идентификации веществ, допускающий также и количественное определение. </w:t>
      </w:r>
      <w:r w:rsidRPr="00465480">
        <w:rPr>
          <w:rFonts w:ascii="Times New Roman" w:hAnsi="Times New Roman" w:cs="Times New Roman"/>
          <w:kern w:val="0"/>
          <w:sz w:val="28"/>
          <w:szCs w:val="28"/>
        </w:rPr>
        <w:t xml:space="preserve">Данный метод превращается в еще более мощный инструмент при использовании его в тандеме с другими методами, тем самым </w:t>
      </w:r>
      <w:r w:rsidRPr="00465480">
        <w:rPr>
          <w:rFonts w:ascii="Times New Roman" w:eastAsia="Times New Roman" w:hAnsi="Times New Roman" w:cs="Times New Roman"/>
          <w:kern w:val="0"/>
          <w:sz w:val="28"/>
          <w:szCs w:val="28"/>
          <w:lang w:eastAsia="ru-RU"/>
        </w:rPr>
        <w:t xml:space="preserve">позволяя определять следы органических соединений, </w:t>
      </w:r>
      <w:r w:rsidRPr="00465480">
        <w:rPr>
          <w:rFonts w:ascii="Times New Roman" w:hAnsi="Times New Roman" w:cs="Times New Roman"/>
          <w:kern w:val="0"/>
          <w:sz w:val="28"/>
          <w:szCs w:val="28"/>
        </w:rPr>
        <w:t>повысить селективность анализа следов определяемых веществ и радикально увеличить чувствительность без дополнительного концентрирования образцов.</w:t>
      </w:r>
    </w:p>
    <w:p w14:paraId="4A4F1C37" w14:textId="77777777" w:rsidR="00A476D9" w:rsidRPr="00465480" w:rsidRDefault="00A476D9" w:rsidP="0046548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Широкому распространению метода жидкостной масс-спектрометрии в значительной мере препятствует высокая стоимость оборудования для проведения исследования, а так же сложность метода и требовательность к чистоте образца и используемых реактивов и материалов.</w:t>
      </w:r>
    </w:p>
    <w:p w14:paraId="1DD99877" w14:textId="77777777" w:rsidR="00A47D58" w:rsidRPr="00465480" w:rsidRDefault="00A47D58" w:rsidP="00465480">
      <w:pPr>
        <w:autoSpaceDE w:val="0"/>
        <w:autoSpaceDN w:val="0"/>
        <w:adjustRightInd w:val="0"/>
        <w:spacing w:after="0" w:line="240" w:lineRule="auto"/>
        <w:ind w:firstLine="709"/>
        <w:jc w:val="both"/>
        <w:rPr>
          <w:rFonts w:ascii="Times New Roman" w:hAnsi="Times New Roman" w:cs="Times New Roman"/>
          <w:kern w:val="0"/>
          <w:sz w:val="28"/>
          <w:szCs w:val="28"/>
        </w:rPr>
      </w:pPr>
    </w:p>
    <w:p w14:paraId="390E09AF" w14:textId="4E92C5F3" w:rsidR="00A476D9" w:rsidRPr="00465480" w:rsidRDefault="006510FE" w:rsidP="00465480">
      <w:pPr>
        <w:autoSpaceDE w:val="0"/>
        <w:autoSpaceDN w:val="0"/>
        <w:adjustRightInd w:val="0"/>
        <w:spacing w:after="0" w:line="240" w:lineRule="auto"/>
        <w:ind w:firstLine="709"/>
        <w:jc w:val="both"/>
        <w:rPr>
          <w:rFonts w:ascii="Times New Roman" w:hAnsi="Times New Roman" w:cs="Times New Roman"/>
          <w:b/>
          <w:bCs/>
          <w:kern w:val="0"/>
          <w:sz w:val="28"/>
          <w:szCs w:val="28"/>
        </w:rPr>
      </w:pPr>
      <w:r w:rsidRPr="00465480">
        <w:rPr>
          <w:rFonts w:ascii="Times New Roman" w:hAnsi="Times New Roman" w:cs="Times New Roman"/>
          <w:bCs/>
          <w:kern w:val="0"/>
          <w:sz w:val="28"/>
          <w:szCs w:val="28"/>
        </w:rPr>
        <w:t>1.</w:t>
      </w:r>
      <w:r w:rsidR="00A476D9" w:rsidRPr="00465480">
        <w:rPr>
          <w:rFonts w:ascii="Times New Roman" w:hAnsi="Times New Roman" w:cs="Times New Roman"/>
          <w:bCs/>
          <w:kern w:val="0"/>
          <w:sz w:val="28"/>
          <w:szCs w:val="28"/>
        </w:rPr>
        <w:t>2.5 Другие виды спектроскопии мочевин</w:t>
      </w:r>
    </w:p>
    <w:p w14:paraId="7419FDCA" w14:textId="77777777" w:rsidR="00C02170" w:rsidRPr="00465480" w:rsidRDefault="00A476D9" w:rsidP="00C02170">
      <w:pPr>
        <w:pStyle w:val="afc"/>
        <w:spacing w:line="240" w:lineRule="auto"/>
        <w:rPr>
          <w:kern w:val="0"/>
          <w:sz w:val="28"/>
          <w:szCs w:val="28"/>
        </w:rPr>
      </w:pPr>
      <w:r w:rsidRPr="00465480">
        <w:rPr>
          <w:kern w:val="0"/>
          <w:sz w:val="28"/>
          <w:szCs w:val="28"/>
        </w:rPr>
        <w:t>Одним из ограниченно применяемых методов в исследовании мочевины и ее производных является спектроскопия комбинационного рассеяния (КР) или Рамановская спектроскопия. Зачастую данный метод используется для  изучения синтезированных соединений производных мочевины в твердом состоянии [</w:t>
      </w:r>
      <w:r w:rsidR="00A33245" w:rsidRPr="00465480">
        <w:rPr>
          <w:kern w:val="0"/>
          <w:sz w:val="28"/>
          <w:szCs w:val="28"/>
        </w:rPr>
        <w:t>9</w:t>
      </w:r>
      <w:r w:rsidR="00DB0F46" w:rsidRPr="00465480">
        <w:rPr>
          <w:kern w:val="0"/>
          <w:sz w:val="28"/>
          <w:szCs w:val="28"/>
        </w:rPr>
        <w:t>7</w:t>
      </w:r>
      <w:r w:rsidRPr="00465480">
        <w:rPr>
          <w:kern w:val="0"/>
          <w:sz w:val="28"/>
          <w:szCs w:val="28"/>
        </w:rPr>
        <w:t>], для характеристики конформационных изменений наблюдаемые между твердым состоянием и водным раствором [</w:t>
      </w:r>
      <w:r w:rsidR="00DB0F46" w:rsidRPr="00465480">
        <w:rPr>
          <w:kern w:val="0"/>
          <w:sz w:val="28"/>
          <w:szCs w:val="28"/>
        </w:rPr>
        <w:t>98</w:t>
      </w:r>
      <w:r w:rsidRPr="00465480">
        <w:rPr>
          <w:kern w:val="0"/>
          <w:sz w:val="28"/>
          <w:szCs w:val="28"/>
        </w:rPr>
        <w:t>], для количественного определения мочевины [</w:t>
      </w:r>
      <w:r w:rsidR="00DB0F46" w:rsidRPr="00465480">
        <w:rPr>
          <w:kern w:val="0"/>
          <w:sz w:val="28"/>
          <w:szCs w:val="28"/>
        </w:rPr>
        <w:t>99</w:t>
      </w:r>
      <w:r w:rsidRPr="00465480">
        <w:rPr>
          <w:kern w:val="0"/>
          <w:sz w:val="28"/>
          <w:szCs w:val="28"/>
        </w:rPr>
        <w:t>], и изучения строения некоторых комплексных соединений производных мочевины [</w:t>
      </w:r>
      <w:r w:rsidR="00A33245" w:rsidRPr="00465480">
        <w:rPr>
          <w:kern w:val="0"/>
          <w:sz w:val="28"/>
          <w:szCs w:val="28"/>
        </w:rPr>
        <w:t>10</w:t>
      </w:r>
      <w:r w:rsidR="00DB0F46" w:rsidRPr="00465480">
        <w:rPr>
          <w:kern w:val="0"/>
          <w:sz w:val="28"/>
          <w:szCs w:val="28"/>
        </w:rPr>
        <w:t>0</w:t>
      </w:r>
      <w:r w:rsidR="00A33245" w:rsidRPr="00465480">
        <w:rPr>
          <w:kern w:val="0"/>
          <w:sz w:val="28"/>
          <w:szCs w:val="28"/>
        </w:rPr>
        <w:t>-10</w:t>
      </w:r>
      <w:r w:rsidR="00DB0F46" w:rsidRPr="00465480">
        <w:rPr>
          <w:kern w:val="0"/>
          <w:sz w:val="28"/>
          <w:szCs w:val="28"/>
        </w:rPr>
        <w:t>2</w:t>
      </w:r>
      <w:r w:rsidRPr="00465480">
        <w:rPr>
          <w:kern w:val="0"/>
          <w:sz w:val="28"/>
          <w:szCs w:val="28"/>
        </w:rPr>
        <w:t>] и комплексов «гость-хозяин» [</w:t>
      </w:r>
      <w:r w:rsidR="00A33245" w:rsidRPr="00465480">
        <w:rPr>
          <w:kern w:val="0"/>
          <w:sz w:val="28"/>
          <w:szCs w:val="28"/>
        </w:rPr>
        <w:t>10</w:t>
      </w:r>
      <w:r w:rsidR="00DB0F46" w:rsidRPr="00465480">
        <w:rPr>
          <w:kern w:val="0"/>
          <w:sz w:val="28"/>
          <w:szCs w:val="28"/>
        </w:rPr>
        <w:t>3</w:t>
      </w:r>
      <w:r w:rsidRPr="00465480">
        <w:rPr>
          <w:kern w:val="0"/>
          <w:sz w:val="28"/>
          <w:szCs w:val="28"/>
        </w:rPr>
        <w:t>]. В частности, в работе [</w:t>
      </w:r>
      <w:r w:rsidR="00A33245" w:rsidRPr="00465480">
        <w:rPr>
          <w:kern w:val="0"/>
          <w:sz w:val="28"/>
          <w:szCs w:val="28"/>
        </w:rPr>
        <w:t>10</w:t>
      </w:r>
      <w:r w:rsidR="00DB0F46" w:rsidRPr="00465480">
        <w:rPr>
          <w:kern w:val="0"/>
          <w:sz w:val="28"/>
          <w:szCs w:val="28"/>
        </w:rPr>
        <w:t>2</w:t>
      </w:r>
      <w:r w:rsidR="00B836F3" w:rsidRPr="00465480">
        <w:rPr>
          <w:kern w:val="0"/>
          <w:sz w:val="28"/>
          <w:szCs w:val="28"/>
          <w:lang w:val="kk-KZ"/>
        </w:rPr>
        <w:t>, р. 200-205</w:t>
      </w:r>
      <w:r w:rsidR="00C02170">
        <w:rPr>
          <w:kern w:val="0"/>
          <w:sz w:val="28"/>
          <w:szCs w:val="28"/>
        </w:rPr>
        <w:t xml:space="preserve">] </w:t>
      </w:r>
      <w:r w:rsidRPr="00465480">
        <w:rPr>
          <w:kern w:val="0"/>
          <w:sz w:val="28"/>
          <w:szCs w:val="28"/>
        </w:rPr>
        <w:t>приводятся экспериментальные спектры комбинационного рассеяния чистой мочевины и комплекса мочевина–медь (рисунок 1</w:t>
      </w:r>
      <w:r w:rsidR="00A33245" w:rsidRPr="00465480">
        <w:rPr>
          <w:kern w:val="0"/>
          <w:sz w:val="28"/>
          <w:szCs w:val="28"/>
        </w:rPr>
        <w:t>1</w:t>
      </w:r>
      <w:r w:rsidRPr="00465480">
        <w:rPr>
          <w:kern w:val="0"/>
          <w:sz w:val="28"/>
          <w:szCs w:val="28"/>
        </w:rPr>
        <w:t xml:space="preserve">). </w:t>
      </w:r>
      <w:r w:rsidR="00C02170" w:rsidRPr="00465480">
        <w:rPr>
          <w:kern w:val="0"/>
          <w:sz w:val="28"/>
          <w:szCs w:val="28"/>
        </w:rPr>
        <w:t>Валентные моды NH</w:t>
      </w:r>
      <w:r w:rsidR="00C02170" w:rsidRPr="00465480">
        <w:rPr>
          <w:kern w:val="0"/>
          <w:sz w:val="28"/>
          <w:szCs w:val="28"/>
          <w:vertAlign w:val="subscript"/>
        </w:rPr>
        <w:t>2</w:t>
      </w:r>
      <w:r w:rsidR="00C02170" w:rsidRPr="00465480">
        <w:rPr>
          <w:kern w:val="0"/>
          <w:sz w:val="28"/>
          <w:szCs w:val="28"/>
        </w:rPr>
        <w:t xml:space="preserve"> группы отнесены к 3431, 3348 и 3343 см</w:t>
      </w:r>
      <w:r w:rsidR="00C02170" w:rsidRPr="00465480">
        <w:rPr>
          <w:kern w:val="0"/>
          <w:sz w:val="28"/>
          <w:szCs w:val="28"/>
          <w:vertAlign w:val="superscript"/>
        </w:rPr>
        <w:t>-1</w:t>
      </w:r>
      <w:r w:rsidR="00C02170" w:rsidRPr="00465480">
        <w:rPr>
          <w:kern w:val="0"/>
          <w:sz w:val="28"/>
          <w:szCs w:val="28"/>
        </w:rPr>
        <w:t xml:space="preserve"> для чистой мочевины и 3454, 3348 и 3225 см</w:t>
      </w:r>
      <w:r w:rsidR="00C02170" w:rsidRPr="00465480">
        <w:rPr>
          <w:kern w:val="0"/>
          <w:sz w:val="28"/>
          <w:szCs w:val="28"/>
          <w:vertAlign w:val="superscript"/>
        </w:rPr>
        <w:t>-1</w:t>
      </w:r>
      <w:r w:rsidR="00C02170" w:rsidRPr="00465480">
        <w:rPr>
          <w:kern w:val="0"/>
          <w:sz w:val="28"/>
          <w:szCs w:val="28"/>
        </w:rPr>
        <w:t xml:space="preserve"> для комплекса Cu – мочевина. Валентные колебания С=O наблюдаются при 1645 см</w:t>
      </w:r>
      <w:r w:rsidR="00C02170" w:rsidRPr="00465480">
        <w:rPr>
          <w:kern w:val="0"/>
          <w:sz w:val="28"/>
          <w:szCs w:val="28"/>
          <w:vertAlign w:val="superscript"/>
        </w:rPr>
        <w:t>-1</w:t>
      </w:r>
      <w:r w:rsidR="00C02170" w:rsidRPr="00465480">
        <w:rPr>
          <w:kern w:val="0"/>
          <w:sz w:val="28"/>
          <w:szCs w:val="28"/>
        </w:rPr>
        <w:t xml:space="preserve"> для чистой мочевины и при 1642 см</w:t>
      </w:r>
      <w:r w:rsidR="00C02170" w:rsidRPr="00465480">
        <w:rPr>
          <w:kern w:val="0"/>
          <w:sz w:val="28"/>
          <w:szCs w:val="28"/>
          <w:vertAlign w:val="superscript"/>
        </w:rPr>
        <w:t>-1</w:t>
      </w:r>
      <w:r w:rsidR="00C02170" w:rsidRPr="00465480">
        <w:rPr>
          <w:kern w:val="0"/>
          <w:sz w:val="28"/>
          <w:szCs w:val="28"/>
        </w:rPr>
        <w:t xml:space="preserve"> для комплекса. Асимметричное удлинение C–N группы N–C–N наблюдается при 1471 см</w:t>
      </w:r>
      <w:r w:rsidR="00C02170" w:rsidRPr="00465480">
        <w:rPr>
          <w:kern w:val="0"/>
          <w:sz w:val="28"/>
          <w:szCs w:val="28"/>
          <w:vertAlign w:val="superscript"/>
        </w:rPr>
        <w:t>-1</w:t>
      </w:r>
      <w:r w:rsidR="00C02170" w:rsidRPr="00465480">
        <w:rPr>
          <w:kern w:val="0"/>
          <w:sz w:val="28"/>
          <w:szCs w:val="28"/>
        </w:rPr>
        <w:t xml:space="preserve"> в чистой мочевине и при 1466 см</w:t>
      </w:r>
      <w:r w:rsidR="00C02170" w:rsidRPr="00465480">
        <w:rPr>
          <w:kern w:val="0"/>
          <w:sz w:val="28"/>
          <w:szCs w:val="28"/>
          <w:vertAlign w:val="superscript"/>
        </w:rPr>
        <w:t>-1</w:t>
      </w:r>
      <w:r w:rsidR="00C02170" w:rsidRPr="00465480">
        <w:rPr>
          <w:kern w:val="0"/>
          <w:sz w:val="28"/>
          <w:szCs w:val="28"/>
        </w:rPr>
        <w:t xml:space="preserve">  в комплексе.</w:t>
      </w:r>
    </w:p>
    <w:p w14:paraId="6A964B13" w14:textId="5A378044" w:rsidR="00A476D9" w:rsidRPr="00465480" w:rsidRDefault="00A476D9" w:rsidP="00465480">
      <w:pPr>
        <w:pStyle w:val="afc"/>
        <w:spacing w:line="240" w:lineRule="auto"/>
        <w:rPr>
          <w:kern w:val="0"/>
          <w:sz w:val="28"/>
          <w:szCs w:val="28"/>
        </w:rPr>
      </w:pPr>
    </w:p>
    <w:p w14:paraId="22CB0334" w14:textId="77777777" w:rsidR="00A476D9" w:rsidRPr="00A476D9" w:rsidRDefault="00A476D9" w:rsidP="007353ED">
      <w:pPr>
        <w:pStyle w:val="afc"/>
        <w:spacing w:line="240" w:lineRule="auto"/>
        <w:ind w:firstLine="567"/>
        <w:rPr>
          <w:sz w:val="28"/>
          <w:szCs w:val="28"/>
        </w:rPr>
      </w:pPr>
    </w:p>
    <w:p w14:paraId="61469990" w14:textId="0851C923" w:rsidR="00A476D9" w:rsidRPr="00A476D9" w:rsidRDefault="00A476D9" w:rsidP="007353ED">
      <w:pPr>
        <w:pStyle w:val="afc"/>
        <w:spacing w:line="240" w:lineRule="auto"/>
        <w:ind w:firstLine="567"/>
        <w:jc w:val="center"/>
        <w:rPr>
          <w:sz w:val="28"/>
          <w:szCs w:val="28"/>
        </w:rPr>
      </w:pPr>
      <w:r w:rsidRPr="00A476D9">
        <w:rPr>
          <w:noProof/>
          <w:sz w:val="28"/>
          <w:szCs w:val="28"/>
          <w:lang w:eastAsia="ru-RU"/>
        </w:rPr>
        <w:drawing>
          <wp:inline distT="0" distB="0" distL="0" distR="0" wp14:anchorId="13B62797" wp14:editId="30ABFF23">
            <wp:extent cx="3429000" cy="26358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31597" cy="2637847"/>
                    </a:xfrm>
                    <a:prstGeom prst="rect">
                      <a:avLst/>
                    </a:prstGeom>
                    <a:noFill/>
                    <a:ln>
                      <a:noFill/>
                    </a:ln>
                  </pic:spPr>
                </pic:pic>
              </a:graphicData>
            </a:graphic>
          </wp:inline>
        </w:drawing>
      </w:r>
    </w:p>
    <w:p w14:paraId="6C7E0193" w14:textId="77777777" w:rsidR="00A476D9" w:rsidRPr="00C02170" w:rsidRDefault="00A476D9" w:rsidP="007353ED">
      <w:pPr>
        <w:pStyle w:val="afc"/>
        <w:spacing w:line="240" w:lineRule="auto"/>
        <w:ind w:firstLine="567"/>
        <w:jc w:val="center"/>
        <w:rPr>
          <w:sz w:val="16"/>
          <w:szCs w:val="16"/>
        </w:rPr>
      </w:pPr>
    </w:p>
    <w:p w14:paraId="7D1B6B11" w14:textId="77777777" w:rsidR="00465480" w:rsidRDefault="00A476D9" w:rsidP="00465480">
      <w:pPr>
        <w:autoSpaceDE w:val="0"/>
        <w:autoSpaceDN w:val="0"/>
        <w:adjustRightInd w:val="0"/>
        <w:spacing w:after="0" w:line="240" w:lineRule="auto"/>
        <w:jc w:val="center"/>
        <w:rPr>
          <w:rFonts w:ascii="Times New Roman" w:eastAsia="Times New Roman" w:hAnsi="Times New Roman" w:cs="Times New Roman"/>
          <w:kern w:val="0"/>
          <w:sz w:val="28"/>
          <w:szCs w:val="28"/>
        </w:rPr>
      </w:pPr>
      <w:r w:rsidRPr="00465480">
        <w:rPr>
          <w:rFonts w:ascii="Times New Roman" w:eastAsia="Times New Roman" w:hAnsi="Times New Roman" w:cs="Times New Roman"/>
          <w:kern w:val="0"/>
          <w:sz w:val="28"/>
          <w:szCs w:val="28"/>
        </w:rPr>
        <w:t>Рисунок 1</w:t>
      </w:r>
      <w:r w:rsidR="00A33245" w:rsidRPr="00465480">
        <w:rPr>
          <w:rFonts w:ascii="Times New Roman" w:eastAsia="Times New Roman" w:hAnsi="Times New Roman" w:cs="Times New Roman"/>
          <w:kern w:val="0"/>
          <w:sz w:val="28"/>
          <w:szCs w:val="28"/>
        </w:rPr>
        <w:t>1</w:t>
      </w:r>
      <w:r w:rsidRPr="00465480">
        <w:rPr>
          <w:rFonts w:ascii="Times New Roman" w:eastAsia="Times New Roman" w:hAnsi="Times New Roman" w:cs="Times New Roman"/>
          <w:kern w:val="0"/>
          <w:sz w:val="28"/>
          <w:szCs w:val="28"/>
        </w:rPr>
        <w:t xml:space="preserve"> – Сравнение спектров комбинационного рассеяния чистой мочевины и комплекса Cu – мочевина в диапазоне волновых чисел </w:t>
      </w:r>
    </w:p>
    <w:p w14:paraId="390F638E" w14:textId="1FE7774C" w:rsidR="00A476D9" w:rsidRPr="00A476D9" w:rsidRDefault="00A476D9" w:rsidP="00465480">
      <w:pPr>
        <w:autoSpaceDE w:val="0"/>
        <w:autoSpaceDN w:val="0"/>
        <w:adjustRightInd w:val="0"/>
        <w:spacing w:after="0" w:line="240" w:lineRule="auto"/>
        <w:jc w:val="center"/>
        <w:rPr>
          <w:rFonts w:ascii="Times New Roman" w:eastAsia="Times New Roman" w:hAnsi="Times New Roman" w:cs="Times New Roman"/>
          <w:sz w:val="28"/>
          <w:szCs w:val="28"/>
        </w:rPr>
      </w:pPr>
      <w:r w:rsidRPr="00465480">
        <w:rPr>
          <w:rFonts w:ascii="Times New Roman" w:eastAsia="Times New Roman" w:hAnsi="Times New Roman" w:cs="Times New Roman"/>
          <w:kern w:val="0"/>
          <w:sz w:val="28"/>
          <w:szCs w:val="28"/>
        </w:rPr>
        <w:t xml:space="preserve">3500–200 </w:t>
      </w:r>
      <w:r w:rsidRPr="00465480">
        <w:rPr>
          <w:rFonts w:ascii="Times New Roman" w:hAnsi="Times New Roman" w:cs="Times New Roman"/>
          <w:kern w:val="0"/>
          <w:sz w:val="28"/>
          <w:szCs w:val="28"/>
        </w:rPr>
        <w:t>см</w:t>
      </w:r>
      <w:r w:rsidRPr="00465480">
        <w:rPr>
          <w:rFonts w:ascii="Times New Roman" w:hAnsi="Times New Roman" w:cs="Times New Roman"/>
          <w:kern w:val="0"/>
          <w:sz w:val="28"/>
          <w:szCs w:val="28"/>
          <w:vertAlign w:val="superscript"/>
        </w:rPr>
        <w:t>-</w:t>
      </w:r>
      <w:r w:rsidRPr="00016A2D">
        <w:rPr>
          <w:rFonts w:ascii="Times New Roman" w:hAnsi="Times New Roman" w:cs="Times New Roman"/>
          <w:sz w:val="28"/>
          <w:szCs w:val="28"/>
          <w:vertAlign w:val="superscript"/>
        </w:rPr>
        <w:t>1</w:t>
      </w:r>
    </w:p>
    <w:p w14:paraId="242A2DB0" w14:textId="77777777" w:rsidR="00C02170" w:rsidRDefault="00C02170" w:rsidP="00465480">
      <w:pPr>
        <w:spacing w:after="0" w:line="240" w:lineRule="auto"/>
        <w:ind w:firstLine="709"/>
        <w:jc w:val="both"/>
        <w:rPr>
          <w:rFonts w:ascii="Times New Roman" w:hAnsi="Times New Roman" w:cs="Times New Roman"/>
          <w:sz w:val="28"/>
          <w:szCs w:val="28"/>
        </w:rPr>
      </w:pPr>
    </w:p>
    <w:p w14:paraId="0EFF0EFA" w14:textId="77777777" w:rsidR="00A476D9" w:rsidRPr="00465480" w:rsidRDefault="00A476D9" w:rsidP="00465480">
      <w:pPr>
        <w:spacing w:after="0" w:line="240" w:lineRule="auto"/>
        <w:ind w:firstLine="709"/>
        <w:jc w:val="both"/>
        <w:rPr>
          <w:rFonts w:ascii="Times New Roman" w:hAnsi="Times New Roman" w:cs="Times New Roman"/>
          <w:sz w:val="28"/>
          <w:szCs w:val="28"/>
        </w:rPr>
      </w:pPr>
      <w:r w:rsidRPr="00465480">
        <w:rPr>
          <w:rFonts w:ascii="Times New Roman" w:hAnsi="Times New Roman" w:cs="Times New Roman"/>
          <w:sz w:val="28"/>
          <w:szCs w:val="28"/>
        </w:rPr>
        <w:t>Следует обратить внимание, что в рамановском спектре наблюдается новая полоса при 280 см</w:t>
      </w:r>
      <w:r w:rsidRPr="00465480">
        <w:rPr>
          <w:rFonts w:ascii="Times New Roman" w:hAnsi="Times New Roman" w:cs="Times New Roman"/>
          <w:sz w:val="28"/>
          <w:szCs w:val="28"/>
          <w:vertAlign w:val="superscript"/>
        </w:rPr>
        <w:t>-1</w:t>
      </w:r>
      <w:r w:rsidRPr="00465480">
        <w:rPr>
          <w:rFonts w:ascii="Times New Roman" w:hAnsi="Times New Roman" w:cs="Times New Roman"/>
          <w:sz w:val="28"/>
          <w:szCs w:val="28"/>
        </w:rPr>
        <w:t>, которая появилась за счет валентного колебания в координационной связи Cu–O. Было обнаружено, что экспериментальные результаты почти хорошо согласуются с теоретическими значениями. Молекула мочевины, а также ее комплекс с медью симметричны, поэтому полосы КР слабые.</w:t>
      </w:r>
    </w:p>
    <w:p w14:paraId="69EE51AD" w14:textId="0EEA387C" w:rsidR="00A476D9" w:rsidRPr="00465480" w:rsidRDefault="00A33245" w:rsidP="00465480">
      <w:pPr>
        <w:pStyle w:val="afc"/>
        <w:spacing w:line="240" w:lineRule="auto"/>
        <w:rPr>
          <w:sz w:val="28"/>
          <w:szCs w:val="28"/>
        </w:rPr>
      </w:pPr>
      <w:r w:rsidRPr="00465480">
        <w:rPr>
          <w:sz w:val="28"/>
          <w:szCs w:val="28"/>
        </w:rPr>
        <w:t>В</w:t>
      </w:r>
      <w:r w:rsidR="00A476D9" w:rsidRPr="00465480">
        <w:rPr>
          <w:sz w:val="28"/>
          <w:szCs w:val="28"/>
        </w:rPr>
        <w:t xml:space="preserve"> данной работе показано отличие  сигналов на спектрах новых комплексов на основе мочевины от спектров их компонентов. Поскольку, при использовании данного вида спектроскопии, спектр не поддается детальной расшифровке, его используют только для контроля протекания синтеза и последующей идентификации соединений по принципу «отпечатков пальцев». Но, </w:t>
      </w:r>
      <w:proofErr w:type="gramStart"/>
      <w:r w:rsidR="00A476D9" w:rsidRPr="00465480">
        <w:rPr>
          <w:sz w:val="28"/>
          <w:szCs w:val="28"/>
        </w:rPr>
        <w:t>не смотря</w:t>
      </w:r>
      <w:proofErr w:type="gramEnd"/>
      <w:r w:rsidR="00A476D9" w:rsidRPr="00465480">
        <w:rPr>
          <w:sz w:val="28"/>
          <w:szCs w:val="28"/>
        </w:rPr>
        <w:t xml:space="preserve"> на это данный метод обладает рядом преимуществ, одним из которых является </w:t>
      </w:r>
      <w:r w:rsidR="00A476D9" w:rsidRPr="00465480">
        <w:rPr>
          <w:sz w:val="28"/>
          <w:szCs w:val="28"/>
          <w:shd w:val="clear" w:color="auto" w:fill="FFFFFF"/>
        </w:rPr>
        <w:t>неконтактная и неразрушающая технология, которая не тре</w:t>
      </w:r>
      <w:r w:rsidR="00BA7A20" w:rsidRPr="00465480">
        <w:rPr>
          <w:sz w:val="28"/>
          <w:szCs w:val="28"/>
          <w:shd w:val="clear" w:color="auto" w:fill="FFFFFF"/>
        </w:rPr>
        <w:t>бует какой-либо пробоподготовки. К</w:t>
      </w:r>
      <w:r w:rsidR="00A476D9" w:rsidRPr="00465480">
        <w:rPr>
          <w:sz w:val="28"/>
          <w:szCs w:val="28"/>
          <w:shd w:val="clear" w:color="auto" w:fill="FFFFFF"/>
        </w:rPr>
        <w:t xml:space="preserve"> тому же </w:t>
      </w:r>
      <w:r w:rsidR="00A476D9" w:rsidRPr="00465480">
        <w:rPr>
          <w:sz w:val="28"/>
          <w:szCs w:val="28"/>
        </w:rPr>
        <w:t>метод считается весьма избирательным, что позволяет идентифицировать и дифференцировать химические образцы, которые очень похожи между собой.</w:t>
      </w:r>
    </w:p>
    <w:p w14:paraId="76C05746" w14:textId="77777777" w:rsidR="00A476D9" w:rsidRPr="00C02170" w:rsidRDefault="00A476D9" w:rsidP="00465480">
      <w:pPr>
        <w:spacing w:after="0" w:line="240" w:lineRule="auto"/>
        <w:ind w:firstLine="709"/>
        <w:jc w:val="both"/>
        <w:rPr>
          <w:rFonts w:ascii="Times New Roman" w:hAnsi="Times New Roman" w:cs="Times New Roman"/>
          <w:sz w:val="28"/>
          <w:szCs w:val="28"/>
        </w:rPr>
      </w:pPr>
    </w:p>
    <w:p w14:paraId="4BE11B2E" w14:textId="17286E49" w:rsidR="00A476D9" w:rsidRPr="00465480" w:rsidRDefault="008F3291" w:rsidP="00465480">
      <w:pPr>
        <w:spacing w:after="0" w:line="240" w:lineRule="auto"/>
        <w:ind w:firstLine="709"/>
        <w:jc w:val="both"/>
        <w:rPr>
          <w:rFonts w:ascii="Times New Roman" w:hAnsi="Times New Roman" w:cs="Times New Roman"/>
          <w:b/>
          <w:sz w:val="28"/>
          <w:szCs w:val="28"/>
        </w:rPr>
      </w:pPr>
      <w:r w:rsidRPr="00465480">
        <w:rPr>
          <w:rFonts w:ascii="Times New Roman" w:hAnsi="Times New Roman" w:cs="Times New Roman"/>
          <w:b/>
          <w:sz w:val="28"/>
          <w:szCs w:val="28"/>
        </w:rPr>
        <w:t>1.</w:t>
      </w:r>
      <w:r w:rsidR="00A476D9" w:rsidRPr="00465480">
        <w:rPr>
          <w:rFonts w:ascii="Times New Roman" w:hAnsi="Times New Roman" w:cs="Times New Roman"/>
          <w:b/>
          <w:sz w:val="28"/>
          <w:szCs w:val="28"/>
        </w:rPr>
        <w:t>3 Рентгеноструктурный анализ (РСА) мочевин</w:t>
      </w:r>
    </w:p>
    <w:p w14:paraId="15DC8C34" w14:textId="77777777" w:rsidR="00A476D9" w:rsidRPr="00465480" w:rsidRDefault="00A476D9" w:rsidP="00465480">
      <w:pPr>
        <w:pStyle w:val="aff0"/>
        <w:shd w:val="clear" w:color="auto" w:fill="FFFFFF"/>
        <w:spacing w:before="0" w:beforeAutospacing="0" w:after="0" w:afterAutospacing="0"/>
        <w:ind w:firstLine="709"/>
        <w:jc w:val="both"/>
        <w:rPr>
          <w:sz w:val="28"/>
          <w:szCs w:val="28"/>
          <w:shd w:val="clear" w:color="auto" w:fill="FFFFFF"/>
        </w:rPr>
      </w:pPr>
      <w:r w:rsidRPr="00465480">
        <w:rPr>
          <w:sz w:val="28"/>
          <w:szCs w:val="28"/>
        </w:rPr>
        <w:t xml:space="preserve">Рентгеноструктурный анализ по сей день является самым распространённым методом определения структуры вещества в силу его простоты, универсальности (применим для исследования любых молекул) и относительной дешевизны. </w:t>
      </w:r>
      <w:r w:rsidRPr="00465480">
        <w:rPr>
          <w:sz w:val="28"/>
          <w:szCs w:val="28"/>
          <w:shd w:val="clear" w:color="auto" w:fill="FFFFFF"/>
        </w:rPr>
        <w:t>Метод рентгеноструктурного анализа основан на дифракции рентгеновских лучей на кристаллической решетке и поэтому применим только к веществам в кристаллическом состоянии.</w:t>
      </w:r>
    </w:p>
    <w:p w14:paraId="48FB6E39" w14:textId="77777777" w:rsidR="00A476D9" w:rsidRPr="00465480" w:rsidRDefault="00A476D9" w:rsidP="00465480">
      <w:pPr>
        <w:pStyle w:val="aff0"/>
        <w:shd w:val="clear" w:color="auto" w:fill="FFFFFF"/>
        <w:spacing w:before="0" w:beforeAutospacing="0" w:after="0" w:afterAutospacing="0"/>
        <w:ind w:firstLine="709"/>
        <w:jc w:val="both"/>
        <w:rPr>
          <w:sz w:val="28"/>
          <w:szCs w:val="28"/>
          <w:shd w:val="clear" w:color="auto" w:fill="FFFFFF"/>
        </w:rPr>
      </w:pPr>
      <w:r w:rsidRPr="00465480">
        <w:rPr>
          <w:sz w:val="28"/>
          <w:szCs w:val="28"/>
        </w:rPr>
        <w:t xml:space="preserve">Метод позволяет определять </w:t>
      </w:r>
      <w:hyperlink r:id="rId34" w:tooltip="Атом" w:history="1">
        <w:r w:rsidRPr="00465480">
          <w:rPr>
            <w:rStyle w:val="af4"/>
            <w:rFonts w:eastAsiaTheme="majorEastAsia"/>
            <w:color w:val="auto"/>
            <w:sz w:val="28"/>
            <w:szCs w:val="28"/>
            <w:u w:val="none"/>
          </w:rPr>
          <w:t>атомную</w:t>
        </w:r>
      </w:hyperlink>
      <w:r w:rsidRPr="00465480">
        <w:rPr>
          <w:sz w:val="28"/>
          <w:szCs w:val="28"/>
        </w:rPr>
        <w:t xml:space="preserve"> структуру мочевины и ее производных, включающую в себя </w:t>
      </w:r>
      <w:hyperlink r:id="rId35" w:tooltip="Пространственная группа" w:history="1">
        <w:r w:rsidRPr="00465480">
          <w:rPr>
            <w:rStyle w:val="af4"/>
            <w:rFonts w:eastAsiaTheme="majorEastAsia"/>
            <w:color w:val="auto"/>
            <w:sz w:val="28"/>
            <w:szCs w:val="28"/>
            <w:u w:val="none"/>
          </w:rPr>
          <w:t>пространственную группу</w:t>
        </w:r>
      </w:hyperlink>
      <w:r w:rsidRPr="00465480">
        <w:rPr>
          <w:sz w:val="28"/>
          <w:szCs w:val="28"/>
        </w:rPr>
        <w:t xml:space="preserve"> </w:t>
      </w:r>
      <w:hyperlink r:id="rId36" w:tooltip="Элементарная ячейка" w:history="1">
        <w:r w:rsidRPr="00465480">
          <w:rPr>
            <w:rStyle w:val="af4"/>
            <w:rFonts w:eastAsiaTheme="majorEastAsia"/>
            <w:color w:val="auto"/>
            <w:sz w:val="28"/>
            <w:szCs w:val="28"/>
            <w:u w:val="none"/>
          </w:rPr>
          <w:t>элементарной ячейки</w:t>
        </w:r>
      </w:hyperlink>
      <w:r w:rsidRPr="00465480">
        <w:rPr>
          <w:sz w:val="28"/>
          <w:szCs w:val="28"/>
        </w:rPr>
        <w:t>, её размеры и форму, а также связи, длину связей и углы молекул (рисунок 1).</w:t>
      </w:r>
    </w:p>
    <w:p w14:paraId="70C0578C" w14:textId="77777777" w:rsidR="00A476D9" w:rsidRPr="00465480" w:rsidRDefault="00A476D9" w:rsidP="00465480">
      <w:pPr>
        <w:spacing w:after="0" w:line="240" w:lineRule="auto"/>
        <w:ind w:firstLine="709"/>
        <w:jc w:val="both"/>
        <w:rPr>
          <w:rFonts w:ascii="Times New Roman" w:hAnsi="Times New Roman" w:cs="Times New Roman"/>
          <w:sz w:val="28"/>
          <w:szCs w:val="28"/>
          <w:shd w:val="clear" w:color="auto" w:fill="FFFFFF"/>
        </w:rPr>
      </w:pPr>
      <w:r w:rsidRPr="00465480">
        <w:rPr>
          <w:rFonts w:ascii="Times New Roman" w:hAnsi="Times New Roman" w:cs="Times New Roman"/>
          <w:sz w:val="28"/>
          <w:szCs w:val="28"/>
        </w:rPr>
        <w:t xml:space="preserve">На основании </w:t>
      </w:r>
      <w:r w:rsidRPr="00465480">
        <w:rPr>
          <w:rFonts w:ascii="Times New Roman" w:hAnsi="Times New Roman" w:cs="Times New Roman"/>
          <w:sz w:val="28"/>
          <w:szCs w:val="28"/>
          <w:shd w:val="clear" w:color="auto" w:fill="FFFFFF"/>
        </w:rPr>
        <w:t>рентгеноструктурного анализа многочисленных одинаковых образцов различных комплексов с мочевиной можно утверждать, что присутствие того или иного углеводорода не изменяет дифракционную картину.</w:t>
      </w:r>
    </w:p>
    <w:p w14:paraId="1DEB83B5" w14:textId="77777777" w:rsidR="00A476D9" w:rsidRPr="00465480" w:rsidRDefault="00A476D9" w:rsidP="00465480">
      <w:pPr>
        <w:spacing w:after="0" w:line="240" w:lineRule="auto"/>
        <w:ind w:firstLine="709"/>
        <w:jc w:val="both"/>
        <w:rPr>
          <w:rFonts w:ascii="Times New Roman" w:hAnsi="Times New Roman" w:cs="Times New Roman"/>
          <w:sz w:val="28"/>
          <w:szCs w:val="28"/>
          <w:shd w:val="clear" w:color="auto" w:fill="FFFFFF"/>
        </w:rPr>
      </w:pPr>
      <w:r w:rsidRPr="00465480">
        <w:rPr>
          <w:rFonts w:ascii="Times New Roman" w:hAnsi="Times New Roman" w:cs="Times New Roman"/>
          <w:sz w:val="28"/>
          <w:szCs w:val="28"/>
          <w:shd w:val="clear" w:color="auto" w:fill="FFFFFF"/>
        </w:rPr>
        <w:t>Молекулы мочевины образуют кристаллические комплексы со многими веществами. Структура мочевины такова, что трудно создать плотную упаковку и одновременно дать возможность атомам водорода аминогрупп образовать оптимальные водородные связи. Хотя коэффициент упаковки мочевины в кристалле достаточно высок, много атомов соседних молекул находятся на расстояниях, существенно боꞌльших равновесных. Кроме того, образующие водородную связь атомы азота, кислорода и водорода не лежат на прямой линии. Можно достаточно уверенно утверждать, что энергия этого кристалла высока.</w:t>
      </w:r>
    </w:p>
    <w:p w14:paraId="6F28752B" w14:textId="61ED316D" w:rsidR="00A476D9" w:rsidRPr="00465480" w:rsidRDefault="00A476D9" w:rsidP="00465480">
      <w:pPr>
        <w:spacing w:after="0" w:line="240" w:lineRule="auto"/>
        <w:ind w:firstLine="709"/>
        <w:jc w:val="both"/>
        <w:rPr>
          <w:rFonts w:ascii="Times New Roman" w:hAnsi="Times New Roman" w:cs="Times New Roman"/>
          <w:sz w:val="28"/>
          <w:szCs w:val="28"/>
          <w:shd w:val="clear" w:color="auto" w:fill="FFFFFF"/>
        </w:rPr>
      </w:pPr>
      <w:r w:rsidRPr="00465480">
        <w:rPr>
          <w:rFonts w:ascii="Times New Roman" w:hAnsi="Times New Roman" w:cs="Times New Roman"/>
          <w:sz w:val="28"/>
          <w:szCs w:val="28"/>
          <w:shd w:val="clear" w:color="auto" w:fill="FFFFFF"/>
        </w:rPr>
        <w:t xml:space="preserve">Кристаллическая структура мочевины в комплексе радикально отличается от структуры чистой мочевины (таблица </w:t>
      </w:r>
      <w:r w:rsidR="00032E8E" w:rsidRPr="00465480">
        <w:rPr>
          <w:rFonts w:ascii="Times New Roman" w:hAnsi="Times New Roman" w:cs="Times New Roman"/>
          <w:sz w:val="28"/>
          <w:szCs w:val="28"/>
          <w:shd w:val="clear" w:color="auto" w:fill="FFFFFF"/>
        </w:rPr>
        <w:t>4</w:t>
      </w:r>
      <w:r w:rsidRPr="00465480">
        <w:rPr>
          <w:rFonts w:ascii="Times New Roman" w:hAnsi="Times New Roman" w:cs="Times New Roman"/>
          <w:sz w:val="28"/>
          <w:szCs w:val="28"/>
          <w:shd w:val="clear" w:color="auto" w:fill="FFFFFF"/>
        </w:rPr>
        <w:t>).</w:t>
      </w:r>
    </w:p>
    <w:p w14:paraId="7E23D838" w14:textId="77777777" w:rsidR="00A476D9" w:rsidRPr="00016A2D" w:rsidRDefault="00A476D9" w:rsidP="007353ED">
      <w:pPr>
        <w:spacing w:after="0" w:line="240" w:lineRule="auto"/>
        <w:jc w:val="both"/>
        <w:rPr>
          <w:rFonts w:ascii="Times New Roman" w:hAnsi="Times New Roman" w:cs="Times New Roman"/>
          <w:sz w:val="28"/>
          <w:szCs w:val="28"/>
          <w:shd w:val="clear" w:color="auto" w:fill="FFFFFF"/>
        </w:rPr>
      </w:pPr>
    </w:p>
    <w:p w14:paraId="402AE83C" w14:textId="77777777" w:rsidR="00A476D9" w:rsidRPr="00016A2D" w:rsidRDefault="00A476D9" w:rsidP="007353ED">
      <w:pPr>
        <w:spacing w:after="0" w:line="240" w:lineRule="auto"/>
        <w:jc w:val="both"/>
        <w:rPr>
          <w:rFonts w:ascii="Times New Roman" w:hAnsi="Times New Roman" w:cs="Times New Roman"/>
          <w:sz w:val="28"/>
          <w:szCs w:val="28"/>
          <w:shd w:val="clear" w:color="auto" w:fill="FFFFFF"/>
        </w:rPr>
      </w:pPr>
      <w:r w:rsidRPr="00016A2D">
        <w:rPr>
          <w:rFonts w:ascii="Times New Roman" w:hAnsi="Times New Roman" w:cs="Times New Roman"/>
          <w:sz w:val="28"/>
          <w:szCs w:val="28"/>
          <w:shd w:val="clear" w:color="auto" w:fill="FFFFFF"/>
        </w:rPr>
        <w:t>Таблица 4 – Рентгеноструктурные данные кристаллов мочевины и ее комплексов</w:t>
      </w:r>
    </w:p>
    <w:p w14:paraId="491C246E" w14:textId="77777777" w:rsidR="00A476D9" w:rsidRPr="00C02170" w:rsidRDefault="00A476D9" w:rsidP="007353ED">
      <w:pPr>
        <w:spacing w:after="0" w:line="240" w:lineRule="auto"/>
        <w:jc w:val="both"/>
        <w:rPr>
          <w:rFonts w:ascii="Times New Roman" w:hAnsi="Times New Roman" w:cs="Times New Roman"/>
          <w:sz w:val="16"/>
          <w:szCs w:val="16"/>
          <w:shd w:val="clear" w:color="auto" w:fill="FFFFFF"/>
        </w:rPr>
      </w:pPr>
    </w:p>
    <w:tbl>
      <w:tblPr>
        <w:tblStyle w:val="af"/>
        <w:tblW w:w="0" w:type="auto"/>
        <w:jc w:val="center"/>
        <w:tblLayout w:type="fixed"/>
        <w:tblLook w:val="04A0" w:firstRow="1" w:lastRow="0" w:firstColumn="1" w:lastColumn="0" w:noHBand="0" w:noVBand="1"/>
      </w:tblPr>
      <w:tblGrid>
        <w:gridCol w:w="1721"/>
        <w:gridCol w:w="2258"/>
        <w:gridCol w:w="1909"/>
        <w:gridCol w:w="1767"/>
        <w:gridCol w:w="1843"/>
      </w:tblGrid>
      <w:tr w:rsidR="00A476D9" w:rsidRPr="00016A2D" w14:paraId="4225990D" w14:textId="77777777" w:rsidTr="00C02170">
        <w:trPr>
          <w:jc w:val="center"/>
        </w:trPr>
        <w:tc>
          <w:tcPr>
            <w:tcW w:w="1721" w:type="dxa"/>
            <w:tcBorders>
              <w:top w:val="single" w:sz="4" w:space="0" w:color="auto"/>
              <w:left w:val="single" w:sz="4" w:space="0" w:color="auto"/>
              <w:bottom w:val="single" w:sz="4" w:space="0" w:color="auto"/>
              <w:right w:val="single" w:sz="4" w:space="0" w:color="auto"/>
            </w:tcBorders>
            <w:vAlign w:val="center"/>
            <w:hideMark/>
          </w:tcPr>
          <w:p w14:paraId="57AE799C" w14:textId="77777777" w:rsidR="00A476D9" w:rsidRPr="00016A2D" w:rsidRDefault="00A476D9" w:rsidP="00C02170">
            <w:pPr>
              <w:jc w:val="center"/>
              <w:rPr>
                <w:rFonts w:ascii="Times New Roman" w:hAnsi="Times New Roman" w:cs="Times New Roman"/>
                <w:sz w:val="24"/>
                <w:szCs w:val="24"/>
                <w:shd w:val="clear" w:color="auto" w:fill="FFFFFF"/>
              </w:rPr>
            </w:pPr>
            <w:r w:rsidRPr="00016A2D">
              <w:rPr>
                <w:rFonts w:ascii="Times New Roman" w:hAnsi="Times New Roman" w:cs="Times New Roman"/>
                <w:sz w:val="24"/>
                <w:szCs w:val="24"/>
                <w:shd w:val="clear" w:color="auto" w:fill="FFFFFF"/>
              </w:rPr>
              <w:t>Кристалл</w:t>
            </w:r>
          </w:p>
        </w:tc>
        <w:tc>
          <w:tcPr>
            <w:tcW w:w="2258" w:type="dxa"/>
            <w:tcBorders>
              <w:top w:val="single" w:sz="4" w:space="0" w:color="auto"/>
              <w:left w:val="single" w:sz="4" w:space="0" w:color="auto"/>
              <w:bottom w:val="single" w:sz="4" w:space="0" w:color="auto"/>
              <w:right w:val="single" w:sz="4" w:space="0" w:color="auto"/>
            </w:tcBorders>
            <w:vAlign w:val="center"/>
            <w:hideMark/>
          </w:tcPr>
          <w:p w14:paraId="5B7C33DB" w14:textId="77777777" w:rsidR="00A476D9" w:rsidRPr="00016A2D" w:rsidRDefault="00A476D9" w:rsidP="00C02170">
            <w:pPr>
              <w:jc w:val="center"/>
              <w:rPr>
                <w:rFonts w:ascii="Times New Roman" w:hAnsi="Times New Roman" w:cs="Times New Roman"/>
                <w:sz w:val="24"/>
                <w:szCs w:val="24"/>
                <w:shd w:val="clear" w:color="auto" w:fill="FFFFFF"/>
              </w:rPr>
            </w:pPr>
            <w:r w:rsidRPr="00016A2D">
              <w:rPr>
                <w:rFonts w:ascii="Times New Roman" w:hAnsi="Times New Roman" w:cs="Times New Roman"/>
                <w:sz w:val="24"/>
                <w:szCs w:val="24"/>
                <w:shd w:val="clear" w:color="auto" w:fill="FFFFFF"/>
              </w:rPr>
              <w:t>Тип кристаллической решетки</w:t>
            </w:r>
          </w:p>
        </w:tc>
        <w:tc>
          <w:tcPr>
            <w:tcW w:w="1909" w:type="dxa"/>
            <w:tcBorders>
              <w:top w:val="single" w:sz="4" w:space="0" w:color="auto"/>
              <w:left w:val="single" w:sz="4" w:space="0" w:color="auto"/>
              <w:bottom w:val="single" w:sz="4" w:space="0" w:color="auto"/>
              <w:right w:val="single" w:sz="4" w:space="0" w:color="auto"/>
            </w:tcBorders>
            <w:vAlign w:val="center"/>
            <w:hideMark/>
          </w:tcPr>
          <w:p w14:paraId="46DE3EC3" w14:textId="77777777" w:rsidR="00A476D9" w:rsidRPr="00016A2D" w:rsidRDefault="00A476D9" w:rsidP="00C02170">
            <w:pPr>
              <w:jc w:val="center"/>
              <w:rPr>
                <w:rFonts w:ascii="Times New Roman" w:hAnsi="Times New Roman" w:cs="Times New Roman"/>
                <w:sz w:val="24"/>
                <w:szCs w:val="24"/>
                <w:shd w:val="clear" w:color="auto" w:fill="FFFFFF"/>
              </w:rPr>
            </w:pPr>
            <w:r w:rsidRPr="00016A2D">
              <w:rPr>
                <w:rFonts w:ascii="Times New Roman" w:hAnsi="Times New Roman" w:cs="Times New Roman"/>
                <w:sz w:val="24"/>
                <w:szCs w:val="24"/>
                <w:shd w:val="clear" w:color="auto" w:fill="FFFFFF"/>
              </w:rPr>
              <w:t>Постоянные</w:t>
            </w:r>
            <w:r w:rsidRPr="00016A2D">
              <w:rPr>
                <w:rFonts w:ascii="Times New Roman" w:hAnsi="Times New Roman" w:cs="Times New Roman"/>
                <w:sz w:val="24"/>
                <w:szCs w:val="24"/>
                <w:shd w:val="clear" w:color="auto" w:fill="FFFFFF"/>
                <w:lang w:val="en-US"/>
              </w:rPr>
              <w:t xml:space="preserve"> </w:t>
            </w:r>
            <w:r w:rsidRPr="00016A2D">
              <w:rPr>
                <w:rFonts w:ascii="Times New Roman" w:hAnsi="Times New Roman" w:cs="Times New Roman"/>
                <w:sz w:val="24"/>
                <w:szCs w:val="24"/>
                <w:shd w:val="clear" w:color="auto" w:fill="FFFFFF"/>
              </w:rPr>
              <w:t>значения элементарной ячейки</w:t>
            </w:r>
          </w:p>
        </w:tc>
        <w:tc>
          <w:tcPr>
            <w:tcW w:w="1767" w:type="dxa"/>
            <w:tcBorders>
              <w:top w:val="single" w:sz="4" w:space="0" w:color="auto"/>
              <w:left w:val="single" w:sz="4" w:space="0" w:color="auto"/>
              <w:bottom w:val="single" w:sz="4" w:space="0" w:color="auto"/>
              <w:right w:val="single" w:sz="4" w:space="0" w:color="auto"/>
            </w:tcBorders>
            <w:vAlign w:val="center"/>
            <w:hideMark/>
          </w:tcPr>
          <w:p w14:paraId="571A8F63" w14:textId="77777777" w:rsidR="00A476D9" w:rsidRPr="00016A2D" w:rsidRDefault="00A476D9" w:rsidP="00C02170">
            <w:pPr>
              <w:jc w:val="center"/>
              <w:rPr>
                <w:rFonts w:ascii="Times New Roman" w:hAnsi="Times New Roman" w:cs="Times New Roman"/>
                <w:sz w:val="24"/>
                <w:szCs w:val="24"/>
                <w:shd w:val="clear" w:color="auto" w:fill="FFFFFF"/>
              </w:rPr>
            </w:pPr>
            <w:r w:rsidRPr="00016A2D">
              <w:rPr>
                <w:rFonts w:ascii="Times New Roman" w:hAnsi="Times New Roman" w:cs="Times New Roman"/>
                <w:sz w:val="24"/>
                <w:szCs w:val="24"/>
                <w:shd w:val="clear" w:color="auto" w:fill="FFFFFF"/>
              </w:rPr>
              <w:t>Тип ячейки</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0FBACEC" w14:textId="77777777" w:rsidR="00A476D9" w:rsidRPr="00016A2D" w:rsidRDefault="00A476D9" w:rsidP="00C02170">
            <w:pPr>
              <w:jc w:val="center"/>
              <w:rPr>
                <w:rFonts w:ascii="Times New Roman" w:hAnsi="Times New Roman" w:cs="Times New Roman"/>
                <w:sz w:val="24"/>
                <w:szCs w:val="24"/>
                <w:shd w:val="clear" w:color="auto" w:fill="FFFFFF"/>
              </w:rPr>
            </w:pPr>
            <w:r w:rsidRPr="00016A2D">
              <w:rPr>
                <w:rFonts w:ascii="Times New Roman" w:hAnsi="Times New Roman" w:cs="Times New Roman"/>
                <w:sz w:val="24"/>
                <w:szCs w:val="24"/>
                <w:shd w:val="clear" w:color="auto" w:fill="FFFFFF"/>
              </w:rPr>
              <w:t>Число молекул в элементарной ячейке</w:t>
            </w:r>
          </w:p>
        </w:tc>
      </w:tr>
      <w:tr w:rsidR="00A476D9" w:rsidRPr="00032E8E" w14:paraId="608B9093" w14:textId="77777777" w:rsidTr="00C02170">
        <w:trPr>
          <w:jc w:val="center"/>
        </w:trPr>
        <w:tc>
          <w:tcPr>
            <w:tcW w:w="1721" w:type="dxa"/>
            <w:tcBorders>
              <w:top w:val="single" w:sz="4" w:space="0" w:color="auto"/>
              <w:left w:val="single" w:sz="4" w:space="0" w:color="auto"/>
              <w:bottom w:val="single" w:sz="4" w:space="0" w:color="auto"/>
              <w:right w:val="single" w:sz="4" w:space="0" w:color="auto"/>
            </w:tcBorders>
            <w:hideMark/>
          </w:tcPr>
          <w:p w14:paraId="376D4DDB" w14:textId="77777777" w:rsidR="00A476D9" w:rsidRPr="00016A2D" w:rsidRDefault="00A476D9" w:rsidP="00876E13">
            <w:pPr>
              <w:rPr>
                <w:rFonts w:ascii="Times New Roman" w:hAnsi="Times New Roman" w:cs="Times New Roman"/>
                <w:sz w:val="24"/>
                <w:szCs w:val="24"/>
                <w:shd w:val="clear" w:color="auto" w:fill="FFFFFF"/>
              </w:rPr>
            </w:pPr>
            <w:r w:rsidRPr="00016A2D">
              <w:rPr>
                <w:rFonts w:ascii="Times New Roman" w:hAnsi="Times New Roman" w:cs="Times New Roman"/>
                <w:sz w:val="24"/>
                <w:szCs w:val="24"/>
                <w:shd w:val="clear" w:color="auto" w:fill="FFFFFF"/>
              </w:rPr>
              <w:t>Мочевина</w:t>
            </w:r>
          </w:p>
        </w:tc>
        <w:tc>
          <w:tcPr>
            <w:tcW w:w="2258" w:type="dxa"/>
            <w:tcBorders>
              <w:top w:val="single" w:sz="4" w:space="0" w:color="auto"/>
              <w:left w:val="single" w:sz="4" w:space="0" w:color="auto"/>
              <w:bottom w:val="single" w:sz="4" w:space="0" w:color="auto"/>
              <w:right w:val="single" w:sz="4" w:space="0" w:color="auto"/>
            </w:tcBorders>
            <w:hideMark/>
          </w:tcPr>
          <w:p w14:paraId="7750A4FE" w14:textId="77777777" w:rsidR="00A476D9" w:rsidRPr="00016A2D" w:rsidRDefault="00A476D9" w:rsidP="007353ED">
            <w:pPr>
              <w:jc w:val="both"/>
              <w:rPr>
                <w:rFonts w:ascii="Times New Roman" w:hAnsi="Times New Roman" w:cs="Times New Roman"/>
                <w:sz w:val="24"/>
                <w:szCs w:val="24"/>
                <w:shd w:val="clear" w:color="auto" w:fill="FFFFFF"/>
              </w:rPr>
            </w:pPr>
            <w:r w:rsidRPr="00016A2D">
              <w:rPr>
                <w:rFonts w:ascii="Times New Roman" w:hAnsi="Times New Roman" w:cs="Times New Roman"/>
                <w:sz w:val="24"/>
                <w:szCs w:val="24"/>
                <w:shd w:val="clear" w:color="auto" w:fill="FFFFFF"/>
              </w:rPr>
              <w:t>Тетрагональная</w:t>
            </w:r>
          </w:p>
        </w:tc>
        <w:tc>
          <w:tcPr>
            <w:tcW w:w="1909" w:type="dxa"/>
            <w:tcBorders>
              <w:top w:val="single" w:sz="4" w:space="0" w:color="auto"/>
              <w:left w:val="single" w:sz="4" w:space="0" w:color="auto"/>
              <w:bottom w:val="single" w:sz="4" w:space="0" w:color="auto"/>
              <w:right w:val="single" w:sz="4" w:space="0" w:color="auto"/>
            </w:tcBorders>
            <w:hideMark/>
          </w:tcPr>
          <w:p w14:paraId="6BD6ADB1" w14:textId="77777777" w:rsidR="00A476D9" w:rsidRPr="00016A2D" w:rsidRDefault="00A476D9" w:rsidP="00876E13">
            <w:pPr>
              <w:jc w:val="center"/>
              <w:rPr>
                <w:rFonts w:ascii="Times New Roman" w:hAnsi="Times New Roman" w:cs="Times New Roman"/>
                <w:sz w:val="24"/>
                <w:szCs w:val="24"/>
                <w:shd w:val="clear" w:color="auto" w:fill="FFFFFF"/>
              </w:rPr>
            </w:pPr>
            <w:r w:rsidRPr="00016A2D">
              <w:rPr>
                <w:rFonts w:ascii="Times New Roman" w:hAnsi="Times New Roman" w:cs="Times New Roman"/>
                <w:sz w:val="24"/>
                <w:szCs w:val="24"/>
                <w:shd w:val="clear" w:color="auto" w:fill="FFFFFF"/>
              </w:rPr>
              <w:t>а</w:t>
            </w:r>
            <w:r w:rsidRPr="00016A2D">
              <w:rPr>
                <w:rFonts w:ascii="Times New Roman" w:hAnsi="Times New Roman" w:cs="Times New Roman"/>
                <w:sz w:val="24"/>
                <w:szCs w:val="24"/>
                <w:shd w:val="clear" w:color="auto" w:fill="FFFFFF"/>
                <w:vertAlign w:val="subscript"/>
              </w:rPr>
              <w:t xml:space="preserve">0 </w:t>
            </w:r>
            <w:r w:rsidRPr="00016A2D">
              <w:rPr>
                <w:rFonts w:ascii="Times New Roman" w:hAnsi="Times New Roman" w:cs="Times New Roman"/>
                <w:sz w:val="24"/>
                <w:szCs w:val="24"/>
                <w:shd w:val="clear" w:color="auto" w:fill="FFFFFF"/>
              </w:rPr>
              <w:t>=</w:t>
            </w:r>
            <w:r w:rsidRPr="00016A2D">
              <w:rPr>
                <w:rFonts w:ascii="Times New Roman" w:hAnsi="Times New Roman" w:cs="Times New Roman"/>
                <w:sz w:val="24"/>
                <w:szCs w:val="24"/>
                <w:shd w:val="clear" w:color="auto" w:fill="FFFFFF"/>
                <w:vertAlign w:val="subscript"/>
              </w:rPr>
              <w:t xml:space="preserve"> </w:t>
            </w:r>
            <w:r w:rsidRPr="00016A2D">
              <w:rPr>
                <w:rFonts w:ascii="Times New Roman" w:hAnsi="Times New Roman" w:cs="Times New Roman"/>
                <w:sz w:val="24"/>
                <w:szCs w:val="24"/>
                <w:shd w:val="clear" w:color="auto" w:fill="FFFFFF"/>
              </w:rPr>
              <w:t>5,661 Ǻ</w:t>
            </w:r>
          </w:p>
          <w:p w14:paraId="25D23E16" w14:textId="6BC8397D" w:rsidR="00A476D9" w:rsidRPr="00016A2D" w:rsidRDefault="00A476D9" w:rsidP="00876E13">
            <w:pPr>
              <w:jc w:val="center"/>
              <w:rPr>
                <w:rFonts w:ascii="Times New Roman" w:hAnsi="Times New Roman" w:cs="Times New Roman"/>
                <w:sz w:val="24"/>
                <w:szCs w:val="24"/>
                <w:shd w:val="clear" w:color="auto" w:fill="FFFFFF"/>
                <w:vertAlign w:val="subscript"/>
              </w:rPr>
            </w:pPr>
            <w:r w:rsidRPr="00016A2D">
              <w:rPr>
                <w:rFonts w:ascii="Times New Roman" w:hAnsi="Times New Roman" w:cs="Times New Roman"/>
                <w:sz w:val="24"/>
                <w:szCs w:val="24"/>
                <w:shd w:val="clear" w:color="auto" w:fill="FFFFFF"/>
                <w:lang w:val="en-US"/>
              </w:rPr>
              <w:t>b</w:t>
            </w:r>
            <w:r w:rsidRPr="00016A2D">
              <w:rPr>
                <w:rFonts w:ascii="Times New Roman" w:hAnsi="Times New Roman" w:cs="Times New Roman"/>
                <w:sz w:val="24"/>
                <w:szCs w:val="24"/>
                <w:shd w:val="clear" w:color="auto" w:fill="FFFFFF"/>
                <w:vertAlign w:val="subscript"/>
              </w:rPr>
              <w:t>0</w:t>
            </w:r>
            <w:r w:rsidRPr="00016A2D">
              <w:rPr>
                <w:rFonts w:ascii="Times New Roman" w:hAnsi="Times New Roman" w:cs="Times New Roman"/>
                <w:sz w:val="24"/>
                <w:szCs w:val="24"/>
                <w:shd w:val="clear" w:color="auto" w:fill="FFFFFF"/>
              </w:rPr>
              <w:t xml:space="preserve"> = 4,</w:t>
            </w:r>
            <w:r w:rsidRPr="00016A2D">
              <w:rPr>
                <w:rFonts w:ascii="Times New Roman" w:hAnsi="Times New Roman" w:cs="Times New Roman"/>
                <w:sz w:val="24"/>
                <w:szCs w:val="24"/>
                <w:shd w:val="clear" w:color="auto" w:fill="FFFFFF"/>
                <w:lang w:val="en-US"/>
              </w:rPr>
              <w:t>712</w:t>
            </w:r>
            <w:r w:rsidRPr="00016A2D">
              <w:rPr>
                <w:rFonts w:ascii="Times New Roman" w:hAnsi="Times New Roman" w:cs="Times New Roman"/>
                <w:sz w:val="24"/>
                <w:szCs w:val="24"/>
                <w:shd w:val="clear" w:color="auto" w:fill="FFFFFF"/>
              </w:rPr>
              <w:t xml:space="preserve"> Ǻ</w:t>
            </w:r>
          </w:p>
        </w:tc>
        <w:tc>
          <w:tcPr>
            <w:tcW w:w="1767" w:type="dxa"/>
            <w:tcBorders>
              <w:top w:val="single" w:sz="4" w:space="0" w:color="auto"/>
              <w:left w:val="single" w:sz="4" w:space="0" w:color="auto"/>
              <w:bottom w:val="single" w:sz="4" w:space="0" w:color="auto"/>
              <w:right w:val="single" w:sz="4" w:space="0" w:color="auto"/>
            </w:tcBorders>
            <w:hideMark/>
          </w:tcPr>
          <w:p w14:paraId="0DA4A34B" w14:textId="77777777" w:rsidR="00A476D9" w:rsidRPr="00016A2D" w:rsidRDefault="00A476D9" w:rsidP="007353ED">
            <w:pPr>
              <w:jc w:val="center"/>
              <w:rPr>
                <w:rFonts w:ascii="Times New Roman" w:hAnsi="Times New Roman" w:cs="Times New Roman"/>
                <w:sz w:val="24"/>
                <w:szCs w:val="24"/>
                <w:shd w:val="clear" w:color="auto" w:fill="FFFFFF"/>
                <w:vertAlign w:val="subscript"/>
                <w:lang w:val="en-US"/>
              </w:rPr>
            </w:pPr>
            <w:r w:rsidRPr="00016A2D">
              <w:rPr>
                <w:rFonts w:ascii="Times New Roman" w:eastAsia="Times New Roman" w:hAnsi="Times New Roman" w:cs="Times New Roman"/>
                <w:sz w:val="24"/>
                <w:szCs w:val="24"/>
              </w:rPr>
              <w:t>Р4̅2</w:t>
            </w:r>
            <w:r w:rsidRPr="00016A2D">
              <w:rPr>
                <w:rFonts w:ascii="Times New Roman" w:eastAsia="Times New Roman" w:hAnsi="Times New Roman" w:cs="Times New Roman"/>
                <w:sz w:val="24"/>
                <w:szCs w:val="24"/>
                <w:vertAlign w:val="subscript"/>
              </w:rPr>
              <w:t>1</w:t>
            </w:r>
            <w:r w:rsidRPr="00016A2D">
              <w:rPr>
                <w:rFonts w:ascii="Times New Roman" w:eastAsia="Times New Roman" w:hAnsi="Times New Roman" w:cs="Times New Roman"/>
                <w:sz w:val="24"/>
                <w:szCs w:val="24"/>
              </w:rPr>
              <w:t xml:space="preserve">m – </w:t>
            </w:r>
            <w:r w:rsidRPr="00016A2D">
              <w:rPr>
                <w:rFonts w:ascii="Times New Roman" w:eastAsia="Times New Roman" w:hAnsi="Times New Roman" w:cs="Times New Roman"/>
                <w:sz w:val="24"/>
                <w:szCs w:val="24"/>
                <w:lang w:val="en-US"/>
              </w:rPr>
              <w:t>D</w:t>
            </w:r>
            <w:r w:rsidRPr="00016A2D">
              <w:rPr>
                <w:rFonts w:ascii="Times New Roman" w:eastAsia="Times New Roman" w:hAnsi="Times New Roman" w:cs="Times New Roman"/>
                <w:sz w:val="24"/>
                <w:szCs w:val="24"/>
                <w:vertAlign w:val="superscript"/>
                <w:lang w:val="en-US"/>
              </w:rPr>
              <w:t>3</w:t>
            </w:r>
            <w:r w:rsidRPr="00016A2D">
              <w:rPr>
                <w:rFonts w:ascii="Times New Roman" w:eastAsia="Times New Roman" w:hAnsi="Times New Roman" w:cs="Times New Roman"/>
                <w:sz w:val="24"/>
                <w:szCs w:val="24"/>
                <w:vertAlign w:val="subscript"/>
                <w:lang w:val="en-US"/>
              </w:rPr>
              <w:t>2d</w:t>
            </w:r>
          </w:p>
        </w:tc>
        <w:tc>
          <w:tcPr>
            <w:tcW w:w="1843" w:type="dxa"/>
            <w:tcBorders>
              <w:top w:val="single" w:sz="4" w:space="0" w:color="auto"/>
              <w:left w:val="single" w:sz="4" w:space="0" w:color="auto"/>
              <w:bottom w:val="single" w:sz="4" w:space="0" w:color="auto"/>
              <w:right w:val="single" w:sz="4" w:space="0" w:color="auto"/>
            </w:tcBorders>
            <w:hideMark/>
          </w:tcPr>
          <w:p w14:paraId="00192ACC" w14:textId="77777777" w:rsidR="00A476D9" w:rsidRPr="00032E8E" w:rsidRDefault="00A476D9" w:rsidP="007353ED">
            <w:pPr>
              <w:ind w:hanging="108"/>
              <w:jc w:val="center"/>
              <w:rPr>
                <w:rFonts w:ascii="Times New Roman" w:hAnsi="Times New Roman" w:cs="Times New Roman"/>
                <w:sz w:val="24"/>
                <w:szCs w:val="24"/>
                <w:shd w:val="clear" w:color="auto" w:fill="FFFFFF"/>
              </w:rPr>
            </w:pPr>
            <w:r w:rsidRPr="00016A2D">
              <w:rPr>
                <w:rFonts w:ascii="Times New Roman" w:hAnsi="Times New Roman" w:cs="Times New Roman"/>
                <w:sz w:val="24"/>
                <w:szCs w:val="24"/>
                <w:shd w:val="clear" w:color="auto" w:fill="FFFFFF"/>
              </w:rPr>
              <w:t>2</w:t>
            </w:r>
          </w:p>
        </w:tc>
      </w:tr>
      <w:tr w:rsidR="00A476D9" w:rsidRPr="00032E8E" w14:paraId="4D463674" w14:textId="77777777" w:rsidTr="00C02170">
        <w:trPr>
          <w:jc w:val="center"/>
        </w:trPr>
        <w:tc>
          <w:tcPr>
            <w:tcW w:w="1721" w:type="dxa"/>
            <w:tcBorders>
              <w:top w:val="single" w:sz="4" w:space="0" w:color="auto"/>
              <w:left w:val="single" w:sz="4" w:space="0" w:color="auto"/>
              <w:bottom w:val="single" w:sz="4" w:space="0" w:color="auto"/>
              <w:right w:val="single" w:sz="4" w:space="0" w:color="auto"/>
            </w:tcBorders>
            <w:hideMark/>
          </w:tcPr>
          <w:p w14:paraId="653647A5" w14:textId="77777777" w:rsidR="00A476D9" w:rsidRPr="00032E8E" w:rsidRDefault="00A476D9" w:rsidP="00876E13">
            <w:pPr>
              <w:rPr>
                <w:rFonts w:ascii="Times New Roman" w:hAnsi="Times New Roman" w:cs="Times New Roman"/>
                <w:sz w:val="24"/>
                <w:szCs w:val="24"/>
                <w:shd w:val="clear" w:color="auto" w:fill="FFFFFF"/>
              </w:rPr>
            </w:pPr>
            <w:r w:rsidRPr="00032E8E">
              <w:rPr>
                <w:rFonts w:ascii="Times New Roman" w:hAnsi="Times New Roman" w:cs="Times New Roman"/>
                <w:sz w:val="24"/>
                <w:szCs w:val="24"/>
                <w:shd w:val="clear" w:color="auto" w:fill="FFFFFF"/>
              </w:rPr>
              <w:t>Комплекс с мочевиной</w:t>
            </w:r>
          </w:p>
        </w:tc>
        <w:tc>
          <w:tcPr>
            <w:tcW w:w="2258" w:type="dxa"/>
            <w:tcBorders>
              <w:top w:val="single" w:sz="4" w:space="0" w:color="auto"/>
              <w:left w:val="single" w:sz="4" w:space="0" w:color="auto"/>
              <w:bottom w:val="single" w:sz="4" w:space="0" w:color="auto"/>
              <w:right w:val="single" w:sz="4" w:space="0" w:color="auto"/>
            </w:tcBorders>
            <w:hideMark/>
          </w:tcPr>
          <w:p w14:paraId="6E677029" w14:textId="77777777" w:rsidR="00A476D9" w:rsidRPr="00032E8E" w:rsidRDefault="00A476D9" w:rsidP="007353ED">
            <w:pPr>
              <w:jc w:val="both"/>
              <w:rPr>
                <w:rFonts w:ascii="Times New Roman" w:hAnsi="Times New Roman" w:cs="Times New Roman"/>
                <w:sz w:val="24"/>
                <w:szCs w:val="24"/>
                <w:shd w:val="clear" w:color="auto" w:fill="FFFFFF"/>
              </w:rPr>
            </w:pPr>
            <w:r w:rsidRPr="00032E8E">
              <w:rPr>
                <w:rFonts w:ascii="Times New Roman" w:hAnsi="Times New Roman" w:cs="Times New Roman"/>
                <w:sz w:val="24"/>
                <w:szCs w:val="24"/>
                <w:shd w:val="clear" w:color="auto" w:fill="FFFFFF"/>
              </w:rPr>
              <w:t>Гексагональная</w:t>
            </w:r>
          </w:p>
        </w:tc>
        <w:tc>
          <w:tcPr>
            <w:tcW w:w="1909" w:type="dxa"/>
            <w:tcBorders>
              <w:top w:val="single" w:sz="4" w:space="0" w:color="auto"/>
              <w:left w:val="single" w:sz="4" w:space="0" w:color="auto"/>
              <w:bottom w:val="single" w:sz="4" w:space="0" w:color="auto"/>
              <w:right w:val="single" w:sz="4" w:space="0" w:color="auto"/>
            </w:tcBorders>
            <w:hideMark/>
          </w:tcPr>
          <w:p w14:paraId="1146D254" w14:textId="77777777" w:rsidR="00A476D9" w:rsidRPr="00032E8E" w:rsidRDefault="00A476D9" w:rsidP="00876E13">
            <w:pPr>
              <w:jc w:val="center"/>
              <w:rPr>
                <w:rFonts w:ascii="Times New Roman" w:hAnsi="Times New Roman" w:cs="Times New Roman"/>
                <w:sz w:val="24"/>
                <w:szCs w:val="24"/>
                <w:shd w:val="clear" w:color="auto" w:fill="FFFFFF"/>
              </w:rPr>
            </w:pPr>
            <w:r w:rsidRPr="00032E8E">
              <w:rPr>
                <w:rFonts w:ascii="Times New Roman" w:hAnsi="Times New Roman" w:cs="Times New Roman"/>
                <w:sz w:val="24"/>
                <w:szCs w:val="24"/>
                <w:shd w:val="clear" w:color="auto" w:fill="FFFFFF"/>
              </w:rPr>
              <w:t>а</w:t>
            </w:r>
            <w:r w:rsidRPr="00032E8E">
              <w:rPr>
                <w:rFonts w:ascii="Times New Roman" w:hAnsi="Times New Roman" w:cs="Times New Roman"/>
                <w:sz w:val="24"/>
                <w:szCs w:val="24"/>
                <w:shd w:val="clear" w:color="auto" w:fill="FFFFFF"/>
                <w:vertAlign w:val="subscript"/>
              </w:rPr>
              <w:t xml:space="preserve">0 </w:t>
            </w:r>
            <w:r w:rsidRPr="00032E8E">
              <w:rPr>
                <w:rFonts w:ascii="Times New Roman" w:hAnsi="Times New Roman" w:cs="Times New Roman"/>
                <w:sz w:val="24"/>
                <w:szCs w:val="24"/>
                <w:shd w:val="clear" w:color="auto" w:fill="FFFFFF"/>
              </w:rPr>
              <w:t>=</w:t>
            </w:r>
            <w:r w:rsidRPr="00032E8E">
              <w:rPr>
                <w:rFonts w:ascii="Times New Roman" w:hAnsi="Times New Roman" w:cs="Times New Roman"/>
                <w:sz w:val="24"/>
                <w:szCs w:val="24"/>
                <w:shd w:val="clear" w:color="auto" w:fill="FFFFFF"/>
                <w:vertAlign w:val="subscript"/>
              </w:rPr>
              <w:t xml:space="preserve"> </w:t>
            </w:r>
            <w:r w:rsidRPr="00032E8E">
              <w:rPr>
                <w:rFonts w:ascii="Times New Roman" w:hAnsi="Times New Roman" w:cs="Times New Roman"/>
                <w:sz w:val="24"/>
                <w:szCs w:val="24"/>
                <w:shd w:val="clear" w:color="auto" w:fill="FFFFFF"/>
              </w:rPr>
              <w:t>8,230 Ǻ</w:t>
            </w:r>
          </w:p>
          <w:p w14:paraId="64FF9689" w14:textId="7B5259D5" w:rsidR="00A476D9" w:rsidRPr="00032E8E" w:rsidRDefault="00A476D9" w:rsidP="00876E13">
            <w:pPr>
              <w:jc w:val="center"/>
              <w:rPr>
                <w:rFonts w:ascii="Times New Roman" w:hAnsi="Times New Roman" w:cs="Times New Roman"/>
                <w:sz w:val="24"/>
                <w:szCs w:val="24"/>
                <w:shd w:val="clear" w:color="auto" w:fill="FFFFFF"/>
              </w:rPr>
            </w:pPr>
            <w:r w:rsidRPr="00032E8E">
              <w:rPr>
                <w:rFonts w:ascii="Times New Roman" w:hAnsi="Times New Roman" w:cs="Times New Roman"/>
                <w:sz w:val="24"/>
                <w:szCs w:val="24"/>
                <w:shd w:val="clear" w:color="auto" w:fill="FFFFFF"/>
              </w:rPr>
              <w:t>с</w:t>
            </w:r>
            <w:r w:rsidRPr="00032E8E">
              <w:rPr>
                <w:rFonts w:ascii="Times New Roman" w:hAnsi="Times New Roman" w:cs="Times New Roman"/>
                <w:sz w:val="24"/>
                <w:szCs w:val="24"/>
                <w:shd w:val="clear" w:color="auto" w:fill="FFFFFF"/>
                <w:vertAlign w:val="subscript"/>
              </w:rPr>
              <w:t>0</w:t>
            </w:r>
            <w:r w:rsidRPr="00032E8E">
              <w:rPr>
                <w:rFonts w:ascii="Times New Roman" w:hAnsi="Times New Roman" w:cs="Times New Roman"/>
                <w:sz w:val="24"/>
                <w:szCs w:val="24"/>
                <w:shd w:val="clear" w:color="auto" w:fill="FFFFFF"/>
              </w:rPr>
              <w:t xml:space="preserve"> = 11,005 Ǻ</w:t>
            </w:r>
          </w:p>
        </w:tc>
        <w:tc>
          <w:tcPr>
            <w:tcW w:w="1767" w:type="dxa"/>
            <w:tcBorders>
              <w:top w:val="single" w:sz="4" w:space="0" w:color="auto"/>
              <w:left w:val="single" w:sz="4" w:space="0" w:color="auto"/>
              <w:bottom w:val="single" w:sz="4" w:space="0" w:color="auto"/>
              <w:right w:val="single" w:sz="4" w:space="0" w:color="auto"/>
            </w:tcBorders>
            <w:hideMark/>
          </w:tcPr>
          <w:p w14:paraId="3C3F048C" w14:textId="77777777" w:rsidR="00A476D9" w:rsidRPr="00032E8E" w:rsidRDefault="00A476D9" w:rsidP="007353ED">
            <w:pPr>
              <w:jc w:val="center"/>
              <w:rPr>
                <w:rFonts w:ascii="Times New Roman" w:hAnsi="Times New Roman" w:cs="Times New Roman"/>
                <w:sz w:val="24"/>
                <w:szCs w:val="24"/>
                <w:shd w:val="clear" w:color="auto" w:fill="FFFFFF"/>
                <w:lang w:val="en-US"/>
              </w:rPr>
            </w:pPr>
            <w:r w:rsidRPr="00032E8E">
              <w:rPr>
                <w:rFonts w:ascii="Times New Roman" w:hAnsi="Times New Roman" w:cs="Times New Roman"/>
                <w:sz w:val="24"/>
                <w:szCs w:val="24"/>
                <w:shd w:val="clear" w:color="auto" w:fill="FFFFFF"/>
                <w:lang w:val="en-US"/>
              </w:rPr>
              <w:t>C6</w:t>
            </w:r>
            <w:r w:rsidRPr="00032E8E">
              <w:rPr>
                <w:rFonts w:ascii="Times New Roman" w:hAnsi="Times New Roman" w:cs="Times New Roman"/>
                <w:sz w:val="24"/>
                <w:szCs w:val="24"/>
                <w:shd w:val="clear" w:color="auto" w:fill="FFFFFF"/>
                <w:vertAlign w:val="subscript"/>
                <w:lang w:val="en-US"/>
              </w:rPr>
              <w:t>1</w:t>
            </w:r>
            <w:r w:rsidRPr="00032E8E">
              <w:rPr>
                <w:rFonts w:ascii="Times New Roman" w:hAnsi="Times New Roman" w:cs="Times New Roman"/>
                <w:sz w:val="24"/>
                <w:szCs w:val="24"/>
                <w:shd w:val="clear" w:color="auto" w:fill="FFFFFF"/>
                <w:lang w:val="en-US"/>
              </w:rPr>
              <w:t xml:space="preserve">2 – </w:t>
            </w:r>
            <w:r w:rsidRPr="00032E8E">
              <w:rPr>
                <w:rFonts w:ascii="Times New Roman" w:eastAsia="Times New Roman" w:hAnsi="Times New Roman" w:cs="Times New Roman"/>
                <w:sz w:val="24"/>
                <w:szCs w:val="24"/>
                <w:lang w:val="en-US"/>
              </w:rPr>
              <w:t>D</w:t>
            </w:r>
            <w:r w:rsidRPr="00032E8E">
              <w:rPr>
                <w:rFonts w:ascii="Times New Roman" w:eastAsia="Times New Roman" w:hAnsi="Times New Roman" w:cs="Times New Roman"/>
                <w:sz w:val="24"/>
                <w:szCs w:val="24"/>
                <w:vertAlign w:val="superscript"/>
                <w:lang w:val="en-US"/>
              </w:rPr>
              <w:t>2</w:t>
            </w:r>
            <w:r w:rsidRPr="00032E8E">
              <w:rPr>
                <w:rFonts w:ascii="Times New Roman" w:eastAsia="Times New Roman" w:hAnsi="Times New Roman" w:cs="Times New Roman"/>
                <w:sz w:val="24"/>
                <w:szCs w:val="24"/>
                <w:vertAlign w:val="subscript"/>
                <w:lang w:val="en-US"/>
              </w:rPr>
              <w:t>6</w:t>
            </w:r>
          </w:p>
        </w:tc>
        <w:tc>
          <w:tcPr>
            <w:tcW w:w="1843" w:type="dxa"/>
            <w:tcBorders>
              <w:top w:val="single" w:sz="4" w:space="0" w:color="auto"/>
              <w:left w:val="single" w:sz="4" w:space="0" w:color="auto"/>
              <w:bottom w:val="single" w:sz="4" w:space="0" w:color="auto"/>
              <w:right w:val="single" w:sz="4" w:space="0" w:color="auto"/>
            </w:tcBorders>
            <w:hideMark/>
          </w:tcPr>
          <w:p w14:paraId="589E5596" w14:textId="77777777" w:rsidR="00A476D9" w:rsidRPr="00032E8E" w:rsidRDefault="00A476D9" w:rsidP="007353ED">
            <w:pPr>
              <w:ind w:hanging="108"/>
              <w:jc w:val="center"/>
              <w:rPr>
                <w:rFonts w:ascii="Times New Roman" w:hAnsi="Times New Roman" w:cs="Times New Roman"/>
                <w:sz w:val="24"/>
                <w:szCs w:val="24"/>
                <w:shd w:val="clear" w:color="auto" w:fill="FFFFFF"/>
              </w:rPr>
            </w:pPr>
            <w:r w:rsidRPr="00032E8E">
              <w:rPr>
                <w:rFonts w:ascii="Times New Roman" w:hAnsi="Times New Roman" w:cs="Times New Roman"/>
                <w:sz w:val="24"/>
                <w:szCs w:val="24"/>
                <w:shd w:val="clear" w:color="auto" w:fill="FFFFFF"/>
              </w:rPr>
              <w:t>6</w:t>
            </w:r>
          </w:p>
        </w:tc>
      </w:tr>
    </w:tbl>
    <w:p w14:paraId="19A3ED9D" w14:textId="77777777" w:rsidR="00A476D9" w:rsidRPr="00A476D9" w:rsidRDefault="00A476D9" w:rsidP="007353ED">
      <w:pPr>
        <w:spacing w:after="0" w:line="240" w:lineRule="auto"/>
        <w:ind w:firstLine="567"/>
        <w:jc w:val="both"/>
        <w:rPr>
          <w:rFonts w:ascii="Times New Roman" w:hAnsi="Times New Roman" w:cs="Times New Roman"/>
          <w:sz w:val="28"/>
          <w:szCs w:val="28"/>
          <w:shd w:val="clear" w:color="auto" w:fill="FFFFFF"/>
        </w:rPr>
      </w:pPr>
    </w:p>
    <w:p w14:paraId="40DF61F9" w14:textId="77777777" w:rsidR="00A476D9" w:rsidRPr="00465480" w:rsidRDefault="00A476D9" w:rsidP="00876E13">
      <w:pPr>
        <w:spacing w:after="0" w:line="240" w:lineRule="auto"/>
        <w:ind w:firstLine="709"/>
        <w:jc w:val="both"/>
        <w:rPr>
          <w:rFonts w:ascii="Times New Roman" w:hAnsi="Times New Roman" w:cs="Times New Roman"/>
          <w:kern w:val="0"/>
          <w:sz w:val="28"/>
          <w:szCs w:val="28"/>
          <w:shd w:val="clear" w:color="auto" w:fill="FFFFFF"/>
        </w:rPr>
      </w:pPr>
      <w:r w:rsidRPr="00465480">
        <w:rPr>
          <w:rFonts w:ascii="Times New Roman" w:hAnsi="Times New Roman" w:cs="Times New Roman"/>
          <w:kern w:val="0"/>
          <w:sz w:val="28"/>
          <w:szCs w:val="28"/>
          <w:shd w:val="clear" w:color="auto" w:fill="FFFFFF"/>
        </w:rPr>
        <w:t xml:space="preserve">Оптимальным в отношении насыщения водородных связей является гексагональный кристалл (а=8,23; с=11,0 Ǻ; 6 молекул в ячейке). В этой структуре каждый атом кислорода свзан водородной связью с четырьмя атомами азота, а каждый атом азот с двумя атомами кислорода. Каркас водородных связей энергетически оптимален. Однако существование гексагональной структуры здесь невозможно. Расположение молекул таково, что вдоль гексагональной оси идут каналы диаметром около 5 Ǻ. Коэффициент упаковки подобной структуры был бы равен 0,5. Если эти каналы будут заполнены какими-либо молекулами, то возникает кристалл, обладающий низкой энергией. </w:t>
      </w:r>
    </w:p>
    <w:p w14:paraId="54BE614D" w14:textId="4B8B6593" w:rsidR="00A476D9" w:rsidRPr="00465480" w:rsidRDefault="00A476D9" w:rsidP="00876E13">
      <w:pPr>
        <w:spacing w:after="0" w:line="240" w:lineRule="auto"/>
        <w:ind w:firstLine="709"/>
        <w:jc w:val="both"/>
        <w:rPr>
          <w:rFonts w:ascii="Times New Roman" w:hAnsi="Times New Roman" w:cs="Times New Roman"/>
          <w:kern w:val="0"/>
          <w:sz w:val="28"/>
          <w:szCs w:val="28"/>
          <w:shd w:val="clear" w:color="auto" w:fill="FFFFFF"/>
        </w:rPr>
      </w:pPr>
      <w:r w:rsidRPr="00465480">
        <w:rPr>
          <w:rFonts w:ascii="Times New Roman" w:hAnsi="Times New Roman" w:cs="Times New Roman"/>
          <w:kern w:val="0"/>
          <w:sz w:val="28"/>
          <w:szCs w:val="28"/>
          <w:shd w:val="clear" w:color="auto" w:fill="FFFFFF"/>
        </w:rPr>
        <w:t xml:space="preserve">В комплексе находится шесть молекул мочевины в гексагональной ячейке. Изучение чистых кристаллов мочевины показывает, что они принадлежат к тетрагональной системе и имеют плотную упаковку без каких бы то </w:t>
      </w:r>
      <w:proofErr w:type="gramStart"/>
      <w:r w:rsidRPr="00465480">
        <w:rPr>
          <w:rFonts w:ascii="Times New Roman" w:hAnsi="Times New Roman" w:cs="Times New Roman"/>
          <w:kern w:val="0"/>
          <w:sz w:val="28"/>
          <w:szCs w:val="28"/>
          <w:shd w:val="clear" w:color="auto" w:fill="FFFFFF"/>
        </w:rPr>
        <w:t>ни</w:t>
      </w:r>
      <w:proofErr w:type="gramEnd"/>
      <w:r w:rsidRPr="00465480">
        <w:rPr>
          <w:rFonts w:ascii="Times New Roman" w:hAnsi="Times New Roman" w:cs="Times New Roman"/>
          <w:kern w:val="0"/>
          <w:sz w:val="28"/>
          <w:szCs w:val="28"/>
          <w:shd w:val="clear" w:color="auto" w:fill="FFFFFF"/>
        </w:rPr>
        <w:t xml:space="preserve"> было каналов или свободного пространства, в котором могли бы быть заключены другие молекулы. Таким образом, в процессе комплексообразования наблюдается изменение кристаллической структуры с тетрагональной на гексагональную </w:t>
      </w:r>
      <w:r w:rsidRPr="00465480">
        <w:rPr>
          <w:rFonts w:ascii="Times New Roman" w:eastAsia="Times New Roman" w:hAnsi="Times New Roman" w:cs="Times New Roman"/>
          <w:kern w:val="0"/>
          <w:sz w:val="28"/>
          <w:szCs w:val="28"/>
        </w:rPr>
        <w:t>[</w:t>
      </w:r>
      <w:r w:rsidR="00B304FD" w:rsidRPr="00465480">
        <w:rPr>
          <w:rFonts w:ascii="Times New Roman" w:eastAsia="Times New Roman" w:hAnsi="Times New Roman" w:cs="Times New Roman"/>
          <w:kern w:val="0"/>
          <w:sz w:val="28"/>
          <w:szCs w:val="28"/>
        </w:rPr>
        <w:t>10</w:t>
      </w:r>
      <w:r w:rsidR="00DB0F46" w:rsidRPr="00C02170">
        <w:rPr>
          <w:rFonts w:ascii="Times New Roman" w:eastAsia="Times New Roman" w:hAnsi="Times New Roman" w:cs="Times New Roman"/>
          <w:kern w:val="0"/>
          <w:sz w:val="28"/>
          <w:szCs w:val="28"/>
        </w:rPr>
        <w:t>4</w:t>
      </w:r>
      <w:r w:rsidRPr="00465480">
        <w:rPr>
          <w:rFonts w:ascii="Times New Roman" w:eastAsia="Times New Roman" w:hAnsi="Times New Roman" w:cs="Times New Roman"/>
          <w:kern w:val="0"/>
          <w:sz w:val="28"/>
          <w:szCs w:val="28"/>
        </w:rPr>
        <w:t>]</w:t>
      </w:r>
      <w:r w:rsidRPr="00465480">
        <w:rPr>
          <w:rFonts w:ascii="Times New Roman" w:hAnsi="Times New Roman" w:cs="Times New Roman"/>
          <w:kern w:val="0"/>
          <w:sz w:val="28"/>
          <w:szCs w:val="28"/>
          <w:shd w:val="clear" w:color="auto" w:fill="FFFFFF"/>
        </w:rPr>
        <w:t xml:space="preserve">. </w:t>
      </w:r>
    </w:p>
    <w:p w14:paraId="78E69275" w14:textId="1504B7D1" w:rsidR="003C4BA7" w:rsidRPr="00465480" w:rsidRDefault="003C4BA7" w:rsidP="00876E13">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465480">
        <w:rPr>
          <w:rFonts w:ascii="Times New Roman" w:eastAsia="Times New Roman" w:hAnsi="Times New Roman" w:cs="Times New Roman"/>
          <w:kern w:val="0"/>
          <w:sz w:val="28"/>
          <w:szCs w:val="28"/>
          <w:lang w:eastAsia="ru-RU"/>
          <w14:ligatures w14:val="none"/>
        </w:rPr>
        <w:t xml:space="preserve">Комплексные соединения солей с мочевиной (далее </w:t>
      </w:r>
      <w:r w:rsidR="00C02170">
        <w:rPr>
          <w:rFonts w:ascii="Times New Roman" w:eastAsia="Times New Roman" w:hAnsi="Times New Roman" w:cs="Times New Roman"/>
          <w:kern w:val="0"/>
          <w:sz w:val="28"/>
          <w:szCs w:val="28"/>
          <w:lang w:eastAsia="ru-RU"/>
          <w14:ligatures w14:val="none"/>
        </w:rPr>
        <w:t>‒</w:t>
      </w:r>
      <w:r w:rsidRPr="00465480">
        <w:rPr>
          <w:rFonts w:ascii="Times New Roman" w:eastAsia="Times New Roman" w:hAnsi="Times New Roman" w:cs="Times New Roman"/>
          <w:kern w:val="0"/>
          <w:sz w:val="28"/>
          <w:szCs w:val="28"/>
          <w:lang w:eastAsia="ru-RU"/>
          <w14:ligatures w14:val="none"/>
        </w:rPr>
        <w:t xml:space="preserve"> Ur, как обозначение лиганда) достаточно подробно исследованы с применением рентгеноструктурного анализа (РСА). Установлено, что координирование мочевины в большинстве случаев происходит через атом кислорода карбонильной группы, однако существуют данные и о координации по атому азота аминогруппы [10</w:t>
      </w:r>
      <w:r w:rsidR="00DB0F46" w:rsidRPr="00465480">
        <w:rPr>
          <w:rFonts w:ascii="Times New Roman" w:eastAsia="Times New Roman" w:hAnsi="Times New Roman" w:cs="Times New Roman"/>
          <w:kern w:val="0"/>
          <w:sz w:val="28"/>
          <w:szCs w:val="28"/>
          <w:lang w:eastAsia="ru-RU"/>
          <w14:ligatures w14:val="none"/>
        </w:rPr>
        <w:t>5-</w:t>
      </w:r>
      <w:r w:rsidRPr="00465480">
        <w:rPr>
          <w:rFonts w:ascii="Times New Roman" w:eastAsia="Times New Roman" w:hAnsi="Times New Roman" w:cs="Times New Roman"/>
          <w:kern w:val="0"/>
          <w:sz w:val="28"/>
          <w:szCs w:val="28"/>
          <w:lang w:eastAsia="ru-RU"/>
          <w14:ligatures w14:val="none"/>
        </w:rPr>
        <w:t>10</w:t>
      </w:r>
      <w:r w:rsidR="00DB0F46" w:rsidRPr="00465480">
        <w:rPr>
          <w:rFonts w:ascii="Times New Roman" w:eastAsia="Times New Roman" w:hAnsi="Times New Roman" w:cs="Times New Roman"/>
          <w:kern w:val="0"/>
          <w:sz w:val="28"/>
          <w:szCs w:val="28"/>
          <w:lang w:eastAsia="ru-RU"/>
          <w14:ligatures w14:val="none"/>
        </w:rPr>
        <w:t>7</w:t>
      </w:r>
      <w:r w:rsidRPr="00465480">
        <w:rPr>
          <w:rFonts w:ascii="Times New Roman" w:eastAsia="Times New Roman" w:hAnsi="Times New Roman" w:cs="Times New Roman"/>
          <w:kern w:val="0"/>
          <w:sz w:val="28"/>
          <w:szCs w:val="28"/>
          <w:lang w:eastAsia="ru-RU"/>
          <w14:ligatures w14:val="none"/>
        </w:rPr>
        <w:t>].</w:t>
      </w:r>
    </w:p>
    <w:p w14:paraId="408D7AF4" w14:textId="71C315C8" w:rsidR="003C4BA7" w:rsidRPr="00465480" w:rsidRDefault="003C4BA7" w:rsidP="00876E13">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465480">
        <w:rPr>
          <w:rFonts w:ascii="Times New Roman" w:eastAsia="Times New Roman" w:hAnsi="Times New Roman" w:cs="Times New Roman"/>
          <w:kern w:val="0"/>
          <w:sz w:val="28"/>
          <w:szCs w:val="28"/>
          <w:lang w:eastAsia="ru-RU"/>
          <w14:ligatures w14:val="none"/>
        </w:rPr>
        <w:t xml:space="preserve">На основании рентгеноструктурных исследований были охарактеризованы как низкомолекулярные комплексы, например </w:t>
      </w:r>
      <w:r w:rsidR="00490698" w:rsidRPr="00465480">
        <w:rPr>
          <w:rFonts w:ascii="Times New Roman" w:eastAsia="Times New Roman" w:hAnsi="Times New Roman" w:cs="Times New Roman"/>
          <w:kern w:val="0"/>
          <w:sz w:val="28"/>
          <w:szCs w:val="28"/>
          <w:lang w:eastAsia="ru-RU"/>
          <w14:ligatures w14:val="none"/>
        </w:rPr>
        <w:t>й</w:t>
      </w:r>
      <w:r w:rsidRPr="00465480">
        <w:rPr>
          <w:rFonts w:ascii="Times New Roman" w:eastAsia="Times New Roman" w:hAnsi="Times New Roman" w:cs="Times New Roman"/>
          <w:kern w:val="0"/>
          <w:sz w:val="28"/>
          <w:szCs w:val="28"/>
          <w:lang w:eastAsia="ru-RU"/>
          <w14:ligatures w14:val="none"/>
        </w:rPr>
        <w:t xml:space="preserve">одид кадмия с мочевиной состава </w:t>
      </w:r>
      <w:r w:rsidR="00490698" w:rsidRPr="00465480">
        <w:rPr>
          <w:rFonts w:ascii="Times New Roman" w:eastAsia="Times New Roman" w:hAnsi="Times New Roman" w:cs="Times New Roman"/>
          <w:kern w:val="0"/>
          <w:sz w:val="28"/>
          <w:szCs w:val="28"/>
        </w:rPr>
        <w:t>[Cd(Ur)</w:t>
      </w:r>
      <w:r w:rsidR="00490698" w:rsidRPr="00465480">
        <w:rPr>
          <w:rFonts w:ascii="Times New Roman" w:eastAsia="Times New Roman" w:hAnsi="Times New Roman" w:cs="Times New Roman"/>
          <w:kern w:val="0"/>
          <w:sz w:val="28"/>
          <w:szCs w:val="28"/>
          <w:vertAlign w:val="subscript"/>
        </w:rPr>
        <w:t>6</w:t>
      </w:r>
      <w:r w:rsidR="00490698" w:rsidRPr="00465480">
        <w:rPr>
          <w:rFonts w:ascii="Times New Roman" w:eastAsia="Times New Roman" w:hAnsi="Times New Roman" w:cs="Times New Roman"/>
          <w:kern w:val="0"/>
          <w:sz w:val="28"/>
          <w:szCs w:val="28"/>
        </w:rPr>
        <w:t>][CdI</w:t>
      </w:r>
      <w:r w:rsidR="00490698" w:rsidRPr="00465480">
        <w:rPr>
          <w:rFonts w:ascii="Times New Roman" w:eastAsia="Times New Roman" w:hAnsi="Times New Roman" w:cs="Times New Roman"/>
          <w:kern w:val="0"/>
          <w:sz w:val="28"/>
          <w:szCs w:val="28"/>
          <w:vertAlign w:val="subscript"/>
        </w:rPr>
        <w:t>3</w:t>
      </w:r>
      <w:r w:rsidR="00490698" w:rsidRPr="00465480">
        <w:rPr>
          <w:rFonts w:ascii="Times New Roman" w:eastAsia="Times New Roman" w:hAnsi="Times New Roman" w:cs="Times New Roman"/>
          <w:kern w:val="0"/>
          <w:sz w:val="28"/>
          <w:szCs w:val="28"/>
        </w:rPr>
        <w:t>]</w:t>
      </w:r>
      <w:r w:rsidR="00490698" w:rsidRPr="00465480">
        <w:rPr>
          <w:rFonts w:ascii="Times New Roman" w:eastAsia="Times New Roman" w:hAnsi="Times New Roman" w:cs="Times New Roman"/>
          <w:kern w:val="0"/>
          <w:sz w:val="28"/>
          <w:szCs w:val="28"/>
          <w:vertAlign w:val="subscript"/>
        </w:rPr>
        <w:t xml:space="preserve">2 </w:t>
      </w:r>
      <w:r w:rsidR="00490698" w:rsidRPr="00465480">
        <w:rPr>
          <w:rFonts w:ascii="Times New Roman" w:eastAsia="Times New Roman" w:hAnsi="Times New Roman" w:cs="Times New Roman"/>
          <w:kern w:val="0"/>
          <w:sz w:val="28"/>
          <w:szCs w:val="28"/>
        </w:rPr>
        <w:t>[1</w:t>
      </w:r>
      <w:r w:rsidR="00DB0F46" w:rsidRPr="00465480">
        <w:rPr>
          <w:rFonts w:ascii="Times New Roman" w:eastAsia="Times New Roman" w:hAnsi="Times New Roman" w:cs="Times New Roman"/>
          <w:kern w:val="0"/>
          <w:sz w:val="28"/>
          <w:szCs w:val="28"/>
        </w:rPr>
        <w:t>08</w:t>
      </w:r>
      <w:r w:rsidR="00490698" w:rsidRPr="00465480">
        <w:rPr>
          <w:rFonts w:ascii="Times New Roman" w:eastAsia="Times New Roman" w:hAnsi="Times New Roman" w:cs="Times New Roman"/>
          <w:kern w:val="0"/>
          <w:sz w:val="28"/>
          <w:szCs w:val="28"/>
        </w:rPr>
        <w:t>]</w:t>
      </w:r>
      <w:r w:rsidRPr="00465480">
        <w:rPr>
          <w:rFonts w:ascii="Times New Roman" w:eastAsia="Times New Roman" w:hAnsi="Times New Roman" w:cs="Times New Roman"/>
          <w:kern w:val="0"/>
          <w:sz w:val="28"/>
          <w:szCs w:val="28"/>
          <w:lang w:eastAsia="ru-RU"/>
          <w14:ligatures w14:val="none"/>
        </w:rPr>
        <w:t>, так и более сложные металлополимерные структуры [</w:t>
      </w:r>
      <w:r w:rsidR="00490698" w:rsidRPr="00465480">
        <w:rPr>
          <w:rFonts w:ascii="Times New Roman" w:eastAsia="Times New Roman" w:hAnsi="Times New Roman" w:cs="Times New Roman"/>
          <w:kern w:val="0"/>
          <w:sz w:val="28"/>
          <w:szCs w:val="28"/>
          <w:lang w:eastAsia="ru-RU"/>
          <w14:ligatures w14:val="none"/>
        </w:rPr>
        <w:t>1</w:t>
      </w:r>
      <w:r w:rsidR="00DB0F46" w:rsidRPr="00465480">
        <w:rPr>
          <w:rFonts w:ascii="Times New Roman" w:eastAsia="Times New Roman" w:hAnsi="Times New Roman" w:cs="Times New Roman"/>
          <w:kern w:val="0"/>
          <w:sz w:val="28"/>
          <w:szCs w:val="28"/>
          <w:lang w:eastAsia="ru-RU"/>
          <w14:ligatures w14:val="none"/>
        </w:rPr>
        <w:t>09</w:t>
      </w:r>
      <w:r w:rsidRPr="00465480">
        <w:rPr>
          <w:rFonts w:ascii="Times New Roman" w:eastAsia="Times New Roman" w:hAnsi="Times New Roman" w:cs="Times New Roman"/>
          <w:kern w:val="0"/>
          <w:sz w:val="28"/>
          <w:szCs w:val="28"/>
          <w:lang w:eastAsia="ru-RU"/>
          <w14:ligatures w14:val="none"/>
        </w:rPr>
        <w:t xml:space="preserve">, </w:t>
      </w:r>
      <w:r w:rsidR="00490698" w:rsidRPr="00465480">
        <w:rPr>
          <w:rFonts w:ascii="Times New Roman" w:eastAsia="Times New Roman" w:hAnsi="Times New Roman" w:cs="Times New Roman"/>
          <w:kern w:val="0"/>
          <w:sz w:val="28"/>
          <w:szCs w:val="28"/>
          <w:lang w:eastAsia="ru-RU"/>
          <w14:ligatures w14:val="none"/>
        </w:rPr>
        <w:t>11</w:t>
      </w:r>
      <w:r w:rsidR="00DB0F46" w:rsidRPr="00465480">
        <w:rPr>
          <w:rFonts w:ascii="Times New Roman" w:eastAsia="Times New Roman" w:hAnsi="Times New Roman" w:cs="Times New Roman"/>
          <w:kern w:val="0"/>
          <w:sz w:val="28"/>
          <w:szCs w:val="28"/>
          <w:lang w:eastAsia="ru-RU"/>
          <w14:ligatures w14:val="none"/>
        </w:rPr>
        <w:t>0</w:t>
      </w:r>
      <w:r w:rsidRPr="00465480">
        <w:rPr>
          <w:rFonts w:ascii="Times New Roman" w:eastAsia="Times New Roman" w:hAnsi="Times New Roman" w:cs="Times New Roman"/>
          <w:kern w:val="0"/>
          <w:sz w:val="28"/>
          <w:szCs w:val="28"/>
          <w:lang w:eastAsia="ru-RU"/>
          <w14:ligatures w14:val="none"/>
        </w:rPr>
        <w:t>]. Кроме того, изучены и структурно охарактеризованы координационные соединения с замещёнными производными мочевины, такими как 1,3-диметилмочевина (DMU) [9</w:t>
      </w:r>
      <w:r w:rsidR="00DB0F46" w:rsidRPr="00465480">
        <w:rPr>
          <w:rFonts w:ascii="Times New Roman" w:eastAsia="Times New Roman" w:hAnsi="Times New Roman" w:cs="Times New Roman"/>
          <w:kern w:val="0"/>
          <w:sz w:val="28"/>
          <w:szCs w:val="28"/>
          <w:lang w:eastAsia="ru-RU"/>
          <w14:ligatures w14:val="none"/>
        </w:rPr>
        <w:t>4</w:t>
      </w:r>
      <w:r w:rsidRPr="00465480">
        <w:rPr>
          <w:rFonts w:ascii="Times New Roman" w:eastAsia="Times New Roman" w:hAnsi="Times New Roman" w:cs="Times New Roman"/>
          <w:kern w:val="0"/>
          <w:sz w:val="28"/>
          <w:szCs w:val="28"/>
          <w:lang w:eastAsia="ru-RU"/>
          <w14:ligatures w14:val="none"/>
        </w:rPr>
        <w:t xml:space="preserve">, </w:t>
      </w:r>
      <w:r w:rsidR="00B836F3" w:rsidRPr="00465480">
        <w:rPr>
          <w:rFonts w:ascii="Times New Roman" w:eastAsia="Times New Roman" w:hAnsi="Times New Roman" w:cs="Times New Roman"/>
          <w:kern w:val="0"/>
          <w:sz w:val="28"/>
          <w:szCs w:val="28"/>
          <w:lang w:val="kk-KZ" w:eastAsia="ru-RU"/>
          <w14:ligatures w14:val="none"/>
        </w:rPr>
        <w:t xml:space="preserve">с. 136-141; </w:t>
      </w:r>
      <w:r w:rsidRPr="00465480">
        <w:rPr>
          <w:rFonts w:ascii="Times New Roman" w:eastAsia="Times New Roman" w:hAnsi="Times New Roman" w:cs="Times New Roman"/>
          <w:kern w:val="0"/>
          <w:sz w:val="28"/>
          <w:szCs w:val="28"/>
          <w:lang w:eastAsia="ru-RU"/>
          <w14:ligatures w14:val="none"/>
        </w:rPr>
        <w:t>9</w:t>
      </w:r>
      <w:r w:rsidR="00DB0F46" w:rsidRPr="00465480">
        <w:rPr>
          <w:rFonts w:ascii="Times New Roman" w:eastAsia="Times New Roman" w:hAnsi="Times New Roman" w:cs="Times New Roman"/>
          <w:kern w:val="0"/>
          <w:sz w:val="28"/>
          <w:szCs w:val="28"/>
          <w:lang w:eastAsia="ru-RU"/>
          <w14:ligatures w14:val="none"/>
        </w:rPr>
        <w:t>5</w:t>
      </w:r>
      <w:r w:rsidR="00B836F3" w:rsidRPr="00465480">
        <w:rPr>
          <w:rFonts w:ascii="Times New Roman" w:eastAsia="Times New Roman" w:hAnsi="Times New Roman" w:cs="Times New Roman"/>
          <w:kern w:val="0"/>
          <w:sz w:val="28"/>
          <w:szCs w:val="28"/>
          <w:lang w:val="kk-KZ" w:eastAsia="ru-RU"/>
          <w14:ligatures w14:val="none"/>
        </w:rPr>
        <w:t>, р. 360-363</w:t>
      </w:r>
      <w:r w:rsidRPr="00465480">
        <w:rPr>
          <w:rFonts w:ascii="Times New Roman" w:eastAsia="Times New Roman" w:hAnsi="Times New Roman" w:cs="Times New Roman"/>
          <w:kern w:val="0"/>
          <w:sz w:val="28"/>
          <w:szCs w:val="28"/>
          <w:lang w:eastAsia="ru-RU"/>
          <w14:ligatures w14:val="none"/>
        </w:rPr>
        <w:t>], что свидетельствует о сохранении способности мочевинного фрагмента участвовать в координации независимо от степени замещения.</w:t>
      </w:r>
    </w:p>
    <w:p w14:paraId="0949AC4C" w14:textId="4D353643" w:rsidR="00A476D9" w:rsidRPr="00465480" w:rsidRDefault="00A476D9" w:rsidP="00876E13">
      <w:pPr>
        <w:spacing w:after="0" w:line="240" w:lineRule="auto"/>
        <w:ind w:firstLine="709"/>
        <w:jc w:val="both"/>
        <w:rPr>
          <w:rFonts w:ascii="Times New Roman" w:eastAsia="Times New Roman" w:hAnsi="Times New Roman" w:cs="Times New Roman"/>
          <w:kern w:val="0"/>
          <w:sz w:val="28"/>
          <w:szCs w:val="28"/>
        </w:rPr>
      </w:pPr>
      <w:r w:rsidRPr="00465480">
        <w:rPr>
          <w:rFonts w:ascii="Times New Roman" w:eastAsia="Times New Roman" w:hAnsi="Times New Roman" w:cs="Times New Roman"/>
          <w:kern w:val="0"/>
          <w:sz w:val="28"/>
          <w:szCs w:val="28"/>
        </w:rPr>
        <w:t>Авторами работ были определены структуры комплексных соединений иодида кадмия с мочевиной [Cd(Ur)</w:t>
      </w:r>
      <w:r w:rsidRPr="00465480">
        <w:rPr>
          <w:rFonts w:ascii="Times New Roman" w:eastAsia="Times New Roman" w:hAnsi="Times New Roman" w:cs="Times New Roman"/>
          <w:kern w:val="0"/>
          <w:sz w:val="28"/>
          <w:szCs w:val="28"/>
          <w:vertAlign w:val="subscript"/>
        </w:rPr>
        <w:t>6</w:t>
      </w:r>
      <w:r w:rsidRPr="00465480">
        <w:rPr>
          <w:rFonts w:ascii="Times New Roman" w:eastAsia="Times New Roman" w:hAnsi="Times New Roman" w:cs="Times New Roman"/>
          <w:kern w:val="0"/>
          <w:sz w:val="28"/>
          <w:szCs w:val="28"/>
        </w:rPr>
        <w:t>][CdI</w:t>
      </w:r>
      <w:r w:rsidRPr="00465480">
        <w:rPr>
          <w:rFonts w:ascii="Times New Roman" w:eastAsia="Times New Roman" w:hAnsi="Times New Roman" w:cs="Times New Roman"/>
          <w:kern w:val="0"/>
          <w:sz w:val="28"/>
          <w:szCs w:val="28"/>
          <w:vertAlign w:val="subscript"/>
        </w:rPr>
        <w:t>3</w:t>
      </w:r>
      <w:r w:rsidRPr="00465480">
        <w:rPr>
          <w:rFonts w:ascii="Times New Roman" w:eastAsia="Times New Roman" w:hAnsi="Times New Roman" w:cs="Times New Roman"/>
          <w:kern w:val="0"/>
          <w:sz w:val="28"/>
          <w:szCs w:val="28"/>
        </w:rPr>
        <w:t>]</w:t>
      </w:r>
      <w:r w:rsidRPr="00465480">
        <w:rPr>
          <w:rFonts w:ascii="Times New Roman" w:eastAsia="Times New Roman" w:hAnsi="Times New Roman" w:cs="Times New Roman"/>
          <w:kern w:val="0"/>
          <w:sz w:val="28"/>
          <w:szCs w:val="28"/>
          <w:vertAlign w:val="subscript"/>
        </w:rPr>
        <w:t xml:space="preserve">2 </w:t>
      </w:r>
      <w:r w:rsidRPr="00465480">
        <w:rPr>
          <w:rFonts w:ascii="Times New Roman" w:eastAsia="Times New Roman" w:hAnsi="Times New Roman" w:cs="Times New Roman"/>
          <w:kern w:val="0"/>
          <w:sz w:val="28"/>
          <w:szCs w:val="28"/>
        </w:rPr>
        <w:t>[</w:t>
      </w:r>
      <w:r w:rsidR="005616D5" w:rsidRPr="00465480">
        <w:rPr>
          <w:rFonts w:ascii="Times New Roman" w:eastAsia="Times New Roman" w:hAnsi="Times New Roman" w:cs="Times New Roman"/>
          <w:kern w:val="0"/>
          <w:sz w:val="28"/>
          <w:szCs w:val="28"/>
        </w:rPr>
        <w:t>1</w:t>
      </w:r>
      <w:r w:rsidR="00DB0F46" w:rsidRPr="00465480">
        <w:rPr>
          <w:rFonts w:ascii="Times New Roman" w:eastAsia="Times New Roman" w:hAnsi="Times New Roman" w:cs="Times New Roman"/>
          <w:kern w:val="0"/>
          <w:sz w:val="28"/>
          <w:szCs w:val="28"/>
        </w:rPr>
        <w:t>08</w:t>
      </w:r>
      <w:r w:rsidR="00B836F3" w:rsidRPr="00465480">
        <w:rPr>
          <w:rFonts w:ascii="Times New Roman" w:eastAsia="Times New Roman" w:hAnsi="Times New Roman" w:cs="Times New Roman"/>
          <w:kern w:val="0"/>
          <w:sz w:val="28"/>
          <w:szCs w:val="28"/>
          <w:lang w:val="kk-KZ"/>
        </w:rPr>
        <w:t>, с. 467-469</w:t>
      </w:r>
      <w:r w:rsidRPr="00465480">
        <w:rPr>
          <w:rFonts w:ascii="Times New Roman" w:eastAsia="Times New Roman" w:hAnsi="Times New Roman" w:cs="Times New Roman"/>
          <w:kern w:val="0"/>
          <w:sz w:val="28"/>
          <w:szCs w:val="28"/>
        </w:rPr>
        <w:t>], металлополимеров [</w:t>
      </w:r>
      <w:r w:rsidR="0071144C" w:rsidRPr="00465480">
        <w:rPr>
          <w:rFonts w:ascii="Times New Roman" w:eastAsia="Times New Roman" w:hAnsi="Times New Roman" w:cs="Times New Roman"/>
          <w:kern w:val="0"/>
          <w:sz w:val="28"/>
          <w:szCs w:val="28"/>
        </w:rPr>
        <w:t>1</w:t>
      </w:r>
      <w:r w:rsidR="00DB0F46" w:rsidRPr="00465480">
        <w:rPr>
          <w:rFonts w:ascii="Times New Roman" w:eastAsia="Times New Roman" w:hAnsi="Times New Roman" w:cs="Times New Roman"/>
          <w:kern w:val="0"/>
          <w:sz w:val="28"/>
          <w:szCs w:val="28"/>
        </w:rPr>
        <w:t>09</w:t>
      </w:r>
      <w:r w:rsidR="00B836F3" w:rsidRPr="00465480">
        <w:rPr>
          <w:rFonts w:ascii="Times New Roman" w:eastAsia="Times New Roman" w:hAnsi="Times New Roman" w:cs="Times New Roman"/>
          <w:kern w:val="0"/>
          <w:sz w:val="28"/>
          <w:szCs w:val="28"/>
          <w:lang w:val="kk-KZ"/>
        </w:rPr>
        <w:t>, р. 49-51</w:t>
      </w:r>
      <w:r w:rsidRPr="00465480">
        <w:rPr>
          <w:rFonts w:ascii="Times New Roman" w:eastAsia="Times New Roman" w:hAnsi="Times New Roman" w:cs="Times New Roman"/>
          <w:kern w:val="0"/>
          <w:sz w:val="28"/>
          <w:szCs w:val="28"/>
        </w:rPr>
        <w:t>], а также комплексы замещенных мочевин, например с 1,3-диметилмочевиной (</w:t>
      </w:r>
      <w:r w:rsidRPr="00465480">
        <w:rPr>
          <w:rFonts w:ascii="Times New Roman" w:eastAsia="Times New Roman" w:hAnsi="Times New Roman" w:cs="Times New Roman"/>
          <w:kern w:val="0"/>
          <w:sz w:val="28"/>
          <w:szCs w:val="28"/>
          <w:lang w:val="en-US"/>
        </w:rPr>
        <w:t>DMU</w:t>
      </w:r>
      <w:r w:rsidRPr="00465480">
        <w:rPr>
          <w:rFonts w:ascii="Times New Roman" w:eastAsia="Times New Roman" w:hAnsi="Times New Roman" w:cs="Times New Roman"/>
          <w:kern w:val="0"/>
          <w:sz w:val="28"/>
          <w:szCs w:val="28"/>
        </w:rPr>
        <w:t>) [</w:t>
      </w:r>
      <w:r w:rsidR="0071144C" w:rsidRPr="00465480">
        <w:rPr>
          <w:rFonts w:ascii="Times New Roman" w:eastAsia="Times New Roman" w:hAnsi="Times New Roman" w:cs="Times New Roman"/>
          <w:kern w:val="0"/>
          <w:sz w:val="28"/>
          <w:szCs w:val="28"/>
        </w:rPr>
        <w:t>11</w:t>
      </w:r>
      <w:r w:rsidR="00DB0F46" w:rsidRPr="00465480">
        <w:rPr>
          <w:rFonts w:ascii="Times New Roman" w:eastAsia="Times New Roman" w:hAnsi="Times New Roman" w:cs="Times New Roman"/>
          <w:kern w:val="0"/>
          <w:sz w:val="28"/>
          <w:szCs w:val="28"/>
        </w:rPr>
        <w:t>0</w:t>
      </w:r>
      <w:r w:rsidR="00B836F3" w:rsidRPr="00465480">
        <w:rPr>
          <w:rFonts w:ascii="Times New Roman" w:eastAsia="Times New Roman" w:hAnsi="Times New Roman" w:cs="Times New Roman"/>
          <w:kern w:val="0"/>
          <w:sz w:val="28"/>
          <w:szCs w:val="28"/>
          <w:lang w:val="kk-KZ"/>
        </w:rPr>
        <w:t>, р. 367-368</w:t>
      </w:r>
      <w:r w:rsidRPr="00465480">
        <w:rPr>
          <w:rFonts w:ascii="Times New Roman" w:eastAsia="Times New Roman" w:hAnsi="Times New Roman" w:cs="Times New Roman"/>
          <w:kern w:val="0"/>
          <w:sz w:val="28"/>
          <w:szCs w:val="28"/>
        </w:rPr>
        <w:t>].</w:t>
      </w:r>
    </w:p>
    <w:p w14:paraId="6A638FDC" w14:textId="2BDDE9D7" w:rsidR="00A476D9" w:rsidRPr="00465480" w:rsidRDefault="00EB3B16" w:rsidP="00876E13">
      <w:pPr>
        <w:spacing w:after="0" w:line="240" w:lineRule="auto"/>
        <w:ind w:firstLine="709"/>
        <w:jc w:val="both"/>
        <w:rPr>
          <w:rFonts w:ascii="Times New Roman" w:eastAsia="Times New Roman" w:hAnsi="Times New Roman" w:cs="Times New Roman"/>
          <w:kern w:val="0"/>
          <w:sz w:val="28"/>
          <w:szCs w:val="28"/>
        </w:rPr>
      </w:pPr>
      <w:r w:rsidRPr="00465480">
        <w:rPr>
          <w:rFonts w:ascii="Times New Roman" w:eastAsia="Times New Roman" w:hAnsi="Times New Roman" w:cs="Times New Roman"/>
          <w:kern w:val="0"/>
          <w:sz w:val="28"/>
          <w:szCs w:val="28"/>
        </w:rPr>
        <w:t>В структуре</w:t>
      </w:r>
      <w:r w:rsidR="00A476D9" w:rsidRPr="00465480">
        <w:rPr>
          <w:rFonts w:ascii="Times New Roman" w:eastAsia="Times New Roman" w:hAnsi="Times New Roman" w:cs="Times New Roman"/>
          <w:kern w:val="0"/>
          <w:sz w:val="28"/>
          <w:szCs w:val="28"/>
        </w:rPr>
        <w:t xml:space="preserve"> комплекса </w:t>
      </w:r>
      <w:r w:rsidRPr="00465480">
        <w:rPr>
          <w:rFonts w:ascii="Times New Roman" w:eastAsia="Times New Roman" w:hAnsi="Times New Roman" w:cs="Times New Roman"/>
          <w:kern w:val="0"/>
          <w:sz w:val="28"/>
          <w:szCs w:val="28"/>
        </w:rPr>
        <w:t xml:space="preserve">иодида кадмия с мочевиной </w:t>
      </w:r>
      <w:r w:rsidR="00A476D9" w:rsidRPr="00465480">
        <w:rPr>
          <w:rFonts w:ascii="Times New Roman" w:eastAsia="Times New Roman" w:hAnsi="Times New Roman" w:cs="Times New Roman"/>
          <w:kern w:val="0"/>
          <w:sz w:val="28"/>
          <w:szCs w:val="28"/>
        </w:rPr>
        <w:t>[</w:t>
      </w:r>
      <w:r w:rsidR="003C4BA7" w:rsidRPr="00465480">
        <w:rPr>
          <w:rFonts w:ascii="Times New Roman" w:eastAsia="Times New Roman" w:hAnsi="Times New Roman" w:cs="Times New Roman"/>
          <w:kern w:val="0"/>
          <w:sz w:val="28"/>
          <w:szCs w:val="28"/>
        </w:rPr>
        <w:t>1</w:t>
      </w:r>
      <w:r w:rsidR="00DB0F46" w:rsidRPr="00465480">
        <w:rPr>
          <w:rFonts w:ascii="Times New Roman" w:eastAsia="Times New Roman" w:hAnsi="Times New Roman" w:cs="Times New Roman"/>
          <w:kern w:val="0"/>
          <w:sz w:val="28"/>
          <w:szCs w:val="28"/>
        </w:rPr>
        <w:t>08</w:t>
      </w:r>
      <w:r w:rsidR="00B836F3" w:rsidRPr="00465480">
        <w:rPr>
          <w:rFonts w:ascii="Times New Roman" w:eastAsia="Times New Roman" w:hAnsi="Times New Roman" w:cs="Times New Roman"/>
          <w:kern w:val="0"/>
          <w:sz w:val="28"/>
          <w:szCs w:val="28"/>
          <w:lang w:val="kk-KZ"/>
        </w:rPr>
        <w:t>, с. 467-469</w:t>
      </w:r>
      <w:r w:rsidR="00A476D9" w:rsidRPr="00465480">
        <w:rPr>
          <w:rFonts w:ascii="Times New Roman" w:eastAsia="Times New Roman" w:hAnsi="Times New Roman" w:cs="Times New Roman"/>
          <w:kern w:val="0"/>
          <w:sz w:val="28"/>
          <w:szCs w:val="28"/>
        </w:rPr>
        <w:t>] кристаллы моноклинные, пространственная группа Р2</w:t>
      </w:r>
      <w:r w:rsidR="00A476D9" w:rsidRPr="00465480">
        <w:rPr>
          <w:rFonts w:ascii="Times New Roman" w:eastAsia="Times New Roman" w:hAnsi="Times New Roman" w:cs="Times New Roman"/>
          <w:kern w:val="0"/>
          <w:sz w:val="28"/>
          <w:szCs w:val="28"/>
          <w:vertAlign w:val="subscript"/>
        </w:rPr>
        <w:t>1</w:t>
      </w:r>
      <w:r w:rsidR="00A476D9" w:rsidRPr="00465480">
        <w:rPr>
          <w:rFonts w:ascii="Times New Roman" w:eastAsia="Times New Roman" w:hAnsi="Times New Roman" w:cs="Times New Roman"/>
          <w:kern w:val="0"/>
          <w:sz w:val="28"/>
          <w:szCs w:val="28"/>
        </w:rPr>
        <w:t xml:space="preserve">/с, а = 12,694(3), </w:t>
      </w:r>
      <w:r w:rsidR="00A476D9" w:rsidRPr="00465480">
        <w:rPr>
          <w:rFonts w:ascii="Times New Roman" w:eastAsia="Times New Roman" w:hAnsi="Times New Roman" w:cs="Times New Roman"/>
          <w:kern w:val="0"/>
          <w:sz w:val="28"/>
          <w:szCs w:val="28"/>
          <w:lang w:val="en-US"/>
        </w:rPr>
        <w:t>b</w:t>
      </w:r>
      <w:r w:rsidR="00A476D9" w:rsidRPr="00465480">
        <w:rPr>
          <w:rFonts w:ascii="Times New Roman" w:eastAsia="Times New Roman" w:hAnsi="Times New Roman" w:cs="Times New Roman"/>
          <w:kern w:val="0"/>
          <w:sz w:val="28"/>
          <w:szCs w:val="28"/>
        </w:rPr>
        <w:t xml:space="preserve"> = 6,886(2), с = 13,161(3)</w:t>
      </w:r>
      <w:r w:rsidR="00876E13" w:rsidRPr="00465480">
        <w:rPr>
          <w:rFonts w:ascii="Times New Roman" w:eastAsia="Times New Roman" w:hAnsi="Times New Roman" w:cs="Times New Roman"/>
          <w:kern w:val="0"/>
          <w:sz w:val="28"/>
          <w:szCs w:val="28"/>
        </w:rPr>
        <w:t xml:space="preserve"> </w:t>
      </w:r>
      <w:r w:rsidRPr="00465480">
        <w:rPr>
          <w:rFonts w:ascii="Times New Roman" w:eastAsia="Times New Roman" w:hAnsi="Times New Roman" w:cs="Times New Roman"/>
          <w:kern w:val="0"/>
          <w:sz w:val="28"/>
          <w:szCs w:val="28"/>
        </w:rPr>
        <w:t xml:space="preserve">Å </w:t>
      </w:r>
      <w:r w:rsidR="00A476D9" w:rsidRPr="00465480">
        <w:rPr>
          <w:rFonts w:ascii="Times New Roman" w:eastAsia="Times New Roman" w:hAnsi="Times New Roman" w:cs="Times New Roman"/>
          <w:kern w:val="0"/>
          <w:sz w:val="28"/>
          <w:szCs w:val="28"/>
        </w:rPr>
        <w:t>(рисунок 1</w:t>
      </w:r>
      <w:r w:rsidR="00C7698B" w:rsidRPr="00465480">
        <w:rPr>
          <w:rFonts w:ascii="Times New Roman" w:eastAsia="Times New Roman" w:hAnsi="Times New Roman" w:cs="Times New Roman"/>
          <w:kern w:val="0"/>
          <w:sz w:val="28"/>
          <w:szCs w:val="28"/>
        </w:rPr>
        <w:t>2</w:t>
      </w:r>
      <w:r w:rsidR="00A476D9" w:rsidRPr="00465480">
        <w:rPr>
          <w:rFonts w:ascii="Times New Roman" w:eastAsia="Times New Roman" w:hAnsi="Times New Roman" w:cs="Times New Roman"/>
          <w:kern w:val="0"/>
          <w:sz w:val="28"/>
          <w:szCs w:val="28"/>
        </w:rPr>
        <w:t xml:space="preserve">). </w:t>
      </w:r>
    </w:p>
    <w:p w14:paraId="0D3B294F" w14:textId="77777777" w:rsidR="00C7698B" w:rsidRDefault="00C7698B" w:rsidP="00876E13">
      <w:pPr>
        <w:spacing w:after="0" w:line="240" w:lineRule="auto"/>
        <w:ind w:firstLine="709"/>
        <w:jc w:val="both"/>
        <w:rPr>
          <w:rFonts w:ascii="Times New Roman" w:eastAsia="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C7698B" w14:paraId="069EAD33" w14:textId="77777777" w:rsidTr="00DC4FC7">
        <w:tc>
          <w:tcPr>
            <w:tcW w:w="4785" w:type="dxa"/>
          </w:tcPr>
          <w:p w14:paraId="415CAA0F" w14:textId="77777777" w:rsidR="00C7698B" w:rsidRDefault="00C7698B" w:rsidP="007353ED">
            <w:pPr>
              <w:jc w:val="center"/>
              <w:rPr>
                <w:rFonts w:ascii="Times New Roman" w:eastAsia="Times New Roman" w:hAnsi="Times New Roman" w:cs="Times New Roman"/>
                <w:sz w:val="28"/>
                <w:szCs w:val="28"/>
              </w:rPr>
            </w:pPr>
            <w:r>
              <w:rPr>
                <w:noProof/>
                <w:lang w:eastAsia="ru-RU"/>
              </w:rPr>
              <w:drawing>
                <wp:inline distT="0" distB="0" distL="0" distR="0" wp14:anchorId="58F40740" wp14:editId="24C70E4C">
                  <wp:extent cx="1943100" cy="16954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943100" cy="1695450"/>
                          </a:xfrm>
                          <a:prstGeom prst="rect">
                            <a:avLst/>
                          </a:prstGeom>
                        </pic:spPr>
                      </pic:pic>
                    </a:graphicData>
                  </a:graphic>
                </wp:inline>
              </w:drawing>
            </w:r>
          </w:p>
          <w:p w14:paraId="4928184D" w14:textId="6D4617C5" w:rsidR="00C7698B" w:rsidRPr="00B04307" w:rsidRDefault="00B04307" w:rsidP="007353E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00C7698B">
              <w:rPr>
                <w:rFonts w:ascii="Times New Roman" w:eastAsia="Times New Roman" w:hAnsi="Times New Roman" w:cs="Times New Roman"/>
                <w:sz w:val="24"/>
                <w:szCs w:val="24"/>
              </w:rPr>
              <w:t>е</w:t>
            </w:r>
            <w:r>
              <w:rPr>
                <w:rFonts w:ascii="Times New Roman" w:eastAsia="Times New Roman" w:hAnsi="Times New Roman" w:cs="Times New Roman"/>
                <w:sz w:val="24"/>
                <w:szCs w:val="24"/>
                <w:lang w:val="en-US"/>
              </w:rPr>
              <w:t>)</w:t>
            </w:r>
          </w:p>
        </w:tc>
        <w:tc>
          <w:tcPr>
            <w:tcW w:w="4785" w:type="dxa"/>
          </w:tcPr>
          <w:p w14:paraId="05B58D43" w14:textId="77777777" w:rsidR="00C7698B" w:rsidRDefault="00C7698B" w:rsidP="007353ED">
            <w:pPr>
              <w:jc w:val="center"/>
              <w:rPr>
                <w:rFonts w:ascii="Times New Roman" w:eastAsia="Times New Roman" w:hAnsi="Times New Roman" w:cs="Times New Roman"/>
                <w:sz w:val="28"/>
                <w:szCs w:val="28"/>
              </w:rPr>
            </w:pPr>
            <w:r>
              <w:rPr>
                <w:noProof/>
                <w:lang w:eastAsia="ru-RU"/>
              </w:rPr>
              <w:drawing>
                <wp:inline distT="0" distB="0" distL="0" distR="0" wp14:anchorId="5435A4B8" wp14:editId="2DD103BD">
                  <wp:extent cx="1905000" cy="15144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905000" cy="1514475"/>
                          </a:xfrm>
                          <a:prstGeom prst="rect">
                            <a:avLst/>
                          </a:prstGeom>
                        </pic:spPr>
                      </pic:pic>
                    </a:graphicData>
                  </a:graphic>
                </wp:inline>
              </w:drawing>
            </w:r>
          </w:p>
          <w:p w14:paraId="07B77D68" w14:textId="77777777" w:rsidR="00C7698B" w:rsidRDefault="00C7698B" w:rsidP="007353ED">
            <w:pPr>
              <w:jc w:val="center"/>
              <w:rPr>
                <w:rFonts w:ascii="Times New Roman" w:eastAsia="Times New Roman" w:hAnsi="Times New Roman" w:cs="Times New Roman"/>
                <w:sz w:val="28"/>
                <w:szCs w:val="28"/>
              </w:rPr>
            </w:pPr>
          </w:p>
          <w:p w14:paraId="22392DCC" w14:textId="7C8EC09F" w:rsidR="00C7698B" w:rsidRDefault="00B04307" w:rsidP="007353ED">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lang w:val="en-US"/>
              </w:rPr>
              <w:t>(</w:t>
            </w:r>
            <w:r w:rsidR="00C7698B" w:rsidRPr="00C7698B">
              <w:rPr>
                <w:rFonts w:ascii="Times New Roman" w:eastAsia="Times New Roman" w:hAnsi="Times New Roman" w:cs="Times New Roman"/>
                <w:sz w:val="24"/>
                <w:szCs w:val="24"/>
                <w:lang w:val="en-US"/>
              </w:rPr>
              <w:t>f</w:t>
            </w:r>
            <w:r>
              <w:rPr>
                <w:rFonts w:ascii="Times New Roman" w:eastAsia="Times New Roman" w:hAnsi="Times New Roman" w:cs="Times New Roman"/>
                <w:sz w:val="24"/>
                <w:szCs w:val="24"/>
                <w:lang w:val="en-US"/>
              </w:rPr>
              <w:t>)</w:t>
            </w:r>
          </w:p>
        </w:tc>
      </w:tr>
    </w:tbl>
    <w:p w14:paraId="61560B65" w14:textId="50BC014F" w:rsidR="00A476D9" w:rsidRPr="00C02170" w:rsidRDefault="00C02170" w:rsidP="00C02170">
      <w:pPr>
        <w:spacing w:after="0" w:line="240" w:lineRule="auto"/>
        <w:ind w:firstLine="2694"/>
        <w:jc w:val="both"/>
        <w:rPr>
          <w:rFonts w:ascii="Times New Roman" w:eastAsia="Times New Roman" w:hAnsi="Times New Roman" w:cs="Times New Roman"/>
        </w:rPr>
      </w:pPr>
      <w:r w:rsidRPr="00C02170">
        <w:rPr>
          <w:rFonts w:ascii="Times New Roman" w:eastAsia="Times New Roman" w:hAnsi="Times New Roman" w:cs="Times New Roman"/>
        </w:rPr>
        <w:t xml:space="preserve">а                   </w:t>
      </w:r>
      <w:r>
        <w:rPr>
          <w:rFonts w:ascii="Times New Roman" w:eastAsia="Times New Roman" w:hAnsi="Times New Roman" w:cs="Times New Roman"/>
        </w:rPr>
        <w:t xml:space="preserve">          </w:t>
      </w:r>
      <w:r w:rsidRPr="00C02170">
        <w:rPr>
          <w:rFonts w:ascii="Times New Roman" w:eastAsia="Times New Roman" w:hAnsi="Times New Roman" w:cs="Times New Roman"/>
        </w:rPr>
        <w:t xml:space="preserve">                                     б</w:t>
      </w:r>
    </w:p>
    <w:p w14:paraId="63F7C7D4" w14:textId="77777777" w:rsidR="00C02170" w:rsidRPr="00C02170" w:rsidRDefault="00C02170" w:rsidP="00465480">
      <w:pPr>
        <w:spacing w:after="0" w:line="240" w:lineRule="auto"/>
        <w:jc w:val="center"/>
        <w:rPr>
          <w:rFonts w:ascii="Times New Roman" w:eastAsia="Times New Roman" w:hAnsi="Times New Roman" w:cs="Times New Roman"/>
          <w:kern w:val="0"/>
          <w:sz w:val="16"/>
          <w:szCs w:val="16"/>
        </w:rPr>
      </w:pPr>
    </w:p>
    <w:p w14:paraId="3CFFFED4" w14:textId="666D383B" w:rsidR="00A476D9" w:rsidRPr="00465480" w:rsidRDefault="00A476D9" w:rsidP="00465480">
      <w:pPr>
        <w:spacing w:after="0" w:line="240" w:lineRule="auto"/>
        <w:jc w:val="center"/>
        <w:rPr>
          <w:rFonts w:ascii="Times New Roman" w:eastAsia="Times New Roman" w:hAnsi="Times New Roman" w:cs="Times New Roman"/>
          <w:kern w:val="0"/>
          <w:sz w:val="28"/>
          <w:szCs w:val="28"/>
        </w:rPr>
      </w:pPr>
      <w:r w:rsidRPr="00465480">
        <w:rPr>
          <w:rFonts w:ascii="Times New Roman" w:eastAsia="Times New Roman" w:hAnsi="Times New Roman" w:cs="Times New Roman"/>
          <w:kern w:val="0"/>
          <w:sz w:val="28"/>
          <w:szCs w:val="28"/>
        </w:rPr>
        <w:t>Рисунок 1</w:t>
      </w:r>
      <w:r w:rsidR="00C7698B" w:rsidRPr="00465480">
        <w:rPr>
          <w:rFonts w:ascii="Times New Roman" w:eastAsia="Times New Roman" w:hAnsi="Times New Roman" w:cs="Times New Roman"/>
          <w:kern w:val="0"/>
          <w:sz w:val="28"/>
          <w:szCs w:val="28"/>
        </w:rPr>
        <w:t>2</w:t>
      </w:r>
      <w:r w:rsidRPr="00465480">
        <w:rPr>
          <w:rFonts w:ascii="Times New Roman" w:eastAsia="Times New Roman" w:hAnsi="Times New Roman" w:cs="Times New Roman"/>
          <w:kern w:val="0"/>
          <w:sz w:val="28"/>
          <w:szCs w:val="28"/>
        </w:rPr>
        <w:t xml:space="preserve"> – Строение комплексного катиона [Cd(Ur)</w:t>
      </w:r>
      <w:r w:rsidRPr="00465480">
        <w:rPr>
          <w:rFonts w:ascii="Times New Roman" w:eastAsia="Times New Roman" w:hAnsi="Times New Roman" w:cs="Times New Roman"/>
          <w:kern w:val="0"/>
          <w:sz w:val="28"/>
          <w:szCs w:val="28"/>
          <w:vertAlign w:val="subscript"/>
        </w:rPr>
        <w:t>6</w:t>
      </w:r>
      <w:r w:rsidRPr="00465480">
        <w:rPr>
          <w:rFonts w:ascii="Times New Roman" w:eastAsia="Times New Roman" w:hAnsi="Times New Roman" w:cs="Times New Roman"/>
          <w:kern w:val="0"/>
          <w:sz w:val="28"/>
          <w:szCs w:val="28"/>
        </w:rPr>
        <w:t>]</w:t>
      </w:r>
      <w:r w:rsidRPr="00465480">
        <w:rPr>
          <w:rFonts w:ascii="Times New Roman" w:eastAsia="Times New Roman" w:hAnsi="Times New Roman" w:cs="Times New Roman"/>
          <w:kern w:val="0"/>
          <w:sz w:val="28"/>
          <w:szCs w:val="28"/>
          <w:vertAlign w:val="superscript"/>
        </w:rPr>
        <w:t>2+</w:t>
      </w:r>
      <w:r w:rsidRPr="00465480">
        <w:rPr>
          <w:rFonts w:ascii="Times New Roman" w:eastAsia="Times New Roman" w:hAnsi="Times New Roman" w:cs="Times New Roman"/>
          <w:kern w:val="0"/>
          <w:sz w:val="28"/>
          <w:szCs w:val="28"/>
        </w:rPr>
        <w:t xml:space="preserve"> (</w:t>
      </w:r>
      <w:r w:rsidR="0082022E" w:rsidRPr="00465480">
        <w:rPr>
          <w:rFonts w:ascii="Times New Roman" w:eastAsia="Times New Roman" w:hAnsi="Times New Roman" w:cs="Times New Roman"/>
          <w:kern w:val="0"/>
          <w:sz w:val="28"/>
          <w:szCs w:val="28"/>
          <w:lang w:val="en-US"/>
        </w:rPr>
        <w:t>e</w:t>
      </w:r>
      <w:r w:rsidRPr="00465480">
        <w:rPr>
          <w:rFonts w:ascii="Times New Roman" w:eastAsia="Times New Roman" w:hAnsi="Times New Roman" w:cs="Times New Roman"/>
          <w:kern w:val="0"/>
          <w:sz w:val="28"/>
          <w:szCs w:val="28"/>
        </w:rPr>
        <w:t>), фрагмент цепочечного аниона [</w:t>
      </w:r>
      <w:r w:rsidRPr="00465480">
        <w:rPr>
          <w:rFonts w:ascii="Times New Roman" w:eastAsia="Times New Roman" w:hAnsi="Times New Roman" w:cs="Times New Roman"/>
          <w:kern w:val="0"/>
          <w:sz w:val="28"/>
          <w:szCs w:val="28"/>
          <w:lang w:val="en-US"/>
        </w:rPr>
        <w:t>Cdl</w:t>
      </w:r>
      <w:r w:rsidRPr="00465480">
        <w:rPr>
          <w:rFonts w:ascii="Times New Roman" w:eastAsia="Times New Roman" w:hAnsi="Times New Roman" w:cs="Times New Roman"/>
          <w:kern w:val="0"/>
          <w:sz w:val="28"/>
          <w:szCs w:val="28"/>
          <w:vertAlign w:val="subscript"/>
        </w:rPr>
        <w:t>3</w:t>
      </w:r>
      <w:r w:rsidRPr="00465480">
        <w:rPr>
          <w:rFonts w:ascii="Times New Roman" w:eastAsia="Times New Roman" w:hAnsi="Times New Roman" w:cs="Times New Roman"/>
          <w:kern w:val="0"/>
          <w:sz w:val="28"/>
          <w:szCs w:val="28"/>
        </w:rPr>
        <w:t>]</w:t>
      </w:r>
      <w:r w:rsidRPr="00465480">
        <w:rPr>
          <w:rFonts w:ascii="Times New Roman" w:eastAsia="Times New Roman" w:hAnsi="Times New Roman" w:cs="Times New Roman"/>
          <w:kern w:val="0"/>
          <w:sz w:val="28"/>
          <w:szCs w:val="28"/>
          <w:vertAlign w:val="superscript"/>
        </w:rPr>
        <w:t>–</w:t>
      </w:r>
      <w:r w:rsidRPr="00465480">
        <w:rPr>
          <w:rFonts w:ascii="Times New Roman" w:eastAsia="Times New Roman" w:hAnsi="Times New Roman" w:cs="Times New Roman"/>
          <w:kern w:val="0"/>
          <w:sz w:val="28"/>
          <w:szCs w:val="28"/>
        </w:rPr>
        <w:t xml:space="preserve"> (</w:t>
      </w:r>
      <w:r w:rsidR="0082022E" w:rsidRPr="00465480">
        <w:rPr>
          <w:rFonts w:ascii="Times New Roman" w:eastAsia="Times New Roman" w:hAnsi="Times New Roman" w:cs="Times New Roman"/>
          <w:kern w:val="0"/>
          <w:sz w:val="28"/>
          <w:szCs w:val="28"/>
          <w:lang w:val="en-US"/>
        </w:rPr>
        <w:t>f</w:t>
      </w:r>
      <w:r w:rsidRPr="00465480">
        <w:rPr>
          <w:rFonts w:ascii="Times New Roman" w:eastAsia="Times New Roman" w:hAnsi="Times New Roman" w:cs="Times New Roman"/>
          <w:kern w:val="0"/>
          <w:sz w:val="28"/>
          <w:szCs w:val="28"/>
        </w:rPr>
        <w:t>), по данным РСА</w:t>
      </w:r>
    </w:p>
    <w:p w14:paraId="012783CC" w14:textId="77777777" w:rsidR="00C02170" w:rsidRDefault="00C02170" w:rsidP="00EB3B16">
      <w:pPr>
        <w:spacing w:after="0" w:line="240" w:lineRule="auto"/>
        <w:ind w:firstLine="709"/>
        <w:jc w:val="both"/>
        <w:rPr>
          <w:rFonts w:ascii="Times New Roman" w:eastAsia="Times New Roman" w:hAnsi="Times New Roman" w:cs="Times New Roman"/>
          <w:kern w:val="0"/>
          <w:sz w:val="28"/>
          <w:szCs w:val="28"/>
        </w:rPr>
      </w:pPr>
    </w:p>
    <w:p w14:paraId="681EF1C8" w14:textId="03A54E6D" w:rsidR="00EB3B16" w:rsidRPr="00465480" w:rsidRDefault="00EB3B16" w:rsidP="00EB3B16">
      <w:pPr>
        <w:spacing w:after="0" w:line="240" w:lineRule="auto"/>
        <w:ind w:firstLine="709"/>
        <w:jc w:val="both"/>
        <w:rPr>
          <w:rFonts w:ascii="Times New Roman" w:eastAsia="Times New Roman" w:hAnsi="Times New Roman" w:cs="Times New Roman"/>
          <w:kern w:val="0"/>
          <w:sz w:val="28"/>
          <w:szCs w:val="28"/>
        </w:rPr>
      </w:pPr>
      <w:r w:rsidRPr="00465480">
        <w:rPr>
          <w:rFonts w:ascii="Times New Roman" w:eastAsia="Times New Roman" w:hAnsi="Times New Roman" w:cs="Times New Roman"/>
          <w:kern w:val="0"/>
          <w:sz w:val="28"/>
          <w:szCs w:val="28"/>
        </w:rPr>
        <w:t>Рентгеноструктурное исследование показало, что структура содержит два сорта атомов кадмия: один входит в состав комплексного катиона [Cd(Ur)</w:t>
      </w:r>
      <w:r w:rsidRPr="00465480">
        <w:rPr>
          <w:rFonts w:ascii="Times New Roman" w:eastAsia="Times New Roman" w:hAnsi="Times New Roman" w:cs="Times New Roman"/>
          <w:kern w:val="0"/>
          <w:sz w:val="28"/>
          <w:szCs w:val="28"/>
          <w:vertAlign w:val="subscript"/>
        </w:rPr>
        <w:t>6</w:t>
      </w:r>
      <w:r w:rsidRPr="00465480">
        <w:rPr>
          <w:rFonts w:ascii="Times New Roman" w:eastAsia="Times New Roman" w:hAnsi="Times New Roman" w:cs="Times New Roman"/>
          <w:kern w:val="0"/>
          <w:sz w:val="28"/>
          <w:szCs w:val="28"/>
        </w:rPr>
        <w:t>]</w:t>
      </w:r>
      <w:r w:rsidRPr="00465480">
        <w:rPr>
          <w:rFonts w:ascii="Times New Roman" w:eastAsia="Times New Roman" w:hAnsi="Times New Roman" w:cs="Times New Roman"/>
          <w:kern w:val="0"/>
          <w:sz w:val="28"/>
          <w:szCs w:val="28"/>
          <w:vertAlign w:val="superscript"/>
        </w:rPr>
        <w:t>2+</w:t>
      </w:r>
      <w:r w:rsidRPr="00465480">
        <w:rPr>
          <w:rFonts w:ascii="Times New Roman" w:eastAsia="Times New Roman" w:hAnsi="Times New Roman" w:cs="Times New Roman"/>
          <w:kern w:val="0"/>
          <w:sz w:val="28"/>
          <w:szCs w:val="28"/>
        </w:rPr>
        <w:t xml:space="preserve"> и октаэдрически координирует молекулы мочевины через атом кислорода (рисунок 12(</w:t>
      </w:r>
      <w:r w:rsidRPr="00465480">
        <w:rPr>
          <w:rFonts w:ascii="Times New Roman" w:eastAsia="Times New Roman" w:hAnsi="Times New Roman" w:cs="Times New Roman"/>
          <w:kern w:val="0"/>
          <w:sz w:val="28"/>
          <w:szCs w:val="28"/>
          <w:lang w:val="en-US"/>
        </w:rPr>
        <w:t>e</w:t>
      </w:r>
      <w:r w:rsidRPr="00465480">
        <w:rPr>
          <w:rFonts w:ascii="Times New Roman" w:eastAsia="Times New Roman" w:hAnsi="Times New Roman" w:cs="Times New Roman"/>
          <w:kern w:val="0"/>
          <w:sz w:val="28"/>
          <w:szCs w:val="28"/>
        </w:rPr>
        <w:t>), а второй атом кадмия тетраэдрически координирует атомы йода и образует вместе с ними цепочный анион [</w:t>
      </w:r>
      <w:r w:rsidRPr="00465480">
        <w:rPr>
          <w:rFonts w:ascii="Times New Roman" w:eastAsia="Times New Roman" w:hAnsi="Times New Roman" w:cs="Times New Roman"/>
          <w:kern w:val="0"/>
          <w:sz w:val="28"/>
          <w:szCs w:val="28"/>
          <w:lang w:val="en-US"/>
        </w:rPr>
        <w:t>CdI</w:t>
      </w:r>
      <w:r w:rsidRPr="00465480">
        <w:rPr>
          <w:rFonts w:ascii="Times New Roman" w:eastAsia="Times New Roman" w:hAnsi="Times New Roman" w:cs="Times New Roman"/>
          <w:kern w:val="0"/>
          <w:sz w:val="28"/>
          <w:szCs w:val="28"/>
          <w:vertAlign w:val="subscript"/>
        </w:rPr>
        <w:t>3</w:t>
      </w:r>
      <w:r w:rsidRPr="00465480">
        <w:rPr>
          <w:rFonts w:ascii="Times New Roman" w:eastAsia="Times New Roman" w:hAnsi="Times New Roman" w:cs="Times New Roman"/>
          <w:kern w:val="0"/>
          <w:sz w:val="28"/>
          <w:szCs w:val="28"/>
        </w:rPr>
        <w:t>]</w:t>
      </w:r>
      <w:r w:rsidRPr="00465480">
        <w:rPr>
          <w:rFonts w:ascii="Times New Roman" w:eastAsia="Times New Roman" w:hAnsi="Times New Roman" w:cs="Times New Roman"/>
          <w:kern w:val="0"/>
          <w:sz w:val="28"/>
          <w:szCs w:val="28"/>
          <w:vertAlign w:val="superscript"/>
        </w:rPr>
        <w:t>–</w:t>
      </w:r>
      <w:r w:rsidRPr="00465480">
        <w:rPr>
          <w:rFonts w:ascii="Times New Roman" w:eastAsia="Times New Roman" w:hAnsi="Times New Roman" w:cs="Times New Roman"/>
          <w:kern w:val="0"/>
          <w:sz w:val="28"/>
          <w:szCs w:val="28"/>
          <w:vertAlign w:val="subscript"/>
        </w:rPr>
        <w:t>2</w:t>
      </w:r>
      <w:r w:rsidRPr="00465480">
        <w:rPr>
          <w:rFonts w:ascii="Times New Roman" w:eastAsia="Times New Roman" w:hAnsi="Times New Roman" w:cs="Times New Roman"/>
          <w:kern w:val="0"/>
          <w:sz w:val="28"/>
          <w:szCs w:val="28"/>
        </w:rPr>
        <w:t xml:space="preserve"> (рисунок 12(</w:t>
      </w:r>
      <w:r w:rsidRPr="00465480">
        <w:rPr>
          <w:rFonts w:ascii="Times New Roman" w:eastAsia="Times New Roman" w:hAnsi="Times New Roman" w:cs="Times New Roman"/>
          <w:kern w:val="0"/>
          <w:sz w:val="28"/>
          <w:szCs w:val="28"/>
          <w:lang w:val="en-US"/>
        </w:rPr>
        <w:t>f</w:t>
      </w:r>
      <w:r w:rsidRPr="00465480">
        <w:rPr>
          <w:rFonts w:ascii="Times New Roman" w:eastAsia="Times New Roman" w:hAnsi="Times New Roman" w:cs="Times New Roman"/>
          <w:kern w:val="0"/>
          <w:sz w:val="28"/>
          <w:szCs w:val="28"/>
        </w:rPr>
        <w:t>). Таким образом, формула соединения может быть представлена в виде [Cd(Ur)</w:t>
      </w:r>
      <w:r w:rsidRPr="00465480">
        <w:rPr>
          <w:rFonts w:ascii="Times New Roman" w:eastAsia="Times New Roman" w:hAnsi="Times New Roman" w:cs="Times New Roman"/>
          <w:kern w:val="0"/>
          <w:sz w:val="28"/>
          <w:szCs w:val="28"/>
          <w:vertAlign w:val="subscript"/>
        </w:rPr>
        <w:t>6</w:t>
      </w:r>
      <w:r w:rsidRPr="00465480">
        <w:rPr>
          <w:rFonts w:ascii="Times New Roman" w:eastAsia="Times New Roman" w:hAnsi="Times New Roman" w:cs="Times New Roman"/>
          <w:kern w:val="0"/>
          <w:sz w:val="28"/>
          <w:szCs w:val="28"/>
        </w:rPr>
        <w:t>][CdI</w:t>
      </w:r>
      <w:r w:rsidRPr="00465480">
        <w:rPr>
          <w:rFonts w:ascii="Times New Roman" w:eastAsia="Times New Roman" w:hAnsi="Times New Roman" w:cs="Times New Roman"/>
          <w:kern w:val="0"/>
          <w:sz w:val="28"/>
          <w:szCs w:val="28"/>
          <w:vertAlign w:val="subscript"/>
        </w:rPr>
        <w:t>3</w:t>
      </w:r>
      <w:r w:rsidRPr="00465480">
        <w:rPr>
          <w:rFonts w:ascii="Times New Roman" w:eastAsia="Times New Roman" w:hAnsi="Times New Roman" w:cs="Times New Roman"/>
          <w:kern w:val="0"/>
          <w:sz w:val="28"/>
          <w:szCs w:val="28"/>
        </w:rPr>
        <w:t>]</w:t>
      </w:r>
      <w:r w:rsidRPr="00465480">
        <w:rPr>
          <w:rFonts w:ascii="Times New Roman" w:eastAsia="Times New Roman" w:hAnsi="Times New Roman" w:cs="Times New Roman"/>
          <w:kern w:val="0"/>
          <w:sz w:val="28"/>
          <w:szCs w:val="28"/>
          <w:vertAlign w:val="subscript"/>
        </w:rPr>
        <w:t>2</w:t>
      </w:r>
      <w:r w:rsidRPr="00465480">
        <w:rPr>
          <w:rFonts w:ascii="Times New Roman" w:eastAsia="Times New Roman" w:hAnsi="Times New Roman" w:cs="Times New Roman"/>
          <w:kern w:val="0"/>
          <w:sz w:val="28"/>
          <w:szCs w:val="28"/>
        </w:rPr>
        <w:t xml:space="preserve">. В катионе связи </w:t>
      </w:r>
      <w:r w:rsidRPr="00465480">
        <w:rPr>
          <w:rFonts w:ascii="Times New Roman" w:eastAsia="Times New Roman" w:hAnsi="Times New Roman" w:cs="Times New Roman"/>
          <w:kern w:val="0"/>
          <w:sz w:val="28"/>
          <w:szCs w:val="28"/>
          <w:lang w:val="en-US"/>
        </w:rPr>
        <w:t>Cd</w:t>
      </w:r>
      <w:r w:rsidRPr="00465480">
        <w:rPr>
          <w:rFonts w:ascii="Times New Roman" w:eastAsia="Times New Roman" w:hAnsi="Times New Roman" w:cs="Times New Roman"/>
          <w:kern w:val="0"/>
          <w:sz w:val="28"/>
          <w:szCs w:val="28"/>
        </w:rPr>
        <w:t>–</w:t>
      </w:r>
      <w:r w:rsidRPr="00465480">
        <w:rPr>
          <w:rFonts w:ascii="Times New Roman" w:eastAsia="Times New Roman" w:hAnsi="Times New Roman" w:cs="Times New Roman"/>
          <w:kern w:val="0"/>
          <w:sz w:val="28"/>
          <w:szCs w:val="28"/>
          <w:lang w:val="en-US"/>
        </w:rPr>
        <w:t>O</w:t>
      </w:r>
      <w:r w:rsidRPr="00465480">
        <w:rPr>
          <w:rFonts w:ascii="Times New Roman" w:eastAsia="Times New Roman" w:hAnsi="Times New Roman" w:cs="Times New Roman"/>
          <w:kern w:val="0"/>
          <w:sz w:val="28"/>
          <w:szCs w:val="28"/>
        </w:rPr>
        <w:t xml:space="preserve"> (2,24–2,28Å) немного длиннее, чем в CdCl</w:t>
      </w:r>
      <w:r w:rsidRPr="00465480">
        <w:rPr>
          <w:rFonts w:ascii="Times New Roman" w:eastAsia="Times New Roman" w:hAnsi="Times New Roman" w:cs="Times New Roman"/>
          <w:kern w:val="0"/>
          <w:sz w:val="28"/>
          <w:szCs w:val="28"/>
          <w:vertAlign w:val="subscript"/>
        </w:rPr>
        <w:t>2</w:t>
      </w:r>
      <w:r w:rsidRPr="00465480">
        <w:rPr>
          <w:rFonts w:ascii="Times New Roman" w:eastAsia="Times New Roman" w:hAnsi="Times New Roman" w:cs="Times New Roman"/>
          <w:kern w:val="0"/>
          <w:sz w:val="28"/>
          <w:szCs w:val="28"/>
        </w:rPr>
        <w:t>·</w:t>
      </w:r>
      <w:r w:rsidRPr="00465480">
        <w:rPr>
          <w:rFonts w:ascii="Times New Roman" w:eastAsia="Times New Roman" w:hAnsi="Times New Roman" w:cs="Times New Roman"/>
          <w:kern w:val="0"/>
          <w:sz w:val="28"/>
          <w:szCs w:val="28"/>
          <w:lang w:val="en-US"/>
        </w:rPr>
        <w:t>Ur</w:t>
      </w:r>
      <w:r w:rsidRPr="00465480">
        <w:rPr>
          <w:rFonts w:ascii="Times New Roman" w:eastAsia="Times New Roman" w:hAnsi="Times New Roman" w:cs="Times New Roman"/>
          <w:kern w:val="0"/>
          <w:sz w:val="28"/>
          <w:szCs w:val="28"/>
        </w:rPr>
        <w:t xml:space="preserve"> – 2,232Å, углы С–О–С в упорядоченных фрагментах (133° и 136°) типичны для комплексов металлов с мочевиной.</w:t>
      </w:r>
    </w:p>
    <w:p w14:paraId="45E52E2E" w14:textId="035052F0" w:rsidR="00A476D9" w:rsidRDefault="004C51D8" w:rsidP="00EB3B16">
      <w:pPr>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Развитие данного направления нашло продолжение в более поздних исследованиях, посвящённых комплексообразованию 1,3-диметилмочевины (DMU) с солями d-металлов различного состава и координационного строения [11</w:t>
      </w:r>
      <w:r w:rsidR="00DB0F46" w:rsidRPr="00465480">
        <w:rPr>
          <w:rFonts w:ascii="Times New Roman" w:hAnsi="Times New Roman" w:cs="Times New Roman"/>
          <w:kern w:val="0"/>
          <w:sz w:val="28"/>
          <w:szCs w:val="28"/>
        </w:rPr>
        <w:t>1</w:t>
      </w:r>
      <w:r w:rsidRPr="00465480">
        <w:rPr>
          <w:rFonts w:ascii="Times New Roman" w:hAnsi="Times New Roman" w:cs="Times New Roman"/>
          <w:kern w:val="0"/>
          <w:sz w:val="28"/>
          <w:szCs w:val="28"/>
        </w:rPr>
        <w:t>, 11</w:t>
      </w:r>
      <w:r w:rsidR="00DB0F46" w:rsidRPr="00465480">
        <w:rPr>
          <w:rFonts w:ascii="Times New Roman" w:hAnsi="Times New Roman" w:cs="Times New Roman"/>
          <w:kern w:val="0"/>
          <w:sz w:val="28"/>
          <w:szCs w:val="28"/>
        </w:rPr>
        <w:t>2</w:t>
      </w:r>
      <w:r w:rsidRPr="00465480">
        <w:rPr>
          <w:rFonts w:ascii="Times New Roman" w:hAnsi="Times New Roman" w:cs="Times New Roman"/>
          <w:kern w:val="0"/>
          <w:sz w:val="28"/>
          <w:szCs w:val="28"/>
        </w:rPr>
        <w:t xml:space="preserve">]. В частности, были синтезированы и структурно охарактеризованы комплексы DMU с хлоратами переходных 3d-металлов: </w:t>
      </w:r>
      <w:r w:rsidR="001F4865" w:rsidRPr="00465480">
        <w:rPr>
          <w:rFonts w:ascii="Times New Roman" w:eastAsia="Times New Roman" w:hAnsi="Times New Roman" w:cs="Times New Roman"/>
          <w:kern w:val="0"/>
          <w:sz w:val="28"/>
          <w:szCs w:val="28"/>
        </w:rPr>
        <w:t>[Mn(DMU)</w:t>
      </w:r>
      <w:r w:rsidR="001F4865" w:rsidRPr="00465480">
        <w:rPr>
          <w:rFonts w:ascii="Times New Roman" w:eastAsia="Times New Roman" w:hAnsi="Times New Roman" w:cs="Times New Roman"/>
          <w:kern w:val="0"/>
          <w:sz w:val="28"/>
          <w:szCs w:val="28"/>
          <w:vertAlign w:val="subscript"/>
        </w:rPr>
        <w:t>6</w:t>
      </w:r>
      <w:r w:rsidR="001F4865" w:rsidRPr="00465480">
        <w:rPr>
          <w:rFonts w:ascii="Times New Roman" w:eastAsia="Times New Roman" w:hAnsi="Times New Roman" w:cs="Times New Roman"/>
          <w:kern w:val="0"/>
          <w:sz w:val="28"/>
          <w:szCs w:val="28"/>
        </w:rPr>
        <w:t>](ClO</w:t>
      </w:r>
      <w:r w:rsidR="001F4865" w:rsidRPr="00465480">
        <w:rPr>
          <w:rFonts w:ascii="Times New Roman" w:eastAsia="Times New Roman" w:hAnsi="Times New Roman" w:cs="Times New Roman"/>
          <w:kern w:val="0"/>
          <w:sz w:val="28"/>
          <w:szCs w:val="28"/>
          <w:vertAlign w:val="subscript"/>
        </w:rPr>
        <w:t>4</w:t>
      </w:r>
      <w:r w:rsidR="001F4865" w:rsidRPr="00465480">
        <w:rPr>
          <w:rFonts w:ascii="Times New Roman" w:eastAsia="Times New Roman" w:hAnsi="Times New Roman" w:cs="Times New Roman"/>
          <w:kern w:val="0"/>
          <w:sz w:val="28"/>
          <w:szCs w:val="28"/>
        </w:rPr>
        <w:t>)</w:t>
      </w:r>
      <w:r w:rsidR="001F4865" w:rsidRPr="00465480">
        <w:rPr>
          <w:rFonts w:ascii="Times New Roman" w:eastAsia="Times New Roman" w:hAnsi="Times New Roman" w:cs="Times New Roman"/>
          <w:kern w:val="0"/>
          <w:sz w:val="28"/>
          <w:szCs w:val="28"/>
          <w:vertAlign w:val="subscript"/>
        </w:rPr>
        <w:t>2</w:t>
      </w:r>
      <w:r w:rsidR="001F4865" w:rsidRPr="00465480">
        <w:rPr>
          <w:rFonts w:ascii="Times New Roman" w:eastAsia="Times New Roman" w:hAnsi="Times New Roman" w:cs="Times New Roman"/>
          <w:kern w:val="0"/>
          <w:sz w:val="28"/>
          <w:szCs w:val="28"/>
        </w:rPr>
        <w:t>, [Ni(DMU)</w:t>
      </w:r>
      <w:r w:rsidR="001F4865" w:rsidRPr="00465480">
        <w:rPr>
          <w:rFonts w:ascii="Times New Roman" w:eastAsia="Times New Roman" w:hAnsi="Times New Roman" w:cs="Times New Roman"/>
          <w:kern w:val="0"/>
          <w:sz w:val="28"/>
          <w:szCs w:val="28"/>
          <w:vertAlign w:val="subscript"/>
        </w:rPr>
        <w:t>6</w:t>
      </w:r>
      <w:r w:rsidR="001F4865" w:rsidRPr="00465480">
        <w:rPr>
          <w:rFonts w:ascii="Times New Roman" w:eastAsia="Times New Roman" w:hAnsi="Times New Roman" w:cs="Times New Roman"/>
          <w:kern w:val="0"/>
          <w:sz w:val="28"/>
          <w:szCs w:val="28"/>
        </w:rPr>
        <w:t>](ClO</w:t>
      </w:r>
      <w:r w:rsidR="001F4865" w:rsidRPr="00465480">
        <w:rPr>
          <w:rFonts w:ascii="Times New Roman" w:eastAsia="Times New Roman" w:hAnsi="Times New Roman" w:cs="Times New Roman"/>
          <w:kern w:val="0"/>
          <w:sz w:val="28"/>
          <w:szCs w:val="28"/>
          <w:vertAlign w:val="subscript"/>
        </w:rPr>
        <w:t>4</w:t>
      </w:r>
      <w:r w:rsidR="001F4865" w:rsidRPr="00465480">
        <w:rPr>
          <w:rFonts w:ascii="Times New Roman" w:eastAsia="Times New Roman" w:hAnsi="Times New Roman" w:cs="Times New Roman"/>
          <w:kern w:val="0"/>
          <w:sz w:val="28"/>
          <w:szCs w:val="28"/>
        </w:rPr>
        <w:t>)</w:t>
      </w:r>
      <w:r w:rsidR="001F4865" w:rsidRPr="00465480">
        <w:rPr>
          <w:rFonts w:ascii="Times New Roman" w:eastAsia="Times New Roman" w:hAnsi="Times New Roman" w:cs="Times New Roman"/>
          <w:kern w:val="0"/>
          <w:sz w:val="28"/>
          <w:szCs w:val="28"/>
          <w:vertAlign w:val="subscript"/>
        </w:rPr>
        <w:t>2</w:t>
      </w:r>
      <w:r w:rsidR="001F4865" w:rsidRPr="00465480">
        <w:rPr>
          <w:rFonts w:ascii="Times New Roman" w:eastAsia="Times New Roman" w:hAnsi="Times New Roman" w:cs="Times New Roman"/>
          <w:kern w:val="0"/>
          <w:sz w:val="28"/>
          <w:szCs w:val="28"/>
        </w:rPr>
        <w:t>,</w:t>
      </w:r>
      <w:r w:rsidR="001F4865" w:rsidRPr="00465480">
        <w:rPr>
          <w:rFonts w:ascii="Times New Roman" w:hAnsi="Times New Roman" w:cs="Times New Roman"/>
          <w:kern w:val="0"/>
          <w:sz w:val="28"/>
          <w:szCs w:val="28"/>
        </w:rPr>
        <w:t xml:space="preserve"> [</w:t>
      </w:r>
      <w:r w:rsidR="001F4865" w:rsidRPr="00465480">
        <w:rPr>
          <w:rFonts w:ascii="Times New Roman" w:hAnsi="Times New Roman" w:cs="Times New Roman"/>
          <w:kern w:val="0"/>
          <w:sz w:val="28"/>
          <w:szCs w:val="28"/>
          <w:lang w:val="en-US"/>
        </w:rPr>
        <w:t>Cu</w:t>
      </w:r>
      <w:r w:rsidR="001F4865" w:rsidRPr="00465480">
        <w:rPr>
          <w:rFonts w:ascii="Times New Roman" w:hAnsi="Times New Roman" w:cs="Times New Roman"/>
          <w:kern w:val="0"/>
          <w:sz w:val="28"/>
          <w:szCs w:val="28"/>
        </w:rPr>
        <w:t>(</w:t>
      </w:r>
      <w:r w:rsidR="001F4865" w:rsidRPr="00465480">
        <w:rPr>
          <w:rFonts w:ascii="Times New Roman" w:hAnsi="Times New Roman" w:cs="Times New Roman"/>
          <w:kern w:val="0"/>
          <w:sz w:val="28"/>
          <w:szCs w:val="28"/>
          <w:lang w:val="en-US"/>
        </w:rPr>
        <w:t>OClO</w:t>
      </w:r>
      <w:r w:rsidR="001F4865" w:rsidRPr="00465480">
        <w:rPr>
          <w:rFonts w:ascii="Times New Roman" w:hAnsi="Times New Roman" w:cs="Times New Roman"/>
          <w:kern w:val="0"/>
          <w:sz w:val="28"/>
          <w:szCs w:val="28"/>
          <w:vertAlign w:val="subscript"/>
        </w:rPr>
        <w:t>3</w:t>
      </w:r>
      <w:r w:rsidR="001F4865" w:rsidRPr="00465480">
        <w:rPr>
          <w:rFonts w:ascii="Times New Roman" w:hAnsi="Times New Roman" w:cs="Times New Roman"/>
          <w:kern w:val="0"/>
          <w:sz w:val="28"/>
          <w:szCs w:val="28"/>
        </w:rPr>
        <w:t>)</w:t>
      </w:r>
      <w:r w:rsidR="001F4865" w:rsidRPr="00465480">
        <w:rPr>
          <w:rFonts w:ascii="Times New Roman" w:hAnsi="Times New Roman" w:cs="Times New Roman"/>
          <w:kern w:val="0"/>
          <w:sz w:val="28"/>
          <w:szCs w:val="28"/>
          <w:vertAlign w:val="subscript"/>
        </w:rPr>
        <w:t>2</w:t>
      </w:r>
      <w:r w:rsidR="001F4865" w:rsidRPr="00465480">
        <w:rPr>
          <w:rFonts w:ascii="Times New Roman" w:hAnsi="Times New Roman" w:cs="Times New Roman"/>
          <w:kern w:val="0"/>
          <w:sz w:val="28"/>
          <w:szCs w:val="28"/>
        </w:rPr>
        <w:t>(</w:t>
      </w:r>
      <w:r w:rsidR="001F4865" w:rsidRPr="00465480">
        <w:rPr>
          <w:rFonts w:ascii="Times New Roman" w:hAnsi="Times New Roman" w:cs="Times New Roman"/>
          <w:kern w:val="0"/>
          <w:sz w:val="28"/>
          <w:szCs w:val="28"/>
          <w:lang w:val="en-US"/>
        </w:rPr>
        <w:t>DMU</w:t>
      </w:r>
      <w:r w:rsidR="001F4865" w:rsidRPr="00465480">
        <w:rPr>
          <w:rFonts w:ascii="Times New Roman" w:hAnsi="Times New Roman" w:cs="Times New Roman"/>
          <w:kern w:val="0"/>
          <w:sz w:val="28"/>
          <w:szCs w:val="28"/>
        </w:rPr>
        <w:t>)</w:t>
      </w:r>
      <w:r w:rsidR="001F4865" w:rsidRPr="00465480">
        <w:rPr>
          <w:rFonts w:ascii="Times New Roman" w:hAnsi="Times New Roman" w:cs="Times New Roman"/>
          <w:kern w:val="0"/>
          <w:sz w:val="28"/>
          <w:szCs w:val="28"/>
          <w:vertAlign w:val="subscript"/>
        </w:rPr>
        <w:t>4</w:t>
      </w:r>
      <w:r w:rsidR="001F4865" w:rsidRPr="00465480">
        <w:rPr>
          <w:rFonts w:ascii="Times New Roman" w:hAnsi="Times New Roman" w:cs="Times New Roman"/>
          <w:kern w:val="0"/>
          <w:sz w:val="28"/>
          <w:szCs w:val="28"/>
        </w:rPr>
        <w:t>], [</w:t>
      </w:r>
      <w:r w:rsidR="001F4865" w:rsidRPr="00465480">
        <w:rPr>
          <w:rFonts w:ascii="Times New Roman" w:hAnsi="Times New Roman" w:cs="Times New Roman"/>
          <w:kern w:val="0"/>
          <w:sz w:val="28"/>
          <w:szCs w:val="28"/>
          <w:lang w:val="en-US"/>
        </w:rPr>
        <w:t>Zn</w:t>
      </w:r>
      <w:r w:rsidR="001F4865" w:rsidRPr="00465480">
        <w:rPr>
          <w:rFonts w:ascii="Times New Roman" w:hAnsi="Times New Roman" w:cs="Times New Roman"/>
          <w:kern w:val="0"/>
          <w:sz w:val="28"/>
          <w:szCs w:val="28"/>
        </w:rPr>
        <w:t>(</w:t>
      </w:r>
      <w:r w:rsidR="001F4865" w:rsidRPr="00465480">
        <w:rPr>
          <w:rFonts w:ascii="Times New Roman" w:hAnsi="Times New Roman" w:cs="Times New Roman"/>
          <w:kern w:val="0"/>
          <w:sz w:val="28"/>
          <w:szCs w:val="28"/>
          <w:lang w:val="en-US"/>
        </w:rPr>
        <w:t>DMU</w:t>
      </w:r>
      <w:r w:rsidR="001F4865" w:rsidRPr="00465480">
        <w:rPr>
          <w:rFonts w:ascii="Times New Roman" w:hAnsi="Times New Roman" w:cs="Times New Roman"/>
          <w:kern w:val="0"/>
          <w:sz w:val="28"/>
          <w:szCs w:val="28"/>
        </w:rPr>
        <w:t>)</w:t>
      </w:r>
      <w:r w:rsidR="001F4865" w:rsidRPr="00465480">
        <w:rPr>
          <w:rFonts w:ascii="Times New Roman" w:hAnsi="Times New Roman" w:cs="Times New Roman"/>
          <w:kern w:val="0"/>
          <w:sz w:val="28"/>
          <w:szCs w:val="28"/>
          <w:vertAlign w:val="subscript"/>
        </w:rPr>
        <w:t>6</w:t>
      </w:r>
      <w:r w:rsidR="001F4865" w:rsidRPr="00465480">
        <w:rPr>
          <w:rFonts w:ascii="Times New Roman" w:hAnsi="Times New Roman" w:cs="Times New Roman"/>
          <w:kern w:val="0"/>
          <w:sz w:val="28"/>
          <w:szCs w:val="28"/>
        </w:rPr>
        <w:t>](</w:t>
      </w:r>
      <w:r w:rsidR="001F4865" w:rsidRPr="00465480">
        <w:rPr>
          <w:rFonts w:ascii="Times New Roman" w:hAnsi="Times New Roman" w:cs="Times New Roman"/>
          <w:kern w:val="0"/>
          <w:sz w:val="28"/>
          <w:szCs w:val="28"/>
          <w:lang w:val="en-US"/>
        </w:rPr>
        <w:t>ClO</w:t>
      </w:r>
      <w:r w:rsidR="001F4865" w:rsidRPr="00465480">
        <w:rPr>
          <w:rFonts w:ascii="Times New Roman" w:hAnsi="Times New Roman" w:cs="Times New Roman"/>
          <w:kern w:val="0"/>
          <w:sz w:val="28"/>
          <w:szCs w:val="28"/>
          <w:vertAlign w:val="subscript"/>
        </w:rPr>
        <w:t>4</w:t>
      </w:r>
      <w:r w:rsidR="001F4865" w:rsidRPr="00465480">
        <w:rPr>
          <w:rFonts w:ascii="Times New Roman" w:hAnsi="Times New Roman" w:cs="Times New Roman"/>
          <w:kern w:val="0"/>
          <w:sz w:val="28"/>
          <w:szCs w:val="28"/>
        </w:rPr>
        <w:t>)</w:t>
      </w:r>
      <w:r w:rsidR="001F4865" w:rsidRPr="00465480">
        <w:rPr>
          <w:rFonts w:ascii="Times New Roman" w:hAnsi="Times New Roman" w:cs="Times New Roman"/>
          <w:kern w:val="0"/>
          <w:sz w:val="28"/>
          <w:szCs w:val="28"/>
          <w:vertAlign w:val="subscript"/>
        </w:rPr>
        <w:t>2</w:t>
      </w:r>
      <w:r w:rsidR="001F4865" w:rsidRPr="00465480">
        <w:rPr>
          <w:rFonts w:ascii="Times New Roman" w:hAnsi="Times New Roman" w:cs="Times New Roman"/>
          <w:kern w:val="0"/>
          <w:sz w:val="28"/>
          <w:szCs w:val="28"/>
        </w:rPr>
        <w:t xml:space="preserve"> [11</w:t>
      </w:r>
      <w:r w:rsidR="00DB0F46" w:rsidRPr="00465480">
        <w:rPr>
          <w:rFonts w:ascii="Times New Roman" w:hAnsi="Times New Roman" w:cs="Times New Roman"/>
          <w:kern w:val="0"/>
          <w:sz w:val="28"/>
          <w:szCs w:val="28"/>
        </w:rPr>
        <w:t>1</w:t>
      </w:r>
      <w:r w:rsidR="00B836F3" w:rsidRPr="00465480">
        <w:rPr>
          <w:rFonts w:ascii="Times New Roman" w:hAnsi="Times New Roman" w:cs="Times New Roman"/>
          <w:kern w:val="0"/>
          <w:sz w:val="28"/>
          <w:szCs w:val="28"/>
          <w:lang w:val="kk-KZ"/>
        </w:rPr>
        <w:t>, р. 548-556</w:t>
      </w:r>
      <w:r w:rsidR="001F4865" w:rsidRPr="00465480">
        <w:rPr>
          <w:rFonts w:ascii="Times New Roman" w:hAnsi="Times New Roman" w:cs="Times New Roman"/>
          <w:kern w:val="0"/>
          <w:sz w:val="28"/>
          <w:szCs w:val="28"/>
        </w:rPr>
        <w:t>]</w:t>
      </w:r>
      <w:r w:rsidRPr="00465480">
        <w:rPr>
          <w:rFonts w:ascii="Times New Roman" w:hAnsi="Times New Roman" w:cs="Times New Roman"/>
          <w:kern w:val="0"/>
          <w:sz w:val="28"/>
          <w:szCs w:val="28"/>
        </w:rPr>
        <w:t>. Установлено, что комплексы марганца</w:t>
      </w:r>
      <w:r w:rsidR="001F4865" w:rsidRPr="00465480">
        <w:rPr>
          <w:rFonts w:ascii="Times New Roman" w:hAnsi="Times New Roman" w:cs="Times New Roman"/>
          <w:kern w:val="0"/>
          <w:sz w:val="28"/>
          <w:szCs w:val="28"/>
        </w:rPr>
        <w:t xml:space="preserve"> </w:t>
      </w:r>
      <w:r w:rsidRPr="00465480">
        <w:rPr>
          <w:rFonts w:ascii="Times New Roman" w:hAnsi="Times New Roman" w:cs="Times New Roman"/>
          <w:kern w:val="0"/>
          <w:sz w:val="28"/>
          <w:szCs w:val="28"/>
        </w:rPr>
        <w:t>(II), никеля</w:t>
      </w:r>
      <w:r w:rsidR="001F4865" w:rsidRPr="00465480">
        <w:rPr>
          <w:rFonts w:ascii="Times New Roman" w:hAnsi="Times New Roman" w:cs="Times New Roman"/>
          <w:kern w:val="0"/>
          <w:sz w:val="28"/>
          <w:szCs w:val="28"/>
        </w:rPr>
        <w:t xml:space="preserve"> </w:t>
      </w:r>
      <w:r w:rsidRPr="00465480">
        <w:rPr>
          <w:rFonts w:ascii="Times New Roman" w:hAnsi="Times New Roman" w:cs="Times New Roman"/>
          <w:kern w:val="0"/>
          <w:sz w:val="28"/>
          <w:szCs w:val="28"/>
        </w:rPr>
        <w:t>(II) и цинка являются изоструктурными, характеризуются координационным числом 6, при этом лиганды DMU координируются к иону металла исключительно через атомы кислорода (рисунок 1</w:t>
      </w:r>
      <w:r w:rsidR="001F4865" w:rsidRPr="00465480">
        <w:rPr>
          <w:rFonts w:ascii="Times New Roman" w:hAnsi="Times New Roman" w:cs="Times New Roman"/>
          <w:kern w:val="0"/>
          <w:sz w:val="28"/>
          <w:szCs w:val="28"/>
        </w:rPr>
        <w:t>3</w:t>
      </w:r>
      <w:r w:rsidRPr="00465480">
        <w:rPr>
          <w:rFonts w:ascii="Times New Roman" w:hAnsi="Times New Roman" w:cs="Times New Roman"/>
          <w:kern w:val="0"/>
          <w:sz w:val="28"/>
          <w:szCs w:val="28"/>
        </w:rPr>
        <w:t>).</w:t>
      </w:r>
    </w:p>
    <w:p w14:paraId="77BE6BCF" w14:textId="77777777" w:rsidR="00C02170" w:rsidRPr="00465480" w:rsidRDefault="00C02170" w:rsidP="00EB3B16">
      <w:pPr>
        <w:spacing w:after="0" w:line="240" w:lineRule="auto"/>
        <w:ind w:firstLine="709"/>
        <w:jc w:val="both"/>
        <w:rPr>
          <w:rFonts w:ascii="Times New Roman" w:eastAsia="Times New Roman" w:hAnsi="Times New Roman" w:cs="Times New Roman"/>
          <w:kern w:val="0"/>
          <w:sz w:val="28"/>
          <w:szCs w:val="28"/>
        </w:rPr>
      </w:pPr>
    </w:p>
    <w:p w14:paraId="042964F8" w14:textId="2A73D487" w:rsidR="00A476D9" w:rsidRPr="00A476D9" w:rsidRDefault="00A476D9" w:rsidP="00C02170">
      <w:pPr>
        <w:spacing w:after="0" w:line="240" w:lineRule="auto"/>
        <w:jc w:val="center"/>
        <w:rPr>
          <w:rFonts w:ascii="Times New Roman" w:eastAsia="Times New Roman" w:hAnsi="Times New Roman" w:cs="Times New Roman"/>
          <w:spacing w:val="-2"/>
          <w:sz w:val="28"/>
          <w:szCs w:val="28"/>
        </w:rPr>
      </w:pPr>
      <w:r w:rsidRPr="00A476D9">
        <w:rPr>
          <w:rFonts w:ascii="Times New Roman" w:hAnsi="Times New Roman" w:cs="Times New Roman"/>
          <w:noProof/>
          <w:sz w:val="28"/>
          <w:szCs w:val="28"/>
          <w:lang w:eastAsia="ru-RU"/>
        </w:rPr>
        <w:drawing>
          <wp:inline distT="0" distB="0" distL="0" distR="0" wp14:anchorId="44E8BE06" wp14:editId="76AB7351">
            <wp:extent cx="2099310" cy="2162810"/>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99310" cy="2162810"/>
                    </a:xfrm>
                    <a:prstGeom prst="rect">
                      <a:avLst/>
                    </a:prstGeom>
                    <a:noFill/>
                    <a:ln>
                      <a:noFill/>
                    </a:ln>
                  </pic:spPr>
                </pic:pic>
              </a:graphicData>
            </a:graphic>
          </wp:inline>
        </w:drawing>
      </w:r>
    </w:p>
    <w:p w14:paraId="5F3AD796" w14:textId="77777777" w:rsidR="00C02170" w:rsidRPr="00C02170" w:rsidRDefault="00C02170" w:rsidP="00465480">
      <w:pPr>
        <w:spacing w:after="0" w:line="240" w:lineRule="auto"/>
        <w:jc w:val="center"/>
        <w:rPr>
          <w:rFonts w:ascii="Times New Roman" w:eastAsia="Times New Roman" w:hAnsi="Times New Roman" w:cs="Times New Roman"/>
          <w:kern w:val="0"/>
          <w:sz w:val="16"/>
          <w:szCs w:val="16"/>
        </w:rPr>
      </w:pPr>
    </w:p>
    <w:p w14:paraId="431331CB" w14:textId="65DD0C66" w:rsidR="00A476D9" w:rsidRPr="00465480" w:rsidRDefault="00A476D9" w:rsidP="00465480">
      <w:pPr>
        <w:spacing w:after="0" w:line="240" w:lineRule="auto"/>
        <w:jc w:val="center"/>
        <w:rPr>
          <w:rFonts w:ascii="Times New Roman" w:eastAsia="Times New Roman" w:hAnsi="Times New Roman" w:cs="Times New Roman"/>
          <w:kern w:val="0"/>
          <w:sz w:val="28"/>
          <w:szCs w:val="28"/>
        </w:rPr>
      </w:pPr>
      <w:r w:rsidRPr="00465480">
        <w:rPr>
          <w:rFonts w:ascii="Times New Roman" w:eastAsia="Times New Roman" w:hAnsi="Times New Roman" w:cs="Times New Roman"/>
          <w:kern w:val="0"/>
          <w:sz w:val="28"/>
          <w:szCs w:val="28"/>
        </w:rPr>
        <w:t>Рисунок 1</w:t>
      </w:r>
      <w:r w:rsidR="001F4865" w:rsidRPr="00465480">
        <w:rPr>
          <w:rFonts w:ascii="Times New Roman" w:eastAsia="Times New Roman" w:hAnsi="Times New Roman" w:cs="Times New Roman"/>
          <w:kern w:val="0"/>
          <w:sz w:val="28"/>
          <w:szCs w:val="28"/>
        </w:rPr>
        <w:t>3</w:t>
      </w:r>
      <w:r w:rsidRPr="00465480">
        <w:rPr>
          <w:rFonts w:ascii="Times New Roman" w:eastAsia="Times New Roman" w:hAnsi="Times New Roman" w:cs="Times New Roman"/>
          <w:kern w:val="0"/>
          <w:sz w:val="28"/>
          <w:szCs w:val="28"/>
        </w:rPr>
        <w:t xml:space="preserve"> – Структура комплексного иона </w:t>
      </w:r>
      <w:r w:rsidRPr="00465480">
        <w:rPr>
          <w:rFonts w:ascii="Times New Roman" w:hAnsi="Times New Roman" w:cs="Times New Roman"/>
          <w:kern w:val="0"/>
          <w:sz w:val="28"/>
          <w:szCs w:val="28"/>
        </w:rPr>
        <w:t>[Mn(DMU)</w:t>
      </w:r>
      <w:r w:rsidRPr="00465480">
        <w:rPr>
          <w:rFonts w:ascii="Times New Roman" w:hAnsi="Times New Roman" w:cs="Times New Roman"/>
          <w:kern w:val="0"/>
          <w:sz w:val="28"/>
          <w:szCs w:val="28"/>
          <w:vertAlign w:val="subscript"/>
        </w:rPr>
        <w:t>6</w:t>
      </w:r>
      <w:r w:rsidRPr="00465480">
        <w:rPr>
          <w:rFonts w:ascii="Times New Roman" w:hAnsi="Times New Roman" w:cs="Times New Roman"/>
          <w:kern w:val="0"/>
          <w:sz w:val="28"/>
          <w:szCs w:val="28"/>
        </w:rPr>
        <w:t>]</w:t>
      </w:r>
      <w:r w:rsidRPr="00465480">
        <w:rPr>
          <w:rFonts w:ascii="Times New Roman" w:hAnsi="Times New Roman" w:cs="Times New Roman"/>
          <w:kern w:val="0"/>
          <w:sz w:val="28"/>
          <w:szCs w:val="28"/>
          <w:vertAlign w:val="superscript"/>
        </w:rPr>
        <w:t>2+</w:t>
      </w:r>
      <w:r w:rsidRPr="00465480">
        <w:rPr>
          <w:rFonts w:ascii="Times New Roman" w:hAnsi="Times New Roman" w:cs="Times New Roman"/>
          <w:kern w:val="0"/>
          <w:sz w:val="28"/>
          <w:szCs w:val="28"/>
        </w:rPr>
        <w:t xml:space="preserve">, </w:t>
      </w:r>
      <w:r w:rsidRPr="00465480">
        <w:rPr>
          <w:rFonts w:ascii="Times New Roman" w:eastAsia="Times New Roman" w:hAnsi="Times New Roman" w:cs="Times New Roman"/>
          <w:kern w:val="0"/>
          <w:sz w:val="28"/>
          <w:szCs w:val="28"/>
        </w:rPr>
        <w:t xml:space="preserve">по данным </w:t>
      </w:r>
      <w:r w:rsidR="00465480">
        <w:rPr>
          <w:rFonts w:ascii="Times New Roman" w:eastAsia="Times New Roman" w:hAnsi="Times New Roman" w:cs="Times New Roman"/>
          <w:kern w:val="0"/>
          <w:sz w:val="28"/>
          <w:szCs w:val="28"/>
        </w:rPr>
        <w:t>РСА</w:t>
      </w:r>
    </w:p>
    <w:p w14:paraId="526A1F52" w14:textId="77777777" w:rsidR="00A476D9" w:rsidRPr="00016A2D" w:rsidRDefault="00A476D9" w:rsidP="007353ED">
      <w:pPr>
        <w:spacing w:after="0" w:line="240" w:lineRule="auto"/>
        <w:ind w:firstLine="567"/>
        <w:jc w:val="both"/>
        <w:rPr>
          <w:rFonts w:ascii="Times New Roman" w:hAnsi="Times New Roman" w:cs="Times New Roman"/>
          <w:sz w:val="28"/>
          <w:szCs w:val="28"/>
        </w:rPr>
      </w:pPr>
    </w:p>
    <w:p w14:paraId="70BB1487" w14:textId="0C3E5BB1" w:rsidR="00B95010" w:rsidRPr="00465480" w:rsidRDefault="00B95010" w:rsidP="00C0217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 xml:space="preserve">Дополнительное внимание в литературе также уделяется другим производным мочевины, в частности, </w:t>
      </w:r>
      <w:r w:rsidRPr="00465480">
        <w:rPr>
          <w:rStyle w:val="aff"/>
          <w:rFonts w:ascii="Times New Roman" w:hAnsi="Times New Roman" w:cs="Times New Roman"/>
          <w:b w:val="0"/>
          <w:kern w:val="0"/>
          <w:sz w:val="28"/>
          <w:szCs w:val="28"/>
        </w:rPr>
        <w:t>N-ацилмочевинам</w:t>
      </w:r>
      <w:r w:rsidRPr="00465480">
        <w:rPr>
          <w:rFonts w:ascii="Times New Roman" w:hAnsi="Times New Roman" w:cs="Times New Roman"/>
          <w:kern w:val="0"/>
          <w:sz w:val="28"/>
          <w:szCs w:val="28"/>
        </w:rPr>
        <w:t>, чьи структурные особенности были изучены методом рентгеноструктурного анализа на монокристаллах [11</w:t>
      </w:r>
      <w:r w:rsidR="00DB0F46" w:rsidRPr="00465480">
        <w:rPr>
          <w:rFonts w:ascii="Times New Roman" w:hAnsi="Times New Roman" w:cs="Times New Roman"/>
          <w:kern w:val="0"/>
          <w:sz w:val="28"/>
          <w:szCs w:val="28"/>
        </w:rPr>
        <w:t>3</w:t>
      </w:r>
      <w:r w:rsidRPr="00465480">
        <w:rPr>
          <w:rFonts w:ascii="Times New Roman" w:hAnsi="Times New Roman" w:cs="Times New Roman"/>
          <w:kern w:val="0"/>
          <w:sz w:val="28"/>
          <w:szCs w:val="28"/>
        </w:rPr>
        <w:t>]. Результаты экспериментальных и квантовохимических (DFT) исследований показали, что для этих соединений характерна квазициклическая конформация, обусловленная существованием внутримолекулярных резонансных водородных связей умеренной прочности (6,2–7,8 ккал/моль). В то же время, формирование димеров в твёрдом состоянии определяется совокупным вкладом межмолекулярных водородных взаимодействий N–H∙∙∙O (4,1–7,5 ккал/моль) и C–H∙∙∙O (1,6–4,7 ккал/моль). Типичные мочевины (RNH)</w:t>
      </w:r>
      <w:r w:rsidRPr="00465480">
        <w:rPr>
          <w:rFonts w:ascii="Times New Roman" w:hAnsi="Times New Roman" w:cs="Times New Roman"/>
          <w:kern w:val="0"/>
          <w:sz w:val="28"/>
          <w:szCs w:val="28"/>
          <w:vertAlign w:val="subscript"/>
        </w:rPr>
        <w:t>2</w:t>
      </w:r>
      <w:r w:rsidRPr="00465480">
        <w:rPr>
          <w:rFonts w:ascii="Times New Roman" w:hAnsi="Times New Roman" w:cs="Times New Roman"/>
          <w:kern w:val="0"/>
          <w:sz w:val="28"/>
          <w:szCs w:val="28"/>
        </w:rPr>
        <w:t xml:space="preserve">C=O демонстрируют </w:t>
      </w:r>
      <w:r w:rsidRPr="00465480">
        <w:rPr>
          <w:rStyle w:val="aff"/>
          <w:rFonts w:ascii="Times New Roman" w:hAnsi="Times New Roman" w:cs="Times New Roman"/>
          <w:b w:val="0"/>
          <w:i/>
          <w:kern w:val="0"/>
          <w:sz w:val="28"/>
          <w:szCs w:val="28"/>
        </w:rPr>
        <w:t>син</w:t>
      </w:r>
      <w:r w:rsidRPr="00465480">
        <w:rPr>
          <w:rStyle w:val="aff"/>
          <w:rFonts w:ascii="Times New Roman" w:hAnsi="Times New Roman" w:cs="Times New Roman"/>
          <w:b w:val="0"/>
          <w:kern w:val="0"/>
          <w:sz w:val="28"/>
          <w:szCs w:val="28"/>
        </w:rPr>
        <w:t>-конформацию</w:t>
      </w:r>
      <w:r w:rsidRPr="00465480">
        <w:rPr>
          <w:rFonts w:ascii="Times New Roman" w:hAnsi="Times New Roman" w:cs="Times New Roman"/>
          <w:kern w:val="0"/>
          <w:sz w:val="28"/>
          <w:szCs w:val="28"/>
        </w:rPr>
        <w:t xml:space="preserve"> амидных атомов водорода, в то время как ациклические N-ацилмочевины RC(=O)NHC(=O)NHR, как правило, находятся в </w:t>
      </w:r>
      <w:r w:rsidRPr="00465480">
        <w:rPr>
          <w:rStyle w:val="aff"/>
          <w:rFonts w:ascii="Times New Roman" w:hAnsi="Times New Roman" w:cs="Times New Roman"/>
          <w:b w:val="0"/>
          <w:i/>
          <w:kern w:val="0"/>
          <w:sz w:val="28"/>
          <w:szCs w:val="28"/>
        </w:rPr>
        <w:t>анти</w:t>
      </w:r>
      <w:r w:rsidRPr="00465480">
        <w:rPr>
          <w:rStyle w:val="aff"/>
          <w:rFonts w:ascii="Times New Roman" w:hAnsi="Times New Roman" w:cs="Times New Roman"/>
          <w:b w:val="0"/>
          <w:kern w:val="0"/>
          <w:sz w:val="28"/>
          <w:szCs w:val="28"/>
        </w:rPr>
        <w:t>-конформации</w:t>
      </w:r>
      <w:r w:rsidRPr="00465480">
        <w:rPr>
          <w:rFonts w:ascii="Times New Roman" w:hAnsi="Times New Roman" w:cs="Times New Roman"/>
          <w:kern w:val="0"/>
          <w:sz w:val="28"/>
          <w:szCs w:val="28"/>
        </w:rPr>
        <w:t>, стабилизированной внутримолекулярной водородной связью N–H∙∙∙O (рисунок</w:t>
      </w:r>
      <w:r w:rsidR="00C02170">
        <w:rPr>
          <w:rFonts w:ascii="Times New Roman" w:hAnsi="Times New Roman" w:cs="Times New Roman"/>
          <w:kern w:val="0"/>
          <w:sz w:val="28"/>
          <w:szCs w:val="28"/>
        </w:rPr>
        <w:t> </w:t>
      </w:r>
      <w:r w:rsidRPr="00465480">
        <w:rPr>
          <w:rFonts w:ascii="Times New Roman" w:hAnsi="Times New Roman" w:cs="Times New Roman"/>
          <w:kern w:val="0"/>
          <w:sz w:val="28"/>
          <w:szCs w:val="28"/>
        </w:rPr>
        <w:t>1</w:t>
      </w:r>
      <w:r w:rsidR="00E83493" w:rsidRPr="00465480">
        <w:rPr>
          <w:rFonts w:ascii="Times New Roman" w:hAnsi="Times New Roman" w:cs="Times New Roman"/>
          <w:kern w:val="0"/>
          <w:sz w:val="28"/>
          <w:szCs w:val="28"/>
        </w:rPr>
        <w:t>4</w:t>
      </w:r>
      <w:r w:rsidRPr="00465480">
        <w:rPr>
          <w:rFonts w:ascii="Times New Roman" w:hAnsi="Times New Roman" w:cs="Times New Roman"/>
          <w:kern w:val="0"/>
          <w:sz w:val="28"/>
          <w:szCs w:val="28"/>
        </w:rPr>
        <w:t>).</w:t>
      </w:r>
    </w:p>
    <w:p w14:paraId="41F273CC" w14:textId="77777777" w:rsidR="00C02170" w:rsidRPr="00465480" w:rsidRDefault="00C02170" w:rsidP="00C0217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Разновидность внутримолекулярной водородной связи, при которой донор и акцептор соединены π-сопряженной системой, принадлежит так называемой резонансной водородной связи. В таком типе водородной связи дополнительный стабилизирующий эффект возникает из-за частичной делокализации π-электронов в мотиве водородной связи, что, в свою очередь, приводит к усилению водородной связи [114].</w:t>
      </w:r>
    </w:p>
    <w:p w14:paraId="4C40802E" w14:textId="6B87AD52" w:rsidR="00A476D9" w:rsidRPr="00A476D9" w:rsidRDefault="00A476D9" w:rsidP="007353ED">
      <w:pPr>
        <w:autoSpaceDE w:val="0"/>
        <w:autoSpaceDN w:val="0"/>
        <w:adjustRightInd w:val="0"/>
        <w:spacing w:after="0" w:line="240" w:lineRule="auto"/>
        <w:ind w:firstLine="567"/>
        <w:jc w:val="both"/>
        <w:rPr>
          <w:rFonts w:ascii="Times New Roman" w:hAnsi="Times New Roman" w:cs="Times New Roman"/>
          <w:sz w:val="28"/>
          <w:szCs w:val="28"/>
        </w:rPr>
      </w:pPr>
    </w:p>
    <w:p w14:paraId="5B140B00" w14:textId="71270041" w:rsidR="00A476D9" w:rsidRPr="00A476D9" w:rsidRDefault="00A476D9" w:rsidP="007353ED">
      <w:pPr>
        <w:autoSpaceDE w:val="0"/>
        <w:autoSpaceDN w:val="0"/>
        <w:adjustRightInd w:val="0"/>
        <w:spacing w:after="0" w:line="240" w:lineRule="auto"/>
        <w:ind w:firstLine="567"/>
        <w:jc w:val="center"/>
        <w:rPr>
          <w:rFonts w:ascii="Times New Roman" w:hAnsi="Times New Roman" w:cs="Times New Roman"/>
          <w:sz w:val="28"/>
          <w:szCs w:val="28"/>
        </w:rPr>
      </w:pPr>
      <w:r w:rsidRPr="00A476D9">
        <w:rPr>
          <w:rFonts w:ascii="Times New Roman" w:hAnsi="Times New Roman" w:cs="Times New Roman"/>
          <w:noProof/>
          <w:sz w:val="28"/>
          <w:szCs w:val="28"/>
          <w:lang w:eastAsia="ru-RU"/>
        </w:rPr>
        <w:drawing>
          <wp:inline distT="0" distB="0" distL="0" distR="0" wp14:anchorId="2FCEBD1B" wp14:editId="704F954B">
            <wp:extent cx="2520315" cy="2417445"/>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20315" cy="2417445"/>
                    </a:xfrm>
                    <a:prstGeom prst="rect">
                      <a:avLst/>
                    </a:prstGeom>
                    <a:noFill/>
                    <a:ln>
                      <a:noFill/>
                    </a:ln>
                  </pic:spPr>
                </pic:pic>
              </a:graphicData>
            </a:graphic>
          </wp:inline>
        </w:drawing>
      </w:r>
    </w:p>
    <w:p w14:paraId="2AF6D9E4" w14:textId="77777777" w:rsidR="00A476D9" w:rsidRPr="00465480" w:rsidRDefault="00A476D9" w:rsidP="007353ED">
      <w:pPr>
        <w:autoSpaceDE w:val="0"/>
        <w:autoSpaceDN w:val="0"/>
        <w:adjustRightInd w:val="0"/>
        <w:spacing w:after="0" w:line="240" w:lineRule="auto"/>
        <w:ind w:firstLine="567"/>
        <w:jc w:val="center"/>
        <w:rPr>
          <w:rFonts w:ascii="Times New Roman" w:hAnsi="Times New Roman" w:cs="Times New Roman"/>
          <w:sz w:val="16"/>
          <w:szCs w:val="16"/>
        </w:rPr>
      </w:pPr>
    </w:p>
    <w:p w14:paraId="1E6F86BE" w14:textId="4F505B5C" w:rsidR="00465480" w:rsidRDefault="00A476D9" w:rsidP="00465480">
      <w:pPr>
        <w:autoSpaceDE w:val="0"/>
        <w:autoSpaceDN w:val="0"/>
        <w:adjustRightInd w:val="0"/>
        <w:spacing w:after="0" w:line="240" w:lineRule="auto"/>
        <w:jc w:val="center"/>
        <w:rPr>
          <w:rFonts w:ascii="Times New Roman" w:hAnsi="Times New Roman" w:cs="Times New Roman"/>
          <w:kern w:val="0"/>
          <w:sz w:val="28"/>
          <w:szCs w:val="28"/>
        </w:rPr>
      </w:pPr>
      <w:r w:rsidRPr="00465480">
        <w:rPr>
          <w:rFonts w:ascii="Times New Roman" w:hAnsi="Times New Roman" w:cs="Times New Roman"/>
          <w:kern w:val="0"/>
          <w:sz w:val="28"/>
          <w:szCs w:val="28"/>
        </w:rPr>
        <w:t>Рисунок 1</w:t>
      </w:r>
      <w:r w:rsidR="00E83493" w:rsidRPr="00465480">
        <w:rPr>
          <w:rFonts w:ascii="Times New Roman" w:hAnsi="Times New Roman" w:cs="Times New Roman"/>
          <w:kern w:val="0"/>
          <w:sz w:val="28"/>
          <w:szCs w:val="28"/>
        </w:rPr>
        <w:t>4</w:t>
      </w:r>
      <w:r w:rsidRPr="00465480">
        <w:rPr>
          <w:rFonts w:ascii="Times New Roman" w:hAnsi="Times New Roman" w:cs="Times New Roman"/>
          <w:kern w:val="0"/>
          <w:sz w:val="28"/>
          <w:szCs w:val="28"/>
        </w:rPr>
        <w:t xml:space="preserve"> – </w:t>
      </w:r>
      <w:proofErr w:type="gramStart"/>
      <w:r w:rsidRPr="00465480">
        <w:rPr>
          <w:rFonts w:ascii="Times New Roman" w:hAnsi="Times New Roman" w:cs="Times New Roman"/>
          <w:kern w:val="0"/>
          <w:sz w:val="28"/>
          <w:szCs w:val="28"/>
        </w:rPr>
        <w:t>Син- и</w:t>
      </w:r>
      <w:proofErr w:type="gramEnd"/>
      <w:r w:rsidRPr="00465480">
        <w:rPr>
          <w:rFonts w:ascii="Times New Roman" w:hAnsi="Times New Roman" w:cs="Times New Roman"/>
          <w:kern w:val="0"/>
          <w:sz w:val="28"/>
          <w:szCs w:val="28"/>
        </w:rPr>
        <w:t xml:space="preserve"> антиформы производных мочевины</w:t>
      </w:r>
    </w:p>
    <w:p w14:paraId="4CB07FF0" w14:textId="77777777" w:rsidR="00465480" w:rsidRPr="00465480" w:rsidRDefault="00465480" w:rsidP="007353ED">
      <w:pPr>
        <w:autoSpaceDE w:val="0"/>
        <w:autoSpaceDN w:val="0"/>
        <w:adjustRightInd w:val="0"/>
        <w:spacing w:after="0" w:line="240" w:lineRule="auto"/>
        <w:ind w:firstLine="567"/>
        <w:jc w:val="center"/>
        <w:rPr>
          <w:rFonts w:ascii="Times New Roman" w:hAnsi="Times New Roman" w:cs="Times New Roman"/>
          <w:kern w:val="0"/>
          <w:sz w:val="16"/>
          <w:szCs w:val="16"/>
        </w:rPr>
      </w:pPr>
    </w:p>
    <w:p w14:paraId="5B11BFF7" w14:textId="33E4B7EF" w:rsidR="00A476D9" w:rsidRPr="00465480" w:rsidRDefault="00465480" w:rsidP="00465480">
      <w:pPr>
        <w:autoSpaceDE w:val="0"/>
        <w:autoSpaceDN w:val="0"/>
        <w:adjustRightInd w:val="0"/>
        <w:spacing w:after="0" w:line="240" w:lineRule="auto"/>
        <w:ind w:firstLine="709"/>
        <w:jc w:val="both"/>
        <w:rPr>
          <w:rFonts w:ascii="Times New Roman" w:hAnsi="Times New Roman" w:cs="Times New Roman"/>
          <w:kern w:val="0"/>
        </w:rPr>
      </w:pPr>
      <w:r w:rsidRPr="00465480">
        <w:rPr>
          <w:rFonts w:ascii="Times New Roman" w:hAnsi="Times New Roman" w:cs="Times New Roman"/>
          <w:kern w:val="0"/>
        </w:rPr>
        <w:t xml:space="preserve">Примечание – </w:t>
      </w:r>
      <w:r w:rsidR="00A476D9" w:rsidRPr="00465480">
        <w:rPr>
          <w:rFonts w:ascii="Times New Roman" w:hAnsi="Times New Roman" w:cs="Times New Roman"/>
          <w:noProof/>
          <w:kern w:val="0"/>
          <w:lang w:eastAsia="ru-RU"/>
        </w:rPr>
        <w:t>Резонансные водородные связи</w:t>
      </w:r>
      <w:r w:rsidR="00A476D9" w:rsidRPr="00465480">
        <w:rPr>
          <w:rFonts w:ascii="Times New Roman" w:hAnsi="Times New Roman" w:cs="Times New Roman"/>
          <w:kern w:val="0"/>
        </w:rPr>
        <w:t xml:space="preserve"> обозначены красной пунктирной линией</w:t>
      </w:r>
    </w:p>
    <w:p w14:paraId="52FE5327" w14:textId="77777777" w:rsidR="00A476D9" w:rsidRPr="00016A2D" w:rsidRDefault="00A476D9" w:rsidP="007353ED">
      <w:pPr>
        <w:autoSpaceDE w:val="0"/>
        <w:autoSpaceDN w:val="0"/>
        <w:adjustRightInd w:val="0"/>
        <w:spacing w:after="0" w:line="240" w:lineRule="auto"/>
        <w:ind w:firstLine="567"/>
        <w:jc w:val="both"/>
        <w:rPr>
          <w:rFonts w:ascii="Times New Roman" w:hAnsi="Times New Roman" w:cs="Times New Roman"/>
          <w:sz w:val="28"/>
          <w:szCs w:val="28"/>
        </w:rPr>
      </w:pPr>
    </w:p>
    <w:p w14:paraId="1313AA02" w14:textId="77777777" w:rsidR="00C6233A" w:rsidRDefault="00C6233A" w:rsidP="0046548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 xml:space="preserve">Так, на примере молекул </w:t>
      </w:r>
      <w:r w:rsidRPr="00465480">
        <w:rPr>
          <w:rFonts w:ascii="Times New Roman" w:hAnsi="Times New Roman" w:cs="Times New Roman"/>
          <w:i/>
          <w:kern w:val="0"/>
          <w:sz w:val="28"/>
          <w:szCs w:val="28"/>
        </w:rPr>
        <w:t>g</w:t>
      </w:r>
      <w:r w:rsidRPr="00465480">
        <w:rPr>
          <w:rFonts w:ascii="Times New Roman" w:hAnsi="Times New Roman" w:cs="Times New Roman"/>
          <w:kern w:val="0"/>
          <w:sz w:val="28"/>
          <w:szCs w:val="28"/>
        </w:rPr>
        <w:t xml:space="preserve"> и </w:t>
      </w:r>
      <w:r w:rsidRPr="00465480">
        <w:rPr>
          <w:rFonts w:ascii="Times New Roman" w:hAnsi="Times New Roman" w:cs="Times New Roman"/>
          <w:i/>
          <w:kern w:val="0"/>
          <w:sz w:val="28"/>
          <w:szCs w:val="28"/>
        </w:rPr>
        <w:t>h</w:t>
      </w:r>
      <w:r w:rsidRPr="00465480">
        <w:rPr>
          <w:rFonts w:ascii="Times New Roman" w:hAnsi="Times New Roman" w:cs="Times New Roman"/>
          <w:kern w:val="0"/>
          <w:sz w:val="28"/>
          <w:szCs w:val="28"/>
        </w:rPr>
        <w:t xml:space="preserve"> (рисунок 15) теоретически исследованы особенности водородных взаимодействий с целью более глубокого понимания их влияния на пространственную организацию и стабильность различных конформаций.</w:t>
      </w:r>
    </w:p>
    <w:p w14:paraId="44AD8B0B" w14:textId="77777777" w:rsidR="00C02170" w:rsidRPr="00465480" w:rsidRDefault="00C02170" w:rsidP="00465480">
      <w:pPr>
        <w:autoSpaceDE w:val="0"/>
        <w:autoSpaceDN w:val="0"/>
        <w:adjustRightInd w:val="0"/>
        <w:spacing w:after="0" w:line="240" w:lineRule="auto"/>
        <w:ind w:firstLine="709"/>
        <w:jc w:val="both"/>
        <w:rPr>
          <w:rFonts w:ascii="Times New Roman" w:hAnsi="Times New Roman" w:cs="Times New Roman"/>
          <w:kern w:val="0"/>
          <w:sz w:val="28"/>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754"/>
      </w:tblGrid>
      <w:tr w:rsidR="00A476D9" w:rsidRPr="00A476D9" w14:paraId="540F7463" w14:textId="77777777" w:rsidTr="00C6233A">
        <w:trPr>
          <w:jc w:val="center"/>
        </w:trPr>
        <w:tc>
          <w:tcPr>
            <w:tcW w:w="4816" w:type="dxa"/>
            <w:hideMark/>
          </w:tcPr>
          <w:p w14:paraId="24F27E69" w14:textId="5E67FD72" w:rsidR="00A476D9" w:rsidRPr="00A476D9" w:rsidRDefault="00A476D9" w:rsidP="007353ED">
            <w:pPr>
              <w:autoSpaceDE w:val="0"/>
              <w:autoSpaceDN w:val="0"/>
              <w:adjustRightInd w:val="0"/>
              <w:jc w:val="center"/>
              <w:rPr>
                <w:rFonts w:ascii="Times New Roman" w:hAnsi="Times New Roman" w:cs="Times New Roman"/>
                <w:sz w:val="28"/>
                <w:szCs w:val="28"/>
              </w:rPr>
            </w:pPr>
            <w:r w:rsidRPr="00A476D9">
              <w:rPr>
                <w:rFonts w:ascii="Times New Roman" w:hAnsi="Times New Roman" w:cs="Times New Roman"/>
                <w:noProof/>
                <w:sz w:val="28"/>
                <w:szCs w:val="28"/>
                <w:lang w:eastAsia="ru-RU"/>
              </w:rPr>
              <w:drawing>
                <wp:inline distT="0" distB="0" distL="0" distR="0" wp14:anchorId="29396EE1" wp14:editId="31171AB2">
                  <wp:extent cx="2210435" cy="1343660"/>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10435" cy="1343660"/>
                          </a:xfrm>
                          <a:prstGeom prst="rect">
                            <a:avLst/>
                          </a:prstGeom>
                          <a:noFill/>
                          <a:ln>
                            <a:noFill/>
                          </a:ln>
                        </pic:spPr>
                      </pic:pic>
                    </a:graphicData>
                  </a:graphic>
                </wp:inline>
              </w:drawing>
            </w:r>
          </w:p>
          <w:p w14:paraId="05E83D44" w14:textId="296CD79B" w:rsidR="00A476D9" w:rsidRPr="00C6233A" w:rsidRDefault="00C6233A" w:rsidP="007353ED">
            <w:pPr>
              <w:autoSpaceDE w:val="0"/>
              <w:autoSpaceDN w:val="0"/>
              <w:adjustRightInd w:val="0"/>
              <w:jc w:val="center"/>
              <w:rPr>
                <w:rFonts w:ascii="Times New Roman" w:hAnsi="Times New Roman" w:cs="Times New Roman"/>
                <w:sz w:val="24"/>
                <w:szCs w:val="24"/>
                <w:lang w:val="en-US"/>
              </w:rPr>
            </w:pPr>
            <w:r w:rsidRPr="00C6233A">
              <w:rPr>
                <w:rFonts w:ascii="Times New Roman" w:hAnsi="Times New Roman" w:cs="Times New Roman"/>
                <w:sz w:val="24"/>
                <w:szCs w:val="24"/>
                <w:lang w:val="en-US"/>
              </w:rPr>
              <w:t>(g)</w:t>
            </w:r>
          </w:p>
        </w:tc>
        <w:tc>
          <w:tcPr>
            <w:tcW w:w="4754" w:type="dxa"/>
            <w:hideMark/>
          </w:tcPr>
          <w:p w14:paraId="3983193E" w14:textId="046D4DA7" w:rsidR="00A476D9" w:rsidRPr="00A476D9" w:rsidRDefault="00A476D9" w:rsidP="007353ED">
            <w:pPr>
              <w:autoSpaceDE w:val="0"/>
              <w:autoSpaceDN w:val="0"/>
              <w:adjustRightInd w:val="0"/>
              <w:jc w:val="center"/>
              <w:rPr>
                <w:rFonts w:ascii="Times New Roman" w:hAnsi="Times New Roman" w:cs="Times New Roman"/>
                <w:sz w:val="28"/>
                <w:szCs w:val="28"/>
              </w:rPr>
            </w:pPr>
            <w:r w:rsidRPr="00A476D9">
              <w:rPr>
                <w:rFonts w:ascii="Times New Roman" w:hAnsi="Times New Roman" w:cs="Times New Roman"/>
                <w:noProof/>
                <w:sz w:val="28"/>
                <w:szCs w:val="28"/>
                <w:lang w:eastAsia="ru-RU"/>
              </w:rPr>
              <w:drawing>
                <wp:inline distT="0" distB="0" distL="0" distR="0" wp14:anchorId="1B5F7ED0" wp14:editId="1122F067">
                  <wp:extent cx="1932305" cy="1256030"/>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32305" cy="1256030"/>
                          </a:xfrm>
                          <a:prstGeom prst="rect">
                            <a:avLst/>
                          </a:prstGeom>
                          <a:noFill/>
                          <a:ln>
                            <a:noFill/>
                          </a:ln>
                        </pic:spPr>
                      </pic:pic>
                    </a:graphicData>
                  </a:graphic>
                </wp:inline>
              </w:drawing>
            </w:r>
          </w:p>
          <w:p w14:paraId="756C3A8F" w14:textId="118400D4" w:rsidR="00A476D9" w:rsidRPr="00C6233A" w:rsidRDefault="00C6233A" w:rsidP="007353ED">
            <w:pPr>
              <w:autoSpaceDE w:val="0"/>
              <w:autoSpaceDN w:val="0"/>
              <w:adjustRightInd w:val="0"/>
              <w:jc w:val="center"/>
              <w:rPr>
                <w:rFonts w:ascii="Times New Roman" w:hAnsi="Times New Roman" w:cs="Times New Roman"/>
                <w:sz w:val="24"/>
                <w:szCs w:val="24"/>
                <w:lang w:val="en-US"/>
              </w:rPr>
            </w:pPr>
            <w:r w:rsidRPr="00C6233A">
              <w:rPr>
                <w:rFonts w:ascii="Times New Roman" w:hAnsi="Times New Roman" w:cs="Times New Roman"/>
                <w:sz w:val="24"/>
                <w:szCs w:val="24"/>
                <w:lang w:val="en-US"/>
              </w:rPr>
              <w:t>(h)</w:t>
            </w:r>
          </w:p>
        </w:tc>
      </w:tr>
    </w:tbl>
    <w:p w14:paraId="4828BC79" w14:textId="77777777" w:rsidR="00C02170" w:rsidRPr="00C02170" w:rsidRDefault="00C02170" w:rsidP="00C02170">
      <w:pPr>
        <w:spacing w:after="0" w:line="240" w:lineRule="auto"/>
        <w:ind w:firstLine="2694"/>
        <w:jc w:val="both"/>
        <w:rPr>
          <w:rFonts w:ascii="Times New Roman" w:eastAsia="Times New Roman" w:hAnsi="Times New Roman" w:cs="Times New Roman"/>
        </w:rPr>
      </w:pPr>
      <w:r w:rsidRPr="00C02170">
        <w:rPr>
          <w:rFonts w:ascii="Times New Roman" w:eastAsia="Times New Roman" w:hAnsi="Times New Roman" w:cs="Times New Roman"/>
        </w:rPr>
        <w:t xml:space="preserve">а                   </w:t>
      </w:r>
      <w:r>
        <w:rPr>
          <w:rFonts w:ascii="Times New Roman" w:eastAsia="Times New Roman" w:hAnsi="Times New Roman" w:cs="Times New Roman"/>
        </w:rPr>
        <w:t xml:space="preserve">          </w:t>
      </w:r>
      <w:r w:rsidRPr="00C02170">
        <w:rPr>
          <w:rFonts w:ascii="Times New Roman" w:eastAsia="Times New Roman" w:hAnsi="Times New Roman" w:cs="Times New Roman"/>
        </w:rPr>
        <w:t xml:space="preserve">                                     б</w:t>
      </w:r>
    </w:p>
    <w:p w14:paraId="5DD33896" w14:textId="77777777" w:rsidR="00C02170" w:rsidRPr="00C02170" w:rsidRDefault="00C02170" w:rsidP="00C02170">
      <w:pPr>
        <w:spacing w:after="0" w:line="240" w:lineRule="auto"/>
        <w:jc w:val="center"/>
        <w:rPr>
          <w:rFonts w:ascii="Times New Roman" w:eastAsia="Times New Roman" w:hAnsi="Times New Roman" w:cs="Times New Roman"/>
          <w:kern w:val="0"/>
          <w:sz w:val="16"/>
          <w:szCs w:val="16"/>
        </w:rPr>
      </w:pPr>
    </w:p>
    <w:p w14:paraId="3D9D7B95" w14:textId="77777777" w:rsidR="00465480" w:rsidRDefault="00A476D9" w:rsidP="00465480">
      <w:pPr>
        <w:autoSpaceDE w:val="0"/>
        <w:autoSpaceDN w:val="0"/>
        <w:adjustRightInd w:val="0"/>
        <w:spacing w:after="0" w:line="240" w:lineRule="auto"/>
        <w:jc w:val="center"/>
        <w:rPr>
          <w:rFonts w:ascii="Times New Roman" w:hAnsi="Times New Roman" w:cs="Times New Roman"/>
          <w:i/>
          <w:kern w:val="0"/>
          <w:sz w:val="28"/>
          <w:szCs w:val="28"/>
        </w:rPr>
      </w:pPr>
      <w:r w:rsidRPr="00465480">
        <w:rPr>
          <w:rFonts w:ascii="Times New Roman" w:hAnsi="Times New Roman" w:cs="Times New Roman"/>
          <w:noProof/>
          <w:kern w:val="0"/>
          <w:sz w:val="28"/>
          <w:szCs w:val="28"/>
          <w:lang w:eastAsia="ru-RU"/>
        </w:rPr>
        <w:t>Рисунок 1</w:t>
      </w:r>
      <w:r w:rsidR="00612C6C" w:rsidRPr="00465480">
        <w:rPr>
          <w:rFonts w:ascii="Times New Roman" w:hAnsi="Times New Roman" w:cs="Times New Roman"/>
          <w:noProof/>
          <w:kern w:val="0"/>
          <w:sz w:val="28"/>
          <w:szCs w:val="28"/>
          <w:lang w:eastAsia="ru-RU"/>
        </w:rPr>
        <w:t>5</w:t>
      </w:r>
      <w:r w:rsidRPr="00465480">
        <w:rPr>
          <w:rFonts w:ascii="Times New Roman" w:hAnsi="Times New Roman" w:cs="Times New Roman"/>
          <w:noProof/>
          <w:kern w:val="0"/>
          <w:sz w:val="28"/>
          <w:szCs w:val="28"/>
          <w:lang w:eastAsia="ru-RU"/>
        </w:rPr>
        <w:t xml:space="preserve"> – Молекулярные структуры N-ацилмочевин </w:t>
      </w:r>
      <w:r w:rsidR="004F407F" w:rsidRPr="00465480">
        <w:rPr>
          <w:rFonts w:ascii="Times New Roman" w:hAnsi="Times New Roman" w:cs="Times New Roman"/>
          <w:i/>
          <w:kern w:val="0"/>
          <w:sz w:val="28"/>
          <w:szCs w:val="28"/>
        </w:rPr>
        <w:t>g</w:t>
      </w:r>
      <w:r w:rsidR="004F407F" w:rsidRPr="00465480">
        <w:rPr>
          <w:rFonts w:ascii="Times New Roman" w:hAnsi="Times New Roman" w:cs="Times New Roman"/>
          <w:kern w:val="0"/>
          <w:sz w:val="28"/>
          <w:szCs w:val="28"/>
        </w:rPr>
        <w:t xml:space="preserve"> и </w:t>
      </w:r>
      <w:r w:rsidR="004F407F" w:rsidRPr="00465480">
        <w:rPr>
          <w:rFonts w:ascii="Times New Roman" w:hAnsi="Times New Roman" w:cs="Times New Roman"/>
          <w:i/>
          <w:kern w:val="0"/>
          <w:sz w:val="28"/>
          <w:szCs w:val="28"/>
        </w:rPr>
        <w:t>h</w:t>
      </w:r>
    </w:p>
    <w:p w14:paraId="18E54A3A" w14:textId="77777777" w:rsidR="00465480" w:rsidRPr="00465480" w:rsidRDefault="00465480" w:rsidP="00465480">
      <w:pPr>
        <w:autoSpaceDE w:val="0"/>
        <w:autoSpaceDN w:val="0"/>
        <w:adjustRightInd w:val="0"/>
        <w:spacing w:after="0" w:line="240" w:lineRule="auto"/>
        <w:jc w:val="center"/>
        <w:rPr>
          <w:rFonts w:ascii="Times New Roman" w:hAnsi="Times New Roman" w:cs="Times New Roman"/>
          <w:i/>
          <w:kern w:val="0"/>
          <w:sz w:val="16"/>
          <w:szCs w:val="16"/>
        </w:rPr>
      </w:pPr>
    </w:p>
    <w:p w14:paraId="212BA523" w14:textId="77777777" w:rsidR="00465480" w:rsidRPr="00465480" w:rsidRDefault="00465480" w:rsidP="00465480">
      <w:pPr>
        <w:autoSpaceDE w:val="0"/>
        <w:autoSpaceDN w:val="0"/>
        <w:adjustRightInd w:val="0"/>
        <w:spacing w:after="0" w:line="240" w:lineRule="auto"/>
        <w:ind w:firstLine="709"/>
        <w:jc w:val="both"/>
        <w:rPr>
          <w:rFonts w:ascii="Times New Roman" w:hAnsi="Times New Roman" w:cs="Times New Roman"/>
          <w:noProof/>
          <w:kern w:val="0"/>
          <w:lang w:eastAsia="ru-RU"/>
        </w:rPr>
      </w:pPr>
      <w:r w:rsidRPr="00465480">
        <w:rPr>
          <w:rFonts w:ascii="Times New Roman" w:hAnsi="Times New Roman" w:cs="Times New Roman"/>
          <w:kern w:val="0"/>
        </w:rPr>
        <w:t>Примечания:</w:t>
      </w:r>
      <w:r w:rsidR="00A476D9" w:rsidRPr="00465480">
        <w:rPr>
          <w:rFonts w:ascii="Times New Roman" w:hAnsi="Times New Roman" w:cs="Times New Roman"/>
          <w:noProof/>
          <w:kern w:val="0"/>
          <w:lang w:eastAsia="ru-RU"/>
        </w:rPr>
        <w:t xml:space="preserve"> </w:t>
      </w:r>
    </w:p>
    <w:p w14:paraId="7AE251BA" w14:textId="77777777" w:rsidR="00465480" w:rsidRPr="00465480" w:rsidRDefault="00465480" w:rsidP="00465480">
      <w:pPr>
        <w:autoSpaceDE w:val="0"/>
        <w:autoSpaceDN w:val="0"/>
        <w:adjustRightInd w:val="0"/>
        <w:spacing w:after="0" w:line="240" w:lineRule="auto"/>
        <w:jc w:val="both"/>
        <w:rPr>
          <w:rFonts w:ascii="Times New Roman" w:hAnsi="Times New Roman" w:cs="Times New Roman"/>
          <w:noProof/>
          <w:kern w:val="0"/>
          <w:lang w:eastAsia="ru-RU"/>
        </w:rPr>
      </w:pPr>
      <w:r w:rsidRPr="00465480">
        <w:rPr>
          <w:rFonts w:ascii="Times New Roman" w:hAnsi="Times New Roman" w:cs="Times New Roman"/>
          <w:noProof/>
          <w:kern w:val="0"/>
          <w:lang w:eastAsia="ru-RU"/>
        </w:rPr>
        <w:t xml:space="preserve">1. </w:t>
      </w:r>
      <w:r w:rsidR="00A476D9" w:rsidRPr="00465480">
        <w:rPr>
          <w:rFonts w:ascii="Times New Roman" w:hAnsi="Times New Roman" w:cs="Times New Roman"/>
          <w:noProof/>
          <w:kern w:val="0"/>
          <w:lang w:eastAsia="ru-RU"/>
        </w:rPr>
        <w:t xml:space="preserve">Тепловые эллипсоиды приведены с уровнем вероятности 50%. </w:t>
      </w:r>
    </w:p>
    <w:p w14:paraId="068705AA" w14:textId="576642E2" w:rsidR="00A476D9" w:rsidRPr="00465480" w:rsidRDefault="00465480" w:rsidP="00465480">
      <w:pPr>
        <w:autoSpaceDE w:val="0"/>
        <w:autoSpaceDN w:val="0"/>
        <w:adjustRightInd w:val="0"/>
        <w:spacing w:after="0" w:line="240" w:lineRule="auto"/>
        <w:jc w:val="both"/>
        <w:rPr>
          <w:rFonts w:ascii="Times New Roman" w:hAnsi="Times New Roman" w:cs="Times New Roman"/>
          <w:noProof/>
          <w:kern w:val="0"/>
          <w:lang w:eastAsia="ru-RU"/>
        </w:rPr>
      </w:pPr>
      <w:r w:rsidRPr="00465480">
        <w:rPr>
          <w:rFonts w:ascii="Times New Roman" w:hAnsi="Times New Roman" w:cs="Times New Roman"/>
          <w:noProof/>
          <w:kern w:val="0"/>
          <w:lang w:eastAsia="ru-RU"/>
        </w:rPr>
        <w:t xml:space="preserve">2. </w:t>
      </w:r>
      <w:r w:rsidR="00A476D9" w:rsidRPr="00465480">
        <w:rPr>
          <w:rFonts w:ascii="Times New Roman" w:hAnsi="Times New Roman" w:cs="Times New Roman"/>
          <w:noProof/>
          <w:kern w:val="0"/>
          <w:lang w:eastAsia="ru-RU"/>
        </w:rPr>
        <w:t>Резонансные водородные связи обозначены красными пунктирными линиями</w:t>
      </w:r>
    </w:p>
    <w:p w14:paraId="04F10488" w14:textId="77777777" w:rsidR="00A476D9" w:rsidRPr="00A476D9" w:rsidRDefault="00A476D9" w:rsidP="007353ED">
      <w:pPr>
        <w:autoSpaceDE w:val="0"/>
        <w:autoSpaceDN w:val="0"/>
        <w:adjustRightInd w:val="0"/>
        <w:spacing w:after="0" w:line="240" w:lineRule="auto"/>
        <w:ind w:firstLine="567"/>
        <w:jc w:val="both"/>
        <w:rPr>
          <w:rFonts w:ascii="Times New Roman" w:hAnsi="Times New Roman" w:cs="Times New Roman"/>
          <w:sz w:val="28"/>
          <w:szCs w:val="28"/>
        </w:rPr>
      </w:pPr>
    </w:p>
    <w:p w14:paraId="2D478A9B" w14:textId="77777777" w:rsidR="00A476D9" w:rsidRPr="00465480" w:rsidRDefault="00A476D9" w:rsidP="00465480">
      <w:pPr>
        <w:autoSpaceDE w:val="0"/>
        <w:autoSpaceDN w:val="0"/>
        <w:adjustRightInd w:val="0"/>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Рентгеноструктурные данные монокристаллов, изученных расстояний связей в молекулярных структурах показывают, что они типичны для ациклических ацилмочевин, и выбранные длины связей находятся в пределах одного или двух стандартных отклонений от средних значений.</w:t>
      </w:r>
    </w:p>
    <w:p w14:paraId="2C9D34CD" w14:textId="77777777" w:rsidR="00A476D9" w:rsidRPr="00465480" w:rsidRDefault="00A476D9" w:rsidP="00465480">
      <w:pPr>
        <w:spacing w:after="0" w:line="240" w:lineRule="auto"/>
        <w:ind w:firstLine="709"/>
        <w:jc w:val="both"/>
        <w:rPr>
          <w:rFonts w:ascii="Times New Roman" w:hAnsi="Times New Roman" w:cs="Times New Roman"/>
          <w:color w:val="000000"/>
          <w:kern w:val="0"/>
          <w:sz w:val="28"/>
          <w:szCs w:val="28"/>
          <w:shd w:val="clear" w:color="auto" w:fill="FFFFFF"/>
        </w:rPr>
      </w:pPr>
      <w:r w:rsidRPr="00465480">
        <w:rPr>
          <w:rFonts w:ascii="Times New Roman" w:hAnsi="Times New Roman" w:cs="Times New Roman"/>
          <w:color w:val="000000"/>
          <w:kern w:val="0"/>
          <w:sz w:val="28"/>
          <w:szCs w:val="28"/>
          <w:shd w:val="clear" w:color="auto" w:fill="FFFFFF"/>
        </w:rPr>
        <w:t>Таким образом, одним из важнейших экспериментальных методов, позволяющих с атомарной точностью узнать, что представляет собой структура мочевины и ее производных, то есть определить пространственные координаты всех атомов исследуемого объекта, является рентгеноструктурный анализ. Зная положение каждого атома, можно вычислить межатомные расстояния, валентные углы, углы вращения вокруг связей, распределение поверхностного заряда и другие детали молекулярной геометрии. </w:t>
      </w:r>
    </w:p>
    <w:p w14:paraId="25FF63CE" w14:textId="77777777" w:rsidR="00A476D9" w:rsidRPr="00465480" w:rsidRDefault="00A476D9" w:rsidP="00465480">
      <w:pPr>
        <w:spacing w:after="0" w:line="240" w:lineRule="auto"/>
        <w:ind w:firstLine="709"/>
        <w:jc w:val="both"/>
        <w:rPr>
          <w:rFonts w:ascii="Times New Roman" w:hAnsi="Times New Roman" w:cs="Times New Roman"/>
          <w:kern w:val="0"/>
          <w:sz w:val="28"/>
          <w:szCs w:val="28"/>
          <w:shd w:val="clear" w:color="auto" w:fill="FFFFFF"/>
        </w:rPr>
      </w:pPr>
      <w:r w:rsidRPr="00465480">
        <w:rPr>
          <w:rFonts w:ascii="Times New Roman" w:hAnsi="Times New Roman" w:cs="Times New Roman"/>
          <w:kern w:val="0"/>
          <w:sz w:val="28"/>
          <w:szCs w:val="28"/>
          <w:shd w:val="clear" w:color="auto" w:fill="FFFFFF"/>
        </w:rPr>
        <w:t>Причем для эффективного образования комплекса большое значение имеет не только геометрическое соответствие молекул, но и образование водородных связей.</w:t>
      </w:r>
    </w:p>
    <w:p w14:paraId="51A4ACAD" w14:textId="77777777" w:rsidR="00A476D9" w:rsidRPr="00465480" w:rsidRDefault="00A476D9" w:rsidP="00465480">
      <w:pPr>
        <w:spacing w:after="0" w:line="240" w:lineRule="auto"/>
        <w:ind w:firstLine="709"/>
        <w:jc w:val="both"/>
        <w:rPr>
          <w:rFonts w:ascii="Times New Roman" w:hAnsi="Times New Roman" w:cs="Times New Roman"/>
          <w:color w:val="000000"/>
          <w:kern w:val="0"/>
          <w:sz w:val="28"/>
          <w:szCs w:val="28"/>
          <w:shd w:val="clear" w:color="auto" w:fill="FFFFFF"/>
        </w:rPr>
      </w:pPr>
      <w:r w:rsidRPr="00465480">
        <w:rPr>
          <w:rFonts w:ascii="Times New Roman" w:hAnsi="Times New Roman" w:cs="Times New Roman"/>
          <w:color w:val="000000"/>
          <w:kern w:val="0"/>
          <w:sz w:val="28"/>
          <w:szCs w:val="28"/>
          <w:shd w:val="clear" w:color="auto" w:fill="FFFFFF"/>
        </w:rPr>
        <w:t>Во многих случаях знание структуры мочевины и ее ациклических производных является решающим фактором при создании, к примеру, лекарственных препаратов.</w:t>
      </w:r>
    </w:p>
    <w:p w14:paraId="358156B2" w14:textId="77777777" w:rsidR="00A476D9" w:rsidRPr="00465480" w:rsidRDefault="00A476D9" w:rsidP="00465480">
      <w:pPr>
        <w:spacing w:after="0" w:line="240" w:lineRule="auto"/>
        <w:ind w:firstLine="709"/>
        <w:jc w:val="both"/>
        <w:rPr>
          <w:rFonts w:ascii="Times New Roman" w:hAnsi="Times New Roman" w:cs="Times New Roman"/>
          <w:color w:val="FF0000"/>
          <w:kern w:val="0"/>
          <w:sz w:val="28"/>
          <w:szCs w:val="28"/>
        </w:rPr>
      </w:pPr>
    </w:p>
    <w:p w14:paraId="3DE7A914" w14:textId="3EBB9E29" w:rsidR="00A476D9" w:rsidRPr="00465480" w:rsidRDefault="008F3291" w:rsidP="00465480">
      <w:pPr>
        <w:spacing w:after="0" w:line="240" w:lineRule="auto"/>
        <w:ind w:firstLine="709"/>
        <w:jc w:val="both"/>
        <w:rPr>
          <w:rFonts w:ascii="Times New Roman" w:hAnsi="Times New Roman" w:cs="Times New Roman"/>
          <w:b/>
          <w:kern w:val="0"/>
          <w:sz w:val="28"/>
          <w:szCs w:val="28"/>
        </w:rPr>
      </w:pPr>
      <w:r w:rsidRPr="00465480">
        <w:rPr>
          <w:rFonts w:ascii="Times New Roman" w:hAnsi="Times New Roman" w:cs="Times New Roman"/>
          <w:b/>
          <w:kern w:val="0"/>
          <w:sz w:val="28"/>
          <w:szCs w:val="28"/>
        </w:rPr>
        <w:t>1.</w:t>
      </w:r>
      <w:r w:rsidR="00A476D9" w:rsidRPr="00465480">
        <w:rPr>
          <w:rFonts w:ascii="Times New Roman" w:hAnsi="Times New Roman" w:cs="Times New Roman"/>
          <w:b/>
          <w:kern w:val="0"/>
          <w:sz w:val="28"/>
          <w:szCs w:val="28"/>
        </w:rPr>
        <w:t>4 Электрохимические методы анализа мочевин</w:t>
      </w:r>
    </w:p>
    <w:p w14:paraId="7B4E49DD" w14:textId="3EAF52AD" w:rsidR="00A476D9" w:rsidRPr="00465480" w:rsidRDefault="00A476D9" w:rsidP="00465480">
      <w:pPr>
        <w:spacing w:after="0" w:line="240" w:lineRule="auto"/>
        <w:ind w:firstLine="709"/>
        <w:jc w:val="both"/>
        <w:rPr>
          <w:rFonts w:ascii="Times New Roman" w:hAnsi="Times New Roman" w:cs="Times New Roman"/>
          <w:kern w:val="0"/>
          <w:sz w:val="28"/>
          <w:szCs w:val="28"/>
          <w:shd w:val="clear" w:color="auto" w:fill="FFFFFF"/>
        </w:rPr>
      </w:pPr>
      <w:r w:rsidRPr="00465480">
        <w:rPr>
          <w:rFonts w:ascii="Times New Roman" w:hAnsi="Times New Roman" w:cs="Times New Roman"/>
          <w:kern w:val="0"/>
          <w:sz w:val="28"/>
          <w:szCs w:val="28"/>
          <w:shd w:val="clear" w:color="auto" w:fill="FFFFFF"/>
        </w:rPr>
        <w:t>Электрохимические методы определения мочевины используются достаточно широко. В этой группе методов скорость реакции оценивают по изменению электропроводности среды в ходе реакции гидролиза мочевины уреазой. Образующийся в уреазной реакции CO</w:t>
      </w:r>
      <w:r w:rsidRPr="00465480">
        <w:rPr>
          <w:rFonts w:ascii="Times New Roman" w:hAnsi="Times New Roman" w:cs="Times New Roman"/>
          <w:kern w:val="0"/>
          <w:sz w:val="28"/>
          <w:szCs w:val="28"/>
          <w:shd w:val="clear" w:color="auto" w:fill="FFFFFF"/>
          <w:vertAlign w:val="subscript"/>
        </w:rPr>
        <w:t>2</w:t>
      </w:r>
      <w:r w:rsidRPr="00465480">
        <w:rPr>
          <w:rFonts w:ascii="Times New Roman" w:hAnsi="Times New Roman" w:cs="Times New Roman"/>
          <w:kern w:val="0"/>
          <w:sz w:val="28"/>
          <w:szCs w:val="28"/>
          <w:shd w:val="clear" w:color="auto" w:fill="FFFFFF"/>
        </w:rPr>
        <w:t xml:space="preserve"> и аммиак увеличивают электропроводность реакционной смеси. При кинетическом способе анализа данный метод используется в медицине, так как можно анализировать и сыворотку крови, и образцы мочи.</w:t>
      </w:r>
    </w:p>
    <w:p w14:paraId="0574AF2E" w14:textId="77777777" w:rsidR="00A476D9" w:rsidRPr="00465480" w:rsidRDefault="00A476D9" w:rsidP="00465480">
      <w:pPr>
        <w:tabs>
          <w:tab w:val="left" w:pos="708"/>
          <w:tab w:val="center" w:pos="4677"/>
        </w:tabs>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shd w:val="clear" w:color="auto" w:fill="FFFFFF"/>
        </w:rPr>
        <w:tab/>
      </w:r>
      <w:r w:rsidRPr="00465480">
        <w:rPr>
          <w:rFonts w:ascii="Times New Roman" w:hAnsi="Times New Roman" w:cs="Times New Roman"/>
          <w:kern w:val="0"/>
          <w:sz w:val="28"/>
          <w:szCs w:val="28"/>
        </w:rPr>
        <w:t>Электрохимические методы</w:t>
      </w:r>
      <w:r w:rsidRPr="00465480">
        <w:rPr>
          <w:rFonts w:ascii="Times New Roman" w:hAnsi="Times New Roman" w:cs="Times New Roman"/>
          <w:kern w:val="0"/>
          <w:sz w:val="28"/>
          <w:szCs w:val="28"/>
          <w:shd w:val="clear" w:color="auto" w:fill="FFFFFF"/>
        </w:rPr>
        <w:t xml:space="preserve"> </w:t>
      </w:r>
      <w:r w:rsidRPr="00465480">
        <w:rPr>
          <w:rFonts w:ascii="Times New Roman" w:hAnsi="Times New Roman" w:cs="Times New Roman"/>
          <w:kern w:val="0"/>
          <w:sz w:val="28"/>
          <w:szCs w:val="28"/>
        </w:rPr>
        <w:t>зачастую используют</w:t>
      </w:r>
      <w:r w:rsidRPr="00465480">
        <w:rPr>
          <w:rFonts w:ascii="Times New Roman" w:hAnsi="Times New Roman" w:cs="Times New Roman"/>
          <w:kern w:val="0"/>
          <w:sz w:val="28"/>
          <w:szCs w:val="28"/>
          <w:shd w:val="clear" w:color="auto" w:fill="FFFFFF"/>
        </w:rPr>
        <w:t xml:space="preserve"> для утилизации мочевины </w:t>
      </w:r>
      <w:r w:rsidRPr="00465480">
        <w:rPr>
          <w:rFonts w:ascii="Times New Roman" w:hAnsi="Times New Roman" w:cs="Times New Roman"/>
          <w:kern w:val="0"/>
          <w:sz w:val="28"/>
          <w:szCs w:val="28"/>
        </w:rPr>
        <w:t>из водных растворов. Самый простой метод электрохимического удаления отходов - это анодная обработка отходов, при которой разлагаемая молекула разрушается во время реакции окисления из-за вычитания одного или нескольких электронов из ее структуры с последующими реакциями в массе раствора (прямое электрохимическое окисление или электроокисление). Точно так же загрязнитель может быть удален из раствора путем химического воздействия на химически активные частицы, образующиеся на электродах (непрямое электрохимическое окисление).</w:t>
      </w:r>
    </w:p>
    <w:p w14:paraId="68712FFB" w14:textId="4347B2DD" w:rsidR="00A476D9" w:rsidRPr="00465480" w:rsidRDefault="00A476D9" w:rsidP="00465480">
      <w:pPr>
        <w:tabs>
          <w:tab w:val="left" w:pos="708"/>
          <w:tab w:val="center" w:pos="4677"/>
        </w:tabs>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ab/>
        <w:t>Электроокисление мочевины в простейшей форме должно происходить по следующим электродным полуреакциям [1</w:t>
      </w:r>
      <w:r w:rsidR="00612C6C" w:rsidRPr="00465480">
        <w:rPr>
          <w:rFonts w:ascii="Times New Roman" w:hAnsi="Times New Roman" w:cs="Times New Roman"/>
          <w:kern w:val="0"/>
          <w:sz w:val="28"/>
          <w:szCs w:val="28"/>
        </w:rPr>
        <w:t>1</w:t>
      </w:r>
      <w:r w:rsidR="00DB0F46" w:rsidRPr="00465480">
        <w:rPr>
          <w:rFonts w:ascii="Times New Roman" w:hAnsi="Times New Roman" w:cs="Times New Roman"/>
          <w:kern w:val="0"/>
          <w:sz w:val="28"/>
          <w:szCs w:val="28"/>
        </w:rPr>
        <w:t>5</w:t>
      </w:r>
      <w:r w:rsidRPr="00465480">
        <w:rPr>
          <w:rFonts w:ascii="Times New Roman" w:hAnsi="Times New Roman" w:cs="Times New Roman"/>
          <w:kern w:val="0"/>
          <w:sz w:val="28"/>
          <w:szCs w:val="28"/>
        </w:rPr>
        <w:t>, 1</w:t>
      </w:r>
      <w:r w:rsidR="00612C6C" w:rsidRPr="00465480">
        <w:rPr>
          <w:rFonts w:ascii="Times New Roman" w:hAnsi="Times New Roman" w:cs="Times New Roman"/>
          <w:kern w:val="0"/>
          <w:sz w:val="28"/>
          <w:szCs w:val="28"/>
        </w:rPr>
        <w:t>1</w:t>
      </w:r>
      <w:r w:rsidR="00DB0F46" w:rsidRPr="00465480">
        <w:rPr>
          <w:rFonts w:ascii="Times New Roman" w:hAnsi="Times New Roman" w:cs="Times New Roman"/>
          <w:kern w:val="0"/>
          <w:sz w:val="28"/>
          <w:szCs w:val="28"/>
        </w:rPr>
        <w:t>6</w:t>
      </w:r>
      <w:r w:rsidRPr="00465480">
        <w:rPr>
          <w:rFonts w:ascii="Times New Roman" w:hAnsi="Times New Roman" w:cs="Times New Roman"/>
          <w:kern w:val="0"/>
          <w:sz w:val="28"/>
          <w:szCs w:val="28"/>
        </w:rPr>
        <w:t>]:</w:t>
      </w:r>
    </w:p>
    <w:p w14:paraId="594A99D5" w14:textId="77777777" w:rsidR="00A476D9" w:rsidRPr="00A476D9" w:rsidRDefault="00A476D9" w:rsidP="007353ED">
      <w:pPr>
        <w:tabs>
          <w:tab w:val="left" w:pos="708"/>
          <w:tab w:val="center" w:pos="4677"/>
        </w:tabs>
        <w:spacing w:after="0" w:line="240" w:lineRule="auto"/>
        <w:ind w:firstLine="567"/>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1"/>
        <w:gridCol w:w="543"/>
      </w:tblGrid>
      <w:tr w:rsidR="00A476D9" w:rsidRPr="00A476D9" w14:paraId="134EB881" w14:textId="77777777" w:rsidTr="00A476D9">
        <w:tc>
          <w:tcPr>
            <w:tcW w:w="9464" w:type="dxa"/>
            <w:hideMark/>
          </w:tcPr>
          <w:p w14:paraId="1DFC5E91" w14:textId="77777777" w:rsidR="00A476D9" w:rsidRPr="00A476D9" w:rsidRDefault="00A476D9" w:rsidP="007353ED">
            <w:pPr>
              <w:tabs>
                <w:tab w:val="left" w:pos="708"/>
                <w:tab w:val="center" w:pos="4677"/>
              </w:tabs>
              <w:jc w:val="both"/>
              <w:rPr>
                <w:rFonts w:ascii="Times New Roman" w:hAnsi="Times New Roman" w:cs="Times New Roman"/>
                <w:sz w:val="28"/>
                <w:szCs w:val="28"/>
              </w:rPr>
            </w:pPr>
            <m:oMathPara>
              <m:oMath>
                <m:r>
                  <m:rPr>
                    <m:sty m:val="p"/>
                  </m:rPr>
                  <w:rPr>
                    <w:rFonts w:ascii="Cambria Math" w:hAnsi="Cambria Math" w:cs="Times New Roman"/>
                    <w:noProof/>
                    <w:sz w:val="28"/>
                    <w:szCs w:val="28"/>
                    <w:lang w:eastAsia="ru-RU"/>
                  </w:rPr>
                  <m:t>Анод:</m:t>
                </m:r>
                <m:sSub>
                  <m:sSubPr>
                    <m:ctrlPr>
                      <w:rPr>
                        <w:rFonts w:ascii="Cambria Math" w:hAnsi="Cambria Math" w:cs="Times New Roman"/>
                        <w:noProof/>
                        <w:sz w:val="28"/>
                        <w:szCs w:val="28"/>
                      </w:rPr>
                    </m:ctrlPr>
                  </m:sSubPr>
                  <m:e>
                    <m:r>
                      <m:rPr>
                        <m:sty m:val="p"/>
                      </m:rPr>
                      <w:rPr>
                        <w:rFonts w:ascii="Cambria Math" w:hAnsi="Cambria Math" w:cs="Times New Roman"/>
                        <w:noProof/>
                        <w:sz w:val="28"/>
                        <w:szCs w:val="28"/>
                        <w:lang w:eastAsia="ru-RU"/>
                      </w:rPr>
                      <m:t xml:space="preserve"> </m:t>
                    </m:r>
                    <m:sSub>
                      <m:sSubPr>
                        <m:ctrlPr>
                          <w:rPr>
                            <w:rFonts w:ascii="Cambria Math" w:hAnsi="Cambria Math" w:cs="Times New Roman"/>
                            <w:noProof/>
                            <w:sz w:val="28"/>
                            <w:szCs w:val="28"/>
                          </w:rPr>
                        </m:ctrlPr>
                      </m:sSubPr>
                      <m:e>
                        <m:r>
                          <m:rPr>
                            <m:sty m:val="p"/>
                          </m:rPr>
                          <w:rPr>
                            <w:rFonts w:ascii="Cambria Math" w:hAnsi="Cambria Math" w:cs="Times New Roman"/>
                            <w:noProof/>
                            <w:sz w:val="28"/>
                            <w:szCs w:val="28"/>
                            <w:lang w:eastAsia="ru-RU"/>
                          </w:rPr>
                          <m:t>CO(NH</m:t>
                        </m:r>
                      </m:e>
                      <m:sub>
                        <m:r>
                          <m:rPr>
                            <m:sty m:val="p"/>
                          </m:rPr>
                          <w:rPr>
                            <w:rFonts w:ascii="Cambria Math" w:hAnsi="Cambria Math" w:cs="Times New Roman"/>
                            <w:noProof/>
                            <w:sz w:val="28"/>
                            <w:szCs w:val="28"/>
                            <w:lang w:eastAsia="ru-RU"/>
                          </w:rPr>
                          <m:t>2</m:t>
                        </m:r>
                      </m:sub>
                    </m:sSub>
                    <m:r>
                      <m:rPr>
                        <m:sty m:val="p"/>
                      </m:rPr>
                      <w:rPr>
                        <w:rFonts w:ascii="Cambria Math" w:hAnsi="Cambria Math" w:cs="Times New Roman"/>
                        <w:noProof/>
                        <w:sz w:val="28"/>
                        <w:szCs w:val="28"/>
                        <w:lang w:eastAsia="ru-RU"/>
                      </w:rPr>
                      <m:t>)</m:t>
                    </m:r>
                  </m:e>
                  <m:sub>
                    <m:r>
                      <m:rPr>
                        <m:sty m:val="p"/>
                      </m:rPr>
                      <w:rPr>
                        <w:rFonts w:ascii="Cambria Math" w:hAnsi="Cambria Math" w:cs="Times New Roman"/>
                        <w:noProof/>
                        <w:sz w:val="28"/>
                        <w:szCs w:val="28"/>
                        <w:lang w:eastAsia="ru-RU"/>
                      </w:rPr>
                      <m:t>2(aq)</m:t>
                    </m:r>
                  </m:sub>
                </m:sSub>
                <m:r>
                  <m:rPr>
                    <m:sty m:val="p"/>
                  </m:rPr>
                  <w:rPr>
                    <w:rFonts w:ascii="Cambria Math" w:hAnsi="Cambria Math" w:cs="Times New Roman"/>
                    <w:noProof/>
                    <w:sz w:val="28"/>
                    <w:szCs w:val="28"/>
                    <w:lang w:eastAsia="ru-RU"/>
                  </w:rPr>
                  <m:t>+</m:t>
                </m:r>
                <m:sSubSup>
                  <m:sSubSupPr>
                    <m:ctrlPr>
                      <w:rPr>
                        <w:rFonts w:ascii="Cambria Math" w:hAnsi="Cambria Math" w:cs="Times New Roman"/>
                        <w:noProof/>
                        <w:sz w:val="28"/>
                        <w:szCs w:val="28"/>
                      </w:rPr>
                    </m:ctrlPr>
                  </m:sSubSupPr>
                  <m:e>
                    <m:r>
                      <m:rPr>
                        <m:sty m:val="p"/>
                      </m:rPr>
                      <w:rPr>
                        <w:rFonts w:ascii="Cambria Math" w:hAnsi="Cambria Math" w:cs="Times New Roman"/>
                        <w:noProof/>
                        <w:sz w:val="28"/>
                        <w:szCs w:val="28"/>
                        <w:lang w:eastAsia="ru-RU"/>
                      </w:rPr>
                      <m:t>6OH</m:t>
                    </m:r>
                  </m:e>
                  <m:sub>
                    <m:r>
                      <m:rPr>
                        <m:sty m:val="p"/>
                      </m:rPr>
                      <w:rPr>
                        <w:rFonts w:ascii="Cambria Math" w:hAnsi="Cambria Math" w:cs="Times New Roman"/>
                        <w:noProof/>
                        <w:sz w:val="28"/>
                        <w:szCs w:val="28"/>
                        <w:lang w:eastAsia="ru-RU"/>
                      </w:rPr>
                      <m:t>(aq)</m:t>
                    </m:r>
                  </m:sub>
                  <m:sup>
                    <m:r>
                      <m:rPr>
                        <m:sty m:val="p"/>
                      </m:rPr>
                      <w:rPr>
                        <w:rFonts w:ascii="Cambria Math" w:hAnsi="Cambria Math" w:cs="Times New Roman"/>
                        <w:noProof/>
                        <w:sz w:val="28"/>
                        <w:szCs w:val="28"/>
                        <w:lang w:eastAsia="ru-RU"/>
                      </w:rPr>
                      <m:t>-</m:t>
                    </m:r>
                  </m:sup>
                </m:sSubSup>
                <m:r>
                  <m:rPr>
                    <m:sty m:val="p"/>
                  </m:rPr>
                  <w:rPr>
                    <w:rFonts w:ascii="Cambria Math" w:eastAsiaTheme="minorEastAsia" w:hAnsi="Cambria Math" w:cs="Times New Roman"/>
                    <w:noProof/>
                    <w:sz w:val="28"/>
                    <w:szCs w:val="28"/>
                    <w:lang w:eastAsia="ru-RU"/>
                  </w:rPr>
                  <m:t>→</m:t>
                </m:r>
                <m:sSub>
                  <m:sSubPr>
                    <m:ctrlPr>
                      <w:rPr>
                        <w:rFonts w:ascii="Cambria Math" w:eastAsiaTheme="minorEastAsia" w:hAnsi="Cambria Math" w:cs="Times New Roman"/>
                        <w:noProof/>
                        <w:sz w:val="28"/>
                        <w:szCs w:val="28"/>
                      </w:rPr>
                    </m:ctrlPr>
                  </m:sSubPr>
                  <m:e>
                    <m:r>
                      <m:rPr>
                        <m:sty m:val="p"/>
                      </m:rPr>
                      <w:rPr>
                        <w:rFonts w:ascii="Cambria Math" w:eastAsiaTheme="minorEastAsia" w:hAnsi="Cambria Math" w:cs="Times New Roman"/>
                        <w:noProof/>
                        <w:sz w:val="28"/>
                        <w:szCs w:val="28"/>
                        <w:lang w:eastAsia="ru-RU"/>
                      </w:rPr>
                      <m:t>N</m:t>
                    </m:r>
                  </m:e>
                  <m:sub>
                    <m:r>
                      <m:rPr>
                        <m:sty m:val="p"/>
                      </m:rPr>
                      <w:rPr>
                        <w:rFonts w:ascii="Cambria Math" w:eastAsiaTheme="minorEastAsia" w:hAnsi="Cambria Math" w:cs="Times New Roman"/>
                        <w:noProof/>
                        <w:sz w:val="28"/>
                        <w:szCs w:val="28"/>
                        <w:lang w:eastAsia="ru-RU"/>
                      </w:rPr>
                      <m:t>2</m:t>
                    </m:r>
                    <m:d>
                      <m:dPr>
                        <m:ctrlPr>
                          <w:rPr>
                            <w:rFonts w:ascii="Cambria Math" w:eastAsiaTheme="minorEastAsia" w:hAnsi="Cambria Math" w:cs="Times New Roman"/>
                            <w:noProof/>
                            <w:sz w:val="28"/>
                            <w:szCs w:val="28"/>
                          </w:rPr>
                        </m:ctrlPr>
                      </m:dPr>
                      <m:e>
                        <m:r>
                          <m:rPr>
                            <m:sty m:val="p"/>
                          </m:rPr>
                          <w:rPr>
                            <w:rFonts w:ascii="Cambria Math" w:eastAsiaTheme="minorEastAsia" w:hAnsi="Cambria Math" w:cs="Times New Roman"/>
                            <w:noProof/>
                            <w:sz w:val="28"/>
                            <w:szCs w:val="28"/>
                            <w:lang w:eastAsia="ru-RU"/>
                          </w:rPr>
                          <m:t>g</m:t>
                        </m:r>
                      </m:e>
                    </m:d>
                  </m:sub>
                </m:sSub>
                <m:r>
                  <m:rPr>
                    <m:sty m:val="p"/>
                  </m:rPr>
                  <w:rPr>
                    <w:rFonts w:ascii="Cambria Math" w:eastAsiaTheme="minorEastAsia" w:hAnsi="Cambria Math" w:cs="Times New Roman"/>
                    <w:noProof/>
                    <w:sz w:val="28"/>
                    <w:szCs w:val="28"/>
                    <w:lang w:eastAsia="ru-RU"/>
                  </w:rPr>
                  <m:t>+</m:t>
                </m:r>
                <m:sSub>
                  <m:sSubPr>
                    <m:ctrlPr>
                      <w:rPr>
                        <w:rFonts w:ascii="Cambria Math" w:eastAsiaTheme="minorEastAsia" w:hAnsi="Cambria Math" w:cs="Times New Roman"/>
                        <w:noProof/>
                        <w:sz w:val="28"/>
                        <w:szCs w:val="28"/>
                      </w:rPr>
                    </m:ctrlPr>
                  </m:sSubPr>
                  <m:e>
                    <m:sSub>
                      <m:sSubPr>
                        <m:ctrlPr>
                          <w:rPr>
                            <w:rFonts w:ascii="Cambria Math" w:eastAsiaTheme="minorEastAsia" w:hAnsi="Cambria Math" w:cs="Times New Roman"/>
                            <w:noProof/>
                            <w:sz w:val="28"/>
                            <w:szCs w:val="28"/>
                          </w:rPr>
                        </m:ctrlPr>
                      </m:sSubPr>
                      <m:e>
                        <m:r>
                          <m:rPr>
                            <m:sty m:val="p"/>
                          </m:rPr>
                          <w:rPr>
                            <w:rFonts w:ascii="Cambria Math" w:eastAsiaTheme="minorEastAsia" w:hAnsi="Cambria Math" w:cs="Times New Roman"/>
                            <w:noProof/>
                            <w:sz w:val="28"/>
                            <w:szCs w:val="28"/>
                            <w:lang w:eastAsia="ru-RU"/>
                          </w:rPr>
                          <m:t>5H</m:t>
                        </m:r>
                      </m:e>
                      <m:sub>
                        <m:r>
                          <m:rPr>
                            <m:sty m:val="p"/>
                          </m:rPr>
                          <w:rPr>
                            <w:rFonts w:ascii="Cambria Math" w:eastAsiaTheme="minorEastAsia" w:hAnsi="Cambria Math" w:cs="Times New Roman"/>
                            <w:noProof/>
                            <w:sz w:val="28"/>
                            <w:szCs w:val="28"/>
                            <w:lang w:eastAsia="ru-RU"/>
                          </w:rPr>
                          <m:t>2</m:t>
                        </m:r>
                      </m:sub>
                    </m:sSub>
                    <m:r>
                      <m:rPr>
                        <m:sty m:val="p"/>
                      </m:rPr>
                      <w:rPr>
                        <w:rFonts w:ascii="Cambria Math" w:eastAsiaTheme="minorEastAsia" w:hAnsi="Cambria Math" w:cs="Times New Roman"/>
                        <w:noProof/>
                        <w:sz w:val="28"/>
                        <w:szCs w:val="28"/>
                        <w:lang w:eastAsia="ru-RU"/>
                      </w:rPr>
                      <m:t>O</m:t>
                    </m:r>
                  </m:e>
                  <m:sub>
                    <m:r>
                      <m:rPr>
                        <m:sty m:val="p"/>
                      </m:rPr>
                      <w:rPr>
                        <w:rFonts w:ascii="Cambria Math" w:eastAsiaTheme="minorEastAsia" w:hAnsi="Cambria Math" w:cs="Times New Roman"/>
                        <w:noProof/>
                        <w:sz w:val="28"/>
                        <w:szCs w:val="28"/>
                        <w:lang w:eastAsia="ru-RU"/>
                      </w:rPr>
                      <m:t>(1)</m:t>
                    </m:r>
                  </m:sub>
                </m:sSub>
                <m:r>
                  <m:rPr>
                    <m:sty m:val="p"/>
                  </m:rPr>
                  <w:rPr>
                    <w:rFonts w:ascii="Cambria Math" w:eastAsiaTheme="minorEastAsia" w:hAnsi="Cambria Math" w:cs="Times New Roman"/>
                    <w:noProof/>
                    <w:sz w:val="28"/>
                    <w:szCs w:val="28"/>
                    <w:lang w:eastAsia="ru-RU"/>
                  </w:rPr>
                  <m:t>+</m:t>
                </m:r>
                <m:sSub>
                  <m:sSubPr>
                    <m:ctrlPr>
                      <w:rPr>
                        <w:rFonts w:ascii="Cambria Math" w:eastAsiaTheme="minorEastAsia" w:hAnsi="Cambria Math" w:cs="Times New Roman"/>
                        <w:noProof/>
                        <w:sz w:val="28"/>
                        <w:szCs w:val="28"/>
                      </w:rPr>
                    </m:ctrlPr>
                  </m:sSubPr>
                  <m:e>
                    <m:r>
                      <m:rPr>
                        <m:sty m:val="p"/>
                      </m:rPr>
                      <w:rPr>
                        <w:rFonts w:ascii="Cambria Math" w:eastAsiaTheme="minorEastAsia" w:hAnsi="Cambria Math" w:cs="Times New Roman"/>
                        <w:noProof/>
                        <w:sz w:val="28"/>
                        <w:szCs w:val="28"/>
                        <w:lang w:eastAsia="ru-RU"/>
                      </w:rPr>
                      <m:t>CO</m:t>
                    </m:r>
                  </m:e>
                  <m:sub>
                    <m:r>
                      <m:rPr>
                        <m:sty m:val="p"/>
                      </m:rPr>
                      <w:rPr>
                        <w:rFonts w:ascii="Cambria Math" w:eastAsiaTheme="minorEastAsia" w:hAnsi="Cambria Math" w:cs="Times New Roman"/>
                        <w:noProof/>
                        <w:sz w:val="28"/>
                        <w:szCs w:val="28"/>
                        <w:lang w:eastAsia="ru-RU"/>
                      </w:rPr>
                      <m:t>2</m:t>
                    </m:r>
                    <m:d>
                      <m:dPr>
                        <m:ctrlPr>
                          <w:rPr>
                            <w:rFonts w:ascii="Cambria Math" w:eastAsiaTheme="minorEastAsia" w:hAnsi="Cambria Math" w:cs="Times New Roman"/>
                            <w:noProof/>
                            <w:sz w:val="28"/>
                            <w:szCs w:val="28"/>
                          </w:rPr>
                        </m:ctrlPr>
                      </m:dPr>
                      <m:e>
                        <m:r>
                          <m:rPr>
                            <m:sty m:val="p"/>
                          </m:rPr>
                          <w:rPr>
                            <w:rFonts w:ascii="Cambria Math" w:eastAsiaTheme="minorEastAsia" w:hAnsi="Cambria Math" w:cs="Times New Roman"/>
                            <w:noProof/>
                            <w:sz w:val="28"/>
                            <w:szCs w:val="28"/>
                            <w:lang w:eastAsia="ru-RU"/>
                          </w:rPr>
                          <m:t>g</m:t>
                        </m:r>
                      </m:e>
                    </m:d>
                  </m:sub>
                </m:sSub>
                <m:r>
                  <m:rPr>
                    <m:sty m:val="p"/>
                  </m:rPr>
                  <w:rPr>
                    <w:rFonts w:ascii="Cambria Math" w:eastAsiaTheme="minorEastAsia" w:hAnsi="Cambria Math" w:cs="Times New Roman"/>
                    <w:noProof/>
                    <w:sz w:val="28"/>
                    <w:szCs w:val="28"/>
                    <w:lang w:eastAsia="ru-RU"/>
                  </w:rPr>
                  <m:t>+</m:t>
                </m:r>
                <m:sSup>
                  <m:sSupPr>
                    <m:ctrlPr>
                      <w:rPr>
                        <w:rFonts w:ascii="Cambria Math" w:eastAsiaTheme="minorEastAsia" w:hAnsi="Cambria Math" w:cs="Times New Roman"/>
                        <w:noProof/>
                        <w:sz w:val="28"/>
                        <w:szCs w:val="28"/>
                      </w:rPr>
                    </m:ctrlPr>
                  </m:sSupPr>
                  <m:e>
                    <m:r>
                      <m:rPr>
                        <m:sty m:val="p"/>
                      </m:rPr>
                      <w:rPr>
                        <w:rFonts w:ascii="Cambria Math" w:eastAsiaTheme="minorEastAsia" w:hAnsi="Cambria Math" w:cs="Times New Roman"/>
                        <w:noProof/>
                        <w:sz w:val="28"/>
                        <w:szCs w:val="28"/>
                        <w:lang w:eastAsia="ru-RU"/>
                      </w:rPr>
                      <m:t>6e</m:t>
                    </m:r>
                  </m:e>
                  <m:sup>
                    <m:r>
                      <m:rPr>
                        <m:sty m:val="p"/>
                      </m:rPr>
                      <w:rPr>
                        <w:rFonts w:ascii="Cambria Math" w:eastAsiaTheme="minorEastAsia" w:hAnsi="Cambria Math" w:cs="Times New Roman"/>
                        <w:noProof/>
                        <w:sz w:val="28"/>
                        <w:szCs w:val="28"/>
                        <w:lang w:eastAsia="ru-RU"/>
                      </w:rPr>
                      <m:t>-</m:t>
                    </m:r>
                  </m:sup>
                </m:sSup>
              </m:oMath>
            </m:oMathPara>
          </w:p>
        </w:tc>
        <w:tc>
          <w:tcPr>
            <w:tcW w:w="532" w:type="dxa"/>
            <w:hideMark/>
          </w:tcPr>
          <w:p w14:paraId="75C4A083" w14:textId="77777777" w:rsidR="00A476D9" w:rsidRPr="00A476D9" w:rsidRDefault="00A476D9" w:rsidP="007353ED">
            <w:pPr>
              <w:tabs>
                <w:tab w:val="left" w:pos="708"/>
                <w:tab w:val="center" w:pos="4677"/>
              </w:tabs>
              <w:jc w:val="both"/>
              <w:rPr>
                <w:rFonts w:ascii="Times New Roman" w:hAnsi="Times New Roman" w:cs="Times New Roman"/>
                <w:sz w:val="28"/>
                <w:szCs w:val="28"/>
              </w:rPr>
            </w:pPr>
            <w:r w:rsidRPr="00A476D9">
              <w:rPr>
                <w:rFonts w:ascii="Times New Roman" w:eastAsiaTheme="minorEastAsia" w:hAnsi="Times New Roman" w:cs="Times New Roman"/>
                <w:noProof/>
                <w:sz w:val="28"/>
                <w:szCs w:val="28"/>
                <w:lang w:eastAsia="ru-RU"/>
              </w:rPr>
              <w:t>(1)</w:t>
            </w:r>
          </w:p>
        </w:tc>
      </w:tr>
      <w:tr w:rsidR="00465480" w:rsidRPr="00A476D9" w14:paraId="5FF73E3D" w14:textId="77777777" w:rsidTr="00A476D9">
        <w:tc>
          <w:tcPr>
            <w:tcW w:w="9464" w:type="dxa"/>
          </w:tcPr>
          <w:p w14:paraId="671126B6" w14:textId="77777777" w:rsidR="00465480" w:rsidRDefault="00465480" w:rsidP="007353ED">
            <w:pPr>
              <w:tabs>
                <w:tab w:val="left" w:pos="708"/>
                <w:tab w:val="center" w:pos="4677"/>
              </w:tabs>
              <w:jc w:val="both"/>
              <w:rPr>
                <w:rFonts w:ascii="Times New Roman" w:eastAsia="Calibri" w:hAnsi="Times New Roman" w:cs="Times New Roman"/>
                <w:noProof/>
                <w:sz w:val="28"/>
                <w:szCs w:val="28"/>
                <w:lang w:eastAsia="ru-RU"/>
              </w:rPr>
            </w:pPr>
          </w:p>
        </w:tc>
        <w:tc>
          <w:tcPr>
            <w:tcW w:w="532" w:type="dxa"/>
          </w:tcPr>
          <w:p w14:paraId="1807027D" w14:textId="77777777" w:rsidR="00465480" w:rsidRPr="00A476D9" w:rsidRDefault="00465480" w:rsidP="007353ED">
            <w:pPr>
              <w:tabs>
                <w:tab w:val="left" w:pos="708"/>
                <w:tab w:val="center" w:pos="4677"/>
              </w:tabs>
              <w:jc w:val="both"/>
              <w:rPr>
                <w:rFonts w:ascii="Times New Roman" w:eastAsiaTheme="minorEastAsia" w:hAnsi="Times New Roman" w:cs="Times New Roman"/>
                <w:noProof/>
                <w:sz w:val="28"/>
                <w:szCs w:val="28"/>
                <w:lang w:eastAsia="ru-RU"/>
              </w:rPr>
            </w:pPr>
          </w:p>
        </w:tc>
      </w:tr>
      <w:tr w:rsidR="00A476D9" w:rsidRPr="00A476D9" w14:paraId="51BE2D50" w14:textId="77777777" w:rsidTr="00A476D9">
        <w:tc>
          <w:tcPr>
            <w:tcW w:w="9464" w:type="dxa"/>
            <w:hideMark/>
          </w:tcPr>
          <w:p w14:paraId="4E08EA87" w14:textId="77777777" w:rsidR="00A476D9" w:rsidRPr="00A476D9" w:rsidRDefault="00A476D9" w:rsidP="007353ED">
            <w:pPr>
              <w:tabs>
                <w:tab w:val="left" w:pos="708"/>
                <w:tab w:val="center" w:pos="4677"/>
              </w:tabs>
              <w:jc w:val="both"/>
              <w:rPr>
                <w:rFonts w:ascii="Times New Roman" w:hAnsi="Times New Roman" w:cs="Times New Roman"/>
                <w:sz w:val="28"/>
                <w:szCs w:val="28"/>
              </w:rPr>
            </w:pPr>
            <m:oMathPara>
              <m:oMath>
                <m:r>
                  <m:rPr>
                    <m:sty m:val="p"/>
                  </m:rPr>
                  <w:rPr>
                    <w:rFonts w:ascii="Cambria Math" w:hAnsi="Cambria Math" w:cs="Times New Roman"/>
                    <w:noProof/>
                    <w:sz w:val="28"/>
                    <w:szCs w:val="28"/>
                    <w:lang w:eastAsia="ru-RU"/>
                  </w:rPr>
                  <m:t xml:space="preserve">Катод: </m:t>
                </m:r>
                <m:sSub>
                  <m:sSubPr>
                    <m:ctrlPr>
                      <w:rPr>
                        <w:rFonts w:ascii="Cambria Math" w:hAnsi="Cambria Math" w:cs="Times New Roman"/>
                        <w:noProof/>
                        <w:sz w:val="28"/>
                        <w:szCs w:val="28"/>
                      </w:rPr>
                    </m:ctrlPr>
                  </m:sSubPr>
                  <m:e>
                    <m:sSub>
                      <m:sSubPr>
                        <m:ctrlPr>
                          <w:rPr>
                            <w:rFonts w:ascii="Cambria Math" w:hAnsi="Cambria Math" w:cs="Times New Roman"/>
                            <w:noProof/>
                            <w:sz w:val="28"/>
                            <w:szCs w:val="28"/>
                          </w:rPr>
                        </m:ctrlPr>
                      </m:sSubPr>
                      <m:e>
                        <m:r>
                          <m:rPr>
                            <m:sty m:val="p"/>
                          </m:rPr>
                          <w:rPr>
                            <w:rFonts w:ascii="Cambria Math" w:hAnsi="Cambria Math" w:cs="Times New Roman"/>
                            <w:noProof/>
                            <w:sz w:val="28"/>
                            <w:szCs w:val="28"/>
                            <w:lang w:eastAsia="ru-RU"/>
                          </w:rPr>
                          <m:t>6H</m:t>
                        </m:r>
                      </m:e>
                      <m:sub>
                        <m:r>
                          <m:rPr>
                            <m:sty m:val="p"/>
                          </m:rPr>
                          <w:rPr>
                            <w:rFonts w:ascii="Cambria Math" w:hAnsi="Cambria Math" w:cs="Times New Roman"/>
                            <w:noProof/>
                            <w:sz w:val="28"/>
                            <w:szCs w:val="28"/>
                            <w:lang w:eastAsia="ru-RU"/>
                          </w:rPr>
                          <m:t>2</m:t>
                        </m:r>
                      </m:sub>
                    </m:sSub>
                    <m:r>
                      <m:rPr>
                        <m:sty m:val="p"/>
                      </m:rPr>
                      <w:rPr>
                        <w:rFonts w:ascii="Cambria Math" w:hAnsi="Cambria Math" w:cs="Times New Roman"/>
                        <w:noProof/>
                        <w:sz w:val="28"/>
                        <w:szCs w:val="28"/>
                        <w:lang w:eastAsia="ru-RU"/>
                      </w:rPr>
                      <m:t>O</m:t>
                    </m:r>
                  </m:e>
                  <m:sub>
                    <m:d>
                      <m:dPr>
                        <m:ctrlPr>
                          <w:rPr>
                            <w:rFonts w:ascii="Cambria Math" w:hAnsi="Cambria Math" w:cs="Times New Roman"/>
                            <w:noProof/>
                            <w:sz w:val="28"/>
                            <w:szCs w:val="28"/>
                          </w:rPr>
                        </m:ctrlPr>
                      </m:dPr>
                      <m:e>
                        <m:r>
                          <m:rPr>
                            <m:sty m:val="p"/>
                          </m:rPr>
                          <w:rPr>
                            <w:rFonts w:ascii="Cambria Math" w:hAnsi="Cambria Math" w:cs="Times New Roman"/>
                            <w:noProof/>
                            <w:sz w:val="28"/>
                            <w:szCs w:val="28"/>
                            <w:lang w:eastAsia="ru-RU"/>
                          </w:rPr>
                          <m:t>1</m:t>
                        </m:r>
                      </m:e>
                    </m:d>
                  </m:sub>
                </m:sSub>
                <m:r>
                  <m:rPr>
                    <m:sty m:val="p"/>
                  </m:rPr>
                  <w:rPr>
                    <w:rFonts w:ascii="Cambria Math" w:eastAsiaTheme="minorEastAsia" w:hAnsi="Cambria Math" w:cs="Times New Roman"/>
                    <w:noProof/>
                    <w:sz w:val="28"/>
                    <w:szCs w:val="28"/>
                    <w:lang w:eastAsia="ru-RU"/>
                  </w:rPr>
                  <m:t>+</m:t>
                </m:r>
                <m:sSup>
                  <m:sSupPr>
                    <m:ctrlPr>
                      <w:rPr>
                        <w:rFonts w:ascii="Cambria Math" w:eastAsiaTheme="minorEastAsia" w:hAnsi="Cambria Math" w:cs="Times New Roman"/>
                        <w:noProof/>
                        <w:sz w:val="28"/>
                        <w:szCs w:val="28"/>
                      </w:rPr>
                    </m:ctrlPr>
                  </m:sSupPr>
                  <m:e>
                    <m:r>
                      <m:rPr>
                        <m:sty m:val="p"/>
                      </m:rPr>
                      <w:rPr>
                        <w:rFonts w:ascii="Cambria Math" w:eastAsiaTheme="minorEastAsia" w:hAnsi="Cambria Math" w:cs="Times New Roman"/>
                        <w:noProof/>
                        <w:sz w:val="28"/>
                        <w:szCs w:val="28"/>
                        <w:lang w:eastAsia="ru-RU"/>
                      </w:rPr>
                      <m:t>6</m:t>
                    </m:r>
                    <m:r>
                      <m:rPr>
                        <m:sty m:val="p"/>
                      </m:rPr>
                      <w:rPr>
                        <w:rFonts w:ascii="Cambria Math" w:eastAsiaTheme="minorEastAsia" w:hAnsi="Cambria Math" w:cs="Times New Roman"/>
                        <w:noProof/>
                        <w:sz w:val="28"/>
                        <w:szCs w:val="28"/>
                        <w:lang w:val="en-US" w:eastAsia="ru-RU"/>
                      </w:rPr>
                      <m:t>e</m:t>
                    </m:r>
                  </m:e>
                  <m:sup>
                    <m:r>
                      <m:rPr>
                        <m:sty m:val="p"/>
                      </m:rPr>
                      <w:rPr>
                        <w:rFonts w:ascii="Cambria Math" w:eastAsiaTheme="minorEastAsia" w:hAnsi="Cambria Math" w:cs="Times New Roman"/>
                        <w:noProof/>
                        <w:sz w:val="28"/>
                        <w:szCs w:val="28"/>
                        <w:lang w:eastAsia="ru-RU"/>
                      </w:rPr>
                      <m:t>-</m:t>
                    </m:r>
                  </m:sup>
                </m:sSup>
                <m:r>
                  <m:rPr>
                    <m:sty m:val="p"/>
                  </m:rPr>
                  <w:rPr>
                    <w:rFonts w:ascii="Cambria Math" w:eastAsiaTheme="minorEastAsia" w:hAnsi="Cambria Math" w:cs="Times New Roman"/>
                    <w:noProof/>
                    <w:sz w:val="28"/>
                    <w:szCs w:val="28"/>
                    <w:lang w:eastAsia="ru-RU"/>
                  </w:rPr>
                  <m:t>→</m:t>
                </m:r>
                <m:sSub>
                  <m:sSubPr>
                    <m:ctrlPr>
                      <w:rPr>
                        <w:rFonts w:ascii="Cambria Math" w:eastAsiaTheme="minorEastAsia" w:hAnsi="Cambria Math" w:cs="Times New Roman"/>
                        <w:noProof/>
                        <w:sz w:val="28"/>
                        <w:szCs w:val="28"/>
                      </w:rPr>
                    </m:ctrlPr>
                  </m:sSubPr>
                  <m:e>
                    <m:r>
                      <m:rPr>
                        <m:sty m:val="p"/>
                      </m:rPr>
                      <w:rPr>
                        <w:rFonts w:ascii="Cambria Math" w:eastAsiaTheme="minorEastAsia" w:hAnsi="Cambria Math" w:cs="Times New Roman"/>
                        <w:noProof/>
                        <w:sz w:val="28"/>
                        <w:szCs w:val="28"/>
                        <w:lang w:eastAsia="ru-RU"/>
                      </w:rPr>
                      <m:t>3H</m:t>
                    </m:r>
                  </m:e>
                  <m:sub>
                    <m:r>
                      <m:rPr>
                        <m:sty m:val="p"/>
                      </m:rPr>
                      <w:rPr>
                        <w:rFonts w:ascii="Cambria Math" w:eastAsiaTheme="minorEastAsia" w:hAnsi="Cambria Math" w:cs="Times New Roman"/>
                        <w:noProof/>
                        <w:sz w:val="28"/>
                        <w:szCs w:val="28"/>
                        <w:lang w:eastAsia="ru-RU"/>
                      </w:rPr>
                      <m:t>2(g)</m:t>
                    </m:r>
                  </m:sub>
                </m:sSub>
                <m:r>
                  <m:rPr>
                    <m:sty m:val="p"/>
                  </m:rPr>
                  <w:rPr>
                    <w:rFonts w:ascii="Cambria Math" w:eastAsiaTheme="minorEastAsia" w:hAnsi="Cambria Math" w:cs="Times New Roman"/>
                    <w:noProof/>
                    <w:sz w:val="28"/>
                    <w:szCs w:val="28"/>
                    <w:lang w:eastAsia="ru-RU"/>
                  </w:rPr>
                  <m:t>+</m:t>
                </m:r>
                <m:sSubSup>
                  <m:sSubSupPr>
                    <m:ctrlPr>
                      <w:rPr>
                        <w:rFonts w:ascii="Cambria Math" w:eastAsiaTheme="minorEastAsia" w:hAnsi="Cambria Math" w:cs="Times New Roman"/>
                        <w:noProof/>
                        <w:sz w:val="28"/>
                        <w:szCs w:val="28"/>
                      </w:rPr>
                    </m:ctrlPr>
                  </m:sSubSupPr>
                  <m:e>
                    <m:r>
                      <m:rPr>
                        <m:sty m:val="p"/>
                      </m:rPr>
                      <w:rPr>
                        <w:rFonts w:ascii="Cambria Math" w:eastAsiaTheme="minorEastAsia" w:hAnsi="Cambria Math" w:cs="Times New Roman"/>
                        <w:noProof/>
                        <w:sz w:val="28"/>
                        <w:szCs w:val="28"/>
                        <w:lang w:eastAsia="ru-RU"/>
                      </w:rPr>
                      <m:t>6OH</m:t>
                    </m:r>
                  </m:e>
                  <m:sub>
                    <m:r>
                      <m:rPr>
                        <m:sty m:val="p"/>
                      </m:rPr>
                      <w:rPr>
                        <w:rFonts w:ascii="Cambria Math" w:eastAsiaTheme="minorEastAsia" w:hAnsi="Cambria Math" w:cs="Times New Roman"/>
                        <w:noProof/>
                        <w:sz w:val="28"/>
                        <w:szCs w:val="28"/>
                        <w:lang w:eastAsia="ru-RU"/>
                      </w:rPr>
                      <m:t>(aq)</m:t>
                    </m:r>
                  </m:sub>
                  <m:sup>
                    <m:r>
                      <m:rPr>
                        <m:sty m:val="p"/>
                      </m:rPr>
                      <w:rPr>
                        <w:rFonts w:ascii="Cambria Math" w:eastAsiaTheme="minorEastAsia" w:hAnsi="Cambria Math" w:cs="Times New Roman"/>
                        <w:noProof/>
                        <w:sz w:val="28"/>
                        <w:szCs w:val="28"/>
                        <w:lang w:eastAsia="ru-RU"/>
                      </w:rPr>
                      <m:t>-</m:t>
                    </m:r>
                  </m:sup>
                </m:sSubSup>
              </m:oMath>
            </m:oMathPara>
          </w:p>
        </w:tc>
        <w:tc>
          <w:tcPr>
            <w:tcW w:w="532" w:type="dxa"/>
            <w:hideMark/>
          </w:tcPr>
          <w:p w14:paraId="471A29B0" w14:textId="77777777" w:rsidR="00A476D9" w:rsidRPr="00A476D9" w:rsidRDefault="00A476D9" w:rsidP="007353ED">
            <w:pPr>
              <w:tabs>
                <w:tab w:val="left" w:pos="708"/>
                <w:tab w:val="center" w:pos="4677"/>
              </w:tabs>
              <w:jc w:val="both"/>
              <w:rPr>
                <w:rFonts w:ascii="Times New Roman" w:hAnsi="Times New Roman" w:cs="Times New Roman"/>
                <w:sz w:val="28"/>
                <w:szCs w:val="28"/>
              </w:rPr>
            </w:pPr>
            <w:r w:rsidRPr="00A476D9">
              <w:rPr>
                <w:rFonts w:ascii="Times New Roman" w:eastAsiaTheme="minorEastAsia" w:hAnsi="Times New Roman" w:cs="Times New Roman"/>
                <w:noProof/>
                <w:sz w:val="28"/>
                <w:szCs w:val="28"/>
                <w:lang w:eastAsia="ru-RU"/>
              </w:rPr>
              <w:t>(2)</w:t>
            </w:r>
          </w:p>
        </w:tc>
      </w:tr>
      <w:tr w:rsidR="00465480" w:rsidRPr="00A476D9" w14:paraId="3E55FF7E" w14:textId="77777777" w:rsidTr="00A476D9">
        <w:tc>
          <w:tcPr>
            <w:tcW w:w="9464" w:type="dxa"/>
          </w:tcPr>
          <w:p w14:paraId="5100A9D2" w14:textId="77777777" w:rsidR="00465480" w:rsidRDefault="00465480" w:rsidP="007353ED">
            <w:pPr>
              <w:tabs>
                <w:tab w:val="left" w:pos="708"/>
                <w:tab w:val="center" w:pos="4677"/>
              </w:tabs>
              <w:jc w:val="both"/>
              <w:rPr>
                <w:rFonts w:ascii="Calibri" w:eastAsia="Calibri" w:hAnsi="Calibri" w:cs="Times New Roman"/>
                <w:noProof/>
                <w:sz w:val="28"/>
                <w:szCs w:val="28"/>
                <w:lang w:eastAsia="ru-RU"/>
              </w:rPr>
            </w:pPr>
          </w:p>
        </w:tc>
        <w:tc>
          <w:tcPr>
            <w:tcW w:w="532" w:type="dxa"/>
          </w:tcPr>
          <w:p w14:paraId="217FC930" w14:textId="77777777" w:rsidR="00465480" w:rsidRPr="00A476D9" w:rsidRDefault="00465480" w:rsidP="007353ED">
            <w:pPr>
              <w:tabs>
                <w:tab w:val="left" w:pos="708"/>
                <w:tab w:val="center" w:pos="4677"/>
              </w:tabs>
              <w:jc w:val="both"/>
              <w:rPr>
                <w:rFonts w:ascii="Times New Roman" w:eastAsiaTheme="minorEastAsia" w:hAnsi="Times New Roman" w:cs="Times New Roman"/>
                <w:noProof/>
                <w:sz w:val="28"/>
                <w:szCs w:val="28"/>
                <w:lang w:eastAsia="ru-RU"/>
              </w:rPr>
            </w:pPr>
          </w:p>
        </w:tc>
      </w:tr>
      <w:tr w:rsidR="00A476D9" w:rsidRPr="00A476D9" w14:paraId="28C914D3" w14:textId="77777777" w:rsidTr="00A476D9">
        <w:tc>
          <w:tcPr>
            <w:tcW w:w="9464" w:type="dxa"/>
            <w:hideMark/>
          </w:tcPr>
          <w:p w14:paraId="07DD30E1" w14:textId="77777777" w:rsidR="00A476D9" w:rsidRPr="00A476D9" w:rsidRDefault="00A476D9" w:rsidP="007353ED">
            <w:pPr>
              <w:tabs>
                <w:tab w:val="left" w:pos="708"/>
                <w:tab w:val="center" w:pos="4677"/>
              </w:tabs>
              <w:jc w:val="both"/>
              <w:rPr>
                <w:rFonts w:ascii="Times New Roman" w:hAnsi="Times New Roman" w:cs="Times New Roman"/>
                <w:sz w:val="28"/>
                <w:szCs w:val="28"/>
              </w:rPr>
            </w:pPr>
            <m:oMathPara>
              <m:oMath>
                <m:r>
                  <w:rPr>
                    <w:rFonts w:ascii="Cambria Math" w:eastAsiaTheme="minorEastAsia" w:hAnsi="Cambria Math" w:cs="Times New Roman"/>
                    <w:noProof/>
                    <w:sz w:val="28"/>
                    <w:szCs w:val="28"/>
                    <w:lang w:eastAsia="ru-RU"/>
                  </w:rPr>
                  <m:t xml:space="preserve">Суммарно: </m:t>
                </m:r>
                <m:sSub>
                  <m:sSubPr>
                    <m:ctrlPr>
                      <w:rPr>
                        <w:rFonts w:ascii="Cambria Math" w:eastAsiaTheme="minorEastAsia" w:hAnsi="Cambria Math" w:cs="Times New Roman"/>
                        <w:i/>
                        <w:noProof/>
                        <w:sz w:val="28"/>
                        <w:szCs w:val="28"/>
                        <w:lang w:val="en-US"/>
                      </w:rPr>
                    </m:ctrlPr>
                  </m:sSubPr>
                  <m:e>
                    <m:sSub>
                      <m:sSubPr>
                        <m:ctrlPr>
                          <w:rPr>
                            <w:rFonts w:ascii="Cambria Math" w:eastAsiaTheme="minorEastAsia" w:hAnsi="Cambria Math" w:cs="Times New Roman"/>
                            <w:i/>
                            <w:noProof/>
                            <w:sz w:val="28"/>
                            <w:szCs w:val="28"/>
                            <w:lang w:val="en-US"/>
                          </w:rPr>
                        </m:ctrlPr>
                      </m:sSubPr>
                      <m:e>
                        <m:r>
                          <w:rPr>
                            <w:rFonts w:ascii="Cambria Math" w:eastAsiaTheme="minorEastAsia" w:hAnsi="Cambria Math" w:cs="Times New Roman"/>
                            <w:noProof/>
                            <w:sz w:val="28"/>
                            <w:szCs w:val="28"/>
                            <w:lang w:val="en-US" w:eastAsia="ru-RU"/>
                          </w:rPr>
                          <m:t>CO</m:t>
                        </m:r>
                        <m:r>
                          <w:rPr>
                            <w:rFonts w:ascii="Cambria Math" w:eastAsiaTheme="minorEastAsia" w:hAnsi="Cambria Math" w:cs="Times New Roman"/>
                            <w:noProof/>
                            <w:sz w:val="28"/>
                            <w:szCs w:val="28"/>
                            <w:lang w:eastAsia="ru-RU"/>
                          </w:rPr>
                          <m:t>(</m:t>
                        </m:r>
                        <m:r>
                          <w:rPr>
                            <w:rFonts w:ascii="Cambria Math" w:eastAsiaTheme="minorEastAsia" w:hAnsi="Cambria Math" w:cs="Times New Roman"/>
                            <w:noProof/>
                            <w:sz w:val="28"/>
                            <w:szCs w:val="28"/>
                            <w:lang w:val="en-US" w:eastAsia="ru-RU"/>
                          </w:rPr>
                          <m:t>NH</m:t>
                        </m:r>
                      </m:e>
                      <m:sub>
                        <m:r>
                          <w:rPr>
                            <w:rFonts w:ascii="Cambria Math" w:eastAsiaTheme="minorEastAsia" w:hAnsi="Cambria Math" w:cs="Times New Roman"/>
                            <w:noProof/>
                            <w:sz w:val="28"/>
                            <w:szCs w:val="28"/>
                            <w:lang w:eastAsia="ru-RU"/>
                          </w:rPr>
                          <m:t>2</m:t>
                        </m:r>
                      </m:sub>
                    </m:sSub>
                    <m:r>
                      <w:rPr>
                        <w:rFonts w:ascii="Cambria Math" w:eastAsiaTheme="minorEastAsia" w:hAnsi="Cambria Math" w:cs="Times New Roman"/>
                        <w:noProof/>
                        <w:sz w:val="28"/>
                        <w:szCs w:val="28"/>
                        <w:lang w:eastAsia="ru-RU"/>
                      </w:rPr>
                      <m:t>)</m:t>
                    </m:r>
                  </m:e>
                  <m:sub>
                    <m:r>
                      <w:rPr>
                        <w:rFonts w:ascii="Cambria Math" w:eastAsiaTheme="minorEastAsia" w:hAnsi="Cambria Math" w:cs="Times New Roman"/>
                        <w:noProof/>
                        <w:sz w:val="28"/>
                        <w:szCs w:val="28"/>
                        <w:lang w:eastAsia="ru-RU"/>
                      </w:rPr>
                      <m:t>2(</m:t>
                    </m:r>
                    <m:r>
                      <w:rPr>
                        <w:rFonts w:ascii="Cambria Math" w:eastAsiaTheme="minorEastAsia" w:hAnsi="Cambria Math" w:cs="Times New Roman"/>
                        <w:noProof/>
                        <w:sz w:val="28"/>
                        <w:szCs w:val="28"/>
                        <w:lang w:val="en-US" w:eastAsia="ru-RU"/>
                      </w:rPr>
                      <m:t>aq</m:t>
                    </m:r>
                    <m:r>
                      <w:rPr>
                        <w:rFonts w:ascii="Cambria Math" w:eastAsiaTheme="minorEastAsia" w:hAnsi="Cambria Math" w:cs="Times New Roman"/>
                        <w:noProof/>
                        <w:sz w:val="28"/>
                        <w:szCs w:val="28"/>
                        <w:lang w:eastAsia="ru-RU"/>
                      </w:rPr>
                      <m:t>)</m:t>
                    </m:r>
                  </m:sub>
                </m:sSub>
                <m:r>
                  <w:rPr>
                    <w:rFonts w:ascii="Cambria Math" w:eastAsiaTheme="minorEastAsia" w:hAnsi="Cambria Math" w:cs="Times New Roman"/>
                    <w:noProof/>
                    <w:sz w:val="28"/>
                    <w:szCs w:val="28"/>
                    <w:lang w:eastAsia="ru-RU"/>
                  </w:rPr>
                  <m:t>+</m:t>
                </m:r>
                <m:sSub>
                  <m:sSubPr>
                    <m:ctrlPr>
                      <w:rPr>
                        <w:rFonts w:ascii="Cambria Math" w:hAnsi="Cambria Math" w:cs="Times New Roman"/>
                        <w:noProof/>
                        <w:sz w:val="28"/>
                        <w:szCs w:val="28"/>
                      </w:rPr>
                    </m:ctrlPr>
                  </m:sSubPr>
                  <m:e>
                    <m:sSub>
                      <m:sSubPr>
                        <m:ctrlPr>
                          <w:rPr>
                            <w:rFonts w:ascii="Cambria Math" w:hAnsi="Cambria Math" w:cs="Times New Roman"/>
                            <w:noProof/>
                            <w:sz w:val="28"/>
                            <w:szCs w:val="28"/>
                          </w:rPr>
                        </m:ctrlPr>
                      </m:sSubPr>
                      <m:e>
                        <m:r>
                          <m:rPr>
                            <m:sty m:val="p"/>
                          </m:rPr>
                          <w:rPr>
                            <w:rFonts w:ascii="Cambria Math" w:hAnsi="Cambria Math" w:cs="Times New Roman"/>
                            <w:noProof/>
                            <w:sz w:val="28"/>
                            <w:szCs w:val="28"/>
                            <w:lang w:eastAsia="ru-RU"/>
                          </w:rPr>
                          <m:t>H</m:t>
                        </m:r>
                      </m:e>
                      <m:sub>
                        <m:r>
                          <m:rPr>
                            <m:sty m:val="p"/>
                          </m:rPr>
                          <w:rPr>
                            <w:rFonts w:ascii="Cambria Math" w:hAnsi="Cambria Math" w:cs="Times New Roman"/>
                            <w:noProof/>
                            <w:sz w:val="28"/>
                            <w:szCs w:val="28"/>
                            <w:lang w:eastAsia="ru-RU"/>
                          </w:rPr>
                          <m:t>2</m:t>
                        </m:r>
                      </m:sub>
                    </m:sSub>
                    <m:r>
                      <m:rPr>
                        <m:sty m:val="p"/>
                      </m:rPr>
                      <w:rPr>
                        <w:rFonts w:ascii="Cambria Math" w:hAnsi="Cambria Math" w:cs="Times New Roman"/>
                        <w:noProof/>
                        <w:sz w:val="28"/>
                        <w:szCs w:val="28"/>
                        <w:lang w:eastAsia="ru-RU"/>
                      </w:rPr>
                      <m:t>O</m:t>
                    </m:r>
                  </m:e>
                  <m:sub>
                    <m:d>
                      <m:dPr>
                        <m:ctrlPr>
                          <w:rPr>
                            <w:rFonts w:ascii="Cambria Math" w:hAnsi="Cambria Math" w:cs="Times New Roman"/>
                            <w:noProof/>
                            <w:sz w:val="28"/>
                            <w:szCs w:val="28"/>
                          </w:rPr>
                        </m:ctrlPr>
                      </m:dPr>
                      <m:e>
                        <m:r>
                          <m:rPr>
                            <m:sty m:val="p"/>
                          </m:rPr>
                          <w:rPr>
                            <w:rFonts w:ascii="Cambria Math" w:hAnsi="Cambria Math" w:cs="Times New Roman"/>
                            <w:noProof/>
                            <w:sz w:val="28"/>
                            <w:szCs w:val="28"/>
                            <w:lang w:eastAsia="ru-RU"/>
                          </w:rPr>
                          <m:t>1</m:t>
                        </m:r>
                      </m:e>
                    </m:d>
                  </m:sub>
                </m:sSub>
                <m:r>
                  <w:rPr>
                    <w:rFonts w:ascii="Cambria Math" w:hAnsi="Cambria Math" w:cs="Times New Roman"/>
                    <w:noProof/>
                    <w:sz w:val="28"/>
                    <w:szCs w:val="28"/>
                    <w:lang w:eastAsia="ru-RU"/>
                  </w:rPr>
                  <m:t>→</m:t>
                </m:r>
                <m:sSub>
                  <m:sSubPr>
                    <m:ctrlPr>
                      <w:rPr>
                        <w:rFonts w:ascii="Cambria Math" w:eastAsiaTheme="minorEastAsia" w:hAnsi="Cambria Math" w:cs="Times New Roman"/>
                        <w:noProof/>
                        <w:sz w:val="28"/>
                        <w:szCs w:val="28"/>
                      </w:rPr>
                    </m:ctrlPr>
                  </m:sSubPr>
                  <m:e>
                    <m:r>
                      <m:rPr>
                        <m:sty m:val="p"/>
                      </m:rPr>
                      <w:rPr>
                        <w:rFonts w:ascii="Cambria Math" w:eastAsiaTheme="minorEastAsia" w:hAnsi="Cambria Math" w:cs="Times New Roman"/>
                        <w:noProof/>
                        <w:sz w:val="28"/>
                        <w:szCs w:val="28"/>
                        <w:lang w:eastAsia="ru-RU"/>
                      </w:rPr>
                      <m:t>N</m:t>
                    </m:r>
                  </m:e>
                  <m:sub>
                    <m:r>
                      <m:rPr>
                        <m:sty m:val="p"/>
                      </m:rPr>
                      <w:rPr>
                        <w:rFonts w:ascii="Cambria Math" w:eastAsiaTheme="minorEastAsia" w:hAnsi="Cambria Math" w:cs="Times New Roman"/>
                        <w:noProof/>
                        <w:sz w:val="28"/>
                        <w:szCs w:val="28"/>
                        <w:lang w:eastAsia="ru-RU"/>
                      </w:rPr>
                      <m:t>2</m:t>
                    </m:r>
                    <m:d>
                      <m:dPr>
                        <m:ctrlPr>
                          <w:rPr>
                            <w:rFonts w:ascii="Cambria Math" w:eastAsiaTheme="minorEastAsia" w:hAnsi="Cambria Math" w:cs="Times New Roman"/>
                            <w:noProof/>
                            <w:sz w:val="28"/>
                            <w:szCs w:val="28"/>
                          </w:rPr>
                        </m:ctrlPr>
                      </m:dPr>
                      <m:e>
                        <m:r>
                          <m:rPr>
                            <m:sty m:val="p"/>
                          </m:rPr>
                          <w:rPr>
                            <w:rFonts w:ascii="Cambria Math" w:eastAsiaTheme="minorEastAsia" w:hAnsi="Cambria Math" w:cs="Times New Roman"/>
                            <w:noProof/>
                            <w:sz w:val="28"/>
                            <w:szCs w:val="28"/>
                            <w:lang w:eastAsia="ru-RU"/>
                          </w:rPr>
                          <m:t>g</m:t>
                        </m:r>
                      </m:e>
                    </m:d>
                  </m:sub>
                </m:sSub>
                <m:r>
                  <w:rPr>
                    <w:rFonts w:ascii="Cambria Math" w:eastAsiaTheme="minorEastAsia" w:hAnsi="Cambria Math" w:cs="Times New Roman"/>
                    <w:noProof/>
                    <w:sz w:val="28"/>
                    <w:szCs w:val="28"/>
                    <w:lang w:eastAsia="ru-RU"/>
                  </w:rPr>
                  <m:t>+</m:t>
                </m:r>
                <m:sSub>
                  <m:sSubPr>
                    <m:ctrlPr>
                      <w:rPr>
                        <w:rFonts w:ascii="Cambria Math" w:eastAsiaTheme="minorEastAsia" w:hAnsi="Cambria Math" w:cs="Times New Roman"/>
                        <w:noProof/>
                        <w:sz w:val="28"/>
                        <w:szCs w:val="28"/>
                      </w:rPr>
                    </m:ctrlPr>
                  </m:sSubPr>
                  <m:e>
                    <m:r>
                      <m:rPr>
                        <m:sty m:val="p"/>
                      </m:rPr>
                      <w:rPr>
                        <w:rFonts w:ascii="Cambria Math" w:eastAsiaTheme="minorEastAsia" w:hAnsi="Cambria Math" w:cs="Times New Roman"/>
                        <w:noProof/>
                        <w:sz w:val="28"/>
                        <w:szCs w:val="28"/>
                        <w:lang w:eastAsia="ru-RU"/>
                      </w:rPr>
                      <m:t>3H</m:t>
                    </m:r>
                  </m:e>
                  <m:sub>
                    <m:r>
                      <m:rPr>
                        <m:sty m:val="p"/>
                      </m:rPr>
                      <w:rPr>
                        <w:rFonts w:ascii="Cambria Math" w:eastAsiaTheme="minorEastAsia" w:hAnsi="Cambria Math" w:cs="Times New Roman"/>
                        <w:noProof/>
                        <w:sz w:val="28"/>
                        <w:szCs w:val="28"/>
                        <w:lang w:eastAsia="ru-RU"/>
                      </w:rPr>
                      <m:t>2(g)</m:t>
                    </m:r>
                  </m:sub>
                </m:sSub>
                <m:r>
                  <w:rPr>
                    <w:rFonts w:ascii="Cambria Math" w:eastAsiaTheme="minorEastAsia" w:hAnsi="Cambria Math" w:cs="Times New Roman"/>
                    <w:noProof/>
                    <w:sz w:val="28"/>
                    <w:szCs w:val="28"/>
                    <w:lang w:eastAsia="ru-RU"/>
                  </w:rPr>
                  <m:t>+</m:t>
                </m:r>
                <m:sSub>
                  <m:sSubPr>
                    <m:ctrlPr>
                      <w:rPr>
                        <w:rFonts w:ascii="Cambria Math" w:eastAsiaTheme="minorEastAsia" w:hAnsi="Cambria Math" w:cs="Times New Roman"/>
                        <w:noProof/>
                        <w:sz w:val="28"/>
                        <w:szCs w:val="28"/>
                      </w:rPr>
                    </m:ctrlPr>
                  </m:sSubPr>
                  <m:e>
                    <m:r>
                      <m:rPr>
                        <m:sty m:val="p"/>
                      </m:rPr>
                      <w:rPr>
                        <w:rFonts w:ascii="Cambria Math" w:eastAsiaTheme="minorEastAsia" w:hAnsi="Cambria Math" w:cs="Times New Roman"/>
                        <w:noProof/>
                        <w:sz w:val="28"/>
                        <w:szCs w:val="28"/>
                        <w:lang w:eastAsia="ru-RU"/>
                      </w:rPr>
                      <m:t>CO</m:t>
                    </m:r>
                  </m:e>
                  <m:sub>
                    <m:r>
                      <m:rPr>
                        <m:sty m:val="p"/>
                      </m:rPr>
                      <w:rPr>
                        <w:rFonts w:ascii="Cambria Math" w:eastAsiaTheme="minorEastAsia" w:hAnsi="Cambria Math" w:cs="Times New Roman"/>
                        <w:noProof/>
                        <w:sz w:val="28"/>
                        <w:szCs w:val="28"/>
                        <w:lang w:eastAsia="ru-RU"/>
                      </w:rPr>
                      <m:t>2</m:t>
                    </m:r>
                    <m:d>
                      <m:dPr>
                        <m:ctrlPr>
                          <w:rPr>
                            <w:rFonts w:ascii="Cambria Math" w:eastAsiaTheme="minorEastAsia" w:hAnsi="Cambria Math" w:cs="Times New Roman"/>
                            <w:noProof/>
                            <w:sz w:val="28"/>
                            <w:szCs w:val="28"/>
                          </w:rPr>
                        </m:ctrlPr>
                      </m:dPr>
                      <m:e>
                        <m:r>
                          <m:rPr>
                            <m:sty m:val="p"/>
                          </m:rPr>
                          <w:rPr>
                            <w:rFonts w:ascii="Cambria Math" w:eastAsiaTheme="minorEastAsia" w:hAnsi="Cambria Math" w:cs="Times New Roman"/>
                            <w:noProof/>
                            <w:sz w:val="28"/>
                            <w:szCs w:val="28"/>
                            <w:lang w:eastAsia="ru-RU"/>
                          </w:rPr>
                          <m:t>g</m:t>
                        </m:r>
                      </m:e>
                    </m:d>
                  </m:sub>
                </m:sSub>
              </m:oMath>
            </m:oMathPara>
          </w:p>
        </w:tc>
        <w:tc>
          <w:tcPr>
            <w:tcW w:w="532" w:type="dxa"/>
            <w:hideMark/>
          </w:tcPr>
          <w:p w14:paraId="4BA8E0E8" w14:textId="77777777" w:rsidR="00A476D9" w:rsidRPr="00A476D9" w:rsidRDefault="00A476D9" w:rsidP="007353ED">
            <w:pPr>
              <w:tabs>
                <w:tab w:val="left" w:pos="708"/>
                <w:tab w:val="center" w:pos="4677"/>
              </w:tabs>
              <w:jc w:val="both"/>
              <w:rPr>
                <w:rFonts w:ascii="Times New Roman" w:hAnsi="Times New Roman" w:cs="Times New Roman"/>
                <w:sz w:val="28"/>
                <w:szCs w:val="28"/>
              </w:rPr>
            </w:pPr>
            <w:r w:rsidRPr="00A476D9">
              <w:rPr>
                <w:rFonts w:ascii="Times New Roman" w:eastAsiaTheme="minorEastAsia" w:hAnsi="Times New Roman" w:cs="Times New Roman"/>
                <w:noProof/>
                <w:sz w:val="28"/>
                <w:szCs w:val="28"/>
                <w:lang w:eastAsia="ru-RU"/>
              </w:rPr>
              <w:t>(3)</w:t>
            </w:r>
          </w:p>
        </w:tc>
      </w:tr>
    </w:tbl>
    <w:p w14:paraId="4530B5BF" w14:textId="77777777" w:rsidR="00A476D9" w:rsidRPr="00465480" w:rsidRDefault="00A476D9" w:rsidP="00465480">
      <w:pPr>
        <w:tabs>
          <w:tab w:val="left" w:pos="708"/>
          <w:tab w:val="center" w:pos="4677"/>
        </w:tabs>
        <w:spacing w:after="0" w:line="240" w:lineRule="auto"/>
        <w:ind w:firstLine="709"/>
        <w:jc w:val="both"/>
        <w:rPr>
          <w:rFonts w:ascii="Times New Roman" w:hAnsi="Times New Roman" w:cs="Times New Roman"/>
          <w:kern w:val="0"/>
          <w:sz w:val="28"/>
          <w:szCs w:val="28"/>
        </w:rPr>
      </w:pPr>
    </w:p>
    <w:p w14:paraId="78B94B15" w14:textId="77777777" w:rsidR="00A476D9" w:rsidRPr="00465480" w:rsidRDefault="00A476D9" w:rsidP="00465480">
      <w:pPr>
        <w:tabs>
          <w:tab w:val="left" w:pos="708"/>
          <w:tab w:val="center" w:pos="4677"/>
        </w:tabs>
        <w:spacing w:after="0" w:line="240" w:lineRule="auto"/>
        <w:ind w:firstLine="709"/>
        <w:jc w:val="both"/>
        <w:rPr>
          <w:rFonts w:ascii="Times New Roman" w:hAnsi="Times New Roman" w:cs="Times New Roman"/>
          <w:kern w:val="0"/>
          <w:sz w:val="28"/>
          <w:szCs w:val="28"/>
        </w:rPr>
      </w:pPr>
      <w:r w:rsidRPr="00465480">
        <w:rPr>
          <w:rFonts w:ascii="Times New Roman" w:hAnsi="Times New Roman" w:cs="Times New Roman"/>
          <w:kern w:val="0"/>
          <w:sz w:val="28"/>
          <w:szCs w:val="28"/>
        </w:rPr>
        <w:t>Первым очевидным преимуществом электрохимического подхода к разложению мочевины является тот факт, что весь электрохимический процесс производит только газообразные продукты, которые не вредны для окружающей среды (возможно, за исключением CO</w:t>
      </w:r>
      <w:r w:rsidRPr="00465480">
        <w:rPr>
          <w:rFonts w:ascii="Times New Roman" w:hAnsi="Times New Roman" w:cs="Times New Roman"/>
          <w:kern w:val="0"/>
          <w:sz w:val="28"/>
          <w:szCs w:val="28"/>
          <w:vertAlign w:val="subscript"/>
        </w:rPr>
        <w:t>2</w:t>
      </w:r>
      <w:r w:rsidRPr="00465480">
        <w:rPr>
          <w:rFonts w:ascii="Times New Roman" w:hAnsi="Times New Roman" w:cs="Times New Roman"/>
          <w:kern w:val="0"/>
          <w:sz w:val="28"/>
          <w:szCs w:val="28"/>
        </w:rPr>
        <w:t>). Однако точный механизм разложения мочевины на различных материалах электродов может отличаться, и сток после обработки может содержать некоторые промежуточные продукты. В последние годы были предприняты значительные исследовательские усилия для тестирования различных составов растворов и электродных материалов, а также их влияния на эффективность электроокисления мочевины.</w:t>
      </w:r>
    </w:p>
    <w:p w14:paraId="778257A4" w14:textId="7B43BF81" w:rsidR="00A476D9" w:rsidRDefault="00F00BCC" w:rsidP="00465480">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465480">
        <w:rPr>
          <w:rFonts w:ascii="Times New Roman" w:hAnsi="Times New Roman" w:cs="Times New Roman"/>
          <w:kern w:val="0"/>
          <w:sz w:val="28"/>
          <w:szCs w:val="28"/>
        </w:rPr>
        <w:t>Электрохимические методы находят широкое применение при утилизации мочевины из водных растворов, благодаря своей эффективности и экологичности. Особый интерес вызывает механизм электроокисления мочевины, особенно на никелевых катализаторах в щелочной среде, где процесс протекает с высокой каталитической активностью [1</w:t>
      </w:r>
      <w:r w:rsidR="0086688C" w:rsidRPr="00465480">
        <w:rPr>
          <w:rFonts w:ascii="Times New Roman" w:hAnsi="Times New Roman" w:cs="Times New Roman"/>
          <w:kern w:val="0"/>
          <w:sz w:val="28"/>
          <w:szCs w:val="28"/>
        </w:rPr>
        <w:t>1</w:t>
      </w:r>
      <w:r w:rsidR="00DB0F46" w:rsidRPr="00465480">
        <w:rPr>
          <w:rFonts w:ascii="Times New Roman" w:hAnsi="Times New Roman" w:cs="Times New Roman"/>
          <w:kern w:val="0"/>
          <w:sz w:val="28"/>
          <w:szCs w:val="28"/>
        </w:rPr>
        <w:t>7</w:t>
      </w:r>
      <w:r w:rsidR="0086688C" w:rsidRPr="00465480">
        <w:rPr>
          <w:rFonts w:ascii="Times New Roman" w:hAnsi="Times New Roman" w:cs="Times New Roman"/>
          <w:kern w:val="0"/>
          <w:sz w:val="28"/>
          <w:szCs w:val="28"/>
        </w:rPr>
        <w:t>-1</w:t>
      </w:r>
      <w:r w:rsidR="00DB0F46" w:rsidRPr="00465480">
        <w:rPr>
          <w:rFonts w:ascii="Times New Roman" w:hAnsi="Times New Roman" w:cs="Times New Roman"/>
          <w:kern w:val="0"/>
          <w:sz w:val="28"/>
          <w:szCs w:val="28"/>
        </w:rPr>
        <w:t>19</w:t>
      </w:r>
      <w:r w:rsidRPr="00465480">
        <w:rPr>
          <w:rFonts w:ascii="Times New Roman" w:hAnsi="Times New Roman" w:cs="Times New Roman"/>
          <w:kern w:val="0"/>
          <w:sz w:val="28"/>
          <w:szCs w:val="28"/>
        </w:rPr>
        <w:t>]. Дополнительное понимание электродных процессов достигается с использованием методов спектроскопии электрохимического импеданса (EIS), что позволяет детально анализировать поверхностные явления и стадии электроокисления [1</w:t>
      </w:r>
      <w:r w:rsidR="0086688C" w:rsidRPr="00465480">
        <w:rPr>
          <w:rFonts w:ascii="Times New Roman" w:hAnsi="Times New Roman" w:cs="Times New Roman"/>
          <w:kern w:val="0"/>
          <w:sz w:val="28"/>
          <w:szCs w:val="28"/>
        </w:rPr>
        <w:t>2</w:t>
      </w:r>
      <w:r w:rsidR="00DB0F46" w:rsidRPr="00465480">
        <w:rPr>
          <w:rFonts w:ascii="Times New Roman" w:hAnsi="Times New Roman" w:cs="Times New Roman"/>
          <w:kern w:val="0"/>
          <w:sz w:val="28"/>
          <w:szCs w:val="28"/>
        </w:rPr>
        <w:t>0</w:t>
      </w:r>
      <w:r w:rsidRPr="00465480">
        <w:rPr>
          <w:rFonts w:ascii="Times New Roman" w:hAnsi="Times New Roman" w:cs="Times New Roman"/>
          <w:kern w:val="0"/>
          <w:sz w:val="28"/>
          <w:szCs w:val="28"/>
        </w:rPr>
        <w:t>].</w:t>
      </w:r>
      <w:r w:rsidR="00DB1C4A" w:rsidRPr="00465480">
        <w:rPr>
          <w:rFonts w:ascii="Times New Roman" w:hAnsi="Times New Roman" w:cs="Times New Roman"/>
          <w:kern w:val="0"/>
          <w:sz w:val="28"/>
          <w:szCs w:val="28"/>
        </w:rPr>
        <w:t xml:space="preserve"> </w:t>
      </w:r>
      <w:r w:rsidR="00A476D9" w:rsidRPr="00465480">
        <w:rPr>
          <w:rFonts w:ascii="Times New Roman" w:eastAsia="Times New Roman" w:hAnsi="Times New Roman" w:cs="Times New Roman"/>
          <w:kern w:val="0"/>
          <w:sz w:val="28"/>
          <w:szCs w:val="28"/>
          <w:lang w:eastAsia="ru-RU"/>
        </w:rPr>
        <w:t xml:space="preserve">Процесс окисления изучался с помощью циклических вольтамперограмм </w:t>
      </w:r>
      <w:r w:rsidR="00A073F6" w:rsidRPr="00465480">
        <w:rPr>
          <w:rFonts w:ascii="Times New Roman" w:eastAsia="Times New Roman" w:hAnsi="Times New Roman" w:cs="Times New Roman"/>
          <w:kern w:val="0"/>
          <w:sz w:val="28"/>
          <w:szCs w:val="28"/>
          <w:lang w:eastAsia="ru-RU"/>
        </w:rPr>
        <w:t xml:space="preserve">(ЦВА) </w:t>
      </w:r>
      <w:r w:rsidR="00A476D9" w:rsidRPr="00465480">
        <w:rPr>
          <w:rFonts w:ascii="Times New Roman" w:eastAsia="Times New Roman" w:hAnsi="Times New Roman" w:cs="Times New Roman"/>
          <w:kern w:val="0"/>
          <w:sz w:val="28"/>
          <w:szCs w:val="28"/>
          <w:lang w:eastAsia="ru-RU"/>
        </w:rPr>
        <w:t>(рисунок 1</w:t>
      </w:r>
      <w:r w:rsidR="0086688C" w:rsidRPr="00465480">
        <w:rPr>
          <w:rFonts w:ascii="Times New Roman" w:eastAsia="Times New Roman" w:hAnsi="Times New Roman" w:cs="Times New Roman"/>
          <w:kern w:val="0"/>
          <w:sz w:val="28"/>
          <w:szCs w:val="28"/>
          <w:lang w:eastAsia="ru-RU"/>
        </w:rPr>
        <w:t>6</w:t>
      </w:r>
      <w:r w:rsidR="00A476D9" w:rsidRPr="00465480">
        <w:rPr>
          <w:rFonts w:ascii="Times New Roman" w:eastAsia="Times New Roman" w:hAnsi="Times New Roman" w:cs="Times New Roman"/>
          <w:kern w:val="0"/>
          <w:sz w:val="28"/>
          <w:szCs w:val="28"/>
          <w:lang w:eastAsia="ru-RU"/>
        </w:rPr>
        <w:t>).</w:t>
      </w:r>
    </w:p>
    <w:p w14:paraId="5B05696C" w14:textId="77777777" w:rsidR="00C02170" w:rsidRPr="00465480" w:rsidRDefault="00C02170" w:rsidP="00465480">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p>
    <w:p w14:paraId="5E6927E3" w14:textId="62095356" w:rsidR="00A476D9" w:rsidRDefault="00A476D9" w:rsidP="007353ED">
      <w:pPr>
        <w:shd w:val="clear" w:color="auto" w:fill="FFFFFF"/>
        <w:spacing w:after="0" w:line="240" w:lineRule="auto"/>
        <w:ind w:firstLine="567"/>
        <w:jc w:val="center"/>
        <w:rPr>
          <w:rFonts w:ascii="Times New Roman" w:eastAsia="Times New Roman" w:hAnsi="Times New Roman" w:cs="Times New Roman"/>
          <w:color w:val="FF0000"/>
          <w:sz w:val="28"/>
          <w:szCs w:val="28"/>
          <w:lang w:eastAsia="ru-RU"/>
        </w:rPr>
      </w:pPr>
      <w:r w:rsidRPr="00A476D9">
        <w:rPr>
          <w:rFonts w:ascii="Times New Roman" w:hAnsi="Times New Roman" w:cs="Times New Roman"/>
          <w:noProof/>
          <w:color w:val="FF0000"/>
          <w:sz w:val="28"/>
          <w:szCs w:val="28"/>
          <w:lang w:eastAsia="ru-RU"/>
        </w:rPr>
        <w:drawing>
          <wp:inline distT="0" distB="0" distL="0" distR="0" wp14:anchorId="3990B992" wp14:editId="446E3116">
            <wp:extent cx="3991610" cy="2759075"/>
            <wp:effectExtent l="0" t="0" r="889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91610" cy="2759075"/>
                    </a:xfrm>
                    <a:prstGeom prst="rect">
                      <a:avLst/>
                    </a:prstGeom>
                    <a:noFill/>
                    <a:ln>
                      <a:noFill/>
                    </a:ln>
                  </pic:spPr>
                </pic:pic>
              </a:graphicData>
            </a:graphic>
          </wp:inline>
        </w:drawing>
      </w:r>
    </w:p>
    <w:p w14:paraId="08B1F861" w14:textId="77777777" w:rsidR="001F0718" w:rsidRPr="00C02170" w:rsidRDefault="001F0718" w:rsidP="007353ED">
      <w:pPr>
        <w:shd w:val="clear" w:color="auto" w:fill="FFFFFF"/>
        <w:spacing w:after="0" w:line="240" w:lineRule="auto"/>
        <w:ind w:firstLine="567"/>
        <w:jc w:val="center"/>
        <w:rPr>
          <w:rFonts w:ascii="Times New Roman" w:eastAsia="Times New Roman" w:hAnsi="Times New Roman" w:cs="Times New Roman"/>
          <w:color w:val="FF0000"/>
          <w:sz w:val="16"/>
          <w:szCs w:val="16"/>
          <w:lang w:eastAsia="ru-RU"/>
        </w:rPr>
      </w:pPr>
    </w:p>
    <w:p w14:paraId="4CD63B40" w14:textId="77777777" w:rsidR="00B836F3" w:rsidRDefault="00A476D9" w:rsidP="00465480">
      <w:pPr>
        <w:shd w:val="clear" w:color="auto" w:fill="FFFFFF"/>
        <w:spacing w:after="0" w:line="240" w:lineRule="auto"/>
        <w:jc w:val="center"/>
        <w:rPr>
          <w:rFonts w:ascii="Times New Roman" w:eastAsia="Times New Roman" w:hAnsi="Times New Roman" w:cs="Times New Roman"/>
          <w:sz w:val="28"/>
          <w:szCs w:val="28"/>
          <w:lang w:val="kk-KZ" w:eastAsia="ru-RU"/>
        </w:rPr>
      </w:pPr>
      <w:r w:rsidRPr="00016A2D">
        <w:rPr>
          <w:rFonts w:ascii="Times New Roman" w:eastAsia="Times New Roman" w:hAnsi="Times New Roman" w:cs="Times New Roman"/>
          <w:sz w:val="28"/>
          <w:szCs w:val="28"/>
          <w:lang w:eastAsia="ru-RU"/>
        </w:rPr>
        <w:t>Рисунок 1</w:t>
      </w:r>
      <w:r w:rsidR="00A073F6" w:rsidRPr="00016A2D">
        <w:rPr>
          <w:rFonts w:ascii="Times New Roman" w:eastAsia="Times New Roman" w:hAnsi="Times New Roman" w:cs="Times New Roman"/>
          <w:sz w:val="28"/>
          <w:szCs w:val="28"/>
          <w:lang w:eastAsia="ru-RU"/>
        </w:rPr>
        <w:t>6</w:t>
      </w:r>
      <w:r w:rsidRPr="00016A2D">
        <w:rPr>
          <w:rFonts w:ascii="Times New Roman" w:eastAsia="Times New Roman" w:hAnsi="Times New Roman" w:cs="Times New Roman"/>
          <w:sz w:val="28"/>
          <w:szCs w:val="28"/>
          <w:lang w:eastAsia="ru-RU"/>
        </w:rPr>
        <w:t xml:space="preserve"> – Циклическая вольтамперограмма (ЦВА) никелевого электрода в 5 М растворе с добавлением и без добавления 0,33 М мочевины (скорость сканирования 10 мВ/с)</w:t>
      </w:r>
    </w:p>
    <w:p w14:paraId="48ACB071" w14:textId="77777777" w:rsidR="00B836F3" w:rsidRPr="00C02170" w:rsidRDefault="00B836F3" w:rsidP="007353ED">
      <w:pPr>
        <w:shd w:val="clear" w:color="auto" w:fill="FFFFFF"/>
        <w:spacing w:after="0" w:line="240" w:lineRule="auto"/>
        <w:ind w:firstLine="567"/>
        <w:jc w:val="both"/>
        <w:rPr>
          <w:rFonts w:ascii="Times New Roman" w:eastAsia="Times New Roman" w:hAnsi="Times New Roman" w:cs="Times New Roman"/>
          <w:sz w:val="16"/>
          <w:szCs w:val="16"/>
          <w:lang w:val="kk-KZ" w:eastAsia="ru-RU"/>
        </w:rPr>
      </w:pPr>
    </w:p>
    <w:p w14:paraId="369AC6B3" w14:textId="2494F1A6" w:rsidR="00B836F3" w:rsidRPr="001F599A" w:rsidRDefault="001F599A" w:rsidP="001F599A">
      <w:pPr>
        <w:shd w:val="clear" w:color="auto" w:fill="FFFFFF"/>
        <w:spacing w:after="0" w:line="240" w:lineRule="auto"/>
        <w:ind w:firstLine="709"/>
        <w:jc w:val="both"/>
        <w:rPr>
          <w:rFonts w:ascii="Times New Roman" w:eastAsia="Times New Roman" w:hAnsi="Times New Roman" w:cs="Times New Roman"/>
          <w:kern w:val="0"/>
          <w:lang w:eastAsia="ru-RU"/>
        </w:rPr>
      </w:pPr>
      <w:r w:rsidRPr="001F599A">
        <w:rPr>
          <w:rFonts w:ascii="Times New Roman" w:eastAsia="Times New Roman" w:hAnsi="Times New Roman" w:cs="Times New Roman"/>
          <w:kern w:val="0"/>
          <w:lang w:eastAsia="ru-RU"/>
        </w:rPr>
        <w:t>Примечание</w:t>
      </w:r>
      <w:r w:rsidR="00A476D9" w:rsidRPr="001F599A">
        <w:rPr>
          <w:rFonts w:ascii="Times New Roman" w:eastAsia="Times New Roman" w:hAnsi="Times New Roman" w:cs="Times New Roman"/>
          <w:kern w:val="0"/>
          <w:lang w:eastAsia="ru-RU"/>
        </w:rPr>
        <w:t xml:space="preserve"> </w:t>
      </w:r>
      <w:r w:rsidRPr="001F599A">
        <w:rPr>
          <w:rFonts w:ascii="Times New Roman" w:eastAsia="Times New Roman" w:hAnsi="Times New Roman" w:cs="Times New Roman"/>
          <w:kern w:val="0"/>
          <w:lang w:eastAsia="ru-RU"/>
        </w:rPr>
        <w:t xml:space="preserve">– </w:t>
      </w:r>
      <w:r w:rsidR="00A476D9" w:rsidRPr="001F599A">
        <w:rPr>
          <w:rFonts w:ascii="Times New Roman" w:eastAsia="Times New Roman" w:hAnsi="Times New Roman" w:cs="Times New Roman"/>
          <w:kern w:val="0"/>
          <w:lang w:eastAsia="ru-RU"/>
        </w:rPr>
        <w:t>Редокс-пара Ni</w:t>
      </w:r>
      <w:r w:rsidR="00A476D9" w:rsidRPr="001F599A">
        <w:rPr>
          <w:rFonts w:ascii="Times New Roman" w:eastAsia="Times New Roman" w:hAnsi="Times New Roman" w:cs="Times New Roman"/>
          <w:kern w:val="0"/>
          <w:vertAlign w:val="superscript"/>
          <w:lang w:eastAsia="ru-RU"/>
        </w:rPr>
        <w:t>2+</w:t>
      </w:r>
      <w:r w:rsidR="00A476D9" w:rsidRPr="001F599A">
        <w:rPr>
          <w:rFonts w:ascii="Times New Roman" w:eastAsia="Times New Roman" w:hAnsi="Times New Roman" w:cs="Times New Roman"/>
          <w:kern w:val="0"/>
          <w:lang w:eastAsia="ru-RU"/>
        </w:rPr>
        <w:t>/Ni</w:t>
      </w:r>
      <w:r w:rsidR="00A476D9" w:rsidRPr="001F599A">
        <w:rPr>
          <w:rFonts w:ascii="Times New Roman" w:eastAsia="Times New Roman" w:hAnsi="Times New Roman" w:cs="Times New Roman"/>
          <w:kern w:val="0"/>
          <w:vertAlign w:val="superscript"/>
          <w:lang w:eastAsia="ru-RU"/>
        </w:rPr>
        <w:t>3+</w:t>
      </w:r>
      <w:r w:rsidR="00A476D9" w:rsidRPr="001F599A">
        <w:rPr>
          <w:rFonts w:ascii="Times New Roman" w:eastAsia="Times New Roman" w:hAnsi="Times New Roman" w:cs="Times New Roman"/>
          <w:kern w:val="0"/>
          <w:lang w:eastAsia="ru-RU"/>
        </w:rPr>
        <w:t xml:space="preserve"> видна на ЦВА в отсутствие мочевины. Добавление мочевины приводит к увеличению плотности тока с началом при 0,35 </w:t>
      </w:r>
      <w:proofErr w:type="gramStart"/>
      <w:r w:rsidR="00A476D9" w:rsidRPr="001F599A">
        <w:rPr>
          <w:rFonts w:ascii="Times New Roman" w:eastAsia="Times New Roman" w:hAnsi="Times New Roman" w:cs="Times New Roman"/>
          <w:kern w:val="0"/>
          <w:lang w:eastAsia="ru-RU"/>
        </w:rPr>
        <w:t>В</w:t>
      </w:r>
      <w:proofErr w:type="gramEnd"/>
      <w:r w:rsidR="00A476D9" w:rsidRPr="001F599A">
        <w:rPr>
          <w:rFonts w:ascii="Times New Roman" w:eastAsia="Times New Roman" w:hAnsi="Times New Roman" w:cs="Times New Roman"/>
          <w:kern w:val="0"/>
          <w:lang w:eastAsia="ru-RU"/>
        </w:rPr>
        <w:t xml:space="preserve"> по сравнению с Hg/HgO, что связано с электроокислением мочевины</w:t>
      </w:r>
      <w:r w:rsidR="00B836F3" w:rsidRPr="001F599A">
        <w:rPr>
          <w:rFonts w:ascii="Times New Roman" w:eastAsia="Times New Roman" w:hAnsi="Times New Roman" w:cs="Times New Roman"/>
          <w:kern w:val="0"/>
          <w:lang w:val="kk-KZ" w:eastAsia="ru-RU"/>
        </w:rPr>
        <w:t xml:space="preserve"> – составлено по источнику </w:t>
      </w:r>
      <w:r w:rsidR="00B836F3" w:rsidRPr="001F599A">
        <w:rPr>
          <w:rFonts w:ascii="Times New Roman" w:eastAsia="Times New Roman" w:hAnsi="Times New Roman" w:cs="Times New Roman"/>
          <w:kern w:val="0"/>
          <w:lang w:eastAsia="ru-RU"/>
        </w:rPr>
        <w:t>[11</w:t>
      </w:r>
      <w:r w:rsidR="00DB0F46" w:rsidRPr="001F599A">
        <w:rPr>
          <w:rFonts w:ascii="Times New Roman" w:eastAsia="Times New Roman" w:hAnsi="Times New Roman" w:cs="Times New Roman"/>
          <w:kern w:val="0"/>
          <w:lang w:eastAsia="ru-RU"/>
        </w:rPr>
        <w:t>7</w:t>
      </w:r>
      <w:r w:rsidR="00B836F3" w:rsidRPr="001F599A">
        <w:rPr>
          <w:rFonts w:ascii="Times New Roman" w:eastAsia="Times New Roman" w:hAnsi="Times New Roman" w:cs="Times New Roman"/>
          <w:kern w:val="0"/>
          <w:lang w:val="kk-KZ" w:eastAsia="ru-RU"/>
        </w:rPr>
        <w:t>, р. 292-299</w:t>
      </w:r>
      <w:r w:rsidR="00B836F3" w:rsidRPr="001F599A">
        <w:rPr>
          <w:rFonts w:ascii="Times New Roman" w:eastAsia="Times New Roman" w:hAnsi="Times New Roman" w:cs="Times New Roman"/>
          <w:kern w:val="0"/>
          <w:lang w:eastAsia="ru-RU"/>
        </w:rPr>
        <w:t>]</w:t>
      </w:r>
    </w:p>
    <w:p w14:paraId="73E8305C" w14:textId="77777777" w:rsidR="001F599A" w:rsidRDefault="001F599A" w:rsidP="00EB3B16">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12402EDC" w14:textId="77777777" w:rsidR="00C02170" w:rsidRPr="00465480" w:rsidRDefault="00C02170" w:rsidP="00C02170">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465480">
        <w:rPr>
          <w:rFonts w:ascii="Times New Roman" w:eastAsia="Times New Roman" w:hAnsi="Times New Roman" w:cs="Times New Roman"/>
          <w:kern w:val="0"/>
          <w:sz w:val="28"/>
          <w:szCs w:val="28"/>
          <w:lang w:eastAsia="ru-RU"/>
        </w:rPr>
        <w:t xml:space="preserve">На рисунке 16 видно, что при прямом сканировании в щелочном растворе, не содержащем мочевины, поверхность никеля подвергается анодной реакции при температуре начальный потенциал около 0,35 </w:t>
      </w:r>
      <w:proofErr w:type="gramStart"/>
      <w:r w:rsidRPr="00465480">
        <w:rPr>
          <w:rFonts w:ascii="Times New Roman" w:eastAsia="Times New Roman" w:hAnsi="Times New Roman" w:cs="Times New Roman"/>
          <w:kern w:val="0"/>
          <w:sz w:val="28"/>
          <w:szCs w:val="28"/>
          <w:lang w:eastAsia="ru-RU"/>
        </w:rPr>
        <w:t>В</w:t>
      </w:r>
      <w:proofErr w:type="gramEnd"/>
      <w:r w:rsidRPr="00465480">
        <w:rPr>
          <w:rFonts w:ascii="Times New Roman" w:eastAsia="Times New Roman" w:hAnsi="Times New Roman" w:cs="Times New Roman"/>
          <w:kern w:val="0"/>
          <w:sz w:val="28"/>
          <w:szCs w:val="28"/>
          <w:lang w:eastAsia="ru-RU"/>
        </w:rPr>
        <w:t xml:space="preserve"> по сравнению с Hg/HgO, которое приписывается редокс-паре Ni</w:t>
      </w:r>
      <w:r w:rsidRPr="00465480">
        <w:rPr>
          <w:rFonts w:ascii="Times New Roman" w:eastAsia="Times New Roman" w:hAnsi="Times New Roman" w:cs="Times New Roman"/>
          <w:kern w:val="0"/>
          <w:sz w:val="28"/>
          <w:szCs w:val="28"/>
          <w:vertAlign w:val="superscript"/>
          <w:lang w:eastAsia="ru-RU"/>
        </w:rPr>
        <w:t>2+</w:t>
      </w:r>
      <w:r w:rsidRPr="00465480">
        <w:rPr>
          <w:rFonts w:ascii="Times New Roman" w:eastAsia="Times New Roman" w:hAnsi="Times New Roman" w:cs="Times New Roman"/>
          <w:kern w:val="0"/>
          <w:sz w:val="28"/>
          <w:szCs w:val="28"/>
          <w:lang w:eastAsia="ru-RU"/>
        </w:rPr>
        <w:t>/Ni</w:t>
      </w:r>
      <w:r w:rsidRPr="00465480">
        <w:rPr>
          <w:rFonts w:ascii="Times New Roman" w:eastAsia="Times New Roman" w:hAnsi="Times New Roman" w:cs="Times New Roman"/>
          <w:kern w:val="0"/>
          <w:sz w:val="28"/>
          <w:szCs w:val="28"/>
          <w:vertAlign w:val="superscript"/>
          <w:lang w:eastAsia="ru-RU"/>
        </w:rPr>
        <w:t>3+</w:t>
      </w:r>
      <w:r w:rsidRPr="00465480">
        <w:rPr>
          <w:rFonts w:ascii="Times New Roman" w:eastAsia="Times New Roman" w:hAnsi="Times New Roman" w:cs="Times New Roman"/>
          <w:kern w:val="0"/>
          <w:sz w:val="28"/>
          <w:szCs w:val="28"/>
          <w:lang w:eastAsia="ru-RU"/>
        </w:rPr>
        <w:t xml:space="preserve">. Затем, после достижения пика окисления при 0,39 В относительно Hg/HgO, начинается выделение кислорода с резкого увеличения плотности тока до 0,65 В относительно Hg/HgO. Во время обратного сканирования можно наблюдать пик восстановления при 0,26 </w:t>
      </w:r>
      <w:proofErr w:type="gramStart"/>
      <w:r w:rsidRPr="00465480">
        <w:rPr>
          <w:rFonts w:ascii="Times New Roman" w:eastAsia="Times New Roman" w:hAnsi="Times New Roman" w:cs="Times New Roman"/>
          <w:kern w:val="0"/>
          <w:sz w:val="28"/>
          <w:szCs w:val="28"/>
          <w:lang w:eastAsia="ru-RU"/>
        </w:rPr>
        <w:t>В</w:t>
      </w:r>
      <w:proofErr w:type="gramEnd"/>
      <w:r w:rsidRPr="00465480">
        <w:rPr>
          <w:rFonts w:ascii="Times New Roman" w:eastAsia="Times New Roman" w:hAnsi="Times New Roman" w:cs="Times New Roman"/>
          <w:kern w:val="0"/>
          <w:sz w:val="28"/>
          <w:szCs w:val="28"/>
          <w:lang w:eastAsia="ru-RU"/>
        </w:rPr>
        <w:t xml:space="preserve"> по сравнению с Hg/HgO, что соответствует восстановлению Ni</w:t>
      </w:r>
      <w:r w:rsidRPr="00465480">
        <w:rPr>
          <w:rFonts w:ascii="Times New Roman" w:eastAsia="Times New Roman" w:hAnsi="Times New Roman" w:cs="Times New Roman"/>
          <w:kern w:val="0"/>
          <w:sz w:val="28"/>
          <w:szCs w:val="28"/>
          <w:vertAlign w:val="superscript"/>
          <w:lang w:eastAsia="ru-RU"/>
        </w:rPr>
        <w:t>3+</w:t>
      </w:r>
      <w:r w:rsidRPr="00465480">
        <w:rPr>
          <w:rFonts w:ascii="Times New Roman" w:eastAsia="Times New Roman" w:hAnsi="Times New Roman" w:cs="Times New Roman"/>
          <w:kern w:val="0"/>
          <w:sz w:val="28"/>
          <w:szCs w:val="28"/>
          <w:lang w:eastAsia="ru-RU"/>
        </w:rPr>
        <w:t xml:space="preserve">. Когда к раствору добавляют 0,33 М мочевину, вольтамперограмма проявляет дополнительные особенности. Потенциал начала окисления смещен до приблизительно 0,3 </w:t>
      </w:r>
      <w:proofErr w:type="gramStart"/>
      <w:r w:rsidRPr="00465480">
        <w:rPr>
          <w:rFonts w:ascii="Times New Roman" w:eastAsia="Times New Roman" w:hAnsi="Times New Roman" w:cs="Times New Roman"/>
          <w:kern w:val="0"/>
          <w:sz w:val="28"/>
          <w:szCs w:val="28"/>
          <w:lang w:eastAsia="ru-RU"/>
        </w:rPr>
        <w:t>В</w:t>
      </w:r>
      <w:proofErr w:type="gramEnd"/>
      <w:r w:rsidRPr="00465480">
        <w:rPr>
          <w:rFonts w:ascii="Times New Roman" w:eastAsia="Times New Roman" w:hAnsi="Times New Roman" w:cs="Times New Roman"/>
          <w:kern w:val="0"/>
          <w:sz w:val="28"/>
          <w:szCs w:val="28"/>
          <w:lang w:eastAsia="ru-RU"/>
        </w:rPr>
        <w:t xml:space="preserve"> относительно Hg/HgO, и пик окисления немного смещен как по потенциалу (0,46 В относительно Hg/HgO), так и по плотности тока (в 3,6 раза выше, чем в растворе без мочевины).</w:t>
      </w:r>
    </w:p>
    <w:p w14:paraId="0878FCC0" w14:textId="62DB5B5C" w:rsidR="00A476D9" w:rsidRPr="00016A2D" w:rsidRDefault="00A476D9" w:rsidP="00EB3B1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16A2D">
        <w:rPr>
          <w:rFonts w:ascii="Times New Roman" w:eastAsia="Times New Roman" w:hAnsi="Times New Roman" w:cs="Times New Roman"/>
          <w:sz w:val="28"/>
          <w:szCs w:val="28"/>
          <w:lang w:eastAsia="ru-RU"/>
        </w:rPr>
        <w:t>Как и большинство реакций органических молекул на никелевых электродах, электроокисление мочевины может протекать по двум механизмам [1</w:t>
      </w:r>
      <w:r w:rsidR="00443FD2" w:rsidRPr="00016A2D">
        <w:rPr>
          <w:rFonts w:ascii="Times New Roman" w:eastAsia="Times New Roman" w:hAnsi="Times New Roman" w:cs="Times New Roman"/>
          <w:sz w:val="28"/>
          <w:szCs w:val="28"/>
          <w:lang w:eastAsia="ru-RU"/>
        </w:rPr>
        <w:t>1</w:t>
      </w:r>
      <w:r w:rsidR="00DB0F46" w:rsidRPr="00DB0F46">
        <w:rPr>
          <w:rFonts w:ascii="Times New Roman" w:eastAsia="Times New Roman" w:hAnsi="Times New Roman" w:cs="Times New Roman"/>
          <w:sz w:val="28"/>
          <w:szCs w:val="28"/>
          <w:lang w:eastAsia="ru-RU"/>
        </w:rPr>
        <w:t>7</w:t>
      </w:r>
      <w:r w:rsidR="00B836F3">
        <w:rPr>
          <w:rFonts w:ascii="Times New Roman" w:eastAsia="Times New Roman" w:hAnsi="Times New Roman" w:cs="Times New Roman"/>
          <w:sz w:val="28"/>
          <w:szCs w:val="28"/>
          <w:lang w:val="kk-KZ" w:eastAsia="ru-RU"/>
        </w:rPr>
        <w:t>, р. 292-299</w:t>
      </w:r>
      <w:r w:rsidRPr="00016A2D">
        <w:rPr>
          <w:rFonts w:ascii="Times New Roman" w:eastAsia="Times New Roman" w:hAnsi="Times New Roman" w:cs="Times New Roman"/>
          <w:sz w:val="28"/>
          <w:szCs w:val="28"/>
          <w:lang w:eastAsia="ru-RU"/>
        </w:rPr>
        <w:t>]: прямому (с переносом электрона на молекулу мочевины, катализируемого на NiOOH) и косвенному. Косвенный механизм [1</w:t>
      </w:r>
      <w:r w:rsidR="00DB0F46" w:rsidRPr="00DB0F46">
        <w:rPr>
          <w:rFonts w:ascii="Times New Roman" w:eastAsia="Times New Roman" w:hAnsi="Times New Roman" w:cs="Times New Roman"/>
          <w:sz w:val="28"/>
          <w:szCs w:val="28"/>
          <w:lang w:eastAsia="ru-RU"/>
        </w:rPr>
        <w:t>19</w:t>
      </w:r>
      <w:r w:rsidR="00B836F3">
        <w:rPr>
          <w:rFonts w:ascii="Times New Roman" w:eastAsia="Times New Roman" w:hAnsi="Times New Roman" w:cs="Times New Roman"/>
          <w:sz w:val="28"/>
          <w:szCs w:val="28"/>
          <w:lang w:val="kk-KZ" w:eastAsia="ru-RU"/>
        </w:rPr>
        <w:t>, р. 29-31</w:t>
      </w:r>
      <w:r w:rsidRPr="00016A2D">
        <w:rPr>
          <w:rFonts w:ascii="Times New Roman" w:eastAsia="Times New Roman" w:hAnsi="Times New Roman" w:cs="Times New Roman"/>
          <w:sz w:val="28"/>
          <w:szCs w:val="28"/>
          <w:lang w:eastAsia="ru-RU"/>
        </w:rPr>
        <w:t>] включает химическое окисление мочевины через NiOOH и электрорегенерацию катализатора по реакции (4).</w:t>
      </w:r>
    </w:p>
    <w:p w14:paraId="2484F93D" w14:textId="77777777" w:rsidR="00A476D9" w:rsidRPr="00016A2D" w:rsidRDefault="00A476D9" w:rsidP="007353ED">
      <w:pPr>
        <w:shd w:val="clear" w:color="auto" w:fill="FFFFFF"/>
        <w:spacing w:after="0" w:line="240" w:lineRule="auto"/>
        <w:ind w:firstLine="567"/>
        <w:jc w:val="both"/>
        <w:rPr>
          <w:rFonts w:ascii="Times New Roman" w:eastAsia="Times New Roman" w:hAnsi="Times New Roman" w:cs="Times New Roman"/>
          <w:color w:val="FF0000"/>
          <w:sz w:val="28"/>
          <w:szCs w:val="28"/>
          <w:lang w:eastAsia="ru-RU"/>
        </w:rPr>
      </w:pPr>
    </w:p>
    <w:p w14:paraId="1C5A6870" w14:textId="77777777" w:rsidR="00A476D9" w:rsidRPr="00016A2D" w:rsidRDefault="00A476D9" w:rsidP="007353ED">
      <w:pPr>
        <w:shd w:val="clear" w:color="auto" w:fill="FFFFFF"/>
        <w:spacing w:after="0" w:line="240" w:lineRule="auto"/>
        <w:ind w:firstLine="567"/>
        <w:jc w:val="right"/>
        <w:rPr>
          <w:rFonts w:ascii="Times New Roman" w:eastAsia="Times New Roman" w:hAnsi="Times New Roman" w:cs="Times New Roman"/>
          <w:sz w:val="28"/>
          <w:szCs w:val="28"/>
          <w:lang w:val="en-US" w:eastAsia="ru-RU"/>
        </w:rPr>
      </w:pPr>
      <w:proofErr w:type="gramStart"/>
      <w:r w:rsidRPr="00016A2D">
        <w:rPr>
          <w:rFonts w:ascii="Times New Roman" w:eastAsia="Times New Roman" w:hAnsi="Times New Roman" w:cs="Times New Roman"/>
          <w:sz w:val="28"/>
          <w:szCs w:val="28"/>
          <w:lang w:val="en-US" w:eastAsia="ru-RU"/>
        </w:rPr>
        <w:t>Ni(</w:t>
      </w:r>
      <w:proofErr w:type="gramEnd"/>
      <w:r w:rsidRPr="00016A2D">
        <w:rPr>
          <w:rFonts w:ascii="Times New Roman" w:eastAsia="Times New Roman" w:hAnsi="Times New Roman" w:cs="Times New Roman"/>
          <w:sz w:val="28"/>
          <w:szCs w:val="28"/>
          <w:lang w:val="en-US" w:eastAsia="ru-RU"/>
        </w:rPr>
        <w:t>OH)</w:t>
      </w:r>
      <w:r w:rsidRPr="00016A2D">
        <w:rPr>
          <w:rFonts w:ascii="Times New Roman" w:eastAsia="Times New Roman" w:hAnsi="Times New Roman" w:cs="Times New Roman"/>
          <w:sz w:val="28"/>
          <w:szCs w:val="28"/>
          <w:vertAlign w:val="subscript"/>
          <w:lang w:val="en-US" w:eastAsia="ru-RU"/>
        </w:rPr>
        <w:t xml:space="preserve">2(s) </w:t>
      </w:r>
      <w:r w:rsidRPr="00016A2D">
        <w:rPr>
          <w:rFonts w:ascii="Times New Roman" w:eastAsia="Times New Roman" w:hAnsi="Times New Roman" w:cs="Times New Roman"/>
          <w:sz w:val="28"/>
          <w:szCs w:val="28"/>
          <w:lang w:val="en-US" w:eastAsia="ru-RU"/>
        </w:rPr>
        <w:t>+ OH</w:t>
      </w:r>
      <w:r w:rsidRPr="00016A2D">
        <w:rPr>
          <w:rFonts w:ascii="Times New Roman" w:eastAsia="Times New Roman" w:hAnsi="Times New Roman" w:cs="Times New Roman"/>
          <w:sz w:val="28"/>
          <w:szCs w:val="28"/>
          <w:vertAlign w:val="superscript"/>
          <w:lang w:val="en-US" w:eastAsia="ru-RU"/>
        </w:rPr>
        <w:t>-</w:t>
      </w:r>
      <w:r w:rsidRPr="00016A2D">
        <w:rPr>
          <w:rFonts w:ascii="Times New Roman" w:eastAsia="Times New Roman" w:hAnsi="Times New Roman" w:cs="Times New Roman"/>
          <w:sz w:val="28"/>
          <w:szCs w:val="28"/>
          <w:vertAlign w:val="subscript"/>
          <w:lang w:val="en-US" w:eastAsia="ru-RU"/>
        </w:rPr>
        <w:t xml:space="preserve">(aq) </w:t>
      </w:r>
      <w:r w:rsidRPr="00016A2D">
        <w:rPr>
          <w:rFonts w:ascii="Times New Roman" w:eastAsia="Times New Roman" w:hAnsi="Times New Roman" w:cs="Times New Roman"/>
          <w:sz w:val="28"/>
          <w:szCs w:val="28"/>
          <w:lang w:val="en-US" w:eastAsia="ru-RU"/>
        </w:rPr>
        <w:t>→ NiOOH</w:t>
      </w:r>
      <w:r w:rsidRPr="00016A2D">
        <w:rPr>
          <w:rFonts w:ascii="Times New Roman" w:eastAsia="Times New Roman" w:hAnsi="Times New Roman" w:cs="Times New Roman"/>
          <w:sz w:val="28"/>
          <w:szCs w:val="28"/>
          <w:vertAlign w:val="subscript"/>
          <w:lang w:val="en-US" w:eastAsia="ru-RU"/>
        </w:rPr>
        <w:t xml:space="preserve">(s) </w:t>
      </w:r>
      <w:r w:rsidRPr="00016A2D">
        <w:rPr>
          <w:rFonts w:ascii="Times New Roman" w:eastAsia="Times New Roman" w:hAnsi="Times New Roman" w:cs="Times New Roman"/>
          <w:sz w:val="28"/>
          <w:szCs w:val="28"/>
          <w:lang w:val="en-US" w:eastAsia="ru-RU"/>
        </w:rPr>
        <w:t xml:space="preserve"> + H</w:t>
      </w:r>
      <w:r w:rsidRPr="00016A2D">
        <w:rPr>
          <w:rFonts w:ascii="Times New Roman" w:eastAsia="Times New Roman" w:hAnsi="Times New Roman" w:cs="Times New Roman"/>
          <w:sz w:val="28"/>
          <w:szCs w:val="28"/>
          <w:vertAlign w:val="subscript"/>
          <w:lang w:val="en-US" w:eastAsia="ru-RU"/>
        </w:rPr>
        <w:t>2</w:t>
      </w:r>
      <w:r w:rsidRPr="00016A2D">
        <w:rPr>
          <w:rFonts w:ascii="Times New Roman" w:eastAsia="Times New Roman" w:hAnsi="Times New Roman" w:cs="Times New Roman"/>
          <w:sz w:val="28"/>
          <w:szCs w:val="28"/>
          <w:lang w:val="en-US" w:eastAsia="ru-RU"/>
        </w:rPr>
        <w:t>O</w:t>
      </w:r>
      <w:r w:rsidRPr="00016A2D">
        <w:rPr>
          <w:rFonts w:ascii="Times New Roman" w:eastAsia="Times New Roman" w:hAnsi="Times New Roman" w:cs="Times New Roman"/>
          <w:sz w:val="28"/>
          <w:szCs w:val="28"/>
          <w:vertAlign w:val="subscript"/>
          <w:lang w:val="en-US" w:eastAsia="ru-RU"/>
        </w:rPr>
        <w:t>(1)</w:t>
      </w:r>
      <w:r w:rsidRPr="00016A2D">
        <w:rPr>
          <w:rFonts w:ascii="Times New Roman" w:eastAsia="Times New Roman" w:hAnsi="Times New Roman" w:cs="Times New Roman"/>
          <w:sz w:val="28"/>
          <w:szCs w:val="28"/>
          <w:lang w:val="en-US" w:eastAsia="ru-RU"/>
        </w:rPr>
        <w:t xml:space="preserve"> + e</w:t>
      </w:r>
      <w:r w:rsidRPr="00016A2D">
        <w:rPr>
          <w:rFonts w:ascii="Times New Roman" w:eastAsia="Times New Roman" w:hAnsi="Times New Roman" w:cs="Times New Roman"/>
          <w:sz w:val="28"/>
          <w:szCs w:val="28"/>
          <w:vertAlign w:val="superscript"/>
          <w:lang w:val="en-US" w:eastAsia="ru-RU"/>
        </w:rPr>
        <w:t xml:space="preserve">-                                      </w:t>
      </w:r>
      <w:r w:rsidRPr="00016A2D">
        <w:rPr>
          <w:rFonts w:ascii="Times New Roman" w:eastAsia="Times New Roman" w:hAnsi="Times New Roman" w:cs="Times New Roman"/>
          <w:sz w:val="28"/>
          <w:szCs w:val="28"/>
          <w:lang w:val="en-US" w:eastAsia="ru-RU"/>
        </w:rPr>
        <w:t>(4)</w:t>
      </w:r>
    </w:p>
    <w:p w14:paraId="53654AE8" w14:textId="77777777" w:rsidR="00A476D9" w:rsidRPr="00016A2D" w:rsidRDefault="00A476D9" w:rsidP="007353ED">
      <w:pPr>
        <w:shd w:val="clear" w:color="auto" w:fill="FFFFFF"/>
        <w:spacing w:after="0" w:line="240" w:lineRule="auto"/>
        <w:ind w:firstLine="567"/>
        <w:jc w:val="right"/>
        <w:rPr>
          <w:rFonts w:ascii="Times New Roman" w:eastAsia="Times New Roman" w:hAnsi="Times New Roman" w:cs="Times New Roman"/>
          <w:sz w:val="28"/>
          <w:szCs w:val="28"/>
          <w:lang w:val="en-US" w:eastAsia="ru-RU"/>
        </w:rPr>
      </w:pPr>
    </w:p>
    <w:p w14:paraId="6FF7854A" w14:textId="3406A94A" w:rsidR="00A476D9" w:rsidRPr="00371728" w:rsidRDefault="00A476D9" w:rsidP="00371728">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371728">
        <w:rPr>
          <w:rFonts w:ascii="Times New Roman" w:eastAsia="Times New Roman" w:hAnsi="Times New Roman" w:cs="Times New Roman"/>
          <w:kern w:val="0"/>
          <w:sz w:val="28"/>
          <w:szCs w:val="28"/>
          <w:lang w:eastAsia="ru-RU"/>
        </w:rPr>
        <w:t xml:space="preserve">В современной литературе наибольшее внимание уделяется электрокатализаторам на </w:t>
      </w:r>
      <w:r w:rsidRPr="00371728">
        <w:rPr>
          <w:rFonts w:ascii="Times New Roman" w:hAnsi="Times New Roman" w:cs="Times New Roman"/>
          <w:color w:val="212121"/>
          <w:kern w:val="0"/>
          <w:sz w:val="28"/>
          <w:szCs w:val="28"/>
          <w:shd w:val="clear" w:color="auto" w:fill="FFFFFF"/>
        </w:rPr>
        <w:t xml:space="preserve">основе переходных металлов </w:t>
      </w:r>
      <w:r w:rsidRPr="00371728">
        <w:rPr>
          <w:rFonts w:ascii="Times New Roman" w:eastAsia="Times New Roman" w:hAnsi="Times New Roman" w:cs="Times New Roman"/>
          <w:kern w:val="0"/>
          <w:sz w:val="28"/>
          <w:szCs w:val="28"/>
          <w:lang w:eastAsia="ru-RU"/>
        </w:rPr>
        <w:t>[1</w:t>
      </w:r>
      <w:r w:rsidR="0009547B" w:rsidRPr="00371728">
        <w:rPr>
          <w:rFonts w:ascii="Times New Roman" w:eastAsia="Times New Roman" w:hAnsi="Times New Roman" w:cs="Times New Roman"/>
          <w:kern w:val="0"/>
          <w:sz w:val="28"/>
          <w:szCs w:val="28"/>
          <w:lang w:eastAsia="ru-RU"/>
        </w:rPr>
        <w:t>2</w:t>
      </w:r>
      <w:r w:rsidR="00DB0F46" w:rsidRPr="00371728">
        <w:rPr>
          <w:rFonts w:ascii="Times New Roman" w:eastAsia="Times New Roman" w:hAnsi="Times New Roman" w:cs="Times New Roman"/>
          <w:kern w:val="0"/>
          <w:sz w:val="28"/>
          <w:szCs w:val="28"/>
          <w:lang w:eastAsia="ru-RU"/>
        </w:rPr>
        <w:t>1</w:t>
      </w:r>
      <w:r w:rsidRPr="00371728">
        <w:rPr>
          <w:rFonts w:ascii="Times New Roman" w:eastAsia="Times New Roman" w:hAnsi="Times New Roman" w:cs="Times New Roman"/>
          <w:kern w:val="0"/>
          <w:sz w:val="28"/>
          <w:szCs w:val="28"/>
          <w:lang w:eastAsia="ru-RU"/>
        </w:rPr>
        <w:t>, 1</w:t>
      </w:r>
      <w:r w:rsidR="0009547B" w:rsidRPr="00371728">
        <w:rPr>
          <w:rFonts w:ascii="Times New Roman" w:eastAsia="Times New Roman" w:hAnsi="Times New Roman" w:cs="Times New Roman"/>
          <w:kern w:val="0"/>
          <w:sz w:val="28"/>
          <w:szCs w:val="28"/>
          <w:lang w:eastAsia="ru-RU"/>
        </w:rPr>
        <w:t>2</w:t>
      </w:r>
      <w:r w:rsidR="00DB0F46" w:rsidRPr="00371728">
        <w:rPr>
          <w:rFonts w:ascii="Times New Roman" w:eastAsia="Times New Roman" w:hAnsi="Times New Roman" w:cs="Times New Roman"/>
          <w:kern w:val="0"/>
          <w:sz w:val="28"/>
          <w:szCs w:val="28"/>
          <w:lang w:eastAsia="ru-RU"/>
        </w:rPr>
        <w:t>2</w:t>
      </w:r>
      <w:r w:rsidRPr="00371728">
        <w:rPr>
          <w:rFonts w:ascii="Times New Roman" w:eastAsia="Times New Roman" w:hAnsi="Times New Roman" w:cs="Times New Roman"/>
          <w:kern w:val="0"/>
          <w:sz w:val="28"/>
          <w:szCs w:val="28"/>
          <w:lang w:eastAsia="ru-RU"/>
        </w:rPr>
        <w:t>]</w:t>
      </w:r>
      <w:r w:rsidRPr="00371728">
        <w:rPr>
          <w:rFonts w:ascii="Times New Roman" w:hAnsi="Times New Roman" w:cs="Times New Roman"/>
          <w:color w:val="212121"/>
          <w:kern w:val="0"/>
          <w:sz w:val="28"/>
          <w:szCs w:val="28"/>
          <w:shd w:val="clear" w:color="auto" w:fill="FFFFFF"/>
        </w:rPr>
        <w:t xml:space="preserve">, таких как </w:t>
      </w:r>
      <w:r w:rsidRPr="00371728">
        <w:rPr>
          <w:rFonts w:ascii="Times New Roman" w:eastAsia="Times New Roman" w:hAnsi="Times New Roman" w:cs="Times New Roman"/>
          <w:kern w:val="0"/>
          <w:sz w:val="28"/>
          <w:szCs w:val="28"/>
          <w:lang w:eastAsia="ru-RU"/>
        </w:rPr>
        <w:t xml:space="preserve">никель, медь, палладий и др. </w:t>
      </w:r>
      <w:r w:rsidR="00AE2723" w:rsidRPr="00371728">
        <w:rPr>
          <w:rFonts w:ascii="Times New Roman" w:eastAsia="Times New Roman" w:hAnsi="Times New Roman" w:cs="Times New Roman"/>
          <w:kern w:val="0"/>
          <w:sz w:val="28"/>
          <w:szCs w:val="28"/>
          <w:lang w:eastAsia="ru-RU"/>
        </w:rPr>
        <w:t>Такие металлы, как платина и рутений в виде системы рутений-оксид титана, использовались для разложения мочевины</w:t>
      </w:r>
      <w:r w:rsidR="008A3D83" w:rsidRPr="00371728">
        <w:rPr>
          <w:rFonts w:ascii="Times New Roman" w:eastAsia="Times New Roman" w:hAnsi="Times New Roman" w:cs="Times New Roman"/>
          <w:kern w:val="0"/>
          <w:sz w:val="28"/>
          <w:szCs w:val="28"/>
          <w:lang w:eastAsia="ru-RU"/>
        </w:rPr>
        <w:t xml:space="preserve"> и удаления ее </w:t>
      </w:r>
      <w:r w:rsidRPr="00371728">
        <w:rPr>
          <w:rFonts w:ascii="Times New Roman" w:eastAsia="Times New Roman" w:hAnsi="Times New Roman" w:cs="Times New Roman"/>
          <w:kern w:val="0"/>
          <w:sz w:val="28"/>
          <w:szCs w:val="28"/>
          <w:lang w:eastAsia="ru-RU"/>
        </w:rPr>
        <w:t>из водных растворов с использованием различных анодов, таких как Pt, TiO</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–RuO</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 легированный бором алмаз (ЛБА) и оксид олова, легированный сурьмой</w:t>
      </w:r>
      <w:r w:rsidR="008A3D83" w:rsidRPr="00371728">
        <w:rPr>
          <w:rFonts w:ascii="Times New Roman" w:eastAsia="Times New Roman" w:hAnsi="Times New Roman" w:cs="Times New Roman"/>
          <w:kern w:val="0"/>
          <w:sz w:val="28"/>
          <w:szCs w:val="28"/>
          <w:lang w:eastAsia="ru-RU"/>
        </w:rPr>
        <w:t xml:space="preserve"> [12</w:t>
      </w:r>
      <w:r w:rsidR="00DB0F46" w:rsidRPr="00371728">
        <w:rPr>
          <w:rFonts w:ascii="Times New Roman" w:eastAsia="Times New Roman" w:hAnsi="Times New Roman" w:cs="Times New Roman"/>
          <w:kern w:val="0"/>
          <w:sz w:val="28"/>
          <w:szCs w:val="28"/>
          <w:lang w:eastAsia="ru-RU"/>
        </w:rPr>
        <w:t>3</w:t>
      </w:r>
      <w:r w:rsidR="008A3D83" w:rsidRPr="00371728">
        <w:rPr>
          <w:rFonts w:ascii="Times New Roman" w:eastAsia="Times New Roman" w:hAnsi="Times New Roman" w:cs="Times New Roman"/>
          <w:kern w:val="0"/>
          <w:sz w:val="28"/>
          <w:szCs w:val="28"/>
          <w:lang w:eastAsia="ru-RU"/>
        </w:rPr>
        <w:t>]</w:t>
      </w:r>
      <w:r w:rsidRPr="00371728">
        <w:rPr>
          <w:rFonts w:ascii="Times New Roman" w:eastAsia="Times New Roman" w:hAnsi="Times New Roman" w:cs="Times New Roman"/>
          <w:kern w:val="0"/>
          <w:sz w:val="28"/>
          <w:szCs w:val="28"/>
          <w:lang w:eastAsia="ru-RU"/>
        </w:rPr>
        <w:t>. Результаты показывают, что полное удаление мочевины может быть достигнуто только с использованием ЛБА. В случае Pt, TiO</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–RuO</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 xml:space="preserve"> и оксида олова, легированного сурьмой, разложение мочевины было только частичным. </w:t>
      </w:r>
      <w:r w:rsidR="00C32FF9" w:rsidRPr="00371728">
        <w:rPr>
          <w:rFonts w:ascii="Times New Roman" w:hAnsi="Times New Roman" w:cs="Times New Roman"/>
          <w:kern w:val="0"/>
          <w:sz w:val="28"/>
          <w:szCs w:val="28"/>
        </w:rPr>
        <w:t>Дополнительно эффективность ЛБА была подтверждена в работе [12</w:t>
      </w:r>
      <w:r w:rsidR="00DB0F46" w:rsidRPr="00371728">
        <w:rPr>
          <w:rFonts w:ascii="Times New Roman" w:hAnsi="Times New Roman" w:cs="Times New Roman"/>
          <w:kern w:val="0"/>
          <w:sz w:val="28"/>
          <w:szCs w:val="28"/>
        </w:rPr>
        <w:t>4</w:t>
      </w:r>
      <w:r w:rsidR="00C32FF9" w:rsidRPr="00371728">
        <w:rPr>
          <w:rFonts w:ascii="Times New Roman" w:hAnsi="Times New Roman" w:cs="Times New Roman"/>
          <w:kern w:val="0"/>
          <w:sz w:val="28"/>
          <w:szCs w:val="28"/>
        </w:rPr>
        <w:t xml:space="preserve">], где он сравнивался с электродами на основе </w:t>
      </w:r>
      <w:r w:rsidRPr="00371728">
        <w:rPr>
          <w:rFonts w:ascii="Times New Roman" w:eastAsia="Times New Roman" w:hAnsi="Times New Roman" w:cs="Times New Roman"/>
          <w:kern w:val="0"/>
          <w:sz w:val="28"/>
          <w:szCs w:val="28"/>
          <w:lang w:eastAsia="ru-RU"/>
        </w:rPr>
        <w:t>Ti/IrO</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 Было обнаружено, что окисление мочевины на электродах ЛБА было полным, и продуктами были неорганические ионы, такие как ионы ClO</w:t>
      </w:r>
      <w:r w:rsidRPr="00371728">
        <w:rPr>
          <w:rFonts w:ascii="Times New Roman" w:eastAsia="Times New Roman" w:hAnsi="Times New Roman" w:cs="Times New Roman"/>
          <w:kern w:val="0"/>
          <w:sz w:val="28"/>
          <w:szCs w:val="28"/>
          <w:vertAlign w:val="subscript"/>
          <w:lang w:eastAsia="ru-RU"/>
        </w:rPr>
        <w:t>4</w:t>
      </w:r>
      <w:r w:rsidRPr="00371728">
        <w:rPr>
          <w:rFonts w:ascii="Times New Roman" w:eastAsia="Times New Roman" w:hAnsi="Times New Roman" w:cs="Times New Roman"/>
          <w:kern w:val="0"/>
          <w:sz w:val="28"/>
          <w:szCs w:val="28"/>
          <w:vertAlign w:val="superscript"/>
          <w:lang w:eastAsia="ru-RU"/>
        </w:rPr>
        <w:t>-</w:t>
      </w:r>
      <w:r w:rsidRPr="00371728">
        <w:rPr>
          <w:rFonts w:ascii="Times New Roman" w:eastAsia="Times New Roman" w:hAnsi="Times New Roman" w:cs="Times New Roman"/>
          <w:kern w:val="0"/>
          <w:sz w:val="28"/>
          <w:szCs w:val="28"/>
          <w:lang w:eastAsia="ru-RU"/>
        </w:rPr>
        <w:t xml:space="preserve"> и NO</w:t>
      </w:r>
      <w:r w:rsidRPr="00371728">
        <w:rPr>
          <w:rFonts w:ascii="Times New Roman" w:eastAsia="Times New Roman" w:hAnsi="Times New Roman" w:cs="Times New Roman"/>
          <w:kern w:val="0"/>
          <w:sz w:val="28"/>
          <w:szCs w:val="28"/>
          <w:vertAlign w:val="subscript"/>
          <w:lang w:eastAsia="ru-RU"/>
        </w:rPr>
        <w:t>3</w:t>
      </w:r>
      <w:r w:rsidRPr="00371728">
        <w:rPr>
          <w:rFonts w:ascii="Times New Roman" w:eastAsia="Times New Roman" w:hAnsi="Times New Roman" w:cs="Times New Roman"/>
          <w:kern w:val="0"/>
          <w:sz w:val="28"/>
          <w:szCs w:val="28"/>
          <w:vertAlign w:val="superscript"/>
          <w:lang w:eastAsia="ru-RU"/>
        </w:rPr>
        <w:t>-</w:t>
      </w:r>
      <w:r w:rsidRPr="00371728">
        <w:rPr>
          <w:rFonts w:ascii="Times New Roman" w:eastAsia="Times New Roman" w:hAnsi="Times New Roman" w:cs="Times New Roman"/>
          <w:kern w:val="0"/>
          <w:sz w:val="28"/>
          <w:szCs w:val="28"/>
          <w:lang w:eastAsia="ru-RU"/>
        </w:rPr>
        <w:t>, тогда как на электродах Ti/IrO</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 xml:space="preserve"> мочевина окислялась до ионов NO</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vertAlign w:val="superscript"/>
          <w:lang w:eastAsia="ru-RU"/>
        </w:rPr>
        <w:t>-</w:t>
      </w:r>
      <w:r w:rsidRPr="00371728">
        <w:rPr>
          <w:rFonts w:ascii="Times New Roman" w:eastAsia="Times New Roman" w:hAnsi="Times New Roman" w:cs="Times New Roman"/>
          <w:kern w:val="0"/>
          <w:sz w:val="28"/>
          <w:szCs w:val="28"/>
          <w:lang w:eastAsia="ru-RU"/>
        </w:rPr>
        <w:t xml:space="preserve"> и токсичного N</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H</w:t>
      </w:r>
      <w:r w:rsidRPr="00371728">
        <w:rPr>
          <w:rFonts w:ascii="Times New Roman" w:eastAsia="Times New Roman" w:hAnsi="Times New Roman" w:cs="Times New Roman"/>
          <w:kern w:val="0"/>
          <w:sz w:val="28"/>
          <w:szCs w:val="28"/>
          <w:vertAlign w:val="subscript"/>
          <w:lang w:eastAsia="ru-RU"/>
        </w:rPr>
        <w:t>4</w:t>
      </w:r>
      <w:r w:rsidRPr="00371728">
        <w:rPr>
          <w:rFonts w:ascii="Times New Roman" w:eastAsia="Times New Roman" w:hAnsi="Times New Roman" w:cs="Times New Roman"/>
          <w:kern w:val="0"/>
          <w:sz w:val="28"/>
          <w:szCs w:val="28"/>
          <w:lang w:eastAsia="ru-RU"/>
        </w:rPr>
        <w:t>.</w:t>
      </w:r>
    </w:p>
    <w:p w14:paraId="05C14E04" w14:textId="77777777" w:rsidR="00A476D9" w:rsidRPr="00371728" w:rsidRDefault="00A476D9" w:rsidP="00371728">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371728">
        <w:rPr>
          <w:rFonts w:ascii="Times New Roman" w:eastAsia="Times New Roman" w:hAnsi="Times New Roman" w:cs="Times New Roman"/>
          <w:kern w:val="0"/>
          <w:sz w:val="28"/>
          <w:szCs w:val="28"/>
          <w:lang w:eastAsia="ru-RU"/>
        </w:rPr>
        <w:t>Таким образом, среди множества исследованных электродов для непрямого окисления мочевины хлорат-ионами (или ОН-радикалами) наиболее эффективными являются электроды ЛБА и Ti/RuO</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 эффективность которых приближается к 100%.</w:t>
      </w:r>
    </w:p>
    <w:p w14:paraId="63DA92BE" w14:textId="3845D5CD" w:rsidR="00A476D9" w:rsidRPr="00371728" w:rsidRDefault="003D0C00" w:rsidP="00371728">
      <w:pPr>
        <w:shd w:val="clear" w:color="auto" w:fill="FFFFFF"/>
        <w:spacing w:after="0" w:line="240" w:lineRule="auto"/>
        <w:ind w:firstLine="709"/>
        <w:jc w:val="both"/>
        <w:rPr>
          <w:rFonts w:ascii="Times New Roman" w:hAnsi="Times New Roman" w:cs="Times New Roman"/>
          <w:kern w:val="0"/>
          <w:sz w:val="28"/>
          <w:szCs w:val="28"/>
        </w:rPr>
      </w:pPr>
      <w:r w:rsidRPr="00371728">
        <w:rPr>
          <w:rFonts w:ascii="Times New Roman" w:hAnsi="Times New Roman" w:cs="Times New Roman"/>
          <w:kern w:val="0"/>
          <w:sz w:val="28"/>
          <w:szCs w:val="28"/>
        </w:rPr>
        <w:t xml:space="preserve">В то же время, наряду с разработкой эффективных электродов для удаления мочевины, активно развиваются и подходы к </w:t>
      </w:r>
      <w:r w:rsidRPr="00371728">
        <w:rPr>
          <w:rStyle w:val="aff"/>
          <w:rFonts w:ascii="Times New Roman" w:hAnsi="Times New Roman" w:cs="Times New Roman"/>
          <w:b w:val="0"/>
          <w:kern w:val="0"/>
          <w:sz w:val="28"/>
          <w:szCs w:val="28"/>
        </w:rPr>
        <w:t>повышению электрокаталитической активности</w:t>
      </w:r>
      <w:r w:rsidRPr="00371728">
        <w:rPr>
          <w:rFonts w:ascii="Times New Roman" w:hAnsi="Times New Roman" w:cs="Times New Roman"/>
          <w:b/>
          <w:kern w:val="0"/>
          <w:sz w:val="28"/>
          <w:szCs w:val="28"/>
        </w:rPr>
        <w:t xml:space="preserve"> </w:t>
      </w:r>
      <w:r w:rsidRPr="00371728">
        <w:rPr>
          <w:rFonts w:ascii="Times New Roman" w:hAnsi="Times New Roman" w:cs="Times New Roman"/>
          <w:kern w:val="0"/>
          <w:sz w:val="28"/>
          <w:szCs w:val="28"/>
        </w:rPr>
        <w:t>катодов, особенно на основе никеля, для процессов электрохимического получения водорода из мочевины. Для улучшения таких характеристик, как высокая поверхностная блокировка и снижение рабочей плотности тока, были предложены различные методы модификации никелевых электродов [1</w:t>
      </w:r>
      <w:r w:rsidR="009C1C76" w:rsidRPr="00371728">
        <w:rPr>
          <w:rFonts w:ascii="Times New Roman" w:hAnsi="Times New Roman" w:cs="Times New Roman"/>
          <w:kern w:val="0"/>
          <w:sz w:val="28"/>
          <w:szCs w:val="28"/>
        </w:rPr>
        <w:t>2</w:t>
      </w:r>
      <w:r w:rsidR="00DB0F46" w:rsidRPr="00371728">
        <w:rPr>
          <w:rFonts w:ascii="Times New Roman" w:hAnsi="Times New Roman" w:cs="Times New Roman"/>
          <w:kern w:val="0"/>
          <w:sz w:val="28"/>
          <w:szCs w:val="28"/>
        </w:rPr>
        <w:t>5</w:t>
      </w:r>
      <w:r w:rsidR="009C1C76" w:rsidRPr="00371728">
        <w:rPr>
          <w:rFonts w:ascii="Times New Roman" w:hAnsi="Times New Roman" w:cs="Times New Roman"/>
          <w:kern w:val="0"/>
          <w:sz w:val="28"/>
          <w:szCs w:val="28"/>
        </w:rPr>
        <w:t>, 12</w:t>
      </w:r>
      <w:r w:rsidR="00DB0F46" w:rsidRPr="00371728">
        <w:rPr>
          <w:rFonts w:ascii="Times New Roman" w:hAnsi="Times New Roman" w:cs="Times New Roman"/>
          <w:kern w:val="0"/>
          <w:sz w:val="28"/>
          <w:szCs w:val="28"/>
        </w:rPr>
        <w:t>6</w:t>
      </w:r>
      <w:r w:rsidRPr="00371728">
        <w:rPr>
          <w:rFonts w:ascii="Times New Roman" w:hAnsi="Times New Roman" w:cs="Times New Roman"/>
          <w:kern w:val="0"/>
          <w:sz w:val="28"/>
          <w:szCs w:val="28"/>
        </w:rPr>
        <w:t>], при этом значительная часть из них основана на применении нанотехнологий [1</w:t>
      </w:r>
      <w:r w:rsidR="009C1C76" w:rsidRPr="00371728">
        <w:rPr>
          <w:rFonts w:ascii="Times New Roman" w:hAnsi="Times New Roman" w:cs="Times New Roman"/>
          <w:kern w:val="0"/>
          <w:sz w:val="28"/>
          <w:szCs w:val="28"/>
        </w:rPr>
        <w:t>2</w:t>
      </w:r>
      <w:r w:rsidR="00DB0F46" w:rsidRPr="00371728">
        <w:rPr>
          <w:rFonts w:ascii="Times New Roman" w:hAnsi="Times New Roman" w:cs="Times New Roman"/>
          <w:kern w:val="0"/>
          <w:sz w:val="28"/>
          <w:szCs w:val="28"/>
        </w:rPr>
        <w:t>7</w:t>
      </w:r>
      <w:r w:rsidR="009C1C76" w:rsidRPr="00371728">
        <w:rPr>
          <w:rFonts w:ascii="Times New Roman" w:hAnsi="Times New Roman" w:cs="Times New Roman"/>
          <w:kern w:val="0"/>
          <w:sz w:val="28"/>
          <w:szCs w:val="28"/>
        </w:rPr>
        <w:t>-13</w:t>
      </w:r>
      <w:r w:rsidR="00DB0F46" w:rsidRPr="00371728">
        <w:rPr>
          <w:rFonts w:ascii="Times New Roman" w:hAnsi="Times New Roman" w:cs="Times New Roman"/>
          <w:kern w:val="0"/>
          <w:sz w:val="28"/>
          <w:szCs w:val="28"/>
        </w:rPr>
        <w:t>0</w:t>
      </w:r>
      <w:r w:rsidRPr="00371728">
        <w:rPr>
          <w:rFonts w:ascii="Times New Roman" w:hAnsi="Times New Roman" w:cs="Times New Roman"/>
          <w:kern w:val="0"/>
          <w:sz w:val="28"/>
          <w:szCs w:val="28"/>
        </w:rPr>
        <w:t xml:space="preserve">]. </w:t>
      </w:r>
      <w:r w:rsidR="00A476D9" w:rsidRPr="00371728">
        <w:rPr>
          <w:rFonts w:ascii="Times New Roman" w:eastAsia="Times New Roman" w:hAnsi="Times New Roman" w:cs="Times New Roman"/>
          <w:kern w:val="0"/>
          <w:sz w:val="28"/>
          <w:szCs w:val="28"/>
          <w:lang w:eastAsia="ru-RU"/>
        </w:rPr>
        <w:t>Так, например, при использовании расслоенных нанолистов Ni(OH)</w:t>
      </w:r>
      <w:r w:rsidR="00A476D9" w:rsidRPr="00371728">
        <w:rPr>
          <w:rFonts w:ascii="Times New Roman" w:eastAsia="Times New Roman" w:hAnsi="Times New Roman" w:cs="Times New Roman"/>
          <w:kern w:val="0"/>
          <w:sz w:val="28"/>
          <w:szCs w:val="28"/>
          <w:vertAlign w:val="subscript"/>
          <w:lang w:eastAsia="ru-RU"/>
        </w:rPr>
        <w:t>2</w:t>
      </w:r>
      <w:r w:rsidR="00A476D9" w:rsidRPr="00371728">
        <w:rPr>
          <w:rFonts w:ascii="Times New Roman" w:eastAsia="Times New Roman" w:hAnsi="Times New Roman" w:cs="Times New Roman"/>
          <w:kern w:val="0"/>
          <w:sz w:val="28"/>
          <w:szCs w:val="28"/>
          <w:lang w:eastAsia="ru-RU"/>
        </w:rPr>
        <w:t xml:space="preserve"> [1</w:t>
      </w:r>
      <w:r w:rsidR="009C1C76" w:rsidRPr="00371728">
        <w:rPr>
          <w:rFonts w:ascii="Times New Roman" w:eastAsia="Times New Roman" w:hAnsi="Times New Roman" w:cs="Times New Roman"/>
          <w:kern w:val="0"/>
          <w:sz w:val="28"/>
          <w:szCs w:val="28"/>
          <w:lang w:eastAsia="ru-RU"/>
        </w:rPr>
        <w:t>3</w:t>
      </w:r>
      <w:r w:rsidR="00DB0F46" w:rsidRPr="00371728">
        <w:rPr>
          <w:rFonts w:ascii="Times New Roman" w:eastAsia="Times New Roman" w:hAnsi="Times New Roman" w:cs="Times New Roman"/>
          <w:kern w:val="0"/>
          <w:sz w:val="28"/>
          <w:szCs w:val="28"/>
          <w:lang w:eastAsia="ru-RU"/>
        </w:rPr>
        <w:t>1</w:t>
      </w:r>
      <w:r w:rsidR="00A476D9" w:rsidRPr="00371728">
        <w:rPr>
          <w:rFonts w:ascii="Times New Roman" w:eastAsia="Times New Roman" w:hAnsi="Times New Roman" w:cs="Times New Roman"/>
          <w:kern w:val="0"/>
          <w:sz w:val="28"/>
          <w:szCs w:val="28"/>
          <w:lang w:eastAsia="ru-RU"/>
        </w:rPr>
        <w:t>] в электролизе мочевины по сравнению с «объемным» Ni(OH)</w:t>
      </w:r>
      <w:r w:rsidR="00A476D9" w:rsidRPr="00371728">
        <w:rPr>
          <w:rFonts w:ascii="Times New Roman" w:eastAsia="Times New Roman" w:hAnsi="Times New Roman" w:cs="Times New Roman"/>
          <w:kern w:val="0"/>
          <w:sz w:val="28"/>
          <w:szCs w:val="28"/>
          <w:vertAlign w:val="subscript"/>
          <w:lang w:eastAsia="ru-RU"/>
        </w:rPr>
        <w:t>2</w:t>
      </w:r>
      <w:r w:rsidR="00A476D9" w:rsidRPr="00371728">
        <w:rPr>
          <w:rFonts w:ascii="Times New Roman" w:eastAsia="Times New Roman" w:hAnsi="Times New Roman" w:cs="Times New Roman"/>
          <w:kern w:val="0"/>
          <w:sz w:val="28"/>
          <w:szCs w:val="28"/>
          <w:lang w:eastAsia="ru-RU"/>
        </w:rPr>
        <w:t>, было зарегистрировано 170-кратное увеличение плотности тока (154 мА·см</w:t>
      </w:r>
      <w:r w:rsidR="00A476D9" w:rsidRPr="00371728">
        <w:rPr>
          <w:rFonts w:ascii="Times New Roman" w:eastAsia="Times New Roman" w:hAnsi="Times New Roman" w:cs="Times New Roman"/>
          <w:kern w:val="0"/>
          <w:sz w:val="28"/>
          <w:szCs w:val="28"/>
          <w:vertAlign w:val="superscript"/>
          <w:lang w:eastAsia="ru-RU"/>
        </w:rPr>
        <w:t>-2</w:t>
      </w:r>
      <w:r w:rsidR="00A476D9" w:rsidRPr="00371728">
        <w:rPr>
          <w:rFonts w:ascii="Times New Roman" w:eastAsia="Times New Roman" w:hAnsi="Times New Roman" w:cs="Times New Roman"/>
          <w:kern w:val="0"/>
          <w:sz w:val="28"/>
          <w:szCs w:val="28"/>
          <w:lang w:eastAsia="ru-RU"/>
        </w:rPr>
        <w:t>·мг</w:t>
      </w:r>
      <w:r w:rsidR="00A476D9" w:rsidRPr="00371728">
        <w:rPr>
          <w:rFonts w:ascii="Times New Roman" w:eastAsia="Times New Roman" w:hAnsi="Times New Roman" w:cs="Times New Roman"/>
          <w:kern w:val="0"/>
          <w:sz w:val="28"/>
          <w:szCs w:val="28"/>
          <w:vertAlign w:val="superscript"/>
          <w:lang w:eastAsia="ru-RU"/>
        </w:rPr>
        <w:t>-1</w:t>
      </w:r>
      <w:r w:rsidR="00A476D9" w:rsidRPr="00371728">
        <w:rPr>
          <w:rFonts w:ascii="Times New Roman" w:eastAsia="Times New Roman" w:hAnsi="Times New Roman" w:cs="Times New Roman"/>
          <w:kern w:val="0"/>
          <w:sz w:val="28"/>
          <w:szCs w:val="28"/>
          <w:lang w:eastAsia="ru-RU"/>
        </w:rPr>
        <w:t xml:space="preserve">) во время реакции электролиза мочевины. В то же время добавление нанолистов уменьшило перенапряжение реакции на 100 мВ. </w:t>
      </w:r>
    </w:p>
    <w:p w14:paraId="533C7211" w14:textId="005742ED" w:rsidR="00A476D9" w:rsidRPr="00371728" w:rsidRDefault="00A476D9" w:rsidP="00371728">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371728">
        <w:rPr>
          <w:rFonts w:ascii="Times New Roman" w:eastAsia="Times New Roman" w:hAnsi="Times New Roman" w:cs="Times New Roman"/>
          <w:kern w:val="0"/>
          <w:sz w:val="28"/>
          <w:szCs w:val="28"/>
          <w:lang w:eastAsia="ru-RU"/>
        </w:rPr>
        <w:t>Высокую эффективность также показал наноструктурированный электрод из гидроксида никеля и кобальта Ni</w:t>
      </w:r>
      <w:r w:rsidRPr="00371728">
        <w:rPr>
          <w:rFonts w:ascii="Times New Roman" w:eastAsia="Times New Roman" w:hAnsi="Times New Roman" w:cs="Times New Roman"/>
          <w:kern w:val="0"/>
          <w:sz w:val="28"/>
          <w:szCs w:val="28"/>
          <w:vertAlign w:val="subscript"/>
          <w:lang w:eastAsia="ru-RU"/>
        </w:rPr>
        <w:t>80</w:t>
      </w:r>
      <w:r w:rsidRPr="00371728">
        <w:rPr>
          <w:rFonts w:ascii="Times New Roman" w:eastAsia="Times New Roman" w:hAnsi="Times New Roman" w:cs="Times New Roman"/>
          <w:kern w:val="0"/>
          <w:sz w:val="28"/>
          <w:szCs w:val="28"/>
          <w:lang w:eastAsia="ru-RU"/>
        </w:rPr>
        <w:t>Co</w:t>
      </w:r>
      <w:r w:rsidRPr="00371728">
        <w:rPr>
          <w:rFonts w:ascii="Times New Roman" w:eastAsia="Times New Roman" w:hAnsi="Times New Roman" w:cs="Times New Roman"/>
          <w:kern w:val="0"/>
          <w:sz w:val="28"/>
          <w:szCs w:val="28"/>
          <w:vertAlign w:val="subscript"/>
          <w:lang w:eastAsia="ru-RU"/>
        </w:rPr>
        <w:t>20</w:t>
      </w:r>
      <w:r w:rsidRPr="00371728">
        <w:rPr>
          <w:rFonts w:ascii="Times New Roman" w:eastAsia="Times New Roman" w:hAnsi="Times New Roman" w:cs="Times New Roman"/>
          <w:kern w:val="0"/>
          <w:sz w:val="28"/>
          <w:szCs w:val="28"/>
          <w:lang w:eastAsia="ru-RU"/>
        </w:rPr>
        <w:t xml:space="preserve"> (OH)</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 xml:space="preserve"> [1</w:t>
      </w:r>
      <w:r w:rsidR="003F36FE" w:rsidRPr="00371728">
        <w:rPr>
          <w:rFonts w:ascii="Times New Roman" w:eastAsia="Times New Roman" w:hAnsi="Times New Roman" w:cs="Times New Roman"/>
          <w:kern w:val="0"/>
          <w:sz w:val="28"/>
          <w:szCs w:val="28"/>
          <w:lang w:eastAsia="ru-RU"/>
        </w:rPr>
        <w:t>3</w:t>
      </w:r>
      <w:r w:rsidR="00DB0F46" w:rsidRPr="00371728">
        <w:rPr>
          <w:rFonts w:ascii="Times New Roman" w:eastAsia="Times New Roman" w:hAnsi="Times New Roman" w:cs="Times New Roman"/>
          <w:kern w:val="0"/>
          <w:sz w:val="28"/>
          <w:szCs w:val="28"/>
          <w:lang w:eastAsia="ru-RU"/>
        </w:rPr>
        <w:t>2</w:t>
      </w:r>
      <w:r w:rsidRPr="00371728">
        <w:rPr>
          <w:rFonts w:ascii="Times New Roman" w:eastAsia="Times New Roman" w:hAnsi="Times New Roman" w:cs="Times New Roman"/>
          <w:kern w:val="0"/>
          <w:sz w:val="28"/>
          <w:szCs w:val="28"/>
          <w:lang w:eastAsia="ru-RU"/>
        </w:rPr>
        <w:t>]. Было обнаружено, что атомы кобальта увеличивают активность Ni-электрода по сравнению с бескобальтовой системой в 0,1 М КОН. Также были исследованы полиметаллические катализаторы (Pt-Ni, Pt-Ir-Ni, Rh-Ni и Ru-Ni) и их эффективность при электролизе мочевины [1</w:t>
      </w:r>
      <w:r w:rsidR="00DB0F46" w:rsidRPr="00371728">
        <w:rPr>
          <w:rFonts w:ascii="Times New Roman" w:eastAsia="Times New Roman" w:hAnsi="Times New Roman" w:cs="Times New Roman"/>
          <w:kern w:val="0"/>
          <w:sz w:val="28"/>
          <w:szCs w:val="28"/>
          <w:lang w:eastAsia="ru-RU"/>
        </w:rPr>
        <w:t>33</w:t>
      </w:r>
      <w:r w:rsidRPr="00371728">
        <w:rPr>
          <w:rFonts w:ascii="Times New Roman" w:eastAsia="Times New Roman" w:hAnsi="Times New Roman" w:cs="Times New Roman"/>
          <w:kern w:val="0"/>
          <w:sz w:val="28"/>
          <w:szCs w:val="28"/>
          <w:lang w:eastAsia="ru-RU"/>
        </w:rPr>
        <w:t xml:space="preserve">]. Образование NiOOH в 1 M KOH началось при 0,45 В и 0,50 </w:t>
      </w:r>
      <w:proofErr w:type="gramStart"/>
      <w:r w:rsidRPr="00371728">
        <w:rPr>
          <w:rFonts w:ascii="Times New Roman" w:eastAsia="Times New Roman" w:hAnsi="Times New Roman" w:cs="Times New Roman"/>
          <w:kern w:val="0"/>
          <w:sz w:val="28"/>
          <w:szCs w:val="28"/>
          <w:lang w:eastAsia="ru-RU"/>
        </w:rPr>
        <w:t>В</w:t>
      </w:r>
      <w:proofErr w:type="gramEnd"/>
      <w:r w:rsidRPr="00371728">
        <w:rPr>
          <w:rFonts w:ascii="Times New Roman" w:eastAsia="Times New Roman" w:hAnsi="Times New Roman" w:cs="Times New Roman"/>
          <w:kern w:val="0"/>
          <w:sz w:val="28"/>
          <w:szCs w:val="28"/>
          <w:lang w:eastAsia="ru-RU"/>
        </w:rPr>
        <w:t xml:space="preserve"> по сравнению с Hg/HgO для Rh–Ni и Pt–Ni (или Pt–Ir-Ni) соответственно</w:t>
      </w:r>
      <w:r w:rsidR="007353ED" w:rsidRPr="00371728">
        <w:rPr>
          <w:rFonts w:ascii="Times New Roman" w:eastAsia="Times New Roman" w:hAnsi="Times New Roman" w:cs="Times New Roman"/>
          <w:kern w:val="0"/>
          <w:sz w:val="28"/>
          <w:szCs w:val="28"/>
          <w:lang w:eastAsia="ru-RU"/>
        </w:rPr>
        <w:t xml:space="preserve"> (рисунок 17)</w:t>
      </w:r>
      <w:r w:rsidRPr="00371728">
        <w:rPr>
          <w:rFonts w:ascii="Times New Roman" w:eastAsia="Times New Roman" w:hAnsi="Times New Roman" w:cs="Times New Roman"/>
          <w:kern w:val="0"/>
          <w:sz w:val="28"/>
          <w:szCs w:val="28"/>
          <w:lang w:eastAsia="ru-RU"/>
        </w:rPr>
        <w:t xml:space="preserve">. </w:t>
      </w:r>
    </w:p>
    <w:p w14:paraId="50F0D75B" w14:textId="77777777" w:rsidR="00A476D9" w:rsidRPr="00A476D9" w:rsidRDefault="00A476D9" w:rsidP="007353ED">
      <w:pPr>
        <w:shd w:val="clear" w:color="auto" w:fill="FFFFFF"/>
        <w:spacing w:after="0" w:line="240" w:lineRule="auto"/>
        <w:ind w:firstLine="567"/>
        <w:jc w:val="both"/>
        <w:rPr>
          <w:rFonts w:ascii="Times New Roman" w:eastAsia="Times New Roman" w:hAnsi="Times New Roman" w:cs="Times New Roman"/>
          <w:sz w:val="28"/>
          <w:szCs w:val="28"/>
          <w:lang w:eastAsia="ru-RU"/>
        </w:rPr>
      </w:pPr>
    </w:p>
    <w:p w14:paraId="4282AE74" w14:textId="5B400BFE" w:rsidR="00A476D9" w:rsidRPr="00A476D9" w:rsidRDefault="00A476D9" w:rsidP="00371728">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A476D9">
        <w:rPr>
          <w:rFonts w:ascii="Times New Roman" w:hAnsi="Times New Roman" w:cs="Times New Roman"/>
          <w:noProof/>
          <w:color w:val="FF0000"/>
          <w:sz w:val="28"/>
          <w:szCs w:val="28"/>
          <w:lang w:eastAsia="ru-RU"/>
        </w:rPr>
        <w:drawing>
          <wp:inline distT="0" distB="0" distL="0" distR="0" wp14:anchorId="002BDEE0" wp14:editId="3A7CA7D9">
            <wp:extent cx="3745230" cy="2695575"/>
            <wp:effectExtent l="0" t="0" r="762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45230" cy="2695575"/>
                    </a:xfrm>
                    <a:prstGeom prst="rect">
                      <a:avLst/>
                    </a:prstGeom>
                    <a:noFill/>
                    <a:ln>
                      <a:noFill/>
                    </a:ln>
                  </pic:spPr>
                </pic:pic>
              </a:graphicData>
            </a:graphic>
          </wp:inline>
        </w:drawing>
      </w:r>
    </w:p>
    <w:p w14:paraId="2A6B5D4D" w14:textId="77777777" w:rsidR="00A476D9" w:rsidRPr="00371728" w:rsidRDefault="00A476D9" w:rsidP="007353ED">
      <w:pPr>
        <w:shd w:val="clear" w:color="auto" w:fill="FFFFFF"/>
        <w:spacing w:after="0" w:line="240" w:lineRule="auto"/>
        <w:ind w:firstLine="567"/>
        <w:jc w:val="center"/>
        <w:rPr>
          <w:rFonts w:ascii="Times New Roman" w:eastAsia="Times New Roman" w:hAnsi="Times New Roman" w:cs="Times New Roman"/>
          <w:color w:val="FF0000"/>
          <w:sz w:val="16"/>
          <w:szCs w:val="16"/>
          <w:lang w:eastAsia="ru-RU"/>
        </w:rPr>
      </w:pPr>
    </w:p>
    <w:p w14:paraId="34CEB100" w14:textId="77777777" w:rsidR="00371728" w:rsidRDefault="00A476D9" w:rsidP="00371728">
      <w:pPr>
        <w:shd w:val="clear" w:color="auto" w:fill="FFFFFF"/>
        <w:spacing w:after="0" w:line="240" w:lineRule="auto"/>
        <w:jc w:val="center"/>
        <w:rPr>
          <w:rFonts w:ascii="Times New Roman" w:eastAsia="Times New Roman" w:hAnsi="Times New Roman" w:cs="Times New Roman"/>
          <w:kern w:val="0"/>
          <w:sz w:val="28"/>
          <w:szCs w:val="28"/>
          <w:lang w:eastAsia="ru-RU"/>
        </w:rPr>
      </w:pPr>
      <w:r w:rsidRPr="00371728">
        <w:rPr>
          <w:rFonts w:ascii="Times New Roman" w:eastAsia="Times New Roman" w:hAnsi="Times New Roman" w:cs="Times New Roman"/>
          <w:kern w:val="0"/>
          <w:sz w:val="28"/>
          <w:szCs w:val="28"/>
          <w:lang w:eastAsia="ru-RU"/>
        </w:rPr>
        <w:t>Рисунок 1</w:t>
      </w:r>
      <w:r w:rsidR="009C1C76" w:rsidRPr="00371728">
        <w:rPr>
          <w:rFonts w:ascii="Times New Roman" w:eastAsia="Times New Roman" w:hAnsi="Times New Roman" w:cs="Times New Roman"/>
          <w:kern w:val="0"/>
          <w:sz w:val="28"/>
          <w:szCs w:val="28"/>
          <w:lang w:eastAsia="ru-RU"/>
        </w:rPr>
        <w:t>7</w:t>
      </w:r>
      <w:r w:rsidRPr="00371728">
        <w:rPr>
          <w:rFonts w:ascii="Times New Roman" w:eastAsia="Times New Roman" w:hAnsi="Times New Roman" w:cs="Times New Roman"/>
          <w:kern w:val="0"/>
          <w:sz w:val="28"/>
          <w:szCs w:val="28"/>
          <w:lang w:eastAsia="ru-RU"/>
        </w:rPr>
        <w:t xml:space="preserve"> – Сравнение циклической вольтамперометрии различных электродов, используемых для окисления мочевины</w:t>
      </w:r>
    </w:p>
    <w:p w14:paraId="70AE49B2" w14:textId="77777777" w:rsidR="00371728" w:rsidRPr="00371728" w:rsidRDefault="00371728" w:rsidP="00C02170">
      <w:pPr>
        <w:shd w:val="clear" w:color="auto" w:fill="FFFFFF"/>
        <w:spacing w:after="0" w:line="240" w:lineRule="auto"/>
        <w:ind w:firstLine="567"/>
        <w:jc w:val="center"/>
        <w:rPr>
          <w:rFonts w:ascii="Times New Roman" w:eastAsia="Times New Roman" w:hAnsi="Times New Roman" w:cs="Times New Roman"/>
          <w:kern w:val="0"/>
          <w:sz w:val="16"/>
          <w:szCs w:val="16"/>
          <w:lang w:eastAsia="ru-RU"/>
        </w:rPr>
      </w:pPr>
    </w:p>
    <w:p w14:paraId="73E71F8C" w14:textId="5072560D" w:rsidR="00A476D9" w:rsidRPr="00371728" w:rsidRDefault="00371728" w:rsidP="00C02170">
      <w:pPr>
        <w:shd w:val="clear" w:color="auto" w:fill="FFFFFF"/>
        <w:spacing w:after="0" w:line="240" w:lineRule="auto"/>
        <w:ind w:firstLine="709"/>
        <w:jc w:val="both"/>
        <w:rPr>
          <w:rFonts w:ascii="Times New Roman" w:eastAsia="Times New Roman" w:hAnsi="Times New Roman" w:cs="Times New Roman"/>
          <w:kern w:val="0"/>
          <w:lang w:eastAsia="ru-RU"/>
        </w:rPr>
      </w:pPr>
      <w:r w:rsidRPr="00371728">
        <w:rPr>
          <w:rFonts w:ascii="Times New Roman" w:eastAsia="Times New Roman" w:hAnsi="Times New Roman" w:cs="Times New Roman"/>
          <w:kern w:val="0"/>
          <w:lang w:eastAsia="ru-RU"/>
        </w:rPr>
        <w:t>Примечание –</w:t>
      </w:r>
      <w:r w:rsidR="00A476D9" w:rsidRPr="00371728">
        <w:rPr>
          <w:rFonts w:ascii="Times New Roman" w:eastAsia="Times New Roman" w:hAnsi="Times New Roman" w:cs="Times New Roman"/>
          <w:kern w:val="0"/>
          <w:lang w:eastAsia="ru-RU"/>
        </w:rPr>
        <w:t xml:space="preserve"> Пунктирные линии представляют только электролит</w:t>
      </w:r>
    </w:p>
    <w:p w14:paraId="04B23021" w14:textId="77777777" w:rsidR="00A476D9" w:rsidRPr="00A476D9" w:rsidRDefault="00A476D9" w:rsidP="007353ED">
      <w:pPr>
        <w:shd w:val="clear" w:color="auto" w:fill="FFFFFF"/>
        <w:spacing w:after="0" w:line="240" w:lineRule="auto"/>
        <w:ind w:firstLine="567"/>
        <w:jc w:val="both"/>
        <w:rPr>
          <w:rFonts w:ascii="Times New Roman" w:eastAsia="Times New Roman" w:hAnsi="Times New Roman" w:cs="Times New Roman"/>
          <w:sz w:val="28"/>
          <w:szCs w:val="28"/>
          <w:lang w:eastAsia="ru-RU"/>
        </w:rPr>
      </w:pPr>
    </w:p>
    <w:p w14:paraId="6F5B661F" w14:textId="13B8A229" w:rsidR="007353ED" w:rsidRPr="00371728" w:rsidRDefault="007353ED" w:rsidP="0099498E">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371728">
        <w:rPr>
          <w:rFonts w:ascii="Times New Roman" w:eastAsia="Times New Roman" w:hAnsi="Times New Roman" w:cs="Times New Roman"/>
          <w:kern w:val="0"/>
          <w:sz w:val="28"/>
          <w:szCs w:val="28"/>
          <w:lang w:eastAsia="ru-RU"/>
        </w:rPr>
        <w:t xml:space="preserve">Кроме того, из трех исследованных систем каталитический эффект был наиболее выражен для системы Rh–Ni. Циклическую вольтамперометрию каждой комбинации катализаторов проводили от 0 до 0,7 </w:t>
      </w:r>
      <w:proofErr w:type="gramStart"/>
      <w:r w:rsidRPr="00371728">
        <w:rPr>
          <w:rFonts w:ascii="Times New Roman" w:eastAsia="Times New Roman" w:hAnsi="Times New Roman" w:cs="Times New Roman"/>
          <w:kern w:val="0"/>
          <w:sz w:val="28"/>
          <w:szCs w:val="28"/>
          <w:lang w:eastAsia="ru-RU"/>
        </w:rPr>
        <w:t>В</w:t>
      </w:r>
      <w:proofErr w:type="gramEnd"/>
      <w:r w:rsidRPr="00371728">
        <w:rPr>
          <w:rFonts w:ascii="Times New Roman" w:eastAsia="Times New Roman" w:hAnsi="Times New Roman" w:cs="Times New Roman"/>
          <w:kern w:val="0"/>
          <w:sz w:val="28"/>
          <w:szCs w:val="28"/>
          <w:lang w:eastAsia="ru-RU"/>
        </w:rPr>
        <w:t xml:space="preserve"> относительно Hg/HgO при 10 мВ/с в 0,33 М мочевины и 1 М электролите КОН. Электрод Rh-Ni показывает самую высокую активность по отношению к окислению мочевины. Было доказано, что существует синергетический эффект от электродов Rh–Ni, благоприятный для электрокаталитического окисления мочевины.</w:t>
      </w:r>
    </w:p>
    <w:p w14:paraId="3FC11978" w14:textId="13AB9375" w:rsidR="00336031" w:rsidRPr="00371728" w:rsidRDefault="00336031" w:rsidP="0099498E">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371728">
        <w:rPr>
          <w:rFonts w:ascii="Times New Roman" w:eastAsia="Times New Roman" w:hAnsi="Times New Roman" w:cs="Times New Roman"/>
          <w:kern w:val="0"/>
          <w:sz w:val="28"/>
          <w:szCs w:val="28"/>
          <w:lang w:eastAsia="ru-RU"/>
        </w:rPr>
        <w:t>В последние годы мочевина привлекает внимание как перспективный носитель энергии и промежуточное хранилище водорода благодаря своей высокой энергетической плотности, превышающей таковую у сжатого и жидкого водорода (в два раза выше, чем у сжатого водорода при давлении 700 бар и на 70% выше, чем у жидкого водорода). Это открывает возможности её использования в качестве альтернативного топлива. Одним из направлений практического применения является использование мочевины в составе топливных элементов прямого окисления (DUFC -</w:t>
      </w:r>
      <w:r w:rsidRPr="00371728">
        <w:rPr>
          <w:rFonts w:ascii="Times New Roman" w:hAnsi="Times New Roman" w:cs="Times New Roman"/>
          <w:color w:val="545D7E"/>
          <w:kern w:val="0"/>
          <w:sz w:val="28"/>
          <w:szCs w:val="28"/>
          <w:shd w:val="clear" w:color="auto" w:fill="FFFFFF"/>
        </w:rPr>
        <w:t xml:space="preserve"> </w:t>
      </w:r>
      <w:r w:rsidRPr="00371728">
        <w:rPr>
          <w:rFonts w:ascii="Times New Roman" w:hAnsi="Times New Roman" w:cs="Times New Roman"/>
          <w:kern w:val="0"/>
          <w:sz w:val="28"/>
          <w:szCs w:val="28"/>
          <w:shd w:val="clear" w:color="auto" w:fill="FFFFFF"/>
        </w:rPr>
        <w:t>«Diesel Urea Fluid Control»</w:t>
      </w:r>
      <w:r w:rsidRPr="00371728">
        <w:rPr>
          <w:rFonts w:ascii="Times New Roman" w:eastAsia="Times New Roman" w:hAnsi="Times New Roman" w:cs="Times New Roman"/>
          <w:kern w:val="0"/>
          <w:sz w:val="28"/>
          <w:szCs w:val="28"/>
          <w:lang w:eastAsia="ru-RU"/>
        </w:rPr>
        <w:t xml:space="preserve">), для которых расчётное напряжение холостого хода составляет 1,146 В </w:t>
      </w:r>
      <w:r w:rsidR="006A47F5" w:rsidRPr="00371728">
        <w:rPr>
          <w:rFonts w:ascii="Times New Roman" w:eastAsia="Times New Roman" w:hAnsi="Times New Roman" w:cs="Times New Roman"/>
          <w:kern w:val="0"/>
          <w:sz w:val="28"/>
          <w:szCs w:val="28"/>
          <w:lang w:eastAsia="ru-RU"/>
        </w:rPr>
        <w:t>‒</w:t>
      </w:r>
      <w:r w:rsidRPr="00371728">
        <w:rPr>
          <w:rFonts w:ascii="Times New Roman" w:eastAsia="Times New Roman" w:hAnsi="Times New Roman" w:cs="Times New Roman"/>
          <w:kern w:val="0"/>
          <w:sz w:val="28"/>
          <w:szCs w:val="28"/>
          <w:lang w:eastAsia="ru-RU"/>
        </w:rPr>
        <w:t xml:space="preserve"> лишь незначительно уступая значениям, характерным для традиционных H</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/O</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-топливных элементов [12</w:t>
      </w:r>
      <w:r w:rsidR="00DB0F46" w:rsidRPr="00371728">
        <w:rPr>
          <w:rFonts w:ascii="Times New Roman" w:eastAsia="Times New Roman" w:hAnsi="Times New Roman" w:cs="Times New Roman"/>
          <w:kern w:val="0"/>
          <w:sz w:val="28"/>
          <w:szCs w:val="28"/>
          <w:lang w:eastAsia="ru-RU"/>
        </w:rPr>
        <w:t>3</w:t>
      </w:r>
      <w:r w:rsidR="006A47F5" w:rsidRPr="00371728">
        <w:rPr>
          <w:rFonts w:ascii="Times New Roman" w:eastAsia="Times New Roman" w:hAnsi="Times New Roman" w:cs="Times New Roman"/>
          <w:kern w:val="0"/>
          <w:sz w:val="28"/>
          <w:szCs w:val="28"/>
          <w:lang w:val="kk-KZ" w:eastAsia="ru-RU"/>
        </w:rPr>
        <w:t>, р. 109-115</w:t>
      </w:r>
      <w:r w:rsidRPr="00371728">
        <w:rPr>
          <w:rFonts w:ascii="Times New Roman" w:eastAsia="Times New Roman" w:hAnsi="Times New Roman" w:cs="Times New Roman"/>
          <w:kern w:val="0"/>
          <w:sz w:val="28"/>
          <w:szCs w:val="28"/>
          <w:lang w:eastAsia="ru-RU"/>
        </w:rPr>
        <w:t>]. За счёт совмещения процессов энерговыработки и утилизации отходов DUFC представляют собой привлекательное решение для портативных, транспортных и стационарных энергетических систем.</w:t>
      </w:r>
    </w:p>
    <w:p w14:paraId="1E291617" w14:textId="77777777" w:rsidR="00A476D9" w:rsidRPr="00371728" w:rsidRDefault="00A476D9" w:rsidP="0099498E">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371728">
        <w:rPr>
          <w:rFonts w:ascii="Times New Roman" w:eastAsia="Times New Roman" w:hAnsi="Times New Roman" w:cs="Times New Roman"/>
          <w:kern w:val="0"/>
          <w:sz w:val="28"/>
          <w:szCs w:val="28"/>
          <w:lang w:eastAsia="ru-RU"/>
        </w:rPr>
        <w:t>В работе экспериментировали с топливными элементами с протонообменной мембраной (PEMFC) с различными электродными материалами (как электроды из Pt/C, так и аноды Ni/C в сочетании с катодами Ag/C или MnO</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 xml:space="preserve">/C) и различными концентрациями мочевины (1–7 М), включая имеющийся в продаже раствор мочевины - AdBlue (32,5 </w:t>
      </w:r>
      <w:proofErr w:type="gramStart"/>
      <w:r w:rsidRPr="00371728">
        <w:rPr>
          <w:rFonts w:ascii="Times New Roman" w:eastAsia="Times New Roman" w:hAnsi="Times New Roman" w:cs="Times New Roman"/>
          <w:kern w:val="0"/>
          <w:sz w:val="28"/>
          <w:szCs w:val="28"/>
          <w:lang w:eastAsia="ru-RU"/>
        </w:rPr>
        <w:t>мас.%</w:t>
      </w:r>
      <w:proofErr w:type="gramEnd"/>
      <w:r w:rsidRPr="00371728">
        <w:rPr>
          <w:rFonts w:ascii="Times New Roman" w:eastAsia="Times New Roman" w:hAnsi="Times New Roman" w:cs="Times New Roman"/>
          <w:kern w:val="0"/>
          <w:sz w:val="28"/>
          <w:szCs w:val="28"/>
          <w:lang w:eastAsia="ru-RU"/>
        </w:rPr>
        <w:t xml:space="preserve"> водный раствор мочевины). Обычные щелочные топливные элементы с 6 M KOH не подходят для этого типа систем из-за поглощения CO</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 xml:space="preserve"> в KOH, что создает проблему, которую PEMFC стремятся решить, используя влажный воздух в качестве окислителя.</w:t>
      </w:r>
    </w:p>
    <w:p w14:paraId="29413F55" w14:textId="77777777" w:rsidR="00A476D9" w:rsidRPr="00371728" w:rsidRDefault="00A476D9" w:rsidP="0099498E">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371728">
        <w:rPr>
          <w:rFonts w:ascii="Times New Roman" w:eastAsia="Times New Roman" w:hAnsi="Times New Roman" w:cs="Times New Roman"/>
          <w:kern w:val="0"/>
          <w:sz w:val="28"/>
          <w:szCs w:val="28"/>
          <w:lang w:eastAsia="ru-RU"/>
        </w:rPr>
        <w:t>Наилучшие результаты были получены для конфигурации Ni/C – MnO</w:t>
      </w:r>
      <w:r w:rsidRPr="00371728">
        <w:rPr>
          <w:rFonts w:ascii="Times New Roman" w:eastAsia="Times New Roman" w:hAnsi="Times New Roman" w:cs="Times New Roman"/>
          <w:kern w:val="0"/>
          <w:sz w:val="28"/>
          <w:szCs w:val="28"/>
          <w:vertAlign w:val="subscript"/>
          <w:lang w:eastAsia="ru-RU"/>
        </w:rPr>
        <w:t>2</w:t>
      </w:r>
      <w:r w:rsidRPr="00371728">
        <w:rPr>
          <w:rFonts w:ascii="Times New Roman" w:eastAsia="Times New Roman" w:hAnsi="Times New Roman" w:cs="Times New Roman"/>
          <w:kern w:val="0"/>
          <w:sz w:val="28"/>
          <w:szCs w:val="28"/>
          <w:lang w:eastAsia="ru-RU"/>
        </w:rPr>
        <w:t>/C, питаемой 1 M раствором мочевины 100% AdBlue (максимальная плотность мощности = 1,7 мВт/см</w:t>
      </w:r>
      <w:r w:rsidRPr="00371728">
        <w:rPr>
          <w:rFonts w:ascii="Times New Roman" w:eastAsia="Times New Roman" w:hAnsi="Times New Roman" w:cs="Times New Roman"/>
          <w:kern w:val="0"/>
          <w:sz w:val="28"/>
          <w:szCs w:val="28"/>
          <w:vertAlign w:val="superscript"/>
          <w:lang w:eastAsia="ru-RU"/>
        </w:rPr>
        <w:t>2</w:t>
      </w:r>
      <w:r w:rsidRPr="00371728">
        <w:rPr>
          <w:rFonts w:ascii="Times New Roman" w:eastAsia="Times New Roman" w:hAnsi="Times New Roman" w:cs="Times New Roman"/>
          <w:kern w:val="0"/>
          <w:sz w:val="28"/>
          <w:szCs w:val="28"/>
          <w:lang w:eastAsia="ru-RU"/>
        </w:rPr>
        <w:t>). Замена плоского никелевого электрода на наноразмерный никелевый электрод дают еще лучшие результаты (максимальная плотность мощности = 14,2 мВт/см</w:t>
      </w:r>
      <w:r w:rsidRPr="00371728">
        <w:rPr>
          <w:rFonts w:ascii="Times New Roman" w:eastAsia="Times New Roman" w:hAnsi="Times New Roman" w:cs="Times New Roman"/>
          <w:kern w:val="0"/>
          <w:sz w:val="28"/>
          <w:szCs w:val="28"/>
          <w:vertAlign w:val="superscript"/>
          <w:lang w:eastAsia="ru-RU"/>
        </w:rPr>
        <w:t>2</w:t>
      </w:r>
      <w:r w:rsidRPr="00371728">
        <w:rPr>
          <w:rFonts w:ascii="Times New Roman" w:eastAsia="Times New Roman" w:hAnsi="Times New Roman" w:cs="Times New Roman"/>
          <w:kern w:val="0"/>
          <w:sz w:val="28"/>
          <w:szCs w:val="28"/>
          <w:lang w:eastAsia="ru-RU"/>
        </w:rPr>
        <w:t>).</w:t>
      </w:r>
    </w:p>
    <w:p w14:paraId="47276497" w14:textId="75A0978D" w:rsidR="00A476D9" w:rsidRPr="00371728" w:rsidRDefault="00A476D9" w:rsidP="0099498E">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371728">
        <w:rPr>
          <w:rFonts w:ascii="Times New Roman" w:eastAsia="Times New Roman" w:hAnsi="Times New Roman" w:cs="Times New Roman"/>
          <w:kern w:val="0"/>
          <w:sz w:val="28"/>
          <w:szCs w:val="28"/>
          <w:lang w:eastAsia="ru-RU"/>
        </w:rPr>
        <w:t>Как видно, усилия исследователей сосредоточены на повышении максимальной плотности мощности топливных элементов с возможно низким холостым напряжением [1</w:t>
      </w:r>
      <w:r w:rsidR="00E0633E" w:rsidRPr="00371728">
        <w:rPr>
          <w:rFonts w:ascii="Times New Roman" w:eastAsia="Times New Roman" w:hAnsi="Times New Roman" w:cs="Times New Roman"/>
          <w:kern w:val="0"/>
          <w:sz w:val="28"/>
          <w:szCs w:val="28"/>
          <w:lang w:eastAsia="ru-RU"/>
        </w:rPr>
        <w:t>3</w:t>
      </w:r>
      <w:r w:rsidR="00DB0F46" w:rsidRPr="00371728">
        <w:rPr>
          <w:rFonts w:ascii="Times New Roman" w:eastAsia="Times New Roman" w:hAnsi="Times New Roman" w:cs="Times New Roman"/>
          <w:kern w:val="0"/>
          <w:sz w:val="28"/>
          <w:szCs w:val="28"/>
          <w:lang w:eastAsia="ru-RU"/>
        </w:rPr>
        <w:t>4</w:t>
      </w:r>
      <w:r w:rsidRPr="00371728">
        <w:rPr>
          <w:rFonts w:ascii="Times New Roman" w:eastAsia="Times New Roman" w:hAnsi="Times New Roman" w:cs="Times New Roman"/>
          <w:kern w:val="0"/>
          <w:sz w:val="28"/>
          <w:szCs w:val="28"/>
          <w:lang w:eastAsia="ru-RU"/>
        </w:rPr>
        <w:t>-1</w:t>
      </w:r>
      <w:r w:rsidR="00E0633E" w:rsidRPr="00371728">
        <w:rPr>
          <w:rFonts w:ascii="Times New Roman" w:eastAsia="Times New Roman" w:hAnsi="Times New Roman" w:cs="Times New Roman"/>
          <w:kern w:val="0"/>
          <w:sz w:val="28"/>
          <w:szCs w:val="28"/>
          <w:lang w:eastAsia="ru-RU"/>
        </w:rPr>
        <w:t>3</w:t>
      </w:r>
      <w:r w:rsidR="00DB0F46" w:rsidRPr="00371728">
        <w:rPr>
          <w:rFonts w:ascii="Times New Roman" w:eastAsia="Times New Roman" w:hAnsi="Times New Roman" w:cs="Times New Roman"/>
          <w:kern w:val="0"/>
          <w:sz w:val="28"/>
          <w:szCs w:val="28"/>
          <w:lang w:eastAsia="ru-RU"/>
        </w:rPr>
        <w:t>7</w:t>
      </w:r>
      <w:r w:rsidRPr="00371728">
        <w:rPr>
          <w:rFonts w:ascii="Times New Roman" w:eastAsia="Times New Roman" w:hAnsi="Times New Roman" w:cs="Times New Roman"/>
          <w:kern w:val="0"/>
          <w:sz w:val="28"/>
          <w:szCs w:val="28"/>
          <w:lang w:eastAsia="ru-RU"/>
        </w:rPr>
        <w:t>]. Прорыв в этой области стал возможен благодаря вкладам электродов на основе никеля и применению наноструктурных электродов, которые улучшают удельную мощность ячейки и снижают стоимость устройства за счет устранения необходимости использования драгоценных металлов.</w:t>
      </w:r>
    </w:p>
    <w:p w14:paraId="2A32DE6D" w14:textId="74480F52" w:rsidR="00311869" w:rsidRPr="00371728" w:rsidRDefault="00311869" w:rsidP="0099498E">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371728">
        <w:rPr>
          <w:rFonts w:ascii="Times New Roman" w:eastAsia="Times New Roman" w:hAnsi="Times New Roman" w:cs="Times New Roman"/>
          <w:kern w:val="0"/>
          <w:sz w:val="28"/>
          <w:szCs w:val="28"/>
          <w:lang w:eastAsia="ru-RU"/>
        </w:rPr>
        <w:t>Электрохимические методы играют важную роль в исследовании, утилизации и практическом применении мочевины. Они эффективно используются как для очистки водных растворов, так и для генерации водорода и электроэнергии. Особое внимание уделяется разработке высокоэффективных электродных материалов, включая никелевые катализаторы и электроды на основе ЛБА и Ti/RuO</w:t>
      </w:r>
      <w:r w:rsidRPr="00371728">
        <w:rPr>
          <w:rFonts w:ascii="Cambria Math" w:eastAsia="Times New Roman" w:hAnsi="Cambria Math" w:cs="Cambria Math"/>
          <w:kern w:val="0"/>
          <w:sz w:val="28"/>
          <w:szCs w:val="28"/>
          <w:lang w:eastAsia="ru-RU"/>
        </w:rPr>
        <w:t>₂</w:t>
      </w:r>
      <w:r w:rsidRPr="00371728">
        <w:rPr>
          <w:rFonts w:ascii="Times New Roman" w:eastAsia="Times New Roman" w:hAnsi="Times New Roman" w:cs="Times New Roman"/>
          <w:kern w:val="0"/>
          <w:sz w:val="28"/>
          <w:szCs w:val="28"/>
          <w:lang w:eastAsia="ru-RU"/>
        </w:rPr>
        <w:t xml:space="preserve">. Перспективным направлением также остаётся применение мочевины в топливных элементах как энергоёмкого и доступного сырья. </w:t>
      </w:r>
    </w:p>
    <w:p w14:paraId="0B80B1C1" w14:textId="6046EAEB" w:rsidR="00311869" w:rsidRDefault="00311869" w:rsidP="0099498E">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371728">
        <w:rPr>
          <w:rFonts w:ascii="Times New Roman" w:eastAsia="Times New Roman" w:hAnsi="Times New Roman" w:cs="Times New Roman"/>
          <w:kern w:val="0"/>
          <w:sz w:val="28"/>
          <w:szCs w:val="28"/>
          <w:lang w:eastAsia="ru-RU"/>
        </w:rPr>
        <w:t>В целом, электрохимические методы представляют собой универсальный и высокочувствительный инструмент, позволяющий не только детально изучать реакции мочевины и её взаимодействие с другими компонентами в растворах, но и разрабатывать эффективные технологии для её утилизации и энергоиспользования.</w:t>
      </w:r>
    </w:p>
    <w:p w14:paraId="0542460B" w14:textId="77777777" w:rsidR="00C02170" w:rsidRPr="00371728" w:rsidRDefault="00C02170" w:rsidP="0099498E">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p>
    <w:p w14:paraId="61A20303" w14:textId="0EDB7E38" w:rsidR="00A476D9" w:rsidRPr="00371728" w:rsidRDefault="008F3291" w:rsidP="0099498E">
      <w:pPr>
        <w:tabs>
          <w:tab w:val="left" w:pos="708"/>
          <w:tab w:val="center" w:pos="4677"/>
        </w:tabs>
        <w:spacing w:after="0" w:line="240" w:lineRule="auto"/>
        <w:ind w:firstLine="709"/>
        <w:jc w:val="both"/>
        <w:rPr>
          <w:rFonts w:ascii="Times New Roman" w:hAnsi="Times New Roman" w:cs="Times New Roman"/>
          <w:b/>
          <w:kern w:val="0"/>
          <w:sz w:val="28"/>
          <w:szCs w:val="28"/>
        </w:rPr>
      </w:pPr>
      <w:r w:rsidRPr="00371728">
        <w:rPr>
          <w:rFonts w:ascii="Times New Roman" w:hAnsi="Times New Roman" w:cs="Times New Roman"/>
          <w:b/>
          <w:kern w:val="0"/>
          <w:sz w:val="28"/>
          <w:szCs w:val="28"/>
        </w:rPr>
        <w:t>1.</w:t>
      </w:r>
      <w:r w:rsidR="00A476D9" w:rsidRPr="00371728">
        <w:rPr>
          <w:rFonts w:ascii="Times New Roman" w:hAnsi="Times New Roman" w:cs="Times New Roman"/>
          <w:b/>
          <w:kern w:val="0"/>
          <w:sz w:val="28"/>
          <w:szCs w:val="28"/>
        </w:rPr>
        <w:t>5 Химические методы анализа мочевин</w:t>
      </w:r>
    </w:p>
    <w:p w14:paraId="1F5A77DD" w14:textId="28FC3A4A" w:rsidR="00A476D9" w:rsidRPr="00371728" w:rsidRDefault="00A476D9" w:rsidP="0099498E">
      <w:pPr>
        <w:autoSpaceDE w:val="0"/>
        <w:autoSpaceDN w:val="0"/>
        <w:adjustRightInd w:val="0"/>
        <w:spacing w:after="0" w:line="240" w:lineRule="auto"/>
        <w:ind w:firstLine="709"/>
        <w:jc w:val="both"/>
        <w:rPr>
          <w:rFonts w:ascii="Times New Roman" w:hAnsi="Times New Roman" w:cs="Times New Roman"/>
          <w:kern w:val="0"/>
          <w:sz w:val="28"/>
          <w:szCs w:val="28"/>
        </w:rPr>
      </w:pPr>
      <w:r w:rsidRPr="00371728">
        <w:rPr>
          <w:rFonts w:ascii="Times New Roman" w:hAnsi="Times New Roman" w:cs="Times New Roman"/>
          <w:kern w:val="0"/>
          <w:sz w:val="28"/>
          <w:szCs w:val="28"/>
        </w:rPr>
        <w:t xml:space="preserve">В настоящее время - в век стремительного развития технологий, когда наука достигла больших успехов в модернизации техники и оборудования химические методы анализа в исследовании мочевины и ее производных используются достаточно редко. В аналитической практике для количественного определения содержания мочевины и ее производных весьма широко используют метод Къельдаля (измеряют по выделившемуся азоту) </w:t>
      </w:r>
      <w:r w:rsidRPr="00371728">
        <w:rPr>
          <w:rFonts w:ascii="Times New Roman" w:eastAsia="Times New Roman" w:hAnsi="Times New Roman" w:cs="Times New Roman"/>
          <w:kern w:val="0"/>
          <w:sz w:val="28"/>
          <w:szCs w:val="28"/>
          <w:lang w:eastAsia="ru-RU"/>
        </w:rPr>
        <w:t>[1</w:t>
      </w:r>
      <w:r w:rsidR="00DB0F46" w:rsidRPr="00371728">
        <w:rPr>
          <w:rFonts w:ascii="Times New Roman" w:eastAsia="Times New Roman" w:hAnsi="Times New Roman" w:cs="Times New Roman"/>
          <w:kern w:val="0"/>
          <w:sz w:val="28"/>
          <w:szCs w:val="28"/>
          <w:lang w:eastAsia="ru-RU"/>
        </w:rPr>
        <w:t>38</w:t>
      </w:r>
      <w:r w:rsidRPr="00371728">
        <w:rPr>
          <w:rFonts w:ascii="Times New Roman" w:eastAsia="Times New Roman" w:hAnsi="Times New Roman" w:cs="Times New Roman"/>
          <w:kern w:val="0"/>
          <w:sz w:val="28"/>
          <w:szCs w:val="28"/>
          <w:lang w:eastAsia="ru-RU"/>
        </w:rPr>
        <w:t>]</w:t>
      </w:r>
      <w:r w:rsidRPr="00371728">
        <w:rPr>
          <w:rFonts w:ascii="Times New Roman" w:hAnsi="Times New Roman" w:cs="Times New Roman"/>
          <w:kern w:val="0"/>
          <w:sz w:val="28"/>
          <w:szCs w:val="28"/>
        </w:rPr>
        <w:t xml:space="preserve">. </w:t>
      </w:r>
      <w:r w:rsidRPr="00371728">
        <w:rPr>
          <w:rFonts w:ascii="Times New Roman" w:hAnsi="Times New Roman" w:cs="Times New Roman"/>
          <w:kern w:val="0"/>
          <w:sz w:val="28"/>
          <w:szCs w:val="28"/>
          <w:shd w:val="clear" w:color="auto" w:fill="FFFFFF"/>
        </w:rPr>
        <w:t xml:space="preserve">Этот </w:t>
      </w:r>
      <w:hyperlink r:id="rId45" w:history="1">
        <w:r w:rsidRPr="00371728">
          <w:rPr>
            <w:rStyle w:val="af4"/>
            <w:rFonts w:ascii="Times New Roman" w:hAnsi="Times New Roman" w:cs="Times New Roman"/>
            <w:color w:val="auto"/>
            <w:kern w:val="0"/>
            <w:sz w:val="28"/>
            <w:szCs w:val="28"/>
            <w:u w:val="none"/>
            <w:shd w:val="clear" w:color="auto" w:fill="FFFFFF"/>
          </w:rPr>
          <w:t>метод основан</w:t>
        </w:r>
      </w:hyperlink>
      <w:r w:rsidR="006A47F5" w:rsidRPr="00371728">
        <w:rPr>
          <w:rStyle w:val="af4"/>
          <w:rFonts w:ascii="Times New Roman" w:hAnsi="Times New Roman" w:cs="Times New Roman"/>
          <w:color w:val="auto"/>
          <w:kern w:val="0"/>
          <w:sz w:val="28"/>
          <w:szCs w:val="28"/>
          <w:u w:val="none"/>
          <w:shd w:val="clear" w:color="auto" w:fill="FFFFFF"/>
          <w:lang w:val="kk-KZ"/>
        </w:rPr>
        <w:t xml:space="preserve"> </w:t>
      </w:r>
      <w:r w:rsidRPr="00371728">
        <w:rPr>
          <w:rFonts w:ascii="Times New Roman" w:hAnsi="Times New Roman" w:cs="Times New Roman"/>
          <w:kern w:val="0"/>
          <w:sz w:val="28"/>
          <w:szCs w:val="28"/>
          <w:shd w:val="clear" w:color="auto" w:fill="FFFFFF"/>
        </w:rPr>
        <w:t>на превращении</w:t>
      </w:r>
      <w:r w:rsidR="006A47F5" w:rsidRPr="00371728">
        <w:rPr>
          <w:rFonts w:ascii="Times New Roman" w:hAnsi="Times New Roman" w:cs="Times New Roman"/>
          <w:kern w:val="0"/>
          <w:sz w:val="28"/>
          <w:szCs w:val="28"/>
          <w:shd w:val="clear" w:color="auto" w:fill="FFFFFF"/>
          <w:lang w:val="kk-KZ"/>
        </w:rPr>
        <w:t xml:space="preserve"> </w:t>
      </w:r>
      <w:hyperlink r:id="rId46" w:history="1">
        <w:r w:rsidRPr="00371728">
          <w:rPr>
            <w:rStyle w:val="af4"/>
            <w:rFonts w:ascii="Times New Roman" w:hAnsi="Times New Roman" w:cs="Times New Roman"/>
            <w:color w:val="auto"/>
            <w:kern w:val="0"/>
            <w:sz w:val="28"/>
            <w:szCs w:val="28"/>
            <w:u w:val="none"/>
            <w:shd w:val="clear" w:color="auto" w:fill="FFFFFF"/>
          </w:rPr>
          <w:t>азота органического вещества</w:t>
        </w:r>
      </w:hyperlink>
      <w:r w:rsidR="006A47F5" w:rsidRPr="00371728">
        <w:rPr>
          <w:rFonts w:ascii="Times New Roman" w:hAnsi="Times New Roman" w:cs="Times New Roman"/>
          <w:kern w:val="0"/>
          <w:sz w:val="28"/>
          <w:szCs w:val="28"/>
          <w:shd w:val="clear" w:color="auto" w:fill="FFFFFF"/>
          <w:lang w:val="kk-KZ"/>
        </w:rPr>
        <w:t xml:space="preserve"> </w:t>
      </w:r>
      <w:r w:rsidR="006A47F5" w:rsidRPr="00371728">
        <w:rPr>
          <w:rFonts w:ascii="Times New Roman" w:hAnsi="Times New Roman" w:cs="Times New Roman"/>
          <w:kern w:val="0"/>
          <w:sz w:val="28"/>
          <w:szCs w:val="28"/>
          <w:shd w:val="clear" w:color="auto" w:fill="FFFFFF"/>
        </w:rPr>
        <w:t>в аммиак с последующим его</w:t>
      </w:r>
      <w:r w:rsidR="006A47F5" w:rsidRPr="00371728">
        <w:rPr>
          <w:rFonts w:ascii="Times New Roman" w:hAnsi="Times New Roman" w:cs="Times New Roman"/>
          <w:kern w:val="0"/>
          <w:sz w:val="28"/>
          <w:szCs w:val="28"/>
          <w:shd w:val="clear" w:color="auto" w:fill="FFFFFF"/>
          <w:lang w:val="kk-KZ"/>
        </w:rPr>
        <w:t xml:space="preserve"> </w:t>
      </w:r>
      <w:hyperlink r:id="rId47" w:history="1">
        <w:r w:rsidRPr="00371728">
          <w:rPr>
            <w:rStyle w:val="af4"/>
            <w:rFonts w:ascii="Times New Roman" w:hAnsi="Times New Roman" w:cs="Times New Roman"/>
            <w:color w:val="auto"/>
            <w:kern w:val="0"/>
            <w:sz w:val="28"/>
            <w:szCs w:val="28"/>
            <w:u w:val="none"/>
            <w:shd w:val="clear" w:color="auto" w:fill="FFFFFF"/>
          </w:rPr>
          <w:t>титрованием кислотой</w:t>
        </w:r>
      </w:hyperlink>
      <w:r w:rsidRPr="00371728">
        <w:rPr>
          <w:rFonts w:ascii="Times New Roman" w:hAnsi="Times New Roman" w:cs="Times New Roman"/>
          <w:kern w:val="0"/>
          <w:sz w:val="28"/>
          <w:szCs w:val="28"/>
          <w:shd w:val="clear" w:color="auto" w:fill="FFFFFF"/>
        </w:rPr>
        <w:t>.</w:t>
      </w:r>
    </w:p>
    <w:p w14:paraId="6CB510BB" w14:textId="02CD13CF" w:rsidR="00A476D9" w:rsidRPr="00371728" w:rsidRDefault="00A476D9" w:rsidP="0099498E">
      <w:pPr>
        <w:autoSpaceDE w:val="0"/>
        <w:autoSpaceDN w:val="0"/>
        <w:adjustRightInd w:val="0"/>
        <w:spacing w:after="0" w:line="240" w:lineRule="auto"/>
        <w:ind w:firstLine="709"/>
        <w:jc w:val="both"/>
        <w:rPr>
          <w:rFonts w:ascii="Times New Roman" w:hAnsi="Times New Roman" w:cs="Times New Roman"/>
          <w:kern w:val="0"/>
          <w:sz w:val="28"/>
          <w:szCs w:val="28"/>
        </w:rPr>
      </w:pPr>
      <w:r w:rsidRPr="00371728">
        <w:rPr>
          <w:rFonts w:ascii="Times New Roman" w:hAnsi="Times New Roman" w:cs="Times New Roman"/>
          <w:kern w:val="0"/>
          <w:sz w:val="28"/>
          <w:szCs w:val="28"/>
        </w:rPr>
        <w:t>В работах [1</w:t>
      </w:r>
      <w:r w:rsidR="00DB0F46" w:rsidRPr="00371728">
        <w:rPr>
          <w:rFonts w:ascii="Times New Roman" w:hAnsi="Times New Roman" w:cs="Times New Roman"/>
          <w:kern w:val="0"/>
          <w:sz w:val="28"/>
          <w:szCs w:val="28"/>
        </w:rPr>
        <w:t>39</w:t>
      </w:r>
      <w:r w:rsidRPr="00371728">
        <w:rPr>
          <w:rFonts w:ascii="Times New Roman" w:hAnsi="Times New Roman" w:cs="Times New Roman"/>
          <w:kern w:val="0"/>
          <w:sz w:val="28"/>
          <w:szCs w:val="28"/>
        </w:rPr>
        <w:t>, 1</w:t>
      </w:r>
      <w:r w:rsidR="00DB0F46" w:rsidRPr="00371728">
        <w:rPr>
          <w:rFonts w:ascii="Times New Roman" w:hAnsi="Times New Roman" w:cs="Times New Roman"/>
          <w:kern w:val="0"/>
          <w:sz w:val="28"/>
          <w:szCs w:val="28"/>
        </w:rPr>
        <w:t>40</w:t>
      </w:r>
      <w:r w:rsidRPr="00371728">
        <w:rPr>
          <w:rFonts w:ascii="Times New Roman" w:hAnsi="Times New Roman" w:cs="Times New Roman"/>
          <w:kern w:val="0"/>
          <w:sz w:val="28"/>
          <w:szCs w:val="28"/>
        </w:rPr>
        <w:t>] применяется методика с использованием сочетания инструментальных физико-химических и химических методов анализа для определения щелочного и кислотного числа мочевины и количественного определения содержания мочевины. В последнем случае фотометрический метод основан на взаимодействии мочевины с п-диметиламинобензальдегидом с образованием окрашенного продукта после предварительного отделения мешающих компонентов на ионообменной смоле. Реакцию проводят в солянокислом или азотнокислом [1</w:t>
      </w:r>
      <w:r w:rsidR="005B704A" w:rsidRPr="00371728">
        <w:rPr>
          <w:rFonts w:ascii="Times New Roman" w:hAnsi="Times New Roman" w:cs="Times New Roman"/>
          <w:kern w:val="0"/>
          <w:sz w:val="28"/>
          <w:szCs w:val="28"/>
        </w:rPr>
        <w:t>4</w:t>
      </w:r>
      <w:r w:rsidR="00DB0F46" w:rsidRPr="00371728">
        <w:rPr>
          <w:rFonts w:ascii="Times New Roman" w:hAnsi="Times New Roman" w:cs="Times New Roman"/>
          <w:kern w:val="0"/>
          <w:sz w:val="28"/>
          <w:szCs w:val="28"/>
        </w:rPr>
        <w:t>1</w:t>
      </w:r>
      <w:r w:rsidRPr="00371728">
        <w:rPr>
          <w:rFonts w:ascii="Times New Roman" w:hAnsi="Times New Roman" w:cs="Times New Roman"/>
          <w:kern w:val="0"/>
          <w:sz w:val="28"/>
          <w:szCs w:val="28"/>
        </w:rPr>
        <w:t>] растворах.</w:t>
      </w:r>
    </w:p>
    <w:p w14:paraId="13F32F35" w14:textId="3D9A4A93" w:rsidR="0080709E" w:rsidRPr="00371728" w:rsidRDefault="0080709E" w:rsidP="0099498E">
      <w:pPr>
        <w:shd w:val="clear" w:color="auto" w:fill="FFFFFF"/>
        <w:spacing w:after="0" w:line="240" w:lineRule="auto"/>
        <w:ind w:firstLine="709"/>
        <w:jc w:val="both"/>
        <w:rPr>
          <w:rFonts w:ascii="Times New Roman" w:hAnsi="Times New Roman" w:cs="Times New Roman"/>
          <w:kern w:val="0"/>
          <w:sz w:val="28"/>
          <w:szCs w:val="28"/>
        </w:rPr>
      </w:pPr>
      <w:r w:rsidRPr="00371728">
        <w:rPr>
          <w:rFonts w:ascii="Times New Roman" w:hAnsi="Times New Roman" w:cs="Times New Roman"/>
          <w:kern w:val="0"/>
          <w:sz w:val="28"/>
          <w:szCs w:val="28"/>
        </w:rPr>
        <w:t>С помощью химических методов [1</w:t>
      </w:r>
      <w:r w:rsidR="005B704A" w:rsidRPr="00371728">
        <w:rPr>
          <w:rFonts w:ascii="Times New Roman" w:hAnsi="Times New Roman" w:cs="Times New Roman"/>
          <w:kern w:val="0"/>
          <w:sz w:val="28"/>
          <w:szCs w:val="28"/>
        </w:rPr>
        <w:t>4</w:t>
      </w:r>
      <w:r w:rsidR="00DB0F46" w:rsidRPr="00371728">
        <w:rPr>
          <w:rFonts w:ascii="Times New Roman" w:hAnsi="Times New Roman" w:cs="Times New Roman"/>
          <w:kern w:val="0"/>
          <w:sz w:val="28"/>
          <w:szCs w:val="28"/>
        </w:rPr>
        <w:t>2</w:t>
      </w:r>
      <w:r w:rsidRPr="00371728">
        <w:rPr>
          <w:rFonts w:ascii="Times New Roman" w:hAnsi="Times New Roman" w:cs="Times New Roman"/>
          <w:kern w:val="0"/>
          <w:sz w:val="28"/>
          <w:szCs w:val="28"/>
        </w:rPr>
        <w:t>] изучено применение хлора и озона в качестве окислителей для деструкции мочевины и её арилалкильных производных в разбавленных водных растворах при широком диапазоне значений pH. Основной целью этих исследований было выяснение возможности использования данных окислителей для разрушения гербицидных и пестицидных мочевин в воде, определение оптимальных условий проведения процессов и оценка токсичности образующихся продуктов.</w:t>
      </w:r>
    </w:p>
    <w:p w14:paraId="3E94203C" w14:textId="000FB6F8" w:rsidR="0080709E" w:rsidRPr="00371728" w:rsidRDefault="0080709E" w:rsidP="0099498E">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371728">
        <w:rPr>
          <w:rFonts w:ascii="Times New Roman" w:eastAsia="Times New Roman" w:hAnsi="Times New Roman" w:cs="Times New Roman"/>
          <w:kern w:val="0"/>
          <w:sz w:val="28"/>
          <w:szCs w:val="28"/>
          <w:lang w:eastAsia="ru-RU"/>
          <w14:ligatures w14:val="none"/>
        </w:rPr>
        <w:t>В связи с необходимостью точного контроля содержания мочевины в биологических жидкостях, в работе [1</w:t>
      </w:r>
      <w:r w:rsidR="005B704A" w:rsidRPr="00371728">
        <w:rPr>
          <w:rFonts w:ascii="Times New Roman" w:eastAsia="Times New Roman" w:hAnsi="Times New Roman" w:cs="Times New Roman"/>
          <w:kern w:val="0"/>
          <w:sz w:val="28"/>
          <w:szCs w:val="28"/>
          <w:lang w:eastAsia="ru-RU"/>
          <w14:ligatures w14:val="none"/>
        </w:rPr>
        <w:t>4</w:t>
      </w:r>
      <w:r w:rsidR="00DB0F46" w:rsidRPr="00371728">
        <w:rPr>
          <w:rFonts w:ascii="Times New Roman" w:eastAsia="Times New Roman" w:hAnsi="Times New Roman" w:cs="Times New Roman"/>
          <w:kern w:val="0"/>
          <w:sz w:val="28"/>
          <w:szCs w:val="28"/>
          <w:lang w:eastAsia="ru-RU"/>
          <w14:ligatures w14:val="none"/>
        </w:rPr>
        <w:t>3</w:t>
      </w:r>
      <w:r w:rsidRPr="00371728">
        <w:rPr>
          <w:rFonts w:ascii="Times New Roman" w:eastAsia="Times New Roman" w:hAnsi="Times New Roman" w:cs="Times New Roman"/>
          <w:kern w:val="0"/>
          <w:sz w:val="28"/>
          <w:szCs w:val="28"/>
          <w:lang w:eastAsia="ru-RU"/>
          <w14:ligatures w14:val="none"/>
        </w:rPr>
        <w:t>] представлен простой метод определения концентрации мочевины в желчи. При корреляционном анализе выявлена тесная положительная связь между уровнем мочевины в сыворотке крови и желчи. Концентрацию мочевины в обоих биоматериалах определяли с помощью унифицированного метода, основанного на цветной реакции с диацетилмоноксимом [1</w:t>
      </w:r>
      <w:r w:rsidR="005B704A" w:rsidRPr="00371728">
        <w:rPr>
          <w:rFonts w:ascii="Times New Roman" w:eastAsia="Times New Roman" w:hAnsi="Times New Roman" w:cs="Times New Roman"/>
          <w:kern w:val="0"/>
          <w:sz w:val="28"/>
          <w:szCs w:val="28"/>
          <w:lang w:eastAsia="ru-RU"/>
          <w14:ligatures w14:val="none"/>
        </w:rPr>
        <w:t>4</w:t>
      </w:r>
      <w:r w:rsidR="00DB0F46" w:rsidRPr="00371728">
        <w:rPr>
          <w:rFonts w:ascii="Times New Roman" w:eastAsia="Times New Roman" w:hAnsi="Times New Roman" w:cs="Times New Roman"/>
          <w:kern w:val="0"/>
          <w:sz w:val="28"/>
          <w:szCs w:val="28"/>
          <w:lang w:eastAsia="ru-RU"/>
          <w14:ligatures w14:val="none"/>
        </w:rPr>
        <w:t>4</w:t>
      </w:r>
      <w:r w:rsidRPr="00371728">
        <w:rPr>
          <w:rFonts w:ascii="Times New Roman" w:eastAsia="Times New Roman" w:hAnsi="Times New Roman" w:cs="Times New Roman"/>
          <w:kern w:val="0"/>
          <w:sz w:val="28"/>
          <w:szCs w:val="28"/>
          <w:lang w:eastAsia="ru-RU"/>
          <w14:ligatures w14:val="none"/>
        </w:rPr>
        <w:t>]. Предложенный способ позволил выявить закономерности содержания мочевины в желчи и оценить её клинико-диагностическое значение.</w:t>
      </w:r>
    </w:p>
    <w:p w14:paraId="3F374E1A" w14:textId="2D338299" w:rsidR="00A476D9" w:rsidRPr="00371728" w:rsidRDefault="0080709E" w:rsidP="0099498E">
      <w:pPr>
        <w:shd w:val="clear" w:color="auto" w:fill="FFFFFF"/>
        <w:spacing w:after="0" w:line="240" w:lineRule="auto"/>
        <w:ind w:firstLine="709"/>
        <w:jc w:val="both"/>
        <w:rPr>
          <w:rFonts w:ascii="Times New Roman" w:hAnsi="Times New Roman" w:cs="Times New Roman"/>
          <w:kern w:val="0"/>
          <w:sz w:val="28"/>
          <w:szCs w:val="28"/>
        </w:rPr>
      </w:pPr>
      <w:r w:rsidRPr="00371728">
        <w:rPr>
          <w:rFonts w:ascii="Times New Roman" w:hAnsi="Times New Roman" w:cs="Times New Roman"/>
          <w:kern w:val="0"/>
          <w:sz w:val="28"/>
          <w:szCs w:val="28"/>
        </w:rPr>
        <w:t xml:space="preserve">Одним из характерных качественных тестов на мочевину является биуретовая реакция, специфичная для группировки –СОNН–. При нагревании </w:t>
      </w:r>
      <w:r w:rsidR="00DB0F46" w:rsidRPr="00371728">
        <w:rPr>
          <w:rFonts w:ascii="Times New Roman" w:hAnsi="Times New Roman" w:cs="Times New Roman"/>
          <w:kern w:val="0"/>
          <w:sz w:val="28"/>
          <w:szCs w:val="28"/>
        </w:rPr>
        <w:t>мочевины до температуры 150–160</w:t>
      </w:r>
      <w:r w:rsidRPr="00371728">
        <w:rPr>
          <w:rFonts w:ascii="Times New Roman" w:hAnsi="Times New Roman" w:cs="Times New Roman"/>
          <w:kern w:val="0"/>
          <w:sz w:val="28"/>
          <w:szCs w:val="28"/>
        </w:rPr>
        <w:t>°C происходит отщепление молекулы аммиака от двух молекул мочевины с образованием биурета</w:t>
      </w:r>
      <w:r w:rsidR="00A93A7F" w:rsidRPr="00371728">
        <w:rPr>
          <w:rFonts w:ascii="Times New Roman" w:hAnsi="Times New Roman" w:cs="Times New Roman"/>
          <w:kern w:val="0"/>
          <w:sz w:val="28"/>
          <w:szCs w:val="28"/>
        </w:rPr>
        <w:t xml:space="preserve"> (реакция 5)</w:t>
      </w:r>
      <w:r w:rsidRPr="00371728">
        <w:rPr>
          <w:rFonts w:ascii="Times New Roman" w:hAnsi="Times New Roman" w:cs="Times New Roman"/>
          <w:kern w:val="0"/>
          <w:sz w:val="28"/>
          <w:szCs w:val="28"/>
        </w:rPr>
        <w:t xml:space="preserve">. Этот процесс служит важным химическим основанием для идентификации и анализа мочевины в различных исследованиях. </w:t>
      </w:r>
      <w:r w:rsidR="00A476D9" w:rsidRPr="00371728">
        <w:rPr>
          <w:rFonts w:ascii="Times New Roman" w:eastAsia="Times New Roman" w:hAnsi="Times New Roman" w:cs="Times New Roman"/>
          <w:kern w:val="0"/>
          <w:sz w:val="28"/>
          <w:szCs w:val="28"/>
          <w:lang w:eastAsia="ru-RU"/>
        </w:rPr>
        <w:t>С гидроксидом меди в щелочной среде биурет дает комплекс красно-фиолетового цвета [1</w:t>
      </w:r>
      <w:r w:rsidR="00697C69" w:rsidRPr="00371728">
        <w:rPr>
          <w:rFonts w:ascii="Times New Roman" w:eastAsia="Times New Roman" w:hAnsi="Times New Roman" w:cs="Times New Roman"/>
          <w:kern w:val="0"/>
          <w:sz w:val="28"/>
          <w:szCs w:val="28"/>
          <w:lang w:eastAsia="ru-RU"/>
        </w:rPr>
        <w:t>4</w:t>
      </w:r>
      <w:r w:rsidR="00DB0F46" w:rsidRPr="00371728">
        <w:rPr>
          <w:rFonts w:ascii="Times New Roman" w:eastAsia="Times New Roman" w:hAnsi="Times New Roman" w:cs="Times New Roman"/>
          <w:kern w:val="0"/>
          <w:sz w:val="28"/>
          <w:szCs w:val="28"/>
          <w:lang w:eastAsia="ru-RU"/>
        </w:rPr>
        <w:t>5</w:t>
      </w:r>
      <w:r w:rsidR="00A476D9" w:rsidRPr="00371728">
        <w:rPr>
          <w:rFonts w:ascii="Times New Roman" w:eastAsia="Times New Roman" w:hAnsi="Times New Roman" w:cs="Times New Roman"/>
          <w:kern w:val="0"/>
          <w:sz w:val="28"/>
          <w:szCs w:val="28"/>
          <w:lang w:eastAsia="ru-RU"/>
        </w:rPr>
        <w:t>]:</w:t>
      </w:r>
    </w:p>
    <w:p w14:paraId="47BC0F37" w14:textId="77777777" w:rsidR="00A476D9" w:rsidRPr="00016A2D" w:rsidRDefault="00A476D9" w:rsidP="007353ED">
      <w:pPr>
        <w:shd w:val="clear" w:color="auto" w:fill="FFFFFF"/>
        <w:spacing w:after="0" w:line="240" w:lineRule="auto"/>
        <w:ind w:firstLine="567"/>
        <w:jc w:val="both"/>
        <w:rPr>
          <w:rFonts w:ascii="Times New Roman" w:eastAsia="Times New Roman" w:hAnsi="Times New Roman" w:cs="Times New Roman"/>
          <w:sz w:val="28"/>
          <w:szCs w:val="28"/>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636"/>
      </w:tblGrid>
      <w:tr w:rsidR="00A476D9" w:rsidRPr="00016A2D" w14:paraId="19804D9B" w14:textId="77777777" w:rsidTr="00A476D9">
        <w:tc>
          <w:tcPr>
            <w:tcW w:w="9039" w:type="dxa"/>
            <w:hideMark/>
          </w:tcPr>
          <w:p w14:paraId="14A08DAB" w14:textId="05DF5BA5" w:rsidR="00A476D9" w:rsidRPr="00016A2D" w:rsidRDefault="00A476D9" w:rsidP="007353ED">
            <w:pPr>
              <w:ind w:firstLine="567"/>
              <w:jc w:val="center"/>
              <w:rPr>
                <w:rFonts w:ascii="Times New Roman" w:eastAsia="Times New Roman" w:hAnsi="Times New Roman" w:cs="Times New Roman"/>
                <w:sz w:val="28"/>
                <w:szCs w:val="28"/>
                <w:lang w:eastAsia="ru-RU"/>
              </w:rPr>
            </w:pPr>
            <w:r w:rsidRPr="00016A2D">
              <w:rPr>
                <w:rFonts w:ascii="Times New Roman" w:hAnsi="Times New Roman" w:cs="Times New Roman"/>
                <w:noProof/>
                <w:sz w:val="28"/>
                <w:szCs w:val="28"/>
                <w:lang w:eastAsia="ru-RU"/>
              </w:rPr>
              <w:drawing>
                <wp:inline distT="0" distB="0" distL="0" distR="0" wp14:anchorId="2E11D9C5" wp14:editId="764D1303">
                  <wp:extent cx="4134485" cy="10572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34485" cy="1057275"/>
                          </a:xfrm>
                          <a:prstGeom prst="rect">
                            <a:avLst/>
                          </a:prstGeom>
                          <a:noFill/>
                          <a:ln>
                            <a:noFill/>
                          </a:ln>
                        </pic:spPr>
                      </pic:pic>
                    </a:graphicData>
                  </a:graphic>
                </wp:inline>
              </w:drawing>
            </w:r>
          </w:p>
        </w:tc>
        <w:tc>
          <w:tcPr>
            <w:tcW w:w="532" w:type="dxa"/>
            <w:vAlign w:val="center"/>
            <w:hideMark/>
          </w:tcPr>
          <w:p w14:paraId="6E67A70B" w14:textId="77777777" w:rsidR="00A476D9" w:rsidRPr="00016A2D" w:rsidRDefault="00A476D9" w:rsidP="00C02170">
            <w:pPr>
              <w:ind w:firstLine="567"/>
              <w:jc w:val="right"/>
              <w:rPr>
                <w:rFonts w:ascii="Times New Roman" w:eastAsia="Times New Roman" w:hAnsi="Times New Roman" w:cs="Times New Roman"/>
                <w:sz w:val="28"/>
                <w:szCs w:val="28"/>
                <w:lang w:eastAsia="ru-RU"/>
              </w:rPr>
            </w:pPr>
            <w:r w:rsidRPr="00016A2D">
              <w:rPr>
                <w:rFonts w:ascii="Times New Roman" w:eastAsia="Times New Roman" w:hAnsi="Times New Roman" w:cs="Times New Roman"/>
                <w:sz w:val="28"/>
                <w:szCs w:val="28"/>
                <w:lang w:eastAsia="ru-RU"/>
              </w:rPr>
              <w:t>((5)</w:t>
            </w:r>
          </w:p>
        </w:tc>
      </w:tr>
    </w:tbl>
    <w:p w14:paraId="6A2DE97B" w14:textId="77777777" w:rsidR="00A476D9" w:rsidRPr="00016A2D" w:rsidRDefault="00A476D9" w:rsidP="007353ED">
      <w:pPr>
        <w:shd w:val="clear" w:color="auto" w:fill="FFFFFF"/>
        <w:spacing w:after="0" w:line="240" w:lineRule="auto"/>
        <w:ind w:firstLine="567"/>
        <w:jc w:val="both"/>
        <w:rPr>
          <w:rFonts w:ascii="Times New Roman" w:eastAsia="Times New Roman" w:hAnsi="Times New Roman" w:cs="Times New Roman"/>
          <w:sz w:val="28"/>
          <w:szCs w:val="28"/>
          <w:lang w:eastAsia="ru-RU"/>
        </w:rPr>
      </w:pPr>
    </w:p>
    <w:p w14:paraId="7E62FA08" w14:textId="4659BD34" w:rsidR="00A476D9" w:rsidRPr="00371728" w:rsidRDefault="00A476D9" w:rsidP="00371728">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371728">
        <w:rPr>
          <w:rFonts w:ascii="Times New Roman" w:hAnsi="Times New Roman" w:cs="Times New Roman"/>
          <w:noProof/>
          <w:kern w:val="0"/>
          <w:sz w:val="28"/>
          <w:szCs w:val="28"/>
          <w:lang w:eastAsia="ru-RU"/>
        </w:rPr>
        <w:t>Как амид угольной кислоты мочевина способна гидролизоваться в кислой и щелочной средах. При щелочном гидролизе образуется аммиак, который можно открыть с помощью лакмусовой бумаги. При кислотном гидролизе выделяеся диоксид углерода, который можно обнаружить с помощью известковой или баритовой воды по выпадению в осадок нерастворимого карбоната кальция СаСО</w:t>
      </w:r>
      <w:r w:rsidRPr="00371728">
        <w:rPr>
          <w:rFonts w:ascii="Times New Roman" w:hAnsi="Times New Roman" w:cs="Times New Roman"/>
          <w:noProof/>
          <w:kern w:val="0"/>
          <w:sz w:val="28"/>
          <w:szCs w:val="28"/>
          <w:vertAlign w:val="subscript"/>
          <w:lang w:eastAsia="ru-RU"/>
        </w:rPr>
        <w:t>3</w:t>
      </w:r>
      <w:r w:rsidRPr="00371728">
        <w:rPr>
          <w:rFonts w:ascii="Times New Roman" w:hAnsi="Times New Roman" w:cs="Times New Roman"/>
          <w:noProof/>
          <w:kern w:val="0"/>
          <w:sz w:val="28"/>
          <w:szCs w:val="28"/>
          <w:lang w:eastAsia="ru-RU"/>
        </w:rPr>
        <w:t xml:space="preserve"> или бария ВаСО</w:t>
      </w:r>
      <w:r w:rsidRPr="00371728">
        <w:rPr>
          <w:rFonts w:ascii="Times New Roman" w:hAnsi="Times New Roman" w:cs="Times New Roman"/>
          <w:noProof/>
          <w:kern w:val="0"/>
          <w:sz w:val="28"/>
          <w:szCs w:val="28"/>
          <w:vertAlign w:val="subscript"/>
          <w:lang w:eastAsia="ru-RU"/>
        </w:rPr>
        <w:t>3</w:t>
      </w:r>
      <w:r w:rsidRPr="00371728">
        <w:rPr>
          <w:rFonts w:ascii="Times New Roman" w:hAnsi="Times New Roman" w:cs="Times New Roman"/>
          <w:noProof/>
          <w:kern w:val="0"/>
          <w:sz w:val="28"/>
          <w:szCs w:val="28"/>
          <w:lang w:eastAsia="ru-RU"/>
        </w:rPr>
        <w:t xml:space="preserve"> </w:t>
      </w:r>
      <w:r w:rsidRPr="00371728">
        <w:rPr>
          <w:rFonts w:ascii="Times New Roman" w:eastAsia="Times New Roman" w:hAnsi="Times New Roman" w:cs="Times New Roman"/>
          <w:kern w:val="0"/>
          <w:sz w:val="28"/>
          <w:szCs w:val="28"/>
          <w:lang w:eastAsia="ru-RU"/>
        </w:rPr>
        <w:t>[1</w:t>
      </w:r>
      <w:r w:rsidR="00A93A7F" w:rsidRPr="00371728">
        <w:rPr>
          <w:rFonts w:ascii="Times New Roman" w:eastAsia="Times New Roman" w:hAnsi="Times New Roman" w:cs="Times New Roman"/>
          <w:kern w:val="0"/>
          <w:sz w:val="28"/>
          <w:szCs w:val="28"/>
          <w:lang w:eastAsia="ru-RU"/>
        </w:rPr>
        <w:t>4</w:t>
      </w:r>
      <w:r w:rsidR="00DB0F46" w:rsidRPr="00371728">
        <w:rPr>
          <w:rFonts w:ascii="Times New Roman" w:eastAsia="Times New Roman" w:hAnsi="Times New Roman" w:cs="Times New Roman"/>
          <w:kern w:val="0"/>
          <w:sz w:val="28"/>
          <w:szCs w:val="28"/>
          <w:lang w:eastAsia="ru-RU"/>
        </w:rPr>
        <w:t>6</w:t>
      </w:r>
      <w:r w:rsidRPr="00371728">
        <w:rPr>
          <w:rFonts w:ascii="Times New Roman" w:eastAsia="Times New Roman" w:hAnsi="Times New Roman" w:cs="Times New Roman"/>
          <w:kern w:val="0"/>
          <w:sz w:val="28"/>
          <w:szCs w:val="28"/>
          <w:lang w:eastAsia="ru-RU"/>
        </w:rPr>
        <w:t>].</w:t>
      </w:r>
    </w:p>
    <w:p w14:paraId="7C6B88FE" w14:textId="01E7D1A5" w:rsidR="00B12061" w:rsidRPr="00371728" w:rsidRDefault="00B12061" w:rsidP="00C02170">
      <w:pPr>
        <w:autoSpaceDE w:val="0"/>
        <w:autoSpaceDN w:val="0"/>
        <w:adjustRightInd w:val="0"/>
        <w:spacing w:after="0" w:line="240" w:lineRule="auto"/>
        <w:ind w:firstLine="709"/>
        <w:jc w:val="both"/>
        <w:rPr>
          <w:rStyle w:val="aff"/>
          <w:rFonts w:ascii="Times New Roman" w:hAnsi="Times New Roman" w:cs="Times New Roman"/>
          <w:b w:val="0"/>
          <w:kern w:val="0"/>
          <w:sz w:val="28"/>
          <w:szCs w:val="28"/>
          <w:shd w:val="clear" w:color="auto" w:fill="FFFFFF"/>
        </w:rPr>
      </w:pPr>
      <w:r w:rsidRPr="00371728">
        <w:rPr>
          <w:rStyle w:val="aff"/>
          <w:rFonts w:ascii="Times New Roman" w:hAnsi="Times New Roman" w:cs="Times New Roman"/>
          <w:b w:val="0"/>
          <w:kern w:val="0"/>
          <w:sz w:val="28"/>
          <w:szCs w:val="28"/>
          <w:shd w:val="clear" w:color="auto" w:fill="FFFFFF"/>
        </w:rPr>
        <w:t>В дополнение к химическим и биохимическим методам для определения мочевины используют газометрические методы,  которые базируются на её окислении гипобромитом натрия в щелочной среде [1</w:t>
      </w:r>
      <w:r w:rsidR="00A93A7F" w:rsidRPr="00371728">
        <w:rPr>
          <w:rStyle w:val="aff"/>
          <w:rFonts w:ascii="Times New Roman" w:hAnsi="Times New Roman" w:cs="Times New Roman"/>
          <w:b w:val="0"/>
          <w:kern w:val="0"/>
          <w:sz w:val="28"/>
          <w:szCs w:val="28"/>
          <w:shd w:val="clear" w:color="auto" w:fill="FFFFFF"/>
        </w:rPr>
        <w:t>4</w:t>
      </w:r>
      <w:r w:rsidR="00DB0F46" w:rsidRPr="00371728">
        <w:rPr>
          <w:rStyle w:val="aff"/>
          <w:rFonts w:ascii="Times New Roman" w:hAnsi="Times New Roman" w:cs="Times New Roman"/>
          <w:b w:val="0"/>
          <w:kern w:val="0"/>
          <w:sz w:val="28"/>
          <w:szCs w:val="28"/>
          <w:shd w:val="clear" w:color="auto" w:fill="FFFFFF"/>
        </w:rPr>
        <w:t>7</w:t>
      </w:r>
      <w:r w:rsidRPr="00371728">
        <w:rPr>
          <w:rStyle w:val="aff"/>
          <w:rFonts w:ascii="Times New Roman" w:hAnsi="Times New Roman" w:cs="Times New Roman"/>
          <w:b w:val="0"/>
          <w:kern w:val="0"/>
          <w:sz w:val="28"/>
          <w:szCs w:val="28"/>
          <w:shd w:val="clear" w:color="auto" w:fill="FFFFFF"/>
        </w:rPr>
        <w:t>]. В результате реакции образуются азот, углекислый газ, бромит натрия и вода</w:t>
      </w:r>
      <w:r w:rsidR="00597509" w:rsidRPr="00371728">
        <w:rPr>
          <w:rStyle w:val="aff"/>
          <w:rFonts w:ascii="Times New Roman" w:hAnsi="Times New Roman" w:cs="Times New Roman"/>
          <w:b w:val="0"/>
          <w:kern w:val="0"/>
          <w:sz w:val="28"/>
          <w:szCs w:val="28"/>
          <w:shd w:val="clear" w:color="auto" w:fill="FFFFFF"/>
        </w:rPr>
        <w:t xml:space="preserve"> (реакция 6)</w:t>
      </w:r>
      <w:r w:rsidRPr="00371728">
        <w:rPr>
          <w:rStyle w:val="aff"/>
          <w:rFonts w:ascii="Times New Roman" w:hAnsi="Times New Roman" w:cs="Times New Roman"/>
          <w:b w:val="0"/>
          <w:kern w:val="0"/>
          <w:sz w:val="28"/>
          <w:szCs w:val="28"/>
          <w:shd w:val="clear" w:color="auto" w:fill="FFFFFF"/>
        </w:rPr>
        <w:t>. Объем выделяющихся газов, в частности азота и углекислого газа, измеряется с помощью газометра и пропорционален концентрации мочевины в пробе. Этот метод отличается высокой точностью и позволяет проводить количественный анализ мочевины в различных растворах, включая биологические жидкости и промышленные образцы.</w:t>
      </w:r>
    </w:p>
    <w:p w14:paraId="5FC60CE6" w14:textId="77777777" w:rsidR="00A476D9" w:rsidRPr="00C02170" w:rsidRDefault="00A476D9" w:rsidP="00C02170">
      <w:pPr>
        <w:autoSpaceDE w:val="0"/>
        <w:autoSpaceDN w:val="0"/>
        <w:adjustRightInd w:val="0"/>
        <w:spacing w:after="0" w:line="240" w:lineRule="auto"/>
        <w:ind w:firstLine="709"/>
        <w:jc w:val="both"/>
        <w:rPr>
          <w:rStyle w:val="aff"/>
          <w:rFonts w:ascii="Times New Roman" w:hAnsi="Times New Roman" w:cs="Times New Roman"/>
          <w:b w:val="0"/>
          <w:sz w:val="28"/>
          <w:szCs w:val="28"/>
          <w:shd w:val="clear" w:color="auto" w:fill="FFFFFF"/>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4"/>
        <w:gridCol w:w="950"/>
      </w:tblGrid>
      <w:tr w:rsidR="00A476D9" w:rsidRPr="00016A2D" w14:paraId="3A7637A3" w14:textId="77777777" w:rsidTr="00A476D9">
        <w:tc>
          <w:tcPr>
            <w:tcW w:w="9039" w:type="dxa"/>
            <w:hideMark/>
          </w:tcPr>
          <w:p w14:paraId="4BE9C0F3" w14:textId="77777777" w:rsidR="00A476D9" w:rsidRPr="00016A2D" w:rsidRDefault="00A476D9" w:rsidP="0099498E">
            <w:pPr>
              <w:autoSpaceDE w:val="0"/>
              <w:autoSpaceDN w:val="0"/>
              <w:adjustRightInd w:val="0"/>
              <w:ind w:firstLine="567"/>
              <w:jc w:val="center"/>
              <w:rPr>
                <w:rFonts w:ascii="Times New Roman" w:hAnsi="Times New Roman" w:cs="Times New Roman"/>
                <w:sz w:val="28"/>
                <w:szCs w:val="28"/>
                <w:shd w:val="clear" w:color="auto" w:fill="FFFFFF"/>
                <w:lang w:val="en-US"/>
              </w:rPr>
            </w:pPr>
            <w:r w:rsidRPr="00016A2D">
              <w:rPr>
                <w:rFonts w:ascii="Times New Roman" w:hAnsi="Times New Roman" w:cs="Times New Roman"/>
                <w:sz w:val="28"/>
                <w:szCs w:val="28"/>
                <w:shd w:val="clear" w:color="auto" w:fill="FFFFFF"/>
                <w:lang w:val="en-US"/>
              </w:rPr>
              <w:t>CO</w:t>
            </w:r>
            <w:r w:rsidRPr="00016A2D">
              <w:rPr>
                <w:rFonts w:ascii="Times New Roman" w:hAnsi="Times New Roman" w:cs="Times New Roman"/>
                <w:sz w:val="28"/>
                <w:szCs w:val="28"/>
                <w:shd w:val="clear" w:color="auto" w:fill="FFFFFF"/>
                <w:vertAlign w:val="subscript"/>
                <w:lang w:val="en-US"/>
              </w:rPr>
              <w:t>2</w:t>
            </w:r>
            <w:r w:rsidRPr="00016A2D">
              <w:rPr>
                <w:rFonts w:ascii="Times New Roman" w:hAnsi="Times New Roman" w:cs="Times New Roman"/>
                <w:sz w:val="28"/>
                <w:szCs w:val="28"/>
                <w:shd w:val="clear" w:color="auto" w:fill="FFFFFF"/>
                <w:lang w:val="en-US"/>
              </w:rPr>
              <w:t>(NH</w:t>
            </w:r>
            <w:r w:rsidRPr="00016A2D">
              <w:rPr>
                <w:rFonts w:ascii="Times New Roman" w:hAnsi="Times New Roman" w:cs="Times New Roman"/>
                <w:sz w:val="28"/>
                <w:szCs w:val="28"/>
                <w:shd w:val="clear" w:color="auto" w:fill="FFFFFF"/>
                <w:vertAlign w:val="subscript"/>
                <w:lang w:val="en-US"/>
              </w:rPr>
              <w:t>2</w:t>
            </w:r>
            <w:r w:rsidRPr="00016A2D">
              <w:rPr>
                <w:rFonts w:ascii="Times New Roman" w:hAnsi="Times New Roman" w:cs="Times New Roman"/>
                <w:sz w:val="28"/>
                <w:szCs w:val="28"/>
                <w:shd w:val="clear" w:color="auto" w:fill="FFFFFF"/>
                <w:lang w:val="en-US"/>
              </w:rPr>
              <w:t>) + 3NaBrO → N</w:t>
            </w:r>
            <w:r w:rsidRPr="00016A2D">
              <w:rPr>
                <w:rFonts w:ascii="Times New Roman" w:hAnsi="Times New Roman" w:cs="Times New Roman"/>
                <w:sz w:val="28"/>
                <w:szCs w:val="28"/>
                <w:shd w:val="clear" w:color="auto" w:fill="FFFFFF"/>
                <w:vertAlign w:val="subscript"/>
                <w:lang w:val="en-US"/>
              </w:rPr>
              <w:t>2</w:t>
            </w:r>
            <w:r w:rsidRPr="00016A2D">
              <w:rPr>
                <w:rFonts w:ascii="Times New Roman" w:hAnsi="Times New Roman" w:cs="Times New Roman"/>
                <w:sz w:val="28"/>
                <w:szCs w:val="28"/>
                <w:shd w:val="clear" w:color="auto" w:fill="FFFFFF"/>
                <w:lang w:val="en-US"/>
              </w:rPr>
              <w:t> + CO</w:t>
            </w:r>
            <w:r w:rsidRPr="00016A2D">
              <w:rPr>
                <w:rFonts w:ascii="Times New Roman" w:hAnsi="Times New Roman" w:cs="Times New Roman"/>
                <w:sz w:val="28"/>
                <w:szCs w:val="28"/>
                <w:shd w:val="clear" w:color="auto" w:fill="FFFFFF"/>
                <w:vertAlign w:val="subscript"/>
                <w:lang w:val="en-US"/>
              </w:rPr>
              <w:t>2</w:t>
            </w:r>
            <w:r w:rsidRPr="00016A2D">
              <w:rPr>
                <w:rFonts w:ascii="Times New Roman" w:hAnsi="Times New Roman" w:cs="Times New Roman"/>
                <w:sz w:val="28"/>
                <w:szCs w:val="28"/>
                <w:shd w:val="clear" w:color="auto" w:fill="FFFFFF"/>
                <w:lang w:val="en-US"/>
              </w:rPr>
              <w:t> + 3NaBr + H</w:t>
            </w:r>
            <w:r w:rsidRPr="00016A2D">
              <w:rPr>
                <w:rFonts w:ascii="Times New Roman" w:hAnsi="Times New Roman" w:cs="Times New Roman"/>
                <w:sz w:val="28"/>
                <w:szCs w:val="28"/>
                <w:shd w:val="clear" w:color="auto" w:fill="FFFFFF"/>
                <w:vertAlign w:val="subscript"/>
                <w:lang w:val="en-US"/>
              </w:rPr>
              <w:t>2</w:t>
            </w:r>
            <w:r w:rsidRPr="00016A2D">
              <w:rPr>
                <w:rFonts w:ascii="Times New Roman" w:hAnsi="Times New Roman" w:cs="Times New Roman"/>
                <w:sz w:val="28"/>
                <w:szCs w:val="28"/>
                <w:shd w:val="clear" w:color="auto" w:fill="FFFFFF"/>
                <w:lang w:val="en-US"/>
              </w:rPr>
              <w:t>O</w:t>
            </w:r>
          </w:p>
        </w:tc>
        <w:tc>
          <w:tcPr>
            <w:tcW w:w="957" w:type="dxa"/>
            <w:hideMark/>
          </w:tcPr>
          <w:p w14:paraId="619C0B9C" w14:textId="77777777" w:rsidR="00A476D9" w:rsidRPr="00016A2D" w:rsidRDefault="00A476D9" w:rsidP="0099498E">
            <w:pPr>
              <w:autoSpaceDE w:val="0"/>
              <w:autoSpaceDN w:val="0"/>
              <w:adjustRightInd w:val="0"/>
              <w:jc w:val="right"/>
              <w:rPr>
                <w:rFonts w:ascii="Times New Roman" w:hAnsi="Times New Roman" w:cs="Times New Roman"/>
                <w:sz w:val="28"/>
                <w:szCs w:val="28"/>
                <w:shd w:val="clear" w:color="auto" w:fill="FFFFFF"/>
                <w:lang w:val="en-US"/>
              </w:rPr>
            </w:pPr>
            <w:r w:rsidRPr="00016A2D">
              <w:rPr>
                <w:rFonts w:ascii="Times New Roman" w:hAnsi="Times New Roman" w:cs="Times New Roman"/>
                <w:sz w:val="28"/>
                <w:szCs w:val="28"/>
                <w:shd w:val="clear" w:color="auto" w:fill="FFFFFF"/>
                <w:lang w:val="en-US"/>
              </w:rPr>
              <w:t>(6)</w:t>
            </w:r>
          </w:p>
        </w:tc>
      </w:tr>
    </w:tbl>
    <w:p w14:paraId="599E7B49" w14:textId="77777777" w:rsidR="0099498E" w:rsidRDefault="0099498E" w:rsidP="0099498E">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p>
    <w:p w14:paraId="37FA1477" w14:textId="73B75956" w:rsidR="00A476D9" w:rsidRPr="00371728" w:rsidRDefault="00A476D9" w:rsidP="00371728">
      <w:pPr>
        <w:autoSpaceDE w:val="0"/>
        <w:autoSpaceDN w:val="0"/>
        <w:adjustRightInd w:val="0"/>
        <w:spacing w:after="0" w:line="240" w:lineRule="auto"/>
        <w:ind w:firstLine="709"/>
        <w:jc w:val="both"/>
        <w:rPr>
          <w:rFonts w:ascii="Times New Roman" w:hAnsi="Times New Roman" w:cs="Times New Roman"/>
          <w:kern w:val="0"/>
          <w:sz w:val="28"/>
          <w:szCs w:val="28"/>
          <w:shd w:val="clear" w:color="auto" w:fill="FFFFFF"/>
        </w:rPr>
      </w:pPr>
      <w:r w:rsidRPr="00371728">
        <w:rPr>
          <w:rFonts w:ascii="Times New Roman" w:hAnsi="Times New Roman" w:cs="Times New Roman"/>
          <w:kern w:val="0"/>
          <w:sz w:val="28"/>
          <w:szCs w:val="28"/>
          <w:shd w:val="clear" w:color="auto" w:fill="FFFFFF"/>
        </w:rPr>
        <w:t>Недостатком этой реакции являются ее низкие специфичность и точность, так как гипобромит натрия реагирует не только с мочевиной, но и с другими соединениями, содержащими аминогруппы.</w:t>
      </w:r>
    </w:p>
    <w:p w14:paraId="0FEFDE18" w14:textId="63CD24DE" w:rsidR="00A476D9" w:rsidRPr="00371728" w:rsidRDefault="00A476D9" w:rsidP="00371728">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371728">
        <w:rPr>
          <w:rFonts w:ascii="Times New Roman" w:hAnsi="Times New Roman" w:cs="Times New Roman"/>
          <w:color w:val="212121"/>
          <w:kern w:val="0"/>
          <w:sz w:val="28"/>
          <w:szCs w:val="28"/>
          <w:shd w:val="clear" w:color="auto" w:fill="FFFFFF"/>
        </w:rPr>
        <w:t>Из современных методов можно привести нелинейный химический фингерпринтерный метод для одновременного определения мочевины и меламина в сухом молоке. В качестве реакционной системы использ</w:t>
      </w:r>
      <w:r w:rsidR="00C12E4D" w:rsidRPr="00371728">
        <w:rPr>
          <w:rFonts w:ascii="Times New Roman" w:hAnsi="Times New Roman" w:cs="Times New Roman"/>
          <w:color w:val="212121"/>
          <w:kern w:val="0"/>
          <w:sz w:val="28"/>
          <w:szCs w:val="28"/>
          <w:shd w:val="clear" w:color="auto" w:fill="FFFFFF"/>
        </w:rPr>
        <w:t>уется</w:t>
      </w:r>
      <w:r w:rsidRPr="00371728">
        <w:rPr>
          <w:rFonts w:ascii="Times New Roman" w:hAnsi="Times New Roman" w:cs="Times New Roman"/>
          <w:color w:val="212121"/>
          <w:kern w:val="0"/>
          <w:sz w:val="28"/>
          <w:szCs w:val="28"/>
          <w:shd w:val="clear" w:color="auto" w:fill="FFFFFF"/>
        </w:rPr>
        <w:t xml:space="preserve"> «H </w:t>
      </w:r>
      <w:r w:rsidRPr="00371728">
        <w:rPr>
          <w:rFonts w:ascii="Times New Roman" w:hAnsi="Times New Roman" w:cs="Times New Roman"/>
          <w:color w:val="212121"/>
          <w:kern w:val="0"/>
          <w:sz w:val="28"/>
          <w:szCs w:val="28"/>
          <w:shd w:val="clear" w:color="auto" w:fill="FFFFFF"/>
          <w:vertAlign w:val="superscript"/>
        </w:rPr>
        <w:t>+</w:t>
      </w:r>
      <w:r w:rsidRPr="00371728">
        <w:rPr>
          <w:rFonts w:ascii="Times New Roman" w:hAnsi="Times New Roman" w:cs="Times New Roman"/>
          <w:color w:val="212121"/>
          <w:kern w:val="0"/>
          <w:sz w:val="28"/>
          <w:szCs w:val="28"/>
          <w:shd w:val="clear" w:color="auto" w:fill="FFFFFF"/>
        </w:rPr>
        <w:t> + Ce </w:t>
      </w:r>
      <w:r w:rsidRPr="00371728">
        <w:rPr>
          <w:rFonts w:ascii="Times New Roman" w:hAnsi="Times New Roman" w:cs="Times New Roman"/>
          <w:color w:val="212121"/>
          <w:kern w:val="0"/>
          <w:sz w:val="28"/>
          <w:szCs w:val="28"/>
          <w:shd w:val="clear" w:color="auto" w:fill="FFFFFF"/>
          <w:vertAlign w:val="superscript"/>
        </w:rPr>
        <w:t>4+</w:t>
      </w:r>
      <w:r w:rsidRPr="00371728">
        <w:rPr>
          <w:rFonts w:ascii="Times New Roman" w:hAnsi="Times New Roman" w:cs="Times New Roman"/>
          <w:color w:val="212121"/>
          <w:kern w:val="0"/>
          <w:sz w:val="28"/>
          <w:szCs w:val="28"/>
          <w:shd w:val="clear" w:color="auto" w:fill="FFFFFF"/>
        </w:rPr>
        <w:t> + BrO </w:t>
      </w:r>
      <w:r w:rsidRPr="00371728">
        <w:rPr>
          <w:rFonts w:ascii="Times New Roman" w:hAnsi="Times New Roman" w:cs="Times New Roman"/>
          <w:color w:val="212121"/>
          <w:kern w:val="0"/>
          <w:sz w:val="28"/>
          <w:szCs w:val="28"/>
          <w:shd w:val="clear" w:color="auto" w:fill="FFFFFF"/>
          <w:vertAlign w:val="subscript"/>
        </w:rPr>
        <w:t>3 </w:t>
      </w:r>
      <w:r w:rsidRPr="00371728">
        <w:rPr>
          <w:rFonts w:ascii="Times New Roman" w:hAnsi="Times New Roman" w:cs="Times New Roman"/>
          <w:color w:val="212121"/>
          <w:kern w:val="0"/>
          <w:sz w:val="28"/>
          <w:szCs w:val="28"/>
          <w:shd w:val="clear" w:color="auto" w:fill="FFFFFF"/>
          <w:vertAlign w:val="superscript"/>
        </w:rPr>
        <w:t>-</w:t>
      </w:r>
      <w:r w:rsidRPr="00371728">
        <w:rPr>
          <w:rFonts w:ascii="Times New Roman" w:hAnsi="Times New Roman" w:cs="Times New Roman"/>
          <w:color w:val="212121"/>
          <w:kern w:val="0"/>
          <w:sz w:val="28"/>
          <w:szCs w:val="28"/>
          <w:shd w:val="clear" w:color="auto" w:fill="FFFFFF"/>
        </w:rPr>
        <w:t> + малоновая кислота».  Модель системного анализа, созданная с помощью классического метода наименьших квадратов (CLS), затем использовалась для расчета содержания мочев</w:t>
      </w:r>
      <w:r w:rsidR="00371728">
        <w:rPr>
          <w:rFonts w:ascii="Times New Roman" w:hAnsi="Times New Roman" w:cs="Times New Roman"/>
          <w:color w:val="212121"/>
          <w:kern w:val="0"/>
          <w:sz w:val="28"/>
          <w:szCs w:val="28"/>
          <w:shd w:val="clear" w:color="auto" w:fill="FFFFFF"/>
        </w:rPr>
        <w:t xml:space="preserve">ины и меламина. </w:t>
      </w:r>
      <w:r w:rsidRPr="00371728">
        <w:rPr>
          <w:rFonts w:ascii="Times New Roman" w:hAnsi="Times New Roman" w:cs="Times New Roman"/>
          <w:color w:val="212121"/>
          <w:kern w:val="0"/>
          <w:sz w:val="28"/>
          <w:szCs w:val="28"/>
          <w:shd w:val="clear" w:color="auto" w:fill="FFFFFF"/>
        </w:rPr>
        <w:t>Метод был успешно применен к образцам сухого молока и имел хорошие показатели извлечения в диапазоне 99,17–100,25% с относительным стандартным отклонением в диапазоне 0,60–4,12%. Пределы обнаружения мочевины и меламина составляли 0,33 мкг·г </w:t>
      </w:r>
      <w:r w:rsidRPr="00371728">
        <w:rPr>
          <w:rFonts w:ascii="Times New Roman" w:hAnsi="Times New Roman" w:cs="Times New Roman"/>
          <w:color w:val="212121"/>
          <w:kern w:val="0"/>
          <w:sz w:val="28"/>
          <w:szCs w:val="28"/>
          <w:shd w:val="clear" w:color="auto" w:fill="FFFFFF"/>
          <w:vertAlign w:val="superscript"/>
        </w:rPr>
        <w:t>-1</w:t>
      </w:r>
      <w:r w:rsidRPr="00371728">
        <w:rPr>
          <w:rFonts w:ascii="Times New Roman" w:hAnsi="Times New Roman" w:cs="Times New Roman"/>
          <w:color w:val="212121"/>
          <w:kern w:val="0"/>
          <w:sz w:val="28"/>
          <w:szCs w:val="28"/>
          <w:shd w:val="clear" w:color="auto" w:fill="FFFFFF"/>
        </w:rPr>
        <w:t> и 0,05 мкг·г </w:t>
      </w:r>
      <w:r w:rsidRPr="00371728">
        <w:rPr>
          <w:rFonts w:ascii="Times New Roman" w:hAnsi="Times New Roman" w:cs="Times New Roman"/>
          <w:color w:val="212121"/>
          <w:kern w:val="0"/>
          <w:sz w:val="28"/>
          <w:szCs w:val="28"/>
          <w:shd w:val="clear" w:color="auto" w:fill="FFFFFF"/>
          <w:vertAlign w:val="superscript"/>
        </w:rPr>
        <w:t>-1</w:t>
      </w:r>
      <w:r w:rsidR="00371728">
        <w:rPr>
          <w:rFonts w:ascii="Times New Roman" w:hAnsi="Times New Roman" w:cs="Times New Roman"/>
          <w:color w:val="212121"/>
          <w:kern w:val="0"/>
          <w:sz w:val="28"/>
          <w:szCs w:val="28"/>
          <w:shd w:val="clear" w:color="auto" w:fill="FFFFFF"/>
        </w:rPr>
        <w:t xml:space="preserve"> соответственно. </w:t>
      </w:r>
      <w:r w:rsidRPr="00371728">
        <w:rPr>
          <w:rFonts w:ascii="Times New Roman" w:hAnsi="Times New Roman" w:cs="Times New Roman"/>
          <w:color w:val="212121"/>
          <w:kern w:val="0"/>
          <w:sz w:val="28"/>
          <w:szCs w:val="28"/>
          <w:shd w:val="clear" w:color="auto" w:fill="FFFFFF"/>
        </w:rPr>
        <w:t>Пределы количественного определения составляли 1,11 мкг·г </w:t>
      </w:r>
      <w:r w:rsidRPr="00371728">
        <w:rPr>
          <w:rFonts w:ascii="Times New Roman" w:hAnsi="Times New Roman" w:cs="Times New Roman"/>
          <w:color w:val="212121"/>
          <w:kern w:val="0"/>
          <w:sz w:val="28"/>
          <w:szCs w:val="28"/>
          <w:shd w:val="clear" w:color="auto" w:fill="FFFFFF"/>
          <w:vertAlign w:val="superscript"/>
        </w:rPr>
        <w:t>-1</w:t>
      </w:r>
      <w:r w:rsidRPr="00371728">
        <w:rPr>
          <w:rFonts w:ascii="Times New Roman" w:hAnsi="Times New Roman" w:cs="Times New Roman"/>
          <w:color w:val="212121"/>
          <w:kern w:val="0"/>
          <w:sz w:val="28"/>
          <w:szCs w:val="28"/>
          <w:shd w:val="clear" w:color="auto" w:fill="FFFFFF"/>
        </w:rPr>
        <w:t> и 0,18 мкг·г </w:t>
      </w:r>
      <w:r w:rsidRPr="00371728">
        <w:rPr>
          <w:rFonts w:ascii="Times New Roman" w:hAnsi="Times New Roman" w:cs="Times New Roman"/>
          <w:color w:val="212121"/>
          <w:kern w:val="0"/>
          <w:sz w:val="28"/>
          <w:szCs w:val="28"/>
          <w:shd w:val="clear" w:color="auto" w:fill="FFFFFF"/>
          <w:vertAlign w:val="superscript"/>
        </w:rPr>
        <w:t>-1</w:t>
      </w:r>
      <w:r w:rsidR="00371728">
        <w:rPr>
          <w:rFonts w:ascii="Times New Roman" w:hAnsi="Times New Roman" w:cs="Times New Roman"/>
          <w:color w:val="212121"/>
          <w:kern w:val="0"/>
          <w:sz w:val="28"/>
          <w:szCs w:val="28"/>
          <w:shd w:val="clear" w:color="auto" w:fill="FFFFFF"/>
        </w:rPr>
        <w:t xml:space="preserve"> соответственно. </w:t>
      </w:r>
      <w:r w:rsidRPr="00371728">
        <w:rPr>
          <w:rFonts w:ascii="Times New Roman" w:hAnsi="Times New Roman" w:cs="Times New Roman"/>
          <w:color w:val="212121"/>
          <w:kern w:val="0"/>
          <w:sz w:val="28"/>
          <w:szCs w:val="28"/>
          <w:shd w:val="clear" w:color="auto" w:fill="FFFFFF"/>
        </w:rPr>
        <w:t xml:space="preserve">Результаты показали, что новый метод осуществим и имеет преимущества низкой стоимости, простоты эксплуатации и отсутствия предварительной обработки образцов </w:t>
      </w:r>
      <w:r w:rsidRPr="00371728">
        <w:rPr>
          <w:rFonts w:ascii="Times New Roman" w:eastAsia="Times New Roman" w:hAnsi="Times New Roman" w:cs="Times New Roman"/>
          <w:kern w:val="0"/>
          <w:sz w:val="28"/>
          <w:szCs w:val="28"/>
          <w:lang w:eastAsia="ru-RU"/>
        </w:rPr>
        <w:t>[1</w:t>
      </w:r>
      <w:r w:rsidR="00DB0F46" w:rsidRPr="00371728">
        <w:rPr>
          <w:rFonts w:ascii="Times New Roman" w:eastAsia="Times New Roman" w:hAnsi="Times New Roman" w:cs="Times New Roman"/>
          <w:kern w:val="0"/>
          <w:sz w:val="28"/>
          <w:szCs w:val="28"/>
          <w:lang w:eastAsia="ru-RU"/>
        </w:rPr>
        <w:t>48</w:t>
      </w:r>
      <w:r w:rsidRPr="00371728">
        <w:rPr>
          <w:rFonts w:ascii="Times New Roman" w:eastAsia="Times New Roman" w:hAnsi="Times New Roman" w:cs="Times New Roman"/>
          <w:kern w:val="0"/>
          <w:sz w:val="28"/>
          <w:szCs w:val="28"/>
          <w:lang w:eastAsia="ru-RU"/>
        </w:rPr>
        <w:t>].</w:t>
      </w:r>
    </w:p>
    <w:p w14:paraId="0027EF6D" w14:textId="77777777" w:rsidR="00A476D9" w:rsidRPr="00371728" w:rsidRDefault="00A476D9" w:rsidP="00371728">
      <w:pPr>
        <w:shd w:val="clear" w:color="auto" w:fill="FFFFFF"/>
        <w:spacing w:after="0" w:line="240" w:lineRule="auto"/>
        <w:ind w:firstLine="709"/>
        <w:jc w:val="both"/>
        <w:rPr>
          <w:rFonts w:ascii="Times New Roman" w:hAnsi="Times New Roman" w:cs="Times New Roman"/>
          <w:kern w:val="0"/>
          <w:sz w:val="28"/>
          <w:szCs w:val="28"/>
          <w:shd w:val="clear" w:color="auto" w:fill="FFFFFF"/>
        </w:rPr>
      </w:pPr>
      <w:r w:rsidRPr="00371728">
        <w:rPr>
          <w:rFonts w:ascii="Times New Roman" w:hAnsi="Times New Roman" w:cs="Times New Roman"/>
          <w:kern w:val="0"/>
          <w:sz w:val="28"/>
          <w:szCs w:val="28"/>
          <w:shd w:val="clear" w:color="auto" w:fill="FFFFFF"/>
        </w:rPr>
        <w:t xml:space="preserve">Несмотря на то, что химические методы анализа просты в использовании и обладают </w:t>
      </w:r>
      <w:r w:rsidRPr="00371728">
        <w:rPr>
          <w:rFonts w:ascii="Times New Roman" w:hAnsi="Times New Roman" w:cs="Times New Roman"/>
          <w:color w:val="0D0D0D"/>
          <w:kern w:val="0"/>
          <w:sz w:val="28"/>
          <w:szCs w:val="28"/>
          <w:shd w:val="clear" w:color="auto" w:fill="FFFFFF"/>
        </w:rPr>
        <w:t>высокой чувствительностью, позволяя обнаруживать даже низкие концентрации веществ в образцах, в современном мире предпочтение отдают автоматизированным методам анализа. К тому же некоторые из химических методов требуют сложной и длительной подготовки образцов, что может быть трудоемким и времязатратным процессом. А некоторые из них могут быть ограничены в применимости для определенных типов образцов или веществ, требуя альтернативных методов анализа.</w:t>
      </w:r>
    </w:p>
    <w:p w14:paraId="1718DEA0" w14:textId="77777777" w:rsidR="00A476D9" w:rsidRPr="00371728" w:rsidRDefault="00A476D9" w:rsidP="00371728">
      <w:pPr>
        <w:shd w:val="clear" w:color="auto" w:fill="FFFFFF"/>
        <w:spacing w:after="0" w:line="240" w:lineRule="auto"/>
        <w:ind w:firstLine="709"/>
        <w:jc w:val="both"/>
        <w:rPr>
          <w:rFonts w:ascii="Times New Roman" w:hAnsi="Times New Roman" w:cs="Times New Roman"/>
          <w:noProof/>
          <w:kern w:val="0"/>
          <w:sz w:val="28"/>
          <w:szCs w:val="28"/>
          <w:lang w:eastAsia="ru-RU"/>
        </w:rPr>
      </w:pPr>
    </w:p>
    <w:p w14:paraId="3021522E" w14:textId="708E0110" w:rsidR="00A476D9" w:rsidRPr="00371728" w:rsidRDefault="008F3291" w:rsidP="00371728">
      <w:pPr>
        <w:pStyle w:val="3"/>
        <w:spacing w:before="0" w:after="0" w:line="240" w:lineRule="auto"/>
        <w:ind w:firstLine="709"/>
        <w:rPr>
          <w:rFonts w:ascii="Times New Roman" w:hAnsi="Times New Roman" w:cs="Times New Roman"/>
          <w:b/>
          <w:color w:val="auto"/>
          <w:kern w:val="0"/>
        </w:rPr>
      </w:pPr>
      <w:r w:rsidRPr="00371728">
        <w:rPr>
          <w:rFonts w:ascii="Times New Roman" w:hAnsi="Times New Roman" w:cs="Times New Roman"/>
          <w:b/>
          <w:color w:val="auto"/>
          <w:kern w:val="0"/>
        </w:rPr>
        <w:t>1.</w:t>
      </w:r>
      <w:r w:rsidR="00A476D9" w:rsidRPr="00371728">
        <w:rPr>
          <w:rFonts w:ascii="Times New Roman" w:hAnsi="Times New Roman" w:cs="Times New Roman"/>
          <w:b/>
          <w:color w:val="auto"/>
          <w:kern w:val="0"/>
        </w:rPr>
        <w:t>6 Хроматографические методы анализа мочевин</w:t>
      </w:r>
    </w:p>
    <w:p w14:paraId="6F3026B8" w14:textId="77777777" w:rsidR="006A47F5" w:rsidRPr="00371728" w:rsidRDefault="006A47F5" w:rsidP="00371728">
      <w:pPr>
        <w:pStyle w:val="3"/>
        <w:spacing w:before="0" w:after="0" w:line="240" w:lineRule="auto"/>
        <w:ind w:firstLine="709"/>
        <w:rPr>
          <w:rFonts w:ascii="Times New Roman" w:hAnsi="Times New Roman" w:cs="Times New Roman"/>
          <w:color w:val="auto"/>
          <w:kern w:val="0"/>
          <w:sz w:val="16"/>
          <w:szCs w:val="16"/>
          <w:lang w:val="kk-KZ"/>
        </w:rPr>
      </w:pPr>
    </w:p>
    <w:p w14:paraId="095A7D72" w14:textId="12CBC5DD" w:rsidR="00A476D9" w:rsidRPr="00371728" w:rsidRDefault="008F3291" w:rsidP="00371728">
      <w:pPr>
        <w:pStyle w:val="3"/>
        <w:spacing w:before="0" w:after="0" w:line="240" w:lineRule="auto"/>
        <w:ind w:firstLine="709"/>
        <w:rPr>
          <w:rFonts w:ascii="Times New Roman" w:hAnsi="Times New Roman" w:cs="Times New Roman"/>
          <w:color w:val="auto"/>
          <w:kern w:val="0"/>
        </w:rPr>
      </w:pPr>
      <w:r w:rsidRPr="00371728">
        <w:rPr>
          <w:rFonts w:ascii="Times New Roman" w:hAnsi="Times New Roman" w:cs="Times New Roman"/>
          <w:color w:val="auto"/>
          <w:kern w:val="0"/>
        </w:rPr>
        <w:t>1.</w:t>
      </w:r>
      <w:r w:rsidR="00A476D9" w:rsidRPr="00371728">
        <w:rPr>
          <w:rFonts w:ascii="Times New Roman" w:hAnsi="Times New Roman" w:cs="Times New Roman"/>
          <w:color w:val="auto"/>
          <w:kern w:val="0"/>
        </w:rPr>
        <w:t>6.1 Колоночная жидкостная хроматография (ЖХ)</w:t>
      </w:r>
    </w:p>
    <w:p w14:paraId="6F8B3615" w14:textId="08E6099D" w:rsidR="00A476D9" w:rsidRPr="00371728" w:rsidRDefault="0088414E" w:rsidP="00371728">
      <w:pPr>
        <w:spacing w:after="0" w:line="240" w:lineRule="auto"/>
        <w:ind w:firstLine="709"/>
        <w:jc w:val="both"/>
        <w:rPr>
          <w:rFonts w:ascii="Times New Roman" w:hAnsi="Times New Roman" w:cs="Times New Roman"/>
          <w:kern w:val="0"/>
          <w:sz w:val="28"/>
          <w:szCs w:val="28"/>
        </w:rPr>
      </w:pPr>
      <w:r w:rsidRPr="00371728">
        <w:rPr>
          <w:rFonts w:ascii="Times New Roman" w:hAnsi="Times New Roman" w:cs="Times New Roman"/>
          <w:kern w:val="0"/>
          <w:sz w:val="28"/>
          <w:szCs w:val="28"/>
        </w:rPr>
        <w:t xml:space="preserve">Хроматографические методы занимают важное место в анализе мочевин благодаря своей высокой селективности и чувствительности. Особенно широко применяется колоночная жидкостная хроматография (ЖХ), которая позволяет эффективно разделять и количественно определять различные производные мочевины в сложных матрицах. </w:t>
      </w:r>
      <w:r w:rsidR="00A476D9" w:rsidRPr="00371728">
        <w:rPr>
          <w:rFonts w:ascii="Times New Roman" w:hAnsi="Times New Roman" w:cs="Times New Roman"/>
          <w:kern w:val="0"/>
          <w:sz w:val="28"/>
          <w:szCs w:val="28"/>
        </w:rPr>
        <w:t>Ряд новых производных мочевины с антиноцицептивной активностью был хроматографически оценен методом ВЭЖХ с использованием материалов с обращенной фазой: Zorbax Extend-C18, Cogent UDC Cholesterol с органическими водными системами элюентов с двумя органическими модификаторами (метанолом и ацетонитрилом) и неподвижных фаз октадецила и холестерина [1</w:t>
      </w:r>
      <w:r w:rsidR="00DB0F46" w:rsidRPr="00371728">
        <w:rPr>
          <w:rFonts w:ascii="Times New Roman" w:hAnsi="Times New Roman" w:cs="Times New Roman"/>
          <w:kern w:val="0"/>
          <w:sz w:val="28"/>
          <w:szCs w:val="28"/>
        </w:rPr>
        <w:t>49</w:t>
      </w:r>
      <w:r w:rsidR="00A476D9" w:rsidRPr="00371728">
        <w:rPr>
          <w:rFonts w:ascii="Times New Roman" w:hAnsi="Times New Roman" w:cs="Times New Roman"/>
          <w:kern w:val="0"/>
          <w:sz w:val="28"/>
          <w:szCs w:val="28"/>
        </w:rPr>
        <w:t>]. Путем сравнения обычной октадецильной связанной фазы с холестериновой колонкой подтверждается пригодность холестериновой стационарной фазы для хроматографического анализа производных мочевины и определения их липофильности. Из-за их сходства с биологическими мембранами оба адсорбента можно использовать для прогнозирования сродства аналитов к клеточным мембранам. Параметры, полученные с помощью обращенной фазы (ОФ-ВЭЖХ), были измерены с целью построения не только альтернативной шкалы липофильности, но и для анализа «конгенерации» изучаемых соединений в контексте их поведения в системах распределения.</w:t>
      </w:r>
    </w:p>
    <w:p w14:paraId="4A7CE068" w14:textId="7D638377" w:rsidR="00A476D9" w:rsidRDefault="00A476D9" w:rsidP="00371728">
      <w:pPr>
        <w:spacing w:after="0" w:line="240" w:lineRule="auto"/>
        <w:ind w:firstLine="709"/>
        <w:jc w:val="both"/>
        <w:rPr>
          <w:rFonts w:ascii="Times New Roman" w:hAnsi="Times New Roman" w:cs="Times New Roman"/>
          <w:kern w:val="0"/>
          <w:sz w:val="28"/>
          <w:szCs w:val="28"/>
        </w:rPr>
      </w:pPr>
      <w:r w:rsidRPr="00371728">
        <w:rPr>
          <w:rFonts w:ascii="Times New Roman" w:hAnsi="Times New Roman" w:cs="Times New Roman"/>
          <w:kern w:val="0"/>
          <w:sz w:val="28"/>
          <w:szCs w:val="28"/>
        </w:rPr>
        <w:t>Большинство пиков исследованных соединений обеспечивает хорошие параметры симметрии пиков и эффективности. Однако следует подчеркнуть, что симметрия пиков была лучше для метанолсодержащей элюентной системы на неподвижной фазе октадецилоксида кремния и для подвижной фазы ацетонитрил/вода на колонке с Cogent UDC Cholesterol (холестерин)</w:t>
      </w:r>
      <w:r w:rsidR="00CC7CF3" w:rsidRPr="00371728">
        <w:rPr>
          <w:rFonts w:ascii="Times New Roman" w:hAnsi="Times New Roman" w:cs="Times New Roman"/>
          <w:kern w:val="0"/>
          <w:sz w:val="28"/>
          <w:szCs w:val="28"/>
        </w:rPr>
        <w:t>. Репрезентативные хроматограммы, отображающие вышеуказанные тенденции, показаны на рисунке 18 (a и c).</w:t>
      </w:r>
    </w:p>
    <w:p w14:paraId="1CBB8BE8" w14:textId="77777777" w:rsidR="0042145B" w:rsidRPr="00371728" w:rsidRDefault="0042145B" w:rsidP="0042145B">
      <w:pPr>
        <w:spacing w:after="0" w:line="240" w:lineRule="auto"/>
        <w:ind w:firstLine="709"/>
        <w:jc w:val="both"/>
        <w:rPr>
          <w:rFonts w:ascii="Times New Roman" w:hAnsi="Times New Roman" w:cs="Times New Roman"/>
          <w:kern w:val="0"/>
          <w:sz w:val="28"/>
          <w:szCs w:val="28"/>
        </w:rPr>
      </w:pPr>
      <w:r w:rsidRPr="00371728">
        <w:rPr>
          <w:rFonts w:ascii="Times New Roman" w:hAnsi="Times New Roman" w:cs="Times New Roman"/>
          <w:kern w:val="0"/>
          <w:sz w:val="28"/>
          <w:szCs w:val="28"/>
        </w:rPr>
        <w:t xml:space="preserve">Две оставшиеся системы позволили получить хвостовые пики с немного худшей симметрией (рисунок 18, b и d). </w:t>
      </w:r>
    </w:p>
    <w:p w14:paraId="61F31028" w14:textId="77777777" w:rsidR="0042145B" w:rsidRPr="00371728" w:rsidRDefault="0042145B" w:rsidP="0042145B">
      <w:pPr>
        <w:spacing w:after="0" w:line="240" w:lineRule="auto"/>
        <w:ind w:firstLine="709"/>
        <w:jc w:val="both"/>
        <w:rPr>
          <w:rFonts w:ascii="Times New Roman" w:hAnsi="Times New Roman" w:cs="Times New Roman"/>
          <w:kern w:val="0"/>
          <w:sz w:val="28"/>
          <w:szCs w:val="28"/>
        </w:rPr>
      </w:pPr>
      <w:r w:rsidRPr="00371728">
        <w:rPr>
          <w:rFonts w:ascii="Times New Roman" w:hAnsi="Times New Roman" w:cs="Times New Roman"/>
          <w:kern w:val="0"/>
          <w:sz w:val="28"/>
          <w:szCs w:val="28"/>
        </w:rPr>
        <w:t xml:space="preserve">Показано сравнение параметров пика </w:t>
      </w:r>
      <w:proofErr w:type="gramStart"/>
      <w:r w:rsidRPr="00371728">
        <w:rPr>
          <w:rFonts w:ascii="Times New Roman" w:hAnsi="Times New Roman" w:cs="Times New Roman"/>
          <w:kern w:val="0"/>
          <w:sz w:val="28"/>
          <w:szCs w:val="28"/>
        </w:rPr>
        <w:t>N,Nꞌ</w:t>
      </w:r>
      <w:proofErr w:type="gramEnd"/>
      <w:r w:rsidRPr="00371728">
        <w:rPr>
          <w:rFonts w:ascii="Times New Roman" w:hAnsi="Times New Roman" w:cs="Times New Roman"/>
          <w:kern w:val="0"/>
          <w:sz w:val="28"/>
          <w:szCs w:val="28"/>
        </w:rPr>
        <w:t>-замещенной мочевины, полученного на Cogent UDC Cholesterol с использованием (а) 80% ACN/вода, N = 1810, As = 1,31; (b) 80% MeOH/вода, N = 1030, As = 1,6; и на Zorbax Eclipse XDB-C18 с использованием (c) 80% MeOH/вода, N = 3700, As = 1,14; (d) 80% ACN/вода N = 500, As = 2,95. N: количество теоретических тарелок; As: фактор асимметрии.</w:t>
      </w:r>
    </w:p>
    <w:p w14:paraId="1B66210D" w14:textId="77777777" w:rsidR="0042145B" w:rsidRPr="00371728" w:rsidRDefault="0042145B" w:rsidP="00371728">
      <w:pPr>
        <w:spacing w:after="0" w:line="240" w:lineRule="auto"/>
        <w:ind w:firstLine="709"/>
        <w:jc w:val="both"/>
        <w:rPr>
          <w:rFonts w:ascii="Times New Roman" w:hAnsi="Times New Roman" w:cs="Times New Roman"/>
          <w:kern w:val="0"/>
          <w:sz w:val="28"/>
          <w:szCs w:val="28"/>
        </w:rPr>
      </w:pPr>
    </w:p>
    <w:p w14:paraId="33B9E281" w14:textId="52950532" w:rsidR="00A476D9" w:rsidRDefault="00A476D9" w:rsidP="00371728">
      <w:pPr>
        <w:spacing w:after="0" w:line="240" w:lineRule="auto"/>
        <w:jc w:val="center"/>
        <w:rPr>
          <w:rFonts w:ascii="Times New Roman" w:hAnsi="Times New Roman" w:cs="Times New Roman"/>
          <w:sz w:val="28"/>
          <w:szCs w:val="28"/>
        </w:rPr>
      </w:pPr>
      <w:r w:rsidRPr="00A476D9">
        <w:rPr>
          <w:rFonts w:ascii="Times New Roman" w:hAnsi="Times New Roman" w:cs="Times New Roman"/>
          <w:noProof/>
          <w:sz w:val="28"/>
          <w:szCs w:val="28"/>
          <w:lang w:eastAsia="ru-RU"/>
        </w:rPr>
        <w:drawing>
          <wp:inline distT="0" distB="0" distL="0" distR="0" wp14:anchorId="7DDC1C5A" wp14:editId="72C599F1">
            <wp:extent cx="3855106" cy="2457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57508" cy="2458981"/>
                    </a:xfrm>
                    <a:prstGeom prst="rect">
                      <a:avLst/>
                    </a:prstGeom>
                    <a:noFill/>
                    <a:ln>
                      <a:noFill/>
                    </a:ln>
                  </pic:spPr>
                </pic:pic>
              </a:graphicData>
            </a:graphic>
          </wp:inline>
        </w:drawing>
      </w:r>
    </w:p>
    <w:p w14:paraId="21AFB29B" w14:textId="77777777" w:rsidR="00C738B4" w:rsidRPr="00371728" w:rsidRDefault="00C738B4" w:rsidP="007353ED">
      <w:pPr>
        <w:spacing w:after="0" w:line="240" w:lineRule="auto"/>
        <w:ind w:firstLine="567"/>
        <w:jc w:val="center"/>
        <w:rPr>
          <w:rFonts w:ascii="Times New Roman" w:hAnsi="Times New Roman" w:cs="Times New Roman"/>
          <w:sz w:val="16"/>
          <w:szCs w:val="16"/>
        </w:rPr>
      </w:pPr>
    </w:p>
    <w:p w14:paraId="7D3337D7" w14:textId="304AA862" w:rsidR="00A476D9" w:rsidRPr="00371728" w:rsidRDefault="00A476D9" w:rsidP="00371728">
      <w:pPr>
        <w:spacing w:after="0" w:line="240" w:lineRule="auto"/>
        <w:jc w:val="center"/>
        <w:rPr>
          <w:rFonts w:ascii="Times New Roman" w:hAnsi="Times New Roman" w:cs="Times New Roman"/>
          <w:kern w:val="0"/>
          <w:sz w:val="28"/>
          <w:szCs w:val="28"/>
        </w:rPr>
      </w:pPr>
      <w:r w:rsidRPr="00371728">
        <w:rPr>
          <w:rFonts w:ascii="Times New Roman" w:hAnsi="Times New Roman" w:cs="Times New Roman"/>
          <w:kern w:val="0"/>
          <w:sz w:val="28"/>
          <w:szCs w:val="28"/>
        </w:rPr>
        <w:t>Рисунок 1</w:t>
      </w:r>
      <w:r w:rsidR="00DA20E4" w:rsidRPr="00371728">
        <w:rPr>
          <w:rFonts w:ascii="Times New Roman" w:hAnsi="Times New Roman" w:cs="Times New Roman"/>
          <w:kern w:val="0"/>
          <w:sz w:val="28"/>
          <w:szCs w:val="28"/>
        </w:rPr>
        <w:t>8</w:t>
      </w:r>
      <w:r w:rsidRPr="00371728">
        <w:rPr>
          <w:rFonts w:ascii="Times New Roman" w:hAnsi="Times New Roman" w:cs="Times New Roman"/>
          <w:kern w:val="0"/>
          <w:sz w:val="28"/>
          <w:szCs w:val="28"/>
        </w:rPr>
        <w:t xml:space="preserve"> – Сравнение параметров</w:t>
      </w:r>
      <w:r w:rsidR="00733A80" w:rsidRPr="00371728">
        <w:rPr>
          <w:rFonts w:ascii="Times New Roman" w:hAnsi="Times New Roman" w:cs="Times New Roman"/>
          <w:kern w:val="0"/>
          <w:sz w:val="28"/>
          <w:szCs w:val="28"/>
        </w:rPr>
        <w:t xml:space="preserve"> пика N,Nꞌ-замещенной мочевины</w:t>
      </w:r>
    </w:p>
    <w:p w14:paraId="2FEC8280" w14:textId="77777777" w:rsidR="0099498E" w:rsidRDefault="0099498E" w:rsidP="007353ED">
      <w:pPr>
        <w:spacing w:after="0" w:line="240" w:lineRule="auto"/>
        <w:ind w:firstLine="567"/>
        <w:jc w:val="both"/>
        <w:rPr>
          <w:rFonts w:ascii="Times New Roman" w:hAnsi="Times New Roman" w:cs="Times New Roman"/>
          <w:sz w:val="28"/>
          <w:szCs w:val="28"/>
        </w:rPr>
      </w:pPr>
    </w:p>
    <w:p w14:paraId="517EC456" w14:textId="77777777" w:rsidR="00CC7CF3" w:rsidRPr="00371728" w:rsidRDefault="00CC7CF3" w:rsidP="00371728">
      <w:pPr>
        <w:spacing w:after="0" w:line="240" w:lineRule="auto"/>
        <w:ind w:firstLine="709"/>
        <w:jc w:val="both"/>
        <w:rPr>
          <w:rFonts w:ascii="Times New Roman" w:hAnsi="Times New Roman" w:cs="Times New Roman"/>
          <w:kern w:val="0"/>
          <w:sz w:val="28"/>
          <w:szCs w:val="28"/>
        </w:rPr>
      </w:pPr>
      <w:r w:rsidRPr="00371728">
        <w:rPr>
          <w:rFonts w:ascii="Times New Roman" w:hAnsi="Times New Roman" w:cs="Times New Roman"/>
          <w:kern w:val="0"/>
          <w:sz w:val="28"/>
          <w:szCs w:val="28"/>
        </w:rPr>
        <w:t>Структуры всех исследованных растворенных веществ были подтверждены газовой хроматографией-масс-спектрометрией (ГХ-МС).</w:t>
      </w:r>
    </w:p>
    <w:p w14:paraId="36D83B12" w14:textId="4183F51A" w:rsidR="00DA20E4" w:rsidRPr="00371728" w:rsidRDefault="00DA20E4" w:rsidP="00371728">
      <w:pPr>
        <w:pStyle w:val="aff0"/>
        <w:spacing w:before="0" w:beforeAutospacing="0" w:after="0" w:afterAutospacing="0"/>
        <w:ind w:firstLine="709"/>
        <w:jc w:val="both"/>
        <w:rPr>
          <w:sz w:val="28"/>
          <w:szCs w:val="28"/>
        </w:rPr>
      </w:pPr>
      <w:r w:rsidRPr="00371728">
        <w:rPr>
          <w:sz w:val="28"/>
          <w:szCs w:val="28"/>
        </w:rPr>
        <w:t>Для реализации высокой селективности и эффективности в разделении производных мочевины широко применяются специализированные хроматографические колонки. Так, для разделения смеси гидроксикарбамида (гидроксимочевины) и его примеси мочевины [1</w:t>
      </w:r>
      <w:r w:rsidR="006D52E3" w:rsidRPr="00371728">
        <w:rPr>
          <w:sz w:val="28"/>
          <w:szCs w:val="28"/>
        </w:rPr>
        <w:t>5</w:t>
      </w:r>
      <w:r w:rsidR="00DB0F46" w:rsidRPr="00371728">
        <w:rPr>
          <w:sz w:val="28"/>
          <w:szCs w:val="28"/>
        </w:rPr>
        <w:t>0</w:t>
      </w:r>
      <w:r w:rsidRPr="00371728">
        <w:rPr>
          <w:sz w:val="28"/>
          <w:szCs w:val="28"/>
        </w:rPr>
        <w:t>, 1</w:t>
      </w:r>
      <w:r w:rsidR="006D52E3" w:rsidRPr="00371728">
        <w:rPr>
          <w:sz w:val="28"/>
          <w:szCs w:val="28"/>
        </w:rPr>
        <w:t>5</w:t>
      </w:r>
      <w:r w:rsidR="00DB0F46" w:rsidRPr="00371728">
        <w:rPr>
          <w:sz w:val="28"/>
          <w:szCs w:val="28"/>
        </w:rPr>
        <w:t>1</w:t>
      </w:r>
      <w:r w:rsidRPr="00371728">
        <w:rPr>
          <w:sz w:val="28"/>
          <w:szCs w:val="28"/>
        </w:rPr>
        <w:t>] используются колонки XBridge Amide 150x4,6 мм (3,5 мкм) и Zorbax SB CN 150x4,6 мм (5 мкм) (рисунок 1</w:t>
      </w:r>
      <w:r w:rsidR="00CA54EA" w:rsidRPr="00371728">
        <w:rPr>
          <w:sz w:val="28"/>
          <w:szCs w:val="28"/>
        </w:rPr>
        <w:t>9</w:t>
      </w:r>
      <w:r w:rsidRPr="00371728">
        <w:rPr>
          <w:sz w:val="28"/>
          <w:szCs w:val="28"/>
        </w:rPr>
        <w:t>). В качестве подвижных фаз применяют смеси ацетонитрила и воды (95:5). Разделение анализируемых соединений на амидных и нитрильных колонках в условиях жидкостной хроматографии гидрофильных взаимодействий возможно при содержании ацетонитрила в подвижной фазе более 93 и 90 % соответственно. При хроматографировании на амидной колонке XBridge Amide наблюдалось изменение очередности элюирования гидроксикарбамида и мочевины по сравнению с элюированием на диольных и нитрильных хроматографических колонках. Хроматография смесей мочевины и гидроксикарбамида на данных колонках может быть применена для подтверждения пригодности хроматографической системы при анализе мочевины методом высокоэффективной жидкостной хроматографии.</w:t>
      </w:r>
    </w:p>
    <w:p w14:paraId="5C148225" w14:textId="77777777" w:rsidR="0042145B" w:rsidRPr="006F4887" w:rsidRDefault="0042145B" w:rsidP="0042145B">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Продолжая развитие хроматографических методов анализа мочевины, на основе сходной флуоресценции этилкарбамата (ЭК) и производных мочевины был разработан метод высокоэффективной жидкостной хроматографии с флуоресцентным детектированием (ВЭЖХ-FLD) для их одновременного определения [152]. Эксперименты проводились на аналитической системе Agilent серии 1200, оснащённой системой подачи четвертичного растворителя и высокочувствительным детектором флуоресценции G1321A, что обеспечивает селективное выявление флуоресцирующих соединений. Для повышения точности и чувствительности анализа 1 мг/л этилкарбамата и мочевины в безводном спирте были подвергнуты дериватизации, что позволило получить трёхмерные спектры ксантилового этилкарбамата (XEC) и ксантилмочевины (Xurea) [153].</w:t>
      </w:r>
    </w:p>
    <w:p w14:paraId="64DC3584" w14:textId="10DA8288" w:rsidR="00A476D9" w:rsidRPr="00A476D9" w:rsidRDefault="00A476D9" w:rsidP="0042145B">
      <w:pPr>
        <w:spacing w:after="0" w:line="240" w:lineRule="auto"/>
        <w:jc w:val="center"/>
        <w:rPr>
          <w:rFonts w:ascii="Times New Roman" w:hAnsi="Times New Roman" w:cs="Times New Roman"/>
          <w:sz w:val="28"/>
          <w:szCs w:val="28"/>
        </w:rPr>
      </w:pPr>
      <w:r w:rsidRPr="00A476D9">
        <w:rPr>
          <w:rFonts w:ascii="Times New Roman" w:hAnsi="Times New Roman" w:cs="Times New Roman"/>
          <w:noProof/>
          <w:sz w:val="28"/>
          <w:szCs w:val="28"/>
          <w:lang w:eastAsia="ru-RU"/>
        </w:rPr>
        <w:drawing>
          <wp:inline distT="0" distB="0" distL="0" distR="0" wp14:anchorId="0038A35B" wp14:editId="269832B6">
            <wp:extent cx="4133850" cy="2228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rotWithShape="1">
                    <a:blip r:embed="rId50">
                      <a:extLst>
                        <a:ext uri="{28A0092B-C50C-407E-A947-70E740481C1C}">
                          <a14:useLocalDpi xmlns:a14="http://schemas.microsoft.com/office/drawing/2010/main" val="0"/>
                        </a:ext>
                      </a:extLst>
                    </a:blip>
                    <a:srcRect l="5870" t="3503" r="3144" b="5440"/>
                    <a:stretch/>
                  </pic:blipFill>
                  <pic:spPr bwMode="auto">
                    <a:xfrm>
                      <a:off x="0" y="0"/>
                      <a:ext cx="4136208" cy="2230121"/>
                    </a:xfrm>
                    <a:prstGeom prst="rect">
                      <a:avLst/>
                    </a:prstGeom>
                    <a:noFill/>
                    <a:ln>
                      <a:noFill/>
                    </a:ln>
                    <a:extLst>
                      <a:ext uri="{53640926-AAD7-44D8-BBD7-CCE9431645EC}">
                        <a14:shadowObscured xmlns:a14="http://schemas.microsoft.com/office/drawing/2010/main"/>
                      </a:ext>
                    </a:extLst>
                  </pic:spPr>
                </pic:pic>
              </a:graphicData>
            </a:graphic>
          </wp:inline>
        </w:drawing>
      </w:r>
    </w:p>
    <w:p w14:paraId="6EFDF5E5" w14:textId="77777777" w:rsidR="00A476D9" w:rsidRPr="00371728" w:rsidRDefault="00A476D9" w:rsidP="007353ED">
      <w:pPr>
        <w:spacing w:after="0" w:line="240" w:lineRule="auto"/>
        <w:ind w:firstLine="567"/>
        <w:jc w:val="both"/>
        <w:rPr>
          <w:rFonts w:ascii="Times New Roman" w:hAnsi="Times New Roman" w:cs="Times New Roman"/>
          <w:sz w:val="16"/>
          <w:szCs w:val="16"/>
        </w:rPr>
      </w:pPr>
    </w:p>
    <w:p w14:paraId="432C213E" w14:textId="77777777" w:rsidR="006F4887" w:rsidRPr="006F4887" w:rsidRDefault="00A476D9" w:rsidP="006F4887">
      <w:pPr>
        <w:spacing w:after="0" w:line="240" w:lineRule="auto"/>
        <w:jc w:val="center"/>
        <w:rPr>
          <w:rFonts w:ascii="Times New Roman" w:hAnsi="Times New Roman" w:cs="Times New Roman"/>
          <w:kern w:val="0"/>
          <w:sz w:val="28"/>
          <w:szCs w:val="28"/>
        </w:rPr>
      </w:pPr>
      <w:r w:rsidRPr="006F4887">
        <w:rPr>
          <w:rFonts w:ascii="Times New Roman" w:hAnsi="Times New Roman" w:cs="Times New Roman"/>
          <w:kern w:val="0"/>
          <w:sz w:val="28"/>
          <w:szCs w:val="28"/>
        </w:rPr>
        <w:t>Рисунок 1</w:t>
      </w:r>
      <w:r w:rsidR="00CA54EA" w:rsidRPr="006F4887">
        <w:rPr>
          <w:rFonts w:ascii="Times New Roman" w:hAnsi="Times New Roman" w:cs="Times New Roman"/>
          <w:kern w:val="0"/>
          <w:sz w:val="28"/>
          <w:szCs w:val="28"/>
        </w:rPr>
        <w:t>9</w:t>
      </w:r>
      <w:r w:rsidRPr="006F4887">
        <w:rPr>
          <w:rFonts w:ascii="Times New Roman" w:hAnsi="Times New Roman" w:cs="Times New Roman"/>
          <w:kern w:val="0"/>
          <w:sz w:val="28"/>
          <w:szCs w:val="28"/>
        </w:rPr>
        <w:t xml:space="preserve"> – Хроматограмма смеси стандартных образцов мочевины и гидроксимочевины</w:t>
      </w:r>
    </w:p>
    <w:p w14:paraId="2E806770" w14:textId="77777777" w:rsidR="006F4887" w:rsidRPr="00530FA5" w:rsidRDefault="006F4887" w:rsidP="006F4887">
      <w:pPr>
        <w:spacing w:after="0" w:line="240" w:lineRule="auto"/>
        <w:jc w:val="center"/>
        <w:rPr>
          <w:rFonts w:ascii="Times New Roman" w:hAnsi="Times New Roman" w:cs="Times New Roman"/>
          <w:kern w:val="0"/>
          <w:sz w:val="16"/>
          <w:szCs w:val="16"/>
        </w:rPr>
      </w:pPr>
    </w:p>
    <w:p w14:paraId="1FCF5671" w14:textId="5C22C345" w:rsidR="00A476D9" w:rsidRPr="006F4887" w:rsidRDefault="00371728" w:rsidP="006F4887">
      <w:pPr>
        <w:spacing w:after="0" w:line="240" w:lineRule="auto"/>
        <w:ind w:firstLine="709"/>
        <w:jc w:val="both"/>
        <w:rPr>
          <w:rFonts w:ascii="Times New Roman" w:hAnsi="Times New Roman" w:cs="Times New Roman"/>
          <w:kern w:val="0"/>
        </w:rPr>
      </w:pPr>
      <w:r>
        <w:rPr>
          <w:rFonts w:ascii="Times New Roman" w:hAnsi="Times New Roman" w:cs="Times New Roman"/>
          <w:kern w:val="0"/>
        </w:rPr>
        <w:t>Примечание –</w:t>
      </w:r>
      <w:r w:rsidR="00A476D9" w:rsidRPr="006F4887">
        <w:rPr>
          <w:rFonts w:ascii="Times New Roman" w:hAnsi="Times New Roman" w:cs="Times New Roman"/>
          <w:kern w:val="0"/>
        </w:rPr>
        <w:t xml:space="preserve"> Условия анализа: колонка </w:t>
      </w:r>
      <w:r w:rsidR="00A476D9" w:rsidRPr="006F4887">
        <w:rPr>
          <w:rFonts w:ascii="Times New Roman" w:hAnsi="Times New Roman" w:cs="Times New Roman"/>
          <w:kern w:val="0"/>
          <w:lang w:val="en-US"/>
        </w:rPr>
        <w:t>XBridge</w:t>
      </w:r>
      <w:r w:rsidR="00A476D9" w:rsidRPr="006F4887">
        <w:rPr>
          <w:rFonts w:ascii="Times New Roman" w:hAnsi="Times New Roman" w:cs="Times New Roman"/>
          <w:kern w:val="0"/>
        </w:rPr>
        <w:t xml:space="preserve"> </w:t>
      </w:r>
      <w:r w:rsidR="00A476D9" w:rsidRPr="006F4887">
        <w:rPr>
          <w:rFonts w:ascii="Times New Roman" w:hAnsi="Times New Roman" w:cs="Times New Roman"/>
          <w:kern w:val="0"/>
          <w:lang w:val="en-US"/>
        </w:rPr>
        <w:t>Amide</w:t>
      </w:r>
      <w:r w:rsidR="00A476D9" w:rsidRPr="006F4887">
        <w:rPr>
          <w:rFonts w:ascii="Times New Roman" w:hAnsi="Times New Roman" w:cs="Times New Roman"/>
          <w:kern w:val="0"/>
        </w:rPr>
        <w:t xml:space="preserve"> 150х4,6 мм (3,5 мкм); подвижная фаза - ацетонитрил-вода; скорость потока - 1 мл/мин; детектирование 1</w:t>
      </w:r>
      <w:r w:rsidR="006F4887">
        <w:rPr>
          <w:rFonts w:ascii="Times New Roman" w:hAnsi="Times New Roman" w:cs="Times New Roman"/>
          <w:kern w:val="0"/>
        </w:rPr>
        <w:t>95 нм</w:t>
      </w:r>
    </w:p>
    <w:p w14:paraId="7033F774" w14:textId="77777777" w:rsidR="00A476D9" w:rsidRPr="00016A2D" w:rsidRDefault="00A476D9" w:rsidP="007353ED">
      <w:pPr>
        <w:spacing w:after="0" w:line="240" w:lineRule="auto"/>
        <w:ind w:firstLine="567"/>
        <w:jc w:val="both"/>
        <w:rPr>
          <w:rFonts w:ascii="Times New Roman" w:hAnsi="Times New Roman" w:cs="Times New Roman"/>
          <w:sz w:val="28"/>
          <w:szCs w:val="28"/>
        </w:rPr>
      </w:pPr>
    </w:p>
    <w:p w14:paraId="02A65CD4" w14:textId="1F4CB076" w:rsidR="00A476D9" w:rsidRPr="006F4887" w:rsidRDefault="00A476D9" w:rsidP="006F4887">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 xml:space="preserve">На рисунке </w:t>
      </w:r>
      <w:r w:rsidR="00CA54EA" w:rsidRPr="006F4887">
        <w:rPr>
          <w:rFonts w:ascii="Times New Roman" w:hAnsi="Times New Roman" w:cs="Times New Roman"/>
          <w:kern w:val="0"/>
          <w:sz w:val="28"/>
          <w:szCs w:val="28"/>
        </w:rPr>
        <w:t>20</w:t>
      </w:r>
      <w:r w:rsidRPr="006F4887">
        <w:rPr>
          <w:rFonts w:ascii="Times New Roman" w:hAnsi="Times New Roman" w:cs="Times New Roman"/>
          <w:kern w:val="0"/>
          <w:sz w:val="28"/>
          <w:szCs w:val="28"/>
        </w:rPr>
        <w:t xml:space="preserve"> показана хроматограмма дериватизированной мочевины и ЭК в смеси 20% спирт/вода. Аминогруппа (-NH</w:t>
      </w:r>
      <w:r w:rsidRPr="006F4887">
        <w:rPr>
          <w:rFonts w:ascii="Times New Roman" w:hAnsi="Times New Roman" w:cs="Times New Roman"/>
          <w:kern w:val="0"/>
          <w:sz w:val="28"/>
          <w:szCs w:val="28"/>
          <w:vertAlign w:val="subscript"/>
        </w:rPr>
        <w:t>2</w:t>
      </w:r>
      <w:r w:rsidRPr="006F4887">
        <w:rPr>
          <w:rFonts w:ascii="Times New Roman" w:hAnsi="Times New Roman" w:cs="Times New Roman"/>
          <w:kern w:val="0"/>
          <w:sz w:val="28"/>
          <w:szCs w:val="28"/>
        </w:rPr>
        <w:t>) приводит к тому, что Xurea более полярен, чем XEC, который имеет этоксигруппу (-OCH</w:t>
      </w:r>
      <w:r w:rsidRPr="006F4887">
        <w:rPr>
          <w:rFonts w:ascii="Times New Roman" w:hAnsi="Times New Roman" w:cs="Times New Roman"/>
          <w:kern w:val="0"/>
          <w:sz w:val="28"/>
          <w:szCs w:val="28"/>
          <w:vertAlign w:val="subscript"/>
        </w:rPr>
        <w:t>2</w:t>
      </w:r>
      <w:r w:rsidRPr="006F4887">
        <w:rPr>
          <w:rFonts w:ascii="Times New Roman" w:hAnsi="Times New Roman" w:cs="Times New Roman"/>
          <w:kern w:val="0"/>
          <w:sz w:val="28"/>
          <w:szCs w:val="28"/>
        </w:rPr>
        <w:t>CH</w:t>
      </w:r>
      <w:r w:rsidRPr="006F4887">
        <w:rPr>
          <w:rFonts w:ascii="Times New Roman" w:hAnsi="Times New Roman" w:cs="Times New Roman"/>
          <w:kern w:val="0"/>
          <w:sz w:val="28"/>
          <w:szCs w:val="28"/>
          <w:vertAlign w:val="subscript"/>
        </w:rPr>
        <w:t>3</w:t>
      </w:r>
      <w:r w:rsidRPr="006F4887">
        <w:rPr>
          <w:rFonts w:ascii="Times New Roman" w:hAnsi="Times New Roman" w:cs="Times New Roman"/>
          <w:kern w:val="0"/>
          <w:sz w:val="28"/>
          <w:szCs w:val="28"/>
        </w:rPr>
        <w:t>). Эта характеристика позволила легко разделить XEC и Xurea. Наилучшая аналитическая частота, хроматографическое разрешение (неудовлетворительное, но приемлемое для XEC) и форма пика были получены с использованием градиентной программы II. В этих условиях XEC и Xurea обнаруживаются через 20,6 и 13,8 мин соответственно.</w:t>
      </w:r>
    </w:p>
    <w:p w14:paraId="4343EF5B" w14:textId="77777777" w:rsidR="00A476D9" w:rsidRPr="006F4887" w:rsidRDefault="00A476D9" w:rsidP="006F4887">
      <w:pPr>
        <w:spacing w:after="0" w:line="240" w:lineRule="auto"/>
        <w:ind w:firstLine="709"/>
        <w:jc w:val="both"/>
        <w:rPr>
          <w:rFonts w:ascii="Times New Roman" w:hAnsi="Times New Roman" w:cs="Times New Roman"/>
          <w:kern w:val="0"/>
          <w:sz w:val="28"/>
          <w:szCs w:val="28"/>
        </w:rPr>
      </w:pPr>
    </w:p>
    <w:p w14:paraId="2BB80AF4" w14:textId="0884F666" w:rsidR="00A476D9" w:rsidRDefault="00A476D9" w:rsidP="0042145B">
      <w:pPr>
        <w:spacing w:after="0" w:line="240" w:lineRule="auto"/>
        <w:jc w:val="center"/>
        <w:rPr>
          <w:rFonts w:ascii="Times New Roman" w:hAnsi="Times New Roman" w:cs="Times New Roman"/>
          <w:sz w:val="28"/>
          <w:szCs w:val="28"/>
        </w:rPr>
      </w:pPr>
      <w:r w:rsidRPr="00A476D9">
        <w:rPr>
          <w:rFonts w:ascii="Times New Roman" w:hAnsi="Times New Roman" w:cs="Times New Roman"/>
          <w:noProof/>
          <w:sz w:val="28"/>
          <w:szCs w:val="28"/>
          <w:lang w:eastAsia="ru-RU"/>
        </w:rPr>
        <w:drawing>
          <wp:inline distT="0" distB="0" distL="0" distR="0" wp14:anchorId="17DF9AE0" wp14:editId="7603B637">
            <wp:extent cx="4463486" cy="2505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67717" cy="2507449"/>
                    </a:xfrm>
                    <a:prstGeom prst="rect">
                      <a:avLst/>
                    </a:prstGeom>
                    <a:noFill/>
                    <a:ln>
                      <a:noFill/>
                    </a:ln>
                  </pic:spPr>
                </pic:pic>
              </a:graphicData>
            </a:graphic>
          </wp:inline>
        </w:drawing>
      </w:r>
    </w:p>
    <w:p w14:paraId="103069AC" w14:textId="77777777" w:rsidR="0055649C" w:rsidRPr="006F4887" w:rsidRDefault="0055649C" w:rsidP="007353ED">
      <w:pPr>
        <w:spacing w:after="0" w:line="240" w:lineRule="auto"/>
        <w:ind w:firstLine="567"/>
        <w:jc w:val="center"/>
        <w:rPr>
          <w:rFonts w:ascii="Times New Roman" w:hAnsi="Times New Roman" w:cs="Times New Roman"/>
          <w:sz w:val="16"/>
          <w:szCs w:val="16"/>
        </w:rPr>
      </w:pPr>
    </w:p>
    <w:p w14:paraId="4E8907C2" w14:textId="4AFF2E1F" w:rsidR="00A476D9" w:rsidRPr="006F4887" w:rsidRDefault="00A476D9" w:rsidP="006F4887">
      <w:pPr>
        <w:spacing w:after="0" w:line="240" w:lineRule="auto"/>
        <w:jc w:val="center"/>
        <w:rPr>
          <w:rFonts w:ascii="Times New Roman" w:hAnsi="Times New Roman" w:cs="Times New Roman"/>
          <w:kern w:val="0"/>
          <w:sz w:val="28"/>
          <w:szCs w:val="28"/>
        </w:rPr>
      </w:pPr>
      <w:r w:rsidRPr="006F4887">
        <w:rPr>
          <w:rFonts w:ascii="Times New Roman" w:hAnsi="Times New Roman" w:cs="Times New Roman"/>
          <w:kern w:val="0"/>
          <w:sz w:val="28"/>
          <w:szCs w:val="28"/>
        </w:rPr>
        <w:t xml:space="preserve">Рисунок </w:t>
      </w:r>
      <w:r w:rsidR="00CA54EA" w:rsidRPr="006F4887">
        <w:rPr>
          <w:rFonts w:ascii="Times New Roman" w:hAnsi="Times New Roman" w:cs="Times New Roman"/>
          <w:kern w:val="0"/>
          <w:sz w:val="28"/>
          <w:szCs w:val="28"/>
        </w:rPr>
        <w:t>20</w:t>
      </w:r>
      <w:r w:rsidRPr="006F4887">
        <w:rPr>
          <w:rFonts w:ascii="Times New Roman" w:hAnsi="Times New Roman" w:cs="Times New Roman"/>
          <w:kern w:val="0"/>
          <w:sz w:val="28"/>
          <w:szCs w:val="28"/>
        </w:rPr>
        <w:t xml:space="preserve"> – Определение мочевины и ЭК в 20%</w:t>
      </w:r>
      <w:r w:rsidR="006F4887" w:rsidRPr="006F4887">
        <w:rPr>
          <w:rFonts w:ascii="Times New Roman" w:hAnsi="Times New Roman" w:cs="Times New Roman"/>
          <w:kern w:val="0"/>
          <w:sz w:val="28"/>
          <w:szCs w:val="28"/>
        </w:rPr>
        <w:t>-</w:t>
      </w:r>
      <w:r w:rsidRPr="006F4887">
        <w:rPr>
          <w:rFonts w:ascii="Times New Roman" w:hAnsi="Times New Roman" w:cs="Times New Roman"/>
          <w:kern w:val="0"/>
          <w:sz w:val="28"/>
          <w:szCs w:val="28"/>
        </w:rPr>
        <w:t>й смеси спирта и воды с использованием трех градиентных программ</w:t>
      </w:r>
    </w:p>
    <w:p w14:paraId="79FB8480" w14:textId="77777777" w:rsidR="00A476D9" w:rsidRPr="00016A2D" w:rsidRDefault="00A476D9" w:rsidP="007353ED">
      <w:pPr>
        <w:spacing w:after="0" w:line="240" w:lineRule="auto"/>
        <w:ind w:firstLine="567"/>
        <w:jc w:val="center"/>
        <w:rPr>
          <w:rFonts w:ascii="Times New Roman" w:hAnsi="Times New Roman" w:cs="Times New Roman"/>
          <w:sz w:val="28"/>
          <w:szCs w:val="28"/>
        </w:rPr>
      </w:pPr>
    </w:p>
    <w:p w14:paraId="41171956" w14:textId="77777777" w:rsidR="00A476D9" w:rsidRPr="006F4887" w:rsidRDefault="00A476D9" w:rsidP="006F4887">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Это сходство вызвано их сходными молекулярными структурами.</w:t>
      </w:r>
    </w:p>
    <w:p w14:paraId="5E098C93" w14:textId="436441F9" w:rsidR="00DC07C3" w:rsidRPr="006F4887" w:rsidRDefault="00DC07C3" w:rsidP="006F4887">
      <w:pPr>
        <w:shd w:val="clear" w:color="auto" w:fill="FFFFFF"/>
        <w:spacing w:after="0" w:line="240" w:lineRule="auto"/>
        <w:ind w:firstLine="709"/>
        <w:jc w:val="both"/>
        <w:textAlignment w:val="top"/>
        <w:rPr>
          <w:rFonts w:ascii="Times New Roman" w:hAnsi="Times New Roman" w:cs="Times New Roman"/>
          <w:kern w:val="0"/>
          <w:sz w:val="28"/>
          <w:szCs w:val="28"/>
        </w:rPr>
      </w:pPr>
      <w:r w:rsidRPr="006F4887">
        <w:rPr>
          <w:rFonts w:ascii="Times New Roman" w:hAnsi="Times New Roman" w:cs="Times New Roman"/>
          <w:kern w:val="0"/>
          <w:sz w:val="28"/>
          <w:szCs w:val="28"/>
        </w:rPr>
        <w:t xml:space="preserve">Жидкостная хроматография позволяет эффективно разделять компоненты сложных смесей, что делает этот метод особенно полезным для контроля качества </w:t>
      </w:r>
      <w:proofErr w:type="gramStart"/>
      <w:r w:rsidRPr="006F4887">
        <w:rPr>
          <w:rFonts w:ascii="Times New Roman" w:eastAsia="Times New Roman" w:hAnsi="Times New Roman" w:cs="Times New Roman"/>
          <w:kern w:val="0"/>
          <w:sz w:val="28"/>
          <w:szCs w:val="28"/>
          <w:lang w:eastAsia="ru-RU"/>
        </w:rPr>
        <w:t>мочевино-формальдегидных</w:t>
      </w:r>
      <w:proofErr w:type="gramEnd"/>
      <w:r w:rsidRPr="006F4887">
        <w:rPr>
          <w:rFonts w:ascii="Times New Roman" w:eastAsia="Times New Roman" w:hAnsi="Times New Roman" w:cs="Times New Roman"/>
          <w:kern w:val="0"/>
          <w:sz w:val="28"/>
          <w:szCs w:val="28"/>
          <w:lang w:eastAsia="ru-RU"/>
        </w:rPr>
        <w:t xml:space="preserve"> (МФ) удобрений </w:t>
      </w:r>
      <w:r w:rsidRPr="006F4887">
        <w:rPr>
          <w:rFonts w:ascii="Times New Roman" w:hAnsi="Times New Roman" w:cs="Times New Roman"/>
          <w:kern w:val="0"/>
          <w:sz w:val="28"/>
          <w:szCs w:val="28"/>
        </w:rPr>
        <w:t xml:space="preserve">и оценки содержания мочевины в водных растворах </w:t>
      </w:r>
      <w:r w:rsidRPr="006F4887">
        <w:rPr>
          <w:rFonts w:ascii="Times New Roman" w:eastAsia="Times New Roman" w:hAnsi="Times New Roman" w:cs="Times New Roman"/>
          <w:kern w:val="0"/>
          <w:sz w:val="28"/>
          <w:szCs w:val="28"/>
          <w:lang w:eastAsia="ru-RU"/>
        </w:rPr>
        <w:t>(рисунок 21)</w:t>
      </w:r>
      <w:r w:rsidRPr="006F4887">
        <w:rPr>
          <w:rFonts w:ascii="Times New Roman" w:hAnsi="Times New Roman" w:cs="Times New Roman"/>
          <w:kern w:val="0"/>
          <w:sz w:val="28"/>
          <w:szCs w:val="28"/>
        </w:rPr>
        <w:t xml:space="preserve"> [1</w:t>
      </w:r>
      <w:r w:rsidR="00DB0F46" w:rsidRPr="006F4887">
        <w:rPr>
          <w:rFonts w:ascii="Times New Roman" w:hAnsi="Times New Roman" w:cs="Times New Roman"/>
          <w:kern w:val="0"/>
          <w:sz w:val="28"/>
          <w:szCs w:val="28"/>
        </w:rPr>
        <w:t>54</w:t>
      </w:r>
      <w:r w:rsidRPr="006F4887">
        <w:rPr>
          <w:rFonts w:ascii="Times New Roman" w:hAnsi="Times New Roman" w:cs="Times New Roman"/>
          <w:kern w:val="0"/>
          <w:sz w:val="28"/>
          <w:szCs w:val="28"/>
        </w:rPr>
        <w:t>]. Использование данного подхода обеспечивает высокую точность и воспроизводимость результатов, что важно для оптимизации технологических процессов и мониторинга концентрации активных веществ.</w:t>
      </w:r>
    </w:p>
    <w:p w14:paraId="3F756594" w14:textId="77777777" w:rsidR="00DC07C3" w:rsidRDefault="00DC07C3" w:rsidP="007353ED">
      <w:pPr>
        <w:shd w:val="clear" w:color="auto" w:fill="FFFFFF"/>
        <w:spacing w:after="0" w:line="240" w:lineRule="auto"/>
        <w:ind w:firstLine="567"/>
        <w:jc w:val="both"/>
        <w:textAlignment w:val="top"/>
        <w:rPr>
          <w:rFonts w:ascii="Times New Roman" w:hAnsi="Times New Roman" w:cs="Times New Roman"/>
          <w:sz w:val="28"/>
          <w:szCs w:val="28"/>
        </w:rPr>
      </w:pPr>
    </w:p>
    <w:p w14:paraId="1CD65FC6" w14:textId="489427BE" w:rsidR="00A476D9" w:rsidRPr="00A476D9" w:rsidRDefault="00A476D9" w:rsidP="006F4887">
      <w:pPr>
        <w:shd w:val="clear" w:color="auto" w:fill="FFFFFF"/>
        <w:spacing w:after="0" w:line="240" w:lineRule="auto"/>
        <w:jc w:val="center"/>
        <w:textAlignment w:val="top"/>
        <w:rPr>
          <w:rFonts w:ascii="Times New Roman" w:hAnsi="Times New Roman" w:cs="Times New Roman"/>
          <w:sz w:val="28"/>
          <w:szCs w:val="28"/>
        </w:rPr>
      </w:pPr>
      <w:r w:rsidRPr="00A476D9">
        <w:rPr>
          <w:rFonts w:ascii="Times New Roman" w:hAnsi="Times New Roman" w:cs="Times New Roman"/>
          <w:noProof/>
          <w:color w:val="00B050"/>
          <w:sz w:val="28"/>
          <w:szCs w:val="28"/>
          <w:lang w:eastAsia="ru-RU"/>
        </w:rPr>
        <w:drawing>
          <wp:inline distT="0" distB="0" distL="0" distR="0" wp14:anchorId="78453B6B" wp14:editId="4920F3A9">
            <wp:extent cx="3533775" cy="288752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38295" cy="2891218"/>
                    </a:xfrm>
                    <a:prstGeom prst="rect">
                      <a:avLst/>
                    </a:prstGeom>
                    <a:noFill/>
                    <a:ln>
                      <a:noFill/>
                    </a:ln>
                  </pic:spPr>
                </pic:pic>
              </a:graphicData>
            </a:graphic>
          </wp:inline>
        </w:drawing>
      </w:r>
    </w:p>
    <w:p w14:paraId="6724E686" w14:textId="77777777" w:rsidR="00A476D9" w:rsidRPr="0042145B" w:rsidRDefault="00A476D9" w:rsidP="007353ED">
      <w:pPr>
        <w:shd w:val="clear" w:color="auto" w:fill="FFFFFF"/>
        <w:spacing w:after="0" w:line="240" w:lineRule="auto"/>
        <w:ind w:firstLine="567"/>
        <w:jc w:val="both"/>
        <w:textAlignment w:val="top"/>
        <w:rPr>
          <w:rFonts w:ascii="Times New Roman" w:hAnsi="Times New Roman" w:cs="Times New Roman"/>
          <w:sz w:val="16"/>
          <w:szCs w:val="16"/>
        </w:rPr>
      </w:pPr>
    </w:p>
    <w:p w14:paraId="0DAC9A58" w14:textId="581DF5DF" w:rsidR="00A476D9" w:rsidRPr="006F4887" w:rsidRDefault="00A476D9" w:rsidP="006F4887">
      <w:pPr>
        <w:shd w:val="clear" w:color="auto" w:fill="FFFFFF"/>
        <w:spacing w:after="0" w:line="240" w:lineRule="auto"/>
        <w:jc w:val="center"/>
        <w:textAlignment w:val="top"/>
        <w:rPr>
          <w:rFonts w:ascii="Times New Roman" w:hAnsi="Times New Roman" w:cs="Times New Roman"/>
          <w:kern w:val="0"/>
          <w:sz w:val="28"/>
          <w:szCs w:val="28"/>
        </w:rPr>
      </w:pPr>
      <w:r w:rsidRPr="006F4887">
        <w:rPr>
          <w:rFonts w:ascii="Times New Roman" w:hAnsi="Times New Roman" w:cs="Times New Roman"/>
          <w:kern w:val="0"/>
          <w:sz w:val="28"/>
          <w:szCs w:val="28"/>
        </w:rPr>
        <w:t>Рисунок 2</w:t>
      </w:r>
      <w:r w:rsidR="00DC07C3" w:rsidRPr="006F4887">
        <w:rPr>
          <w:rFonts w:ascii="Times New Roman" w:hAnsi="Times New Roman" w:cs="Times New Roman"/>
          <w:kern w:val="0"/>
          <w:sz w:val="28"/>
          <w:szCs w:val="28"/>
        </w:rPr>
        <w:t>1</w:t>
      </w:r>
      <w:r w:rsidRPr="006F4887">
        <w:rPr>
          <w:rFonts w:ascii="Times New Roman" w:hAnsi="Times New Roman" w:cs="Times New Roman"/>
          <w:kern w:val="0"/>
          <w:sz w:val="28"/>
          <w:szCs w:val="28"/>
        </w:rPr>
        <w:t xml:space="preserve"> – Жидкостная хроматограмма мочевины</w:t>
      </w:r>
    </w:p>
    <w:p w14:paraId="31A9D885" w14:textId="77777777" w:rsidR="00A476D9" w:rsidRPr="00A476D9" w:rsidRDefault="00A476D9" w:rsidP="007353ED">
      <w:pPr>
        <w:shd w:val="clear" w:color="auto" w:fill="FFFFFF"/>
        <w:spacing w:after="0" w:line="240" w:lineRule="auto"/>
        <w:ind w:firstLine="567"/>
        <w:jc w:val="center"/>
        <w:textAlignment w:val="top"/>
        <w:rPr>
          <w:rFonts w:ascii="Times New Roman" w:hAnsi="Times New Roman" w:cs="Times New Roman"/>
          <w:sz w:val="28"/>
          <w:szCs w:val="28"/>
        </w:rPr>
      </w:pPr>
    </w:p>
    <w:p w14:paraId="49E9E957" w14:textId="77777777" w:rsidR="007B02C1" w:rsidRPr="006F4887" w:rsidRDefault="007B02C1" w:rsidP="006F4887">
      <w:pPr>
        <w:shd w:val="clear" w:color="auto" w:fill="FFFFFF"/>
        <w:spacing w:after="0" w:line="240" w:lineRule="auto"/>
        <w:ind w:firstLine="709"/>
        <w:jc w:val="both"/>
        <w:textAlignment w:val="top"/>
        <w:rPr>
          <w:rFonts w:ascii="Times New Roman" w:hAnsi="Times New Roman" w:cs="Times New Roman"/>
          <w:kern w:val="0"/>
          <w:sz w:val="28"/>
          <w:szCs w:val="28"/>
        </w:rPr>
      </w:pPr>
      <w:r w:rsidRPr="006F4887">
        <w:rPr>
          <w:rFonts w:ascii="Times New Roman" w:hAnsi="Times New Roman" w:cs="Times New Roman"/>
          <w:kern w:val="0"/>
          <w:sz w:val="28"/>
          <w:szCs w:val="28"/>
        </w:rPr>
        <w:t xml:space="preserve">Водорастворимые МФ удобрения обычно содержат различные количества непрореагировавшей мочевины, что требует точного разделения компонентов для достоверного анализа. В предложенном методе для отделения мочевины от многочисленных продуктов реакции МФ используют колонку для аминовой хроматографии, при этом площадь пика измеряют в УФ при 195 нм. Водорастворимые продукты МФ удобрений разбавляют водным подвижным растворителем ацетонитрила (85 % </w:t>
      </w:r>
      <w:proofErr w:type="gramStart"/>
      <w:r w:rsidRPr="006F4887">
        <w:rPr>
          <w:rFonts w:ascii="Times New Roman" w:hAnsi="Times New Roman" w:cs="Times New Roman"/>
          <w:kern w:val="0"/>
          <w:sz w:val="28"/>
          <w:szCs w:val="28"/>
        </w:rPr>
        <w:t>об./</w:t>
      </w:r>
      <w:proofErr w:type="gramEnd"/>
      <w:r w:rsidRPr="006F4887">
        <w:rPr>
          <w:rFonts w:ascii="Times New Roman" w:hAnsi="Times New Roman" w:cs="Times New Roman"/>
          <w:kern w:val="0"/>
          <w:sz w:val="28"/>
          <w:szCs w:val="28"/>
        </w:rPr>
        <w:t xml:space="preserve">об.), а подачу подвижной фазы осуществляют со скоростью 2 мл/мин при 204 бар с использованием стабильного УФ-детектора. </w:t>
      </w:r>
    </w:p>
    <w:p w14:paraId="2663DCB4" w14:textId="09A8DF1F" w:rsidR="00A476D9" w:rsidRPr="006F4887" w:rsidRDefault="007B02C1" w:rsidP="006F4887">
      <w:pPr>
        <w:shd w:val="clear" w:color="auto" w:fill="FFFFFF"/>
        <w:spacing w:after="0" w:line="240" w:lineRule="auto"/>
        <w:ind w:firstLine="709"/>
        <w:jc w:val="both"/>
        <w:textAlignment w:val="top"/>
        <w:rPr>
          <w:rFonts w:ascii="Times New Roman" w:hAnsi="Times New Roman" w:cs="Times New Roman"/>
          <w:kern w:val="0"/>
          <w:sz w:val="28"/>
          <w:szCs w:val="28"/>
        </w:rPr>
      </w:pPr>
      <w:r w:rsidRPr="006F4887">
        <w:rPr>
          <w:rFonts w:ascii="Times New Roman" w:hAnsi="Times New Roman" w:cs="Times New Roman"/>
          <w:kern w:val="0"/>
          <w:sz w:val="28"/>
          <w:szCs w:val="28"/>
        </w:rPr>
        <w:t xml:space="preserve">Таким образом, высокоэффективная жидкостная хроматография (ВЭЖХ) представляет собой мощный метод анализа, который находит широкое применение в исследовании мочевины и ее производных. </w:t>
      </w:r>
      <w:r w:rsidR="00A476D9" w:rsidRPr="006F4887">
        <w:rPr>
          <w:rFonts w:ascii="Times New Roman" w:hAnsi="Times New Roman" w:cs="Times New Roman"/>
          <w:kern w:val="0"/>
          <w:sz w:val="28"/>
          <w:szCs w:val="28"/>
        </w:rPr>
        <w:t>Этот метод обеспечивает высокую разделительную способность и чувствительность, что позволяет проводить качественное и количественное определение различных компонентов смеси. Благодаря своей высокой чувствительности и точности, ВЭЖХ позволяет идентифицировать даже низкоконцентрированные соединения и является неотъемлемым компонентом современной аналитической практики в области исследования мочевины и ее производных.</w:t>
      </w:r>
    </w:p>
    <w:p w14:paraId="6016B7BC" w14:textId="77777777" w:rsidR="00A476D9" w:rsidRPr="006F4887" w:rsidRDefault="00A476D9" w:rsidP="006F4887">
      <w:pPr>
        <w:spacing w:after="0" w:line="240" w:lineRule="auto"/>
        <w:ind w:firstLine="709"/>
        <w:jc w:val="both"/>
        <w:rPr>
          <w:rFonts w:ascii="Times New Roman" w:hAnsi="Times New Roman" w:cs="Times New Roman"/>
          <w:kern w:val="0"/>
          <w:sz w:val="28"/>
          <w:szCs w:val="28"/>
        </w:rPr>
      </w:pPr>
    </w:p>
    <w:p w14:paraId="62939909" w14:textId="2E727D49" w:rsidR="00A476D9" w:rsidRPr="006F4887" w:rsidRDefault="008F3291" w:rsidP="006F4887">
      <w:pPr>
        <w:pStyle w:val="3"/>
        <w:spacing w:before="0" w:after="0" w:line="240" w:lineRule="auto"/>
        <w:ind w:firstLine="709"/>
        <w:rPr>
          <w:rFonts w:ascii="Times New Roman" w:hAnsi="Times New Roman" w:cs="Times New Roman"/>
          <w:bCs/>
          <w:color w:val="auto"/>
          <w:kern w:val="0"/>
        </w:rPr>
      </w:pPr>
      <w:r w:rsidRPr="006F4887">
        <w:rPr>
          <w:rFonts w:ascii="Times New Roman" w:hAnsi="Times New Roman" w:cs="Times New Roman"/>
          <w:bCs/>
          <w:color w:val="auto"/>
          <w:kern w:val="0"/>
        </w:rPr>
        <w:t>1.</w:t>
      </w:r>
      <w:r w:rsidR="00A476D9" w:rsidRPr="006F4887">
        <w:rPr>
          <w:rFonts w:ascii="Times New Roman" w:hAnsi="Times New Roman" w:cs="Times New Roman"/>
          <w:bCs/>
          <w:color w:val="auto"/>
          <w:kern w:val="0"/>
        </w:rPr>
        <w:t>6.2 Хроматография в тонких слоях сорбента (ТСХ)</w:t>
      </w:r>
    </w:p>
    <w:p w14:paraId="27F26427" w14:textId="3B820C37" w:rsidR="00E96A01" w:rsidRPr="006F4887" w:rsidRDefault="00E96A01" w:rsidP="006F4887">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Метод тонкослойной хроматографии (ТСХ) применяется для разделения и анализа производных мочевины значительно реже, чем спектральные методы, однако он широко используется для контроля протекания синтетических реакций. В ряде исследований отмечается, что ТСХ служит оперативным и доступным инструментом для мониторинга химических превращений [1</w:t>
      </w:r>
      <w:r w:rsidR="00CC21F6" w:rsidRPr="006F4887">
        <w:rPr>
          <w:rFonts w:ascii="Times New Roman" w:hAnsi="Times New Roman" w:cs="Times New Roman"/>
          <w:kern w:val="0"/>
          <w:sz w:val="28"/>
          <w:szCs w:val="28"/>
        </w:rPr>
        <w:t>5</w:t>
      </w:r>
      <w:r w:rsidR="00DB0F46" w:rsidRPr="006F4887">
        <w:rPr>
          <w:rFonts w:ascii="Times New Roman" w:hAnsi="Times New Roman" w:cs="Times New Roman"/>
          <w:kern w:val="0"/>
          <w:sz w:val="28"/>
          <w:szCs w:val="28"/>
        </w:rPr>
        <w:t>5</w:t>
      </w:r>
      <w:r w:rsidRPr="006F4887">
        <w:rPr>
          <w:rFonts w:ascii="Times New Roman" w:hAnsi="Times New Roman" w:cs="Times New Roman"/>
          <w:kern w:val="0"/>
          <w:sz w:val="28"/>
          <w:szCs w:val="28"/>
        </w:rPr>
        <w:t>-1</w:t>
      </w:r>
      <w:r w:rsidR="00CC21F6" w:rsidRPr="006F4887">
        <w:rPr>
          <w:rFonts w:ascii="Times New Roman" w:hAnsi="Times New Roman" w:cs="Times New Roman"/>
          <w:kern w:val="0"/>
          <w:sz w:val="28"/>
          <w:szCs w:val="28"/>
        </w:rPr>
        <w:t>5</w:t>
      </w:r>
      <w:r w:rsidR="00DB0F46" w:rsidRPr="006F4887">
        <w:rPr>
          <w:rFonts w:ascii="Times New Roman" w:hAnsi="Times New Roman" w:cs="Times New Roman"/>
          <w:kern w:val="0"/>
          <w:sz w:val="28"/>
          <w:szCs w:val="28"/>
        </w:rPr>
        <w:t>7</w:t>
      </w:r>
      <w:r w:rsidRPr="006F4887">
        <w:rPr>
          <w:rFonts w:ascii="Times New Roman" w:hAnsi="Times New Roman" w:cs="Times New Roman"/>
          <w:kern w:val="0"/>
          <w:sz w:val="28"/>
          <w:szCs w:val="28"/>
        </w:rPr>
        <w:t>]. Так, в работе [</w:t>
      </w:r>
      <w:r w:rsidR="00CC21F6" w:rsidRPr="006F4887">
        <w:rPr>
          <w:rFonts w:ascii="Times New Roman" w:hAnsi="Times New Roman" w:cs="Times New Roman"/>
          <w:kern w:val="0"/>
          <w:sz w:val="28"/>
          <w:szCs w:val="28"/>
        </w:rPr>
        <w:t>1</w:t>
      </w:r>
      <w:r w:rsidR="00DB0F46" w:rsidRPr="006F4887">
        <w:rPr>
          <w:rFonts w:ascii="Times New Roman" w:hAnsi="Times New Roman" w:cs="Times New Roman"/>
          <w:kern w:val="0"/>
          <w:sz w:val="28"/>
          <w:szCs w:val="28"/>
        </w:rPr>
        <w:t>58</w:t>
      </w:r>
      <w:r w:rsidRPr="006F4887">
        <w:rPr>
          <w:rFonts w:ascii="Times New Roman" w:hAnsi="Times New Roman" w:cs="Times New Roman"/>
          <w:kern w:val="0"/>
          <w:sz w:val="28"/>
          <w:szCs w:val="28"/>
        </w:rPr>
        <w:t>] ход реакций отслеживали с помощью тонкослойной хроматографии на пластинах силикагеля 60 F-254, визуализируя компоненты в ультрафиолетовом свете. В качестве системы растворителей использовали смесь хлороформа и метанола, а чистоту конечных продуктов дополнительно проверяли методом высокоэффективной жидкостной хроматографии (ВЭЖХ, Agilent Technologies).</w:t>
      </w:r>
    </w:p>
    <w:p w14:paraId="5AE2C16E" w14:textId="302407D1" w:rsidR="00E96A01" w:rsidRPr="006F4887" w:rsidRDefault="00E96A01" w:rsidP="006F4887">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6F4887">
        <w:rPr>
          <w:rFonts w:ascii="Times New Roman" w:eastAsia="Times New Roman" w:hAnsi="Times New Roman" w:cs="Times New Roman"/>
          <w:kern w:val="0"/>
          <w:sz w:val="28"/>
          <w:szCs w:val="28"/>
          <w:lang w:eastAsia="ru-RU"/>
          <w14:ligatures w14:val="none"/>
        </w:rPr>
        <w:t>В исследовании [1</w:t>
      </w:r>
      <w:r w:rsidR="00DB0F46" w:rsidRPr="006F4887">
        <w:rPr>
          <w:rFonts w:ascii="Times New Roman" w:eastAsia="Times New Roman" w:hAnsi="Times New Roman" w:cs="Times New Roman"/>
          <w:kern w:val="0"/>
          <w:sz w:val="28"/>
          <w:szCs w:val="28"/>
          <w:lang w:eastAsia="ru-RU"/>
          <w14:ligatures w14:val="none"/>
        </w:rPr>
        <w:t>59</w:t>
      </w:r>
      <w:r w:rsidRPr="006F4887">
        <w:rPr>
          <w:rFonts w:ascii="Times New Roman" w:eastAsia="Times New Roman" w:hAnsi="Times New Roman" w:cs="Times New Roman"/>
          <w:kern w:val="0"/>
          <w:sz w:val="28"/>
          <w:szCs w:val="28"/>
          <w:lang w:eastAsia="ru-RU"/>
          <w14:ligatures w14:val="none"/>
        </w:rPr>
        <w:t xml:space="preserve">] был разработан ряд новых производных арилмочевин, обладающих двойной биологической активностью </w:t>
      </w:r>
      <w:r w:rsidR="006A47F5" w:rsidRPr="006F4887">
        <w:rPr>
          <w:rFonts w:ascii="Times New Roman" w:eastAsia="Times New Roman" w:hAnsi="Times New Roman" w:cs="Times New Roman"/>
          <w:kern w:val="0"/>
          <w:sz w:val="28"/>
          <w:szCs w:val="28"/>
          <w:lang w:eastAsia="ru-RU"/>
          <w14:ligatures w14:val="none"/>
        </w:rPr>
        <w:t>‒</w:t>
      </w:r>
      <w:r w:rsidRPr="006F4887">
        <w:rPr>
          <w:rFonts w:ascii="Times New Roman" w:eastAsia="Times New Roman" w:hAnsi="Times New Roman" w:cs="Times New Roman"/>
          <w:kern w:val="0"/>
          <w:sz w:val="28"/>
          <w:szCs w:val="28"/>
          <w:lang w:eastAsia="ru-RU"/>
          <w14:ligatures w14:val="none"/>
        </w:rPr>
        <w:t xml:space="preserve"> способностью одновременно активировать глюкокиназу и рецептор PPARγ (пролифератор пероксисом). Для контроля синтеза применялась тонкослойная хроматография на силикагеле Qindao 60 F-254 с УФ-детектированием, а очистка веществ проводилась флэш-хроматографией на колонках из силикагеля 60 (200–300 меш) того же производителя.</w:t>
      </w:r>
    </w:p>
    <w:p w14:paraId="4823877B" w14:textId="27C72678" w:rsidR="00E96A01" w:rsidRPr="006F4887" w:rsidRDefault="00E96A01" w:rsidP="006F4887">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6F4887">
        <w:rPr>
          <w:rFonts w:ascii="Times New Roman" w:eastAsia="Times New Roman" w:hAnsi="Times New Roman" w:cs="Times New Roman"/>
          <w:kern w:val="0"/>
          <w:sz w:val="28"/>
          <w:szCs w:val="28"/>
          <w:lang w:eastAsia="ru-RU"/>
          <w14:ligatures w14:val="none"/>
        </w:rPr>
        <w:t>ТСХ также использовалась для характеристик гидроксиэтилзамещённых мочевин (ГЭМ), которые представляют собой важный класс соединений для химической модификации уретановых и эпоксидных полимеров [1</w:t>
      </w:r>
      <w:r w:rsidR="002B2196" w:rsidRPr="006F4887">
        <w:rPr>
          <w:rFonts w:ascii="Times New Roman" w:eastAsia="Times New Roman" w:hAnsi="Times New Roman" w:cs="Times New Roman"/>
          <w:kern w:val="0"/>
          <w:sz w:val="28"/>
          <w:szCs w:val="28"/>
          <w:lang w:eastAsia="ru-RU"/>
          <w14:ligatures w14:val="none"/>
        </w:rPr>
        <w:t>6</w:t>
      </w:r>
      <w:r w:rsidR="00DB0F46" w:rsidRPr="006F4887">
        <w:rPr>
          <w:rFonts w:ascii="Times New Roman" w:eastAsia="Times New Roman" w:hAnsi="Times New Roman" w:cs="Times New Roman"/>
          <w:kern w:val="0"/>
          <w:sz w:val="28"/>
          <w:szCs w:val="28"/>
          <w:lang w:eastAsia="ru-RU"/>
          <w14:ligatures w14:val="none"/>
        </w:rPr>
        <w:t>0</w:t>
      </w:r>
      <w:r w:rsidRPr="006F4887">
        <w:rPr>
          <w:rFonts w:ascii="Times New Roman" w:eastAsia="Times New Roman" w:hAnsi="Times New Roman" w:cs="Times New Roman"/>
          <w:kern w:val="0"/>
          <w:sz w:val="28"/>
          <w:szCs w:val="28"/>
          <w:lang w:eastAsia="ru-RU"/>
          <w14:ligatures w14:val="none"/>
        </w:rPr>
        <w:t>]. Анализ производился на пластинах Sorbfil ПТСХ-П-В с использованием подвижной фазы — смесей этанола и гексана в соотношениях 1:3 или 3:1, а проявление осуществляли парами йода.</w:t>
      </w:r>
    </w:p>
    <w:p w14:paraId="06F399C5" w14:textId="25652A7B" w:rsidR="002B2196" w:rsidRPr="006F4887" w:rsidRDefault="002B2196" w:rsidP="006F4887">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6F4887">
        <w:rPr>
          <w:rFonts w:ascii="Times New Roman" w:eastAsia="Times New Roman" w:hAnsi="Times New Roman" w:cs="Times New Roman"/>
          <w:kern w:val="0"/>
          <w:sz w:val="28"/>
          <w:szCs w:val="28"/>
          <w:lang w:eastAsia="ru-RU"/>
          <w14:ligatures w14:val="none"/>
        </w:rPr>
        <w:t>Помимо гидроксиэтилзамещённых мочевин, метод тонкослойной хроматографии также успешно применялся для анализа других производных мочевины. Так, в работе [16</w:t>
      </w:r>
      <w:r w:rsidR="00DB0F46" w:rsidRPr="006F4887">
        <w:rPr>
          <w:rFonts w:ascii="Times New Roman" w:eastAsia="Times New Roman" w:hAnsi="Times New Roman" w:cs="Times New Roman"/>
          <w:kern w:val="0"/>
          <w:sz w:val="28"/>
          <w:szCs w:val="28"/>
          <w:lang w:eastAsia="ru-RU"/>
          <w14:ligatures w14:val="none"/>
        </w:rPr>
        <w:t>1</w:t>
      </w:r>
      <w:r w:rsidRPr="006F4887">
        <w:rPr>
          <w:rFonts w:ascii="Times New Roman" w:eastAsia="Times New Roman" w:hAnsi="Times New Roman" w:cs="Times New Roman"/>
          <w:kern w:val="0"/>
          <w:sz w:val="28"/>
          <w:szCs w:val="28"/>
          <w:lang w:eastAsia="ru-RU"/>
          <w14:ligatures w14:val="none"/>
        </w:rPr>
        <w:t>] для исследования ряда алкил- и арилзамещённых мочевин использовались пластины Silufol UV-254. В качестве растворителя применяли хлороформ, а элюент состоял из смеси бензола и гексана (10:1 по объему), при этом визуализация хроматограмм проводилась под УФ-лучами.</w:t>
      </w:r>
    </w:p>
    <w:p w14:paraId="4275D6DB" w14:textId="6F02D277" w:rsidR="00E96A01" w:rsidRPr="006F4887" w:rsidRDefault="00342EE6" w:rsidP="006F4887">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6F4887">
        <w:rPr>
          <w:rFonts w:ascii="Times New Roman" w:eastAsia="Times New Roman" w:hAnsi="Times New Roman" w:cs="Times New Roman"/>
          <w:kern w:val="0"/>
          <w:sz w:val="28"/>
          <w:szCs w:val="28"/>
          <w:lang w:eastAsia="ru-RU"/>
          <w14:ligatures w14:val="none"/>
        </w:rPr>
        <w:t xml:space="preserve">Расширяя возможности применения ТСХ в анализе производных мочевины, этот метод оказался особенно эффективным и при определении гербицидов на основе мочевины </w:t>
      </w:r>
      <w:r w:rsidR="006A47F5" w:rsidRPr="006F4887">
        <w:rPr>
          <w:rFonts w:ascii="Times New Roman" w:eastAsia="Times New Roman" w:hAnsi="Times New Roman" w:cs="Times New Roman"/>
          <w:kern w:val="0"/>
          <w:sz w:val="28"/>
          <w:szCs w:val="28"/>
          <w:lang w:eastAsia="ru-RU"/>
          <w14:ligatures w14:val="none"/>
        </w:rPr>
        <w:t>‒</w:t>
      </w:r>
      <w:r w:rsidRPr="006F4887">
        <w:rPr>
          <w:rFonts w:ascii="Times New Roman" w:eastAsia="Times New Roman" w:hAnsi="Times New Roman" w:cs="Times New Roman"/>
          <w:kern w:val="0"/>
          <w:sz w:val="28"/>
          <w:szCs w:val="28"/>
          <w:lang w:eastAsia="ru-RU"/>
          <w14:ligatures w14:val="none"/>
        </w:rPr>
        <w:t xml:space="preserve"> таких как диурон, линурон, монурон, небурон и фенурон </w:t>
      </w:r>
      <w:r w:rsidR="006A47F5" w:rsidRPr="006F4887">
        <w:rPr>
          <w:rFonts w:ascii="Times New Roman" w:eastAsia="Times New Roman" w:hAnsi="Times New Roman" w:cs="Times New Roman"/>
          <w:kern w:val="0"/>
          <w:sz w:val="28"/>
          <w:szCs w:val="28"/>
          <w:lang w:eastAsia="ru-RU"/>
          <w14:ligatures w14:val="none"/>
        </w:rPr>
        <w:t>‒</w:t>
      </w:r>
      <w:r w:rsidRPr="006F4887">
        <w:rPr>
          <w:rFonts w:ascii="Times New Roman" w:eastAsia="Times New Roman" w:hAnsi="Times New Roman" w:cs="Times New Roman"/>
          <w:kern w:val="0"/>
          <w:sz w:val="28"/>
          <w:szCs w:val="28"/>
          <w:lang w:eastAsia="ru-RU"/>
          <w14:ligatures w14:val="none"/>
        </w:rPr>
        <w:t xml:space="preserve"> в образцах воды и почвы [1</w:t>
      </w:r>
      <w:r w:rsidR="003A2CB7" w:rsidRPr="006F4887">
        <w:rPr>
          <w:rFonts w:ascii="Times New Roman" w:eastAsia="Times New Roman" w:hAnsi="Times New Roman" w:cs="Times New Roman"/>
          <w:kern w:val="0"/>
          <w:sz w:val="28"/>
          <w:szCs w:val="28"/>
          <w:lang w:eastAsia="ru-RU"/>
          <w14:ligatures w14:val="none"/>
        </w:rPr>
        <w:t>6</w:t>
      </w:r>
      <w:r w:rsidR="00DB0F46" w:rsidRPr="006F4887">
        <w:rPr>
          <w:rFonts w:ascii="Times New Roman" w:eastAsia="Times New Roman" w:hAnsi="Times New Roman" w:cs="Times New Roman"/>
          <w:kern w:val="0"/>
          <w:sz w:val="28"/>
          <w:szCs w:val="28"/>
          <w:lang w:eastAsia="ru-RU"/>
          <w14:ligatures w14:val="none"/>
        </w:rPr>
        <w:t>2</w:t>
      </w:r>
      <w:r w:rsidR="003A2CB7" w:rsidRPr="006F4887">
        <w:rPr>
          <w:rFonts w:ascii="Times New Roman" w:eastAsia="Times New Roman" w:hAnsi="Times New Roman" w:cs="Times New Roman"/>
          <w:kern w:val="0"/>
          <w:sz w:val="28"/>
          <w:szCs w:val="28"/>
          <w:lang w:eastAsia="ru-RU"/>
          <w14:ligatures w14:val="none"/>
        </w:rPr>
        <w:t>-16</w:t>
      </w:r>
      <w:r w:rsidR="00DB0F46" w:rsidRPr="006F4887">
        <w:rPr>
          <w:rFonts w:ascii="Times New Roman" w:eastAsia="Times New Roman" w:hAnsi="Times New Roman" w:cs="Times New Roman"/>
          <w:kern w:val="0"/>
          <w:sz w:val="28"/>
          <w:szCs w:val="28"/>
          <w:lang w:eastAsia="ru-RU"/>
          <w14:ligatures w14:val="none"/>
        </w:rPr>
        <w:t>4</w:t>
      </w:r>
      <w:r w:rsidRPr="006F4887">
        <w:rPr>
          <w:rFonts w:ascii="Times New Roman" w:eastAsia="Times New Roman" w:hAnsi="Times New Roman" w:cs="Times New Roman"/>
          <w:kern w:val="0"/>
          <w:sz w:val="28"/>
          <w:szCs w:val="28"/>
          <w:lang w:eastAsia="ru-RU"/>
          <w14:ligatures w14:val="none"/>
        </w:rPr>
        <w:t xml:space="preserve">]. </w:t>
      </w:r>
      <w:r w:rsidR="00E96A01" w:rsidRPr="006F4887">
        <w:rPr>
          <w:rFonts w:ascii="Times New Roman" w:eastAsia="Times New Roman" w:hAnsi="Times New Roman" w:cs="Times New Roman"/>
          <w:kern w:val="0"/>
          <w:sz w:val="28"/>
          <w:szCs w:val="28"/>
          <w:lang w:eastAsia="ru-RU"/>
          <w14:ligatures w14:val="none"/>
        </w:rPr>
        <w:t>В качестве сорбента использовали полярный силикагель, подвижной фазой служила смесь метана, 2,2,4-триметилпентана и метилхлороформа (5:60:35 по объему). Для проявления компонентов применяли нингидрин в смеси бутанола и уксусной кислоты. Для количественного анализа использовали метод денситометрии, который повышает точность определения за счёт возможности сканирования хроматограмм при нескольких длинах волн одновременно (рисунок 22).</w:t>
      </w:r>
    </w:p>
    <w:p w14:paraId="51DD985C" w14:textId="77777777" w:rsidR="0042145B" w:rsidRPr="006F4887" w:rsidRDefault="0042145B" w:rsidP="0042145B">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В виду вышесказанного о ТСХ достаточно распространенным случаем является то, что в большинстве работ не указываются условия проведения хроматографического анализа и не приводятся типовые хроматограммы и фотографии ТСХ-пластин.</w:t>
      </w:r>
    </w:p>
    <w:p w14:paraId="7F3185EF" w14:textId="77777777" w:rsidR="00A476D9" w:rsidRPr="00016A2D" w:rsidRDefault="00A476D9" w:rsidP="0099498E">
      <w:pPr>
        <w:shd w:val="clear" w:color="auto" w:fill="FFFFFF"/>
        <w:spacing w:after="0" w:line="240" w:lineRule="auto"/>
        <w:ind w:firstLine="709"/>
        <w:rPr>
          <w:rFonts w:ascii="Times New Roman" w:eastAsia="Times New Roman" w:hAnsi="Times New Roman" w:cs="Times New Roman"/>
          <w:color w:val="FF0000"/>
          <w:sz w:val="28"/>
          <w:szCs w:val="28"/>
          <w:lang w:eastAsia="ru-RU"/>
        </w:rPr>
      </w:pPr>
    </w:p>
    <w:p w14:paraId="29EC0CC0" w14:textId="7C2A8D2C" w:rsidR="00A476D9" w:rsidRDefault="00A476D9" w:rsidP="006F4887">
      <w:pPr>
        <w:shd w:val="clear" w:color="auto" w:fill="FFFFFF"/>
        <w:spacing w:after="0" w:line="240" w:lineRule="auto"/>
        <w:jc w:val="center"/>
        <w:rPr>
          <w:rFonts w:ascii="Times New Roman" w:hAnsi="Times New Roman" w:cs="Times New Roman"/>
          <w:sz w:val="28"/>
          <w:szCs w:val="28"/>
        </w:rPr>
      </w:pPr>
      <w:r w:rsidRPr="00016A2D">
        <w:rPr>
          <w:rFonts w:ascii="Times New Roman" w:hAnsi="Times New Roman" w:cs="Times New Roman"/>
          <w:noProof/>
          <w:sz w:val="28"/>
          <w:szCs w:val="28"/>
          <w:lang w:eastAsia="ru-RU"/>
        </w:rPr>
        <w:drawing>
          <wp:inline distT="0" distB="0" distL="0" distR="0" wp14:anchorId="553FFA96" wp14:editId="1D713C98">
            <wp:extent cx="3512696" cy="2352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13305" cy="2353083"/>
                    </a:xfrm>
                    <a:prstGeom prst="rect">
                      <a:avLst/>
                    </a:prstGeom>
                    <a:noFill/>
                    <a:ln>
                      <a:noFill/>
                    </a:ln>
                  </pic:spPr>
                </pic:pic>
              </a:graphicData>
            </a:graphic>
          </wp:inline>
        </w:drawing>
      </w:r>
    </w:p>
    <w:p w14:paraId="48B2F633" w14:textId="77777777" w:rsidR="005032CB" w:rsidRPr="006F4887" w:rsidRDefault="005032CB" w:rsidP="007353ED">
      <w:pPr>
        <w:shd w:val="clear" w:color="auto" w:fill="FFFFFF"/>
        <w:spacing w:after="0" w:line="240" w:lineRule="auto"/>
        <w:ind w:firstLine="567"/>
        <w:jc w:val="center"/>
        <w:rPr>
          <w:rFonts w:ascii="Times New Roman" w:hAnsi="Times New Roman" w:cs="Times New Roman"/>
          <w:sz w:val="16"/>
          <w:szCs w:val="16"/>
        </w:rPr>
      </w:pPr>
    </w:p>
    <w:p w14:paraId="73013F2B" w14:textId="67D3B15E" w:rsidR="006F4887" w:rsidRPr="006F4887" w:rsidRDefault="006F4887" w:rsidP="006F4887">
      <w:pPr>
        <w:shd w:val="clear" w:color="auto" w:fill="FFFFFF"/>
        <w:spacing w:after="0" w:line="240" w:lineRule="auto"/>
        <w:ind w:firstLine="709"/>
        <w:jc w:val="both"/>
        <w:rPr>
          <w:rFonts w:ascii="Times New Roman" w:eastAsia="Times New Roman" w:hAnsi="Times New Roman" w:cs="Times New Roman"/>
          <w:kern w:val="0"/>
          <w:lang w:eastAsia="ru-RU"/>
        </w:rPr>
      </w:pPr>
      <w:r w:rsidRPr="006F4887">
        <w:rPr>
          <w:rFonts w:ascii="Times New Roman" w:eastAsia="Times New Roman" w:hAnsi="Times New Roman" w:cs="Times New Roman"/>
          <w:kern w:val="0"/>
          <w:lang w:eastAsia="ru-RU"/>
        </w:rPr>
        <w:t>1 – метоксурон; 2 – монурон; 3 – хлортолурон; 4 – небурон; 5 – линурон при различных длинах волн (200; 220; 240; 260; 280; 300 нм)</w:t>
      </w:r>
    </w:p>
    <w:p w14:paraId="7655DDBF" w14:textId="77777777" w:rsidR="006F4887" w:rsidRPr="00530FA5" w:rsidRDefault="006F4887" w:rsidP="007353ED">
      <w:pPr>
        <w:shd w:val="clear" w:color="auto" w:fill="FFFFFF"/>
        <w:spacing w:after="0" w:line="240" w:lineRule="auto"/>
        <w:ind w:firstLine="567"/>
        <w:jc w:val="center"/>
        <w:rPr>
          <w:rFonts w:ascii="Times New Roman" w:eastAsia="Times New Roman" w:hAnsi="Times New Roman" w:cs="Times New Roman"/>
          <w:kern w:val="0"/>
          <w:sz w:val="16"/>
          <w:szCs w:val="16"/>
          <w:lang w:eastAsia="ru-RU"/>
        </w:rPr>
      </w:pPr>
    </w:p>
    <w:p w14:paraId="5FB1DD04" w14:textId="76D8326F" w:rsidR="00A476D9" w:rsidRPr="006F4887" w:rsidRDefault="00A476D9" w:rsidP="006F4887">
      <w:pPr>
        <w:shd w:val="clear" w:color="auto" w:fill="FFFFFF"/>
        <w:spacing w:after="0" w:line="240" w:lineRule="auto"/>
        <w:jc w:val="center"/>
        <w:rPr>
          <w:rFonts w:ascii="Times New Roman" w:eastAsia="Times New Roman" w:hAnsi="Times New Roman" w:cs="Times New Roman"/>
          <w:kern w:val="0"/>
          <w:sz w:val="28"/>
          <w:szCs w:val="28"/>
          <w:lang w:eastAsia="ru-RU"/>
        </w:rPr>
      </w:pPr>
      <w:r w:rsidRPr="006F4887">
        <w:rPr>
          <w:rFonts w:ascii="Times New Roman" w:eastAsia="Times New Roman" w:hAnsi="Times New Roman" w:cs="Times New Roman"/>
          <w:kern w:val="0"/>
          <w:sz w:val="28"/>
          <w:szCs w:val="28"/>
          <w:lang w:eastAsia="ru-RU"/>
        </w:rPr>
        <w:t>Рисунок 22 – Денситограмма ТСХ-хроматограммы питьевой воды с добав</w:t>
      </w:r>
      <w:r w:rsidR="006F4887">
        <w:rPr>
          <w:rFonts w:ascii="Times New Roman" w:eastAsia="Times New Roman" w:hAnsi="Times New Roman" w:cs="Times New Roman"/>
          <w:kern w:val="0"/>
          <w:sz w:val="28"/>
          <w:szCs w:val="28"/>
          <w:lang w:eastAsia="ru-RU"/>
        </w:rPr>
        <w:t>кой гербицидов (20 нг в пробе)</w:t>
      </w:r>
    </w:p>
    <w:p w14:paraId="4578D64B" w14:textId="77777777" w:rsidR="00A476D9" w:rsidRPr="006F4887" w:rsidRDefault="00A476D9" w:rsidP="007353ED">
      <w:pPr>
        <w:spacing w:after="0" w:line="240" w:lineRule="auto"/>
        <w:ind w:firstLine="567"/>
        <w:jc w:val="both"/>
        <w:rPr>
          <w:rFonts w:ascii="Times New Roman" w:hAnsi="Times New Roman" w:cs="Times New Roman"/>
          <w:noProof/>
          <w:kern w:val="0"/>
          <w:sz w:val="28"/>
          <w:szCs w:val="28"/>
          <w:lang w:eastAsia="ru-RU"/>
        </w:rPr>
      </w:pPr>
      <w:r w:rsidRPr="006F4887">
        <w:rPr>
          <w:rFonts w:ascii="Times New Roman" w:hAnsi="Times New Roman" w:cs="Times New Roman"/>
          <w:noProof/>
          <w:kern w:val="0"/>
          <w:sz w:val="28"/>
          <w:szCs w:val="28"/>
          <w:lang w:eastAsia="ru-RU"/>
        </w:rPr>
        <w:t xml:space="preserve"> </w:t>
      </w:r>
    </w:p>
    <w:p w14:paraId="32E5376D" w14:textId="5C181C88" w:rsidR="00A476D9" w:rsidRPr="006F4887" w:rsidRDefault="00553793" w:rsidP="006F4887">
      <w:pPr>
        <w:spacing w:after="0" w:line="240" w:lineRule="auto"/>
        <w:ind w:firstLine="709"/>
        <w:jc w:val="both"/>
        <w:rPr>
          <w:rFonts w:ascii="Times New Roman" w:hAnsi="Times New Roman" w:cs="Times New Roman"/>
          <w:noProof/>
          <w:kern w:val="0"/>
          <w:sz w:val="28"/>
          <w:szCs w:val="28"/>
          <w:lang w:eastAsia="ru-RU"/>
        </w:rPr>
      </w:pPr>
      <w:r w:rsidRPr="006F4887">
        <w:rPr>
          <w:rFonts w:ascii="Times New Roman" w:hAnsi="Times New Roman" w:cs="Times New Roman"/>
          <w:noProof/>
          <w:kern w:val="0"/>
          <w:sz w:val="28"/>
          <w:szCs w:val="28"/>
          <w:lang w:eastAsia="ru-RU"/>
        </w:rPr>
        <w:t xml:space="preserve">В результате применения метода тонкослойной хроматографии (ТСХ) в исследовании мочевин была подтверждена его пригодность для качественного анализа этих соединений. Метод позволяет выявить как основные компоненты, так и возможные примеси в образцах. Преуимуществами данного метода являются простота, доступность (не требует дорогостоящего оборудования по сравнению </w:t>
      </w:r>
      <w:r w:rsidR="007B310C" w:rsidRPr="006F4887">
        <w:rPr>
          <w:rFonts w:ascii="Times New Roman" w:hAnsi="Times New Roman" w:cs="Times New Roman"/>
          <w:noProof/>
          <w:kern w:val="0"/>
          <w:sz w:val="28"/>
          <w:szCs w:val="28"/>
          <w:lang w:eastAsia="ru-RU"/>
        </w:rPr>
        <w:t xml:space="preserve">с </w:t>
      </w:r>
      <w:r w:rsidRPr="006F4887">
        <w:rPr>
          <w:rFonts w:ascii="Times New Roman" w:hAnsi="Times New Roman" w:cs="Times New Roman"/>
          <w:noProof/>
          <w:kern w:val="0"/>
          <w:sz w:val="28"/>
          <w:szCs w:val="28"/>
          <w:lang w:eastAsia="ru-RU"/>
        </w:rPr>
        <w:t>ЖХ, например), одновременный анализ нескольких образцов и универсальность по условиям выявления.</w:t>
      </w:r>
      <w:r w:rsidR="009C7251" w:rsidRPr="006F4887">
        <w:rPr>
          <w:rFonts w:ascii="Times New Roman" w:hAnsi="Times New Roman" w:cs="Times New Roman"/>
          <w:noProof/>
          <w:kern w:val="0"/>
          <w:sz w:val="28"/>
          <w:szCs w:val="28"/>
          <w:lang w:eastAsia="ru-RU"/>
        </w:rPr>
        <w:t xml:space="preserve"> </w:t>
      </w:r>
      <w:r w:rsidR="00013AF4" w:rsidRPr="006F4887">
        <w:rPr>
          <w:rFonts w:ascii="Times New Roman" w:hAnsi="Times New Roman" w:cs="Times New Roman"/>
          <w:noProof/>
          <w:kern w:val="0"/>
          <w:sz w:val="28"/>
          <w:szCs w:val="28"/>
          <w:lang w:eastAsia="ru-RU"/>
        </w:rPr>
        <w:t>Эти данные могут служить весомым основание в пользу ТСХ для исследования и контроля ацикличеких производных мочевины.</w:t>
      </w:r>
      <w:r w:rsidRPr="006F4887">
        <w:rPr>
          <w:rFonts w:ascii="Times New Roman" w:hAnsi="Times New Roman" w:cs="Times New Roman"/>
          <w:noProof/>
          <w:kern w:val="0"/>
          <w:sz w:val="28"/>
          <w:szCs w:val="28"/>
          <w:lang w:eastAsia="ru-RU"/>
        </w:rPr>
        <w:t xml:space="preserve"> </w:t>
      </w:r>
    </w:p>
    <w:p w14:paraId="1E8C220C" w14:textId="77777777" w:rsidR="00A476D9" w:rsidRPr="006F4887" w:rsidRDefault="00A476D9" w:rsidP="006F4887">
      <w:pPr>
        <w:spacing w:after="0" w:line="240" w:lineRule="auto"/>
        <w:ind w:firstLine="709"/>
        <w:jc w:val="both"/>
        <w:rPr>
          <w:rFonts w:ascii="Times New Roman" w:hAnsi="Times New Roman" w:cs="Times New Roman"/>
          <w:b/>
          <w:kern w:val="0"/>
          <w:sz w:val="28"/>
          <w:szCs w:val="28"/>
        </w:rPr>
      </w:pPr>
    </w:p>
    <w:p w14:paraId="0102EAD9" w14:textId="0D01864E" w:rsidR="00A476D9" w:rsidRPr="006F4887" w:rsidRDefault="008F3291" w:rsidP="006F4887">
      <w:pPr>
        <w:spacing w:after="0" w:line="240" w:lineRule="auto"/>
        <w:ind w:firstLine="709"/>
        <w:jc w:val="both"/>
        <w:rPr>
          <w:rFonts w:ascii="Times New Roman" w:hAnsi="Times New Roman" w:cs="Times New Roman"/>
          <w:bCs/>
          <w:kern w:val="0"/>
          <w:sz w:val="28"/>
          <w:szCs w:val="28"/>
        </w:rPr>
      </w:pPr>
      <w:r w:rsidRPr="006F4887">
        <w:rPr>
          <w:rFonts w:ascii="Times New Roman" w:hAnsi="Times New Roman" w:cs="Times New Roman"/>
          <w:bCs/>
          <w:kern w:val="0"/>
          <w:sz w:val="28"/>
          <w:szCs w:val="28"/>
        </w:rPr>
        <w:t>1.</w:t>
      </w:r>
      <w:r w:rsidR="00A476D9" w:rsidRPr="006F4887">
        <w:rPr>
          <w:rFonts w:ascii="Times New Roman" w:hAnsi="Times New Roman" w:cs="Times New Roman"/>
          <w:bCs/>
          <w:kern w:val="0"/>
          <w:sz w:val="28"/>
          <w:szCs w:val="28"/>
        </w:rPr>
        <w:t>6.3 Газовая хроматография (ГХ)</w:t>
      </w:r>
    </w:p>
    <w:p w14:paraId="67F83B0E" w14:textId="04957974" w:rsidR="00A476D9" w:rsidRPr="006F4887" w:rsidRDefault="00A476D9" w:rsidP="006F4887">
      <w:pPr>
        <w:shd w:val="clear" w:color="auto" w:fill="FFFFFF"/>
        <w:spacing w:after="0" w:line="240" w:lineRule="auto"/>
        <w:ind w:firstLine="709"/>
        <w:jc w:val="both"/>
        <w:rPr>
          <w:rFonts w:ascii="Times New Roman" w:hAnsi="Times New Roman" w:cs="Times New Roman"/>
          <w:kern w:val="0"/>
          <w:sz w:val="28"/>
          <w:szCs w:val="28"/>
          <w:shd w:val="clear" w:color="auto" w:fill="FFFFFF"/>
        </w:rPr>
      </w:pPr>
      <w:r w:rsidRPr="006F4887">
        <w:rPr>
          <w:rFonts w:ascii="Times New Roman" w:eastAsia="Times New Roman" w:hAnsi="Times New Roman" w:cs="Times New Roman"/>
          <w:bCs/>
          <w:kern w:val="0"/>
          <w:sz w:val="28"/>
          <w:szCs w:val="28"/>
          <w:lang w:eastAsia="ru-RU"/>
        </w:rPr>
        <w:t>Газовая хроматография в исследовании мочевины и ее производных зачастую используется в тандеме с масс-спектрометрией. Газовая хроматография – масс-спектрометрия  (ГХ-МС) – комбинация двух мощных аналитических инструментов, обеспечивающая высокоэффективное разделение компонентов сложных смесей в газовой фазе, и позволяющая идентифицировать как известные, так и неизвестные компоненты смеси.</w:t>
      </w:r>
      <w:r w:rsidRPr="006F4887">
        <w:rPr>
          <w:rFonts w:ascii="Times New Roman" w:hAnsi="Times New Roman" w:cs="Times New Roman"/>
          <w:kern w:val="0"/>
          <w:sz w:val="28"/>
          <w:szCs w:val="28"/>
          <w:shd w:val="clear" w:color="auto" w:fill="FFFFFF"/>
        </w:rPr>
        <w:t xml:space="preserve"> ГХ в сочетании с химической ионизацией (ХИ) МС имеют явное преимущество перед альтернативными методологиями благодаря превосходной эффективности хроматографического разделения и тому факту, что ХИ представляет собой метод мягкой ионизации, который дает идентифицируемые пики протонированных молекулярных ионов.</w:t>
      </w:r>
      <w:r w:rsidR="00A555FF" w:rsidRPr="006F4887">
        <w:rPr>
          <w:rFonts w:ascii="Times New Roman" w:hAnsi="Times New Roman" w:cs="Times New Roman"/>
          <w:kern w:val="0"/>
          <w:sz w:val="28"/>
          <w:szCs w:val="28"/>
          <w:shd w:val="clear" w:color="auto" w:fill="FFFFFF"/>
        </w:rPr>
        <w:t xml:space="preserve"> </w:t>
      </w:r>
      <w:r w:rsidR="00A555FF" w:rsidRPr="006F4887">
        <w:rPr>
          <w:rFonts w:ascii="Times New Roman" w:eastAsia="Times New Roman" w:hAnsi="Times New Roman" w:cs="Times New Roman"/>
          <w:kern w:val="0"/>
          <w:sz w:val="28"/>
          <w:szCs w:val="28"/>
          <w:lang w:eastAsia="ru-RU"/>
          <w14:ligatures w14:val="none"/>
        </w:rPr>
        <w:t>Эти особенности делают данный подход особенно ценным при анализе биомолекул, таких как мочевина, чья точная количественная оценка имеет важное значение в клинических и физиологических исследованиях.</w:t>
      </w:r>
    </w:p>
    <w:p w14:paraId="38FE7914" w14:textId="72ABD40A" w:rsidR="00A476D9" w:rsidRPr="006F4887" w:rsidRDefault="00A476D9" w:rsidP="006F4887">
      <w:pPr>
        <w:shd w:val="clear" w:color="auto" w:fill="FFFFFF"/>
        <w:spacing w:after="0" w:line="240" w:lineRule="auto"/>
        <w:ind w:firstLine="709"/>
        <w:jc w:val="both"/>
        <w:rPr>
          <w:rFonts w:ascii="Times New Roman" w:hAnsi="Times New Roman" w:cs="Times New Roman"/>
          <w:kern w:val="0"/>
          <w:sz w:val="28"/>
          <w:szCs w:val="28"/>
          <w:shd w:val="clear" w:color="auto" w:fill="FFFFFF"/>
        </w:rPr>
      </w:pPr>
      <w:r w:rsidRPr="006F4887">
        <w:rPr>
          <w:rFonts w:ascii="Times New Roman" w:hAnsi="Times New Roman" w:cs="Times New Roman"/>
          <w:kern w:val="0"/>
          <w:sz w:val="28"/>
          <w:szCs w:val="28"/>
          <w:shd w:val="clear" w:color="auto" w:fill="FFFFFF"/>
        </w:rPr>
        <w:t>Для изучения кинетики мочевины у человека можно использовать стабильные изотопы мочевины. Масштабное использование стабильных изотопов мочевины для изучения кинетических параметров мочевины у человека затруднено высокой стоимостью меченого материала. Поэтому был разработан способ разведения мочевины для измерения объема распределения, скорости продукции и клиренса мочевины у здоровых субъектов и пациентов с почечной недостаточностью, используя недорогой однократно меченый изотоп [</w:t>
      </w:r>
      <w:r w:rsidRPr="006F4887">
        <w:rPr>
          <w:rFonts w:ascii="Times New Roman" w:hAnsi="Times New Roman" w:cs="Times New Roman"/>
          <w:kern w:val="0"/>
          <w:sz w:val="28"/>
          <w:szCs w:val="28"/>
          <w:shd w:val="clear" w:color="auto" w:fill="FFFFFF"/>
          <w:vertAlign w:val="superscript"/>
        </w:rPr>
        <w:t>13</w:t>
      </w:r>
      <w:r w:rsidRPr="006F4887">
        <w:rPr>
          <w:rFonts w:ascii="Times New Roman" w:hAnsi="Times New Roman" w:cs="Times New Roman"/>
          <w:kern w:val="0"/>
          <w:sz w:val="28"/>
          <w:szCs w:val="28"/>
          <w:shd w:val="clear" w:color="auto" w:fill="FFFFFF"/>
        </w:rPr>
        <w:t>C] мочевины с последующим анализом методом газовой хроматографии с соотношением изотопов МС (GC-IRMS). Этот метод позволяет измерять молярный процентный избыток [</w:t>
      </w:r>
      <w:r w:rsidRPr="006F4887">
        <w:rPr>
          <w:rFonts w:ascii="Times New Roman" w:hAnsi="Times New Roman" w:cs="Times New Roman"/>
          <w:kern w:val="0"/>
          <w:sz w:val="28"/>
          <w:szCs w:val="28"/>
          <w:shd w:val="clear" w:color="auto" w:fill="FFFFFF"/>
          <w:vertAlign w:val="superscript"/>
        </w:rPr>
        <w:t>13</w:t>
      </w:r>
      <w:r w:rsidRPr="006F4887">
        <w:rPr>
          <w:rFonts w:ascii="Times New Roman" w:hAnsi="Times New Roman" w:cs="Times New Roman"/>
          <w:kern w:val="0"/>
          <w:sz w:val="28"/>
          <w:szCs w:val="28"/>
          <w:shd w:val="clear" w:color="auto" w:fill="FFFFFF"/>
        </w:rPr>
        <w:t>С] мочевины в образцах плазмы с точностью до 0,02% [1</w:t>
      </w:r>
      <w:r w:rsidR="00070314" w:rsidRPr="006F4887">
        <w:rPr>
          <w:rFonts w:ascii="Times New Roman" w:hAnsi="Times New Roman" w:cs="Times New Roman"/>
          <w:kern w:val="0"/>
          <w:sz w:val="28"/>
          <w:szCs w:val="28"/>
          <w:shd w:val="clear" w:color="auto" w:fill="FFFFFF"/>
        </w:rPr>
        <w:t>6</w:t>
      </w:r>
      <w:r w:rsidR="00DB0F46" w:rsidRPr="006F4887">
        <w:rPr>
          <w:rFonts w:ascii="Times New Roman" w:hAnsi="Times New Roman" w:cs="Times New Roman"/>
          <w:kern w:val="0"/>
          <w:sz w:val="28"/>
          <w:szCs w:val="28"/>
          <w:shd w:val="clear" w:color="auto" w:fill="FFFFFF"/>
        </w:rPr>
        <w:t>5</w:t>
      </w:r>
      <w:r w:rsidRPr="006F4887">
        <w:rPr>
          <w:rFonts w:ascii="Times New Roman" w:hAnsi="Times New Roman" w:cs="Times New Roman"/>
          <w:kern w:val="0"/>
          <w:sz w:val="28"/>
          <w:szCs w:val="28"/>
          <w:shd w:val="clear" w:color="auto" w:fill="FFFFFF"/>
        </w:rPr>
        <w:t>].</w:t>
      </w:r>
      <w:r w:rsidRPr="006F4887">
        <w:rPr>
          <w:rFonts w:ascii="Times New Roman" w:hAnsi="Times New Roman" w:cs="Times New Roman"/>
          <w:kern w:val="0"/>
          <w:sz w:val="28"/>
          <w:szCs w:val="28"/>
        </w:rPr>
        <w:t xml:space="preserve"> </w:t>
      </w:r>
    </w:p>
    <w:p w14:paraId="6F97A42F" w14:textId="5C42901D" w:rsidR="006A47F5" w:rsidRPr="006F4887" w:rsidRDefault="00A476D9" w:rsidP="006F4887">
      <w:pPr>
        <w:shd w:val="clear" w:color="auto" w:fill="FFFFFF"/>
        <w:spacing w:after="0" w:line="240" w:lineRule="auto"/>
        <w:ind w:firstLine="709"/>
        <w:jc w:val="both"/>
        <w:rPr>
          <w:rFonts w:ascii="Times New Roman" w:hAnsi="Times New Roman" w:cs="Times New Roman"/>
          <w:kern w:val="0"/>
          <w:sz w:val="28"/>
          <w:szCs w:val="28"/>
          <w:shd w:val="clear" w:color="auto" w:fill="FFFFFF"/>
          <w:lang w:val="kk-KZ"/>
        </w:rPr>
      </w:pPr>
      <w:r w:rsidRPr="006F4887">
        <w:rPr>
          <w:rFonts w:ascii="Times New Roman" w:hAnsi="Times New Roman" w:cs="Times New Roman"/>
          <w:kern w:val="0"/>
          <w:sz w:val="28"/>
          <w:szCs w:val="28"/>
          <w:shd w:val="clear" w:color="auto" w:fill="FFFFFF"/>
        </w:rPr>
        <w:t>Были протестированы различные установки ГХ-МС, включая газы-реагенты с метаном и изобутаном, тройного квадрупольного МС в режиме SIM (селективного детектирования выбранных ионов). Изобутан в качестве газа-реагента в сочетании с МС с низким разрешением (LR) и высоким разрешением (HR) показал наилучшие характеристики, позволяя точно обнаруживать изотопологи в большинстве метаболических промежуточных продуктов центра</w:t>
      </w:r>
      <w:r w:rsidR="006A47F5" w:rsidRPr="006F4887">
        <w:rPr>
          <w:rFonts w:ascii="Times New Roman" w:hAnsi="Times New Roman" w:cs="Times New Roman"/>
          <w:kern w:val="0"/>
          <w:sz w:val="28"/>
          <w:szCs w:val="28"/>
          <w:shd w:val="clear" w:color="auto" w:fill="FFFFFF"/>
        </w:rPr>
        <w:t>льного углеродного метаболизма.</w:t>
      </w:r>
      <w:r w:rsidR="006A47F5" w:rsidRPr="006F4887">
        <w:rPr>
          <w:rFonts w:ascii="Times New Roman" w:hAnsi="Times New Roman" w:cs="Times New Roman"/>
          <w:kern w:val="0"/>
          <w:sz w:val="28"/>
          <w:szCs w:val="28"/>
          <w:shd w:val="clear" w:color="auto" w:fill="FFFFFF"/>
          <w:lang w:val="kk-KZ"/>
        </w:rPr>
        <w:t xml:space="preserve"> </w:t>
      </w:r>
      <w:r w:rsidRPr="006F4887">
        <w:rPr>
          <w:rFonts w:ascii="Times New Roman" w:hAnsi="Times New Roman" w:cs="Times New Roman"/>
          <w:kern w:val="0"/>
          <w:sz w:val="28"/>
          <w:szCs w:val="28"/>
          <w:shd w:val="clear" w:color="auto" w:fill="FFFFFF"/>
        </w:rPr>
        <w:t>С целью отказа от ручных операций был разработан инструмент под названием isoSCAN, который автоматически определяет количество всех изотопологов промежуточных метаболитов цикла мочевины на основе данных LRMS и HRMS [1</w:t>
      </w:r>
      <w:r w:rsidR="000541F0" w:rsidRPr="006F4887">
        <w:rPr>
          <w:rFonts w:ascii="Times New Roman" w:hAnsi="Times New Roman" w:cs="Times New Roman"/>
          <w:kern w:val="0"/>
          <w:sz w:val="28"/>
          <w:szCs w:val="28"/>
          <w:shd w:val="clear" w:color="auto" w:fill="FFFFFF"/>
        </w:rPr>
        <w:t>66</w:t>
      </w:r>
      <w:r w:rsidRPr="006F4887">
        <w:rPr>
          <w:rFonts w:ascii="Times New Roman" w:hAnsi="Times New Roman" w:cs="Times New Roman"/>
          <w:kern w:val="0"/>
          <w:sz w:val="28"/>
          <w:szCs w:val="28"/>
          <w:shd w:val="clear" w:color="auto" w:fill="FFFFFF"/>
        </w:rPr>
        <w:t xml:space="preserve">]. </w:t>
      </w:r>
    </w:p>
    <w:p w14:paraId="31640563" w14:textId="31D86E03" w:rsidR="00A476D9" w:rsidRPr="006F4887" w:rsidRDefault="00A476D9" w:rsidP="006F4887">
      <w:pPr>
        <w:shd w:val="clear" w:color="auto" w:fill="FFFFFF"/>
        <w:spacing w:after="0" w:line="240" w:lineRule="auto"/>
        <w:ind w:firstLine="709"/>
        <w:jc w:val="both"/>
        <w:rPr>
          <w:rFonts w:ascii="Times New Roman" w:hAnsi="Times New Roman" w:cs="Times New Roman"/>
          <w:kern w:val="0"/>
          <w:sz w:val="28"/>
          <w:szCs w:val="28"/>
          <w:shd w:val="clear" w:color="auto" w:fill="FFFFFF"/>
        </w:rPr>
      </w:pPr>
      <w:r w:rsidRPr="006F4887">
        <w:rPr>
          <w:rFonts w:ascii="Times New Roman" w:hAnsi="Times New Roman" w:cs="Times New Roman"/>
          <w:kern w:val="0"/>
          <w:sz w:val="28"/>
          <w:szCs w:val="28"/>
          <w:shd w:val="clear" w:color="auto" w:fill="FFFFFF"/>
        </w:rPr>
        <w:t>Метод газовой хроматографии в тандеме с масс-спектрометрией (ГХ-МС) широко применяется в клинической химии для определения мочевины в плазме [1</w:t>
      </w:r>
      <w:r w:rsidR="00553577" w:rsidRPr="006F4887">
        <w:rPr>
          <w:rFonts w:ascii="Times New Roman" w:hAnsi="Times New Roman" w:cs="Times New Roman"/>
          <w:kern w:val="0"/>
          <w:sz w:val="28"/>
          <w:szCs w:val="28"/>
          <w:shd w:val="clear" w:color="auto" w:fill="FFFFFF"/>
        </w:rPr>
        <w:t>6</w:t>
      </w:r>
      <w:r w:rsidR="000541F0" w:rsidRPr="006F4887">
        <w:rPr>
          <w:rFonts w:ascii="Times New Roman" w:hAnsi="Times New Roman" w:cs="Times New Roman"/>
          <w:kern w:val="0"/>
          <w:sz w:val="28"/>
          <w:szCs w:val="28"/>
          <w:shd w:val="clear" w:color="auto" w:fill="FFFFFF"/>
        </w:rPr>
        <w:t>7</w:t>
      </w:r>
      <w:r w:rsidRPr="006F4887">
        <w:rPr>
          <w:rFonts w:ascii="Times New Roman" w:hAnsi="Times New Roman" w:cs="Times New Roman"/>
          <w:kern w:val="0"/>
          <w:sz w:val="28"/>
          <w:szCs w:val="28"/>
          <w:shd w:val="clear" w:color="auto" w:fill="FFFFFF"/>
        </w:rPr>
        <w:t>], сыворотке крови [1</w:t>
      </w:r>
      <w:r w:rsidR="000541F0" w:rsidRPr="006F4887">
        <w:rPr>
          <w:rFonts w:ascii="Times New Roman" w:hAnsi="Times New Roman" w:cs="Times New Roman"/>
          <w:kern w:val="0"/>
          <w:sz w:val="28"/>
          <w:szCs w:val="28"/>
          <w:shd w:val="clear" w:color="auto" w:fill="FFFFFF"/>
        </w:rPr>
        <w:t>68</w:t>
      </w:r>
      <w:r w:rsidRPr="006F4887">
        <w:rPr>
          <w:rFonts w:ascii="Times New Roman" w:hAnsi="Times New Roman" w:cs="Times New Roman"/>
          <w:kern w:val="0"/>
          <w:sz w:val="28"/>
          <w:szCs w:val="28"/>
          <w:shd w:val="clear" w:color="auto" w:fill="FFFFFF"/>
        </w:rPr>
        <w:t>], а также для анализа дыхательных образцов с целью выявления наличия Helicobacter pylori [1</w:t>
      </w:r>
      <w:r w:rsidR="000541F0" w:rsidRPr="006F4887">
        <w:rPr>
          <w:rFonts w:ascii="Times New Roman" w:hAnsi="Times New Roman" w:cs="Times New Roman"/>
          <w:kern w:val="0"/>
          <w:sz w:val="28"/>
          <w:szCs w:val="28"/>
          <w:shd w:val="clear" w:color="auto" w:fill="FFFFFF"/>
        </w:rPr>
        <w:t>69</w:t>
      </w:r>
      <w:r w:rsidRPr="006F4887">
        <w:rPr>
          <w:rFonts w:ascii="Times New Roman" w:hAnsi="Times New Roman" w:cs="Times New Roman"/>
          <w:kern w:val="0"/>
          <w:sz w:val="28"/>
          <w:szCs w:val="28"/>
          <w:shd w:val="clear" w:color="auto" w:fill="FFFFFF"/>
        </w:rPr>
        <w:t>]. Кроме того, данный метод нашел применение в пищевой промышленности, в частности, для анализа содержания</w:t>
      </w:r>
      <w:r w:rsidR="004F3D66" w:rsidRPr="006F4887">
        <w:rPr>
          <w:rFonts w:ascii="Times New Roman" w:hAnsi="Times New Roman" w:cs="Times New Roman"/>
          <w:kern w:val="0"/>
          <w:sz w:val="28"/>
          <w:szCs w:val="28"/>
          <w:shd w:val="clear" w:color="auto" w:fill="FFFFFF"/>
        </w:rPr>
        <w:t xml:space="preserve"> мочевины в спиртных напитках</w:t>
      </w:r>
      <w:r w:rsidRPr="006F4887">
        <w:rPr>
          <w:rFonts w:ascii="Times New Roman" w:hAnsi="Times New Roman" w:cs="Times New Roman"/>
          <w:kern w:val="0"/>
          <w:sz w:val="28"/>
          <w:szCs w:val="28"/>
          <w:shd w:val="clear" w:color="auto" w:fill="FFFFFF"/>
        </w:rPr>
        <w:t xml:space="preserve"> и сухом молоке [1</w:t>
      </w:r>
      <w:r w:rsidR="004F3D66" w:rsidRPr="006F4887">
        <w:rPr>
          <w:rFonts w:ascii="Times New Roman" w:hAnsi="Times New Roman" w:cs="Times New Roman"/>
          <w:kern w:val="0"/>
          <w:sz w:val="28"/>
          <w:szCs w:val="28"/>
          <w:shd w:val="clear" w:color="auto" w:fill="FFFFFF"/>
        </w:rPr>
        <w:t>7</w:t>
      </w:r>
      <w:r w:rsidR="000541F0" w:rsidRPr="006F4887">
        <w:rPr>
          <w:rFonts w:ascii="Times New Roman" w:hAnsi="Times New Roman" w:cs="Times New Roman"/>
          <w:kern w:val="0"/>
          <w:sz w:val="28"/>
          <w:szCs w:val="28"/>
          <w:shd w:val="clear" w:color="auto" w:fill="FFFFFF"/>
        </w:rPr>
        <w:t>0</w:t>
      </w:r>
      <w:r w:rsidRPr="006F4887">
        <w:rPr>
          <w:rFonts w:ascii="Times New Roman" w:hAnsi="Times New Roman" w:cs="Times New Roman"/>
          <w:kern w:val="0"/>
          <w:sz w:val="28"/>
          <w:szCs w:val="28"/>
          <w:shd w:val="clear" w:color="auto" w:fill="FFFFFF"/>
        </w:rPr>
        <w:t>].</w:t>
      </w:r>
    </w:p>
    <w:p w14:paraId="652F6527" w14:textId="77777777" w:rsidR="00A476D9" w:rsidRPr="006F4887" w:rsidRDefault="00A476D9" w:rsidP="006F4887">
      <w:pPr>
        <w:pStyle w:val="aff0"/>
        <w:spacing w:before="0" w:beforeAutospacing="0" w:after="0" w:afterAutospacing="0"/>
        <w:ind w:firstLine="709"/>
        <w:jc w:val="both"/>
        <w:rPr>
          <w:sz w:val="28"/>
          <w:szCs w:val="28"/>
          <w:shd w:val="clear" w:color="auto" w:fill="FFFFFF"/>
        </w:rPr>
      </w:pPr>
      <w:r w:rsidRPr="006F4887">
        <w:rPr>
          <w:bCs/>
          <w:sz w:val="28"/>
          <w:szCs w:val="28"/>
        </w:rPr>
        <w:t>Метод ГХ-МС, представляет собой мощный инструмент анализа, который обеспечивает возможность количественного и качественного определения различных производных соединений мочевины. Этот метод широко используется в клинической диагностике, научных исследованиях и пищевой промышленности благодаря своей высокой чувствительности, точности и способности идентифицировать и определять компоненты образца. В результате, ГХ-МС является неотъемлемым инструментом для изучения метаболизма мочевины и контроля за ее содержанием в различных биологических и пищевых матрицах.</w:t>
      </w:r>
    </w:p>
    <w:p w14:paraId="066C22F7" w14:textId="11793C0B" w:rsidR="00A476D9" w:rsidRPr="006F4887" w:rsidRDefault="00A476D9" w:rsidP="006F4887">
      <w:pPr>
        <w:pStyle w:val="aff0"/>
        <w:spacing w:before="0" w:beforeAutospacing="0" w:after="0" w:afterAutospacing="0"/>
        <w:ind w:firstLine="709"/>
        <w:jc w:val="both"/>
        <w:rPr>
          <w:sz w:val="28"/>
          <w:szCs w:val="28"/>
        </w:rPr>
      </w:pPr>
      <w:r w:rsidRPr="006F4887">
        <w:rPr>
          <w:sz w:val="28"/>
          <w:szCs w:val="28"/>
        </w:rPr>
        <w:t>Таким образом, хроматографические методы являются перспективными и информативными для анализа мочевины и ее производных, так как позволяют осуществлять быстрое разделение сложных смесей органических веществ одновременно с</w:t>
      </w:r>
      <w:r w:rsidR="006F4887" w:rsidRPr="006F4887">
        <w:rPr>
          <w:sz w:val="28"/>
          <w:szCs w:val="28"/>
        </w:rPr>
        <w:t xml:space="preserve"> </w:t>
      </w:r>
      <w:r w:rsidRPr="006F4887">
        <w:rPr>
          <w:sz w:val="28"/>
          <w:szCs w:val="28"/>
        </w:rPr>
        <w:t>количественным определением. Кроме того, хроматографическое разделение может быть адаптировано для препаративного выделения индивидуальных производных мочевины в чистом виде, а также для сочетания с другими методами анализа: УФ- и масс-спектроскопией, флуориметрией, электрохимическими методами анализа и др.</w:t>
      </w:r>
    </w:p>
    <w:p w14:paraId="7D8614CD" w14:textId="77777777" w:rsidR="00A476D9" w:rsidRPr="006F4887" w:rsidRDefault="00A476D9" w:rsidP="006F4887">
      <w:pPr>
        <w:autoSpaceDE w:val="0"/>
        <w:autoSpaceDN w:val="0"/>
        <w:adjustRightInd w:val="0"/>
        <w:spacing w:after="0" w:line="240" w:lineRule="auto"/>
        <w:ind w:firstLine="709"/>
        <w:rPr>
          <w:rFonts w:ascii="Times New Roman" w:hAnsi="Times New Roman" w:cs="Times New Roman"/>
          <w:kern w:val="0"/>
          <w:sz w:val="28"/>
          <w:szCs w:val="28"/>
        </w:rPr>
      </w:pPr>
    </w:p>
    <w:p w14:paraId="3BC62B58" w14:textId="77777777" w:rsidR="00A476D9" w:rsidRDefault="00A476D9" w:rsidP="007353ED">
      <w:pPr>
        <w:spacing w:after="0" w:line="240" w:lineRule="auto"/>
        <w:ind w:firstLine="708"/>
        <w:rPr>
          <w:rFonts w:ascii="Times New Roman" w:hAnsi="Times New Roman" w:cs="Times New Roman"/>
          <w:sz w:val="28"/>
          <w:szCs w:val="28"/>
        </w:rPr>
      </w:pPr>
    </w:p>
    <w:p w14:paraId="4900D640" w14:textId="77777777" w:rsidR="005A21CE" w:rsidRPr="00744EEE" w:rsidRDefault="005A21CE" w:rsidP="006F4887">
      <w:pPr>
        <w:pStyle w:val="1"/>
        <w:spacing w:before="0" w:after="0" w:line="240" w:lineRule="auto"/>
        <w:ind w:firstLine="709"/>
        <w:rPr>
          <w:rFonts w:ascii="Times New Roman" w:hAnsi="Times New Roman" w:cs="Times New Roman"/>
          <w:b/>
          <w:color w:val="auto"/>
          <w:sz w:val="28"/>
          <w:szCs w:val="28"/>
        </w:rPr>
      </w:pPr>
      <w:r w:rsidRPr="00744EEE">
        <w:rPr>
          <w:rFonts w:ascii="Times New Roman" w:hAnsi="Times New Roman" w:cs="Times New Roman"/>
          <w:b/>
          <w:bCs/>
          <w:color w:val="auto"/>
          <w:sz w:val="28"/>
          <w:szCs w:val="28"/>
          <w:lang w:val="kk-KZ"/>
        </w:rPr>
        <w:t xml:space="preserve">2 </w:t>
      </w:r>
      <w:r w:rsidRPr="00744EEE">
        <w:rPr>
          <w:rFonts w:ascii="Times New Roman" w:hAnsi="Times New Roman" w:cs="Times New Roman"/>
          <w:b/>
          <w:color w:val="auto"/>
          <w:sz w:val="28"/>
          <w:szCs w:val="28"/>
        </w:rPr>
        <w:t>ЭКСПЕРИМЕНТАЛЬНАЯ ЧАСТЬ</w:t>
      </w:r>
    </w:p>
    <w:p w14:paraId="402835C2" w14:textId="77777777" w:rsidR="005A21CE" w:rsidRPr="009C660B" w:rsidRDefault="005A21CE" w:rsidP="006F4887">
      <w:pPr>
        <w:spacing w:after="0" w:line="240" w:lineRule="auto"/>
        <w:ind w:firstLine="709"/>
        <w:jc w:val="both"/>
        <w:rPr>
          <w:rFonts w:ascii="Times New Roman" w:hAnsi="Times New Roman" w:cs="Times New Roman"/>
          <w:bCs/>
          <w:sz w:val="28"/>
          <w:szCs w:val="28"/>
          <w:lang w:val="kk-KZ"/>
        </w:rPr>
      </w:pPr>
    </w:p>
    <w:p w14:paraId="61A32B84" w14:textId="52F0E37C" w:rsidR="005A21CE" w:rsidRPr="009C660B" w:rsidRDefault="005A21CE" w:rsidP="006F4887">
      <w:pPr>
        <w:spacing w:after="0" w:line="240" w:lineRule="auto"/>
        <w:ind w:right="-1" w:firstLine="709"/>
        <w:jc w:val="both"/>
        <w:rPr>
          <w:rFonts w:ascii="Times New Roman" w:hAnsi="Times New Roman" w:cs="Times New Roman"/>
          <w:b/>
          <w:sz w:val="28"/>
          <w:szCs w:val="28"/>
        </w:rPr>
      </w:pPr>
      <w:r w:rsidRPr="009C660B">
        <w:rPr>
          <w:rFonts w:ascii="Times New Roman" w:hAnsi="Times New Roman" w:cs="Times New Roman"/>
          <w:b/>
          <w:bCs/>
          <w:kern w:val="0"/>
          <w:sz w:val="28"/>
          <w:szCs w:val="28"/>
          <w14:ligatures w14:val="none"/>
        </w:rPr>
        <w:t>2.1</w:t>
      </w:r>
      <w:r w:rsidRPr="009C660B">
        <w:rPr>
          <w:rFonts w:ascii="Times New Roman" w:hAnsi="Times New Roman" w:cs="Times New Roman"/>
          <w:b/>
          <w:sz w:val="28"/>
          <w:szCs w:val="28"/>
        </w:rPr>
        <w:t xml:space="preserve"> Приборы </w:t>
      </w:r>
    </w:p>
    <w:p w14:paraId="4BC95133" w14:textId="27D2A194" w:rsidR="005A21CE" w:rsidRPr="009C660B" w:rsidRDefault="005A21CE" w:rsidP="006F4887">
      <w:pPr>
        <w:spacing w:after="0" w:line="240" w:lineRule="auto"/>
        <w:ind w:right="-1" w:firstLine="709"/>
        <w:jc w:val="both"/>
        <w:rPr>
          <w:rFonts w:ascii="Times New Roman" w:hAnsi="Times New Roman" w:cs="Times New Roman"/>
          <w:color w:val="EE0000"/>
          <w:sz w:val="28"/>
          <w:szCs w:val="28"/>
        </w:rPr>
      </w:pPr>
      <w:r w:rsidRPr="006F4887">
        <w:rPr>
          <w:rFonts w:ascii="Times New Roman" w:hAnsi="Times New Roman" w:cs="Times New Roman"/>
          <w:i/>
          <w:sz w:val="28"/>
          <w:szCs w:val="28"/>
        </w:rPr>
        <w:t xml:space="preserve">Спектры ЯМР </w:t>
      </w:r>
      <w:r w:rsidRPr="009C660B">
        <w:rPr>
          <w:rFonts w:ascii="Times New Roman" w:hAnsi="Times New Roman" w:cs="Times New Roman"/>
          <w:sz w:val="28"/>
          <w:szCs w:val="28"/>
          <w:vertAlign w:val="superscript"/>
        </w:rPr>
        <w:t>1</w:t>
      </w:r>
      <w:r w:rsidRPr="009C660B">
        <w:rPr>
          <w:rFonts w:ascii="Times New Roman" w:hAnsi="Times New Roman" w:cs="Times New Roman"/>
          <w:sz w:val="28"/>
          <w:szCs w:val="28"/>
          <w:lang w:val="en-US"/>
        </w:rPr>
        <w:t>H</w:t>
      </w:r>
      <w:r w:rsidRPr="009C660B">
        <w:rPr>
          <w:rFonts w:ascii="Times New Roman" w:hAnsi="Times New Roman" w:cs="Times New Roman"/>
          <w:sz w:val="28"/>
          <w:szCs w:val="28"/>
        </w:rPr>
        <w:t xml:space="preserve"> и </w:t>
      </w:r>
      <w:r w:rsidRPr="009C660B">
        <w:rPr>
          <w:rFonts w:ascii="Times New Roman" w:hAnsi="Times New Roman" w:cs="Times New Roman"/>
          <w:sz w:val="28"/>
          <w:szCs w:val="28"/>
          <w:vertAlign w:val="superscript"/>
        </w:rPr>
        <w:t>13</w:t>
      </w:r>
      <w:r w:rsidRPr="009C660B">
        <w:rPr>
          <w:rFonts w:ascii="Times New Roman" w:hAnsi="Times New Roman" w:cs="Times New Roman"/>
          <w:sz w:val="28"/>
          <w:szCs w:val="28"/>
          <w:lang w:val="en-US"/>
        </w:rPr>
        <w:t>C</w:t>
      </w:r>
      <w:r w:rsidRPr="009C660B">
        <w:rPr>
          <w:rFonts w:ascii="Times New Roman" w:hAnsi="Times New Roman" w:cs="Times New Roman"/>
          <w:sz w:val="28"/>
          <w:szCs w:val="28"/>
        </w:rPr>
        <w:t xml:space="preserve"> записывали на приборе </w:t>
      </w:r>
      <w:r w:rsidRPr="009C660B">
        <w:rPr>
          <w:rFonts w:ascii="Times New Roman" w:hAnsi="Times New Roman" w:cs="Times New Roman"/>
          <w:color w:val="000000" w:themeColor="text1"/>
          <w:sz w:val="28"/>
          <w:szCs w:val="28"/>
        </w:rPr>
        <w:t>«Bruker AVANCE III HD»</w:t>
      </w:r>
      <w:r w:rsidRPr="009C660B">
        <w:rPr>
          <w:rFonts w:ascii="Times New Roman" w:hAnsi="Times New Roman" w:cs="Times New Roman"/>
          <w:color w:val="000000" w:themeColor="text1"/>
          <w:sz w:val="28"/>
          <w:szCs w:val="28"/>
          <w:shd w:val="clear" w:color="auto" w:fill="FFFFFF"/>
        </w:rPr>
        <w:t xml:space="preserve"> (Bruker Corporation, Германия)</w:t>
      </w:r>
      <w:r w:rsidRPr="009C660B">
        <w:rPr>
          <w:rFonts w:ascii="Times New Roman" w:hAnsi="Times New Roman" w:cs="Times New Roman"/>
          <w:color w:val="000000" w:themeColor="text1"/>
          <w:sz w:val="28"/>
          <w:szCs w:val="28"/>
        </w:rPr>
        <w:t xml:space="preserve"> c рабочей частотой 400 и </w:t>
      </w:r>
      <w:r w:rsidRPr="009C660B">
        <w:rPr>
          <w:rFonts w:ascii="Times New Roman" w:hAnsi="Times New Roman" w:cs="Times New Roman"/>
          <w:color w:val="000000" w:themeColor="text1"/>
          <w:sz w:val="28"/>
          <w:szCs w:val="28"/>
          <w:shd w:val="clear" w:color="auto" w:fill="FFFFFF"/>
        </w:rPr>
        <w:t xml:space="preserve">100 МГц </w:t>
      </w:r>
      <w:r w:rsidRPr="009C660B">
        <w:rPr>
          <w:rFonts w:ascii="Times New Roman" w:hAnsi="Times New Roman" w:cs="Times New Roman"/>
          <w:sz w:val="28"/>
          <w:szCs w:val="28"/>
        </w:rPr>
        <w:t>в растворах диметилсульфоксида (ДМСО) и в дейтерированной форме диметилсульфоксида (ДМСО-</w:t>
      </w:r>
      <w:r w:rsidRPr="009C660B">
        <w:rPr>
          <w:rFonts w:ascii="Times New Roman" w:hAnsi="Times New Roman" w:cs="Times New Roman"/>
          <w:sz w:val="28"/>
          <w:szCs w:val="28"/>
          <w:lang w:val="en-US"/>
        </w:rPr>
        <w:t>d</w:t>
      </w:r>
      <w:r w:rsidRPr="009C660B">
        <w:rPr>
          <w:rFonts w:ascii="Times New Roman" w:hAnsi="Times New Roman" w:cs="Times New Roman"/>
          <w:sz w:val="28"/>
          <w:szCs w:val="28"/>
          <w:vertAlign w:val="subscript"/>
        </w:rPr>
        <w:t>6</w:t>
      </w:r>
      <w:r w:rsidRPr="009C660B">
        <w:rPr>
          <w:rFonts w:ascii="Times New Roman" w:hAnsi="Times New Roman" w:cs="Times New Roman"/>
          <w:sz w:val="28"/>
          <w:szCs w:val="28"/>
        </w:rPr>
        <w:t xml:space="preserve">) соответственно. </w:t>
      </w:r>
      <w:r w:rsidR="00CD75B1">
        <w:rPr>
          <w:rFonts w:ascii="Times New Roman" w:hAnsi="Times New Roman" w:cs="Times New Roman"/>
          <w:sz w:val="28"/>
          <w:szCs w:val="28"/>
        </w:rPr>
        <w:t>ХС</w:t>
      </w:r>
      <w:r w:rsidRPr="009C660B">
        <w:rPr>
          <w:rFonts w:ascii="Times New Roman" w:hAnsi="Times New Roman" w:cs="Times New Roman"/>
          <w:sz w:val="28"/>
          <w:szCs w:val="28"/>
        </w:rPr>
        <w:t xml:space="preserve"> приведены в δ-шкале относительно тетраметилсилана (ТМС) как внутреннего стандарта. Спектры ЯМР </w:t>
      </w:r>
      <w:r w:rsidRPr="009C660B">
        <w:rPr>
          <w:rFonts w:ascii="Times New Roman" w:hAnsi="Times New Roman" w:cs="Times New Roman"/>
          <w:sz w:val="28"/>
          <w:szCs w:val="28"/>
          <w:vertAlign w:val="superscript"/>
        </w:rPr>
        <w:t>13</w:t>
      </w:r>
      <w:r w:rsidRPr="009C660B">
        <w:rPr>
          <w:rFonts w:ascii="Times New Roman" w:hAnsi="Times New Roman" w:cs="Times New Roman"/>
          <w:sz w:val="28"/>
          <w:szCs w:val="28"/>
          <w:lang w:val="en-US"/>
        </w:rPr>
        <w:t>C</w:t>
      </w:r>
      <w:r w:rsidRPr="009C660B">
        <w:rPr>
          <w:rFonts w:ascii="Times New Roman" w:hAnsi="Times New Roman" w:cs="Times New Roman"/>
          <w:sz w:val="28"/>
          <w:szCs w:val="28"/>
        </w:rPr>
        <w:t xml:space="preserve"> получены в режиме полной развязки от протонов. </w:t>
      </w:r>
    </w:p>
    <w:p w14:paraId="053D0119" w14:textId="77777777" w:rsidR="005A21CE" w:rsidRPr="009C660B" w:rsidRDefault="005A21CE" w:rsidP="006F4887">
      <w:pPr>
        <w:widowControl w:val="0"/>
        <w:spacing w:after="0" w:line="240" w:lineRule="auto"/>
        <w:ind w:firstLine="709"/>
        <w:contextualSpacing/>
        <w:jc w:val="both"/>
        <w:rPr>
          <w:rFonts w:ascii="Times New Roman" w:hAnsi="Times New Roman" w:cs="Times New Roman"/>
          <w:sz w:val="28"/>
          <w:szCs w:val="28"/>
        </w:rPr>
      </w:pPr>
      <w:r w:rsidRPr="006F4887">
        <w:rPr>
          <w:rFonts w:ascii="Times New Roman" w:hAnsi="Times New Roman" w:cs="Times New Roman"/>
          <w:i/>
          <w:sz w:val="28"/>
          <w:szCs w:val="28"/>
        </w:rPr>
        <w:t>ИК-спектры</w:t>
      </w:r>
      <w:r w:rsidRPr="009C660B">
        <w:rPr>
          <w:rFonts w:ascii="Times New Roman" w:hAnsi="Times New Roman" w:cs="Times New Roman"/>
          <w:b/>
          <w:sz w:val="28"/>
          <w:szCs w:val="28"/>
        </w:rPr>
        <w:t xml:space="preserve"> </w:t>
      </w:r>
      <w:r w:rsidRPr="009C660B">
        <w:rPr>
          <w:rFonts w:ascii="Times New Roman" w:hAnsi="Times New Roman" w:cs="Times New Roman"/>
          <w:bCs/>
          <w:sz w:val="28"/>
          <w:szCs w:val="28"/>
        </w:rPr>
        <w:t>образцов мочевин</w:t>
      </w:r>
      <w:r w:rsidRPr="009C660B">
        <w:rPr>
          <w:rFonts w:ascii="Times New Roman" w:hAnsi="Times New Roman" w:cs="Times New Roman"/>
          <w:sz w:val="28"/>
          <w:szCs w:val="28"/>
        </w:rPr>
        <w:t xml:space="preserve"> регистрировали на ИК-спектрометре </w:t>
      </w:r>
      <w:r w:rsidRPr="009C660B">
        <w:rPr>
          <w:rFonts w:ascii="Times New Roman" w:hAnsi="Times New Roman" w:cs="Times New Roman"/>
          <w:sz w:val="28"/>
          <w:szCs w:val="28"/>
          <w:lang w:val="en-US"/>
        </w:rPr>
        <w:t>Nicolet</w:t>
      </w:r>
      <w:r w:rsidRPr="009C660B">
        <w:rPr>
          <w:rFonts w:ascii="Times New Roman" w:hAnsi="Times New Roman" w:cs="Times New Roman"/>
          <w:sz w:val="28"/>
          <w:szCs w:val="28"/>
        </w:rPr>
        <w:t xml:space="preserve"> 6700, </w:t>
      </w:r>
      <w:r w:rsidRPr="009C660B">
        <w:rPr>
          <w:rFonts w:ascii="Times New Roman" w:hAnsi="Times New Roman" w:cs="Times New Roman"/>
          <w:sz w:val="28"/>
          <w:szCs w:val="28"/>
          <w:lang w:val="en-US"/>
        </w:rPr>
        <w:t>Thermo</w:t>
      </w:r>
      <w:r w:rsidRPr="009C660B">
        <w:rPr>
          <w:rFonts w:ascii="Times New Roman" w:hAnsi="Times New Roman" w:cs="Times New Roman"/>
          <w:sz w:val="28"/>
          <w:szCs w:val="28"/>
        </w:rPr>
        <w:t xml:space="preserve"> </w:t>
      </w:r>
      <w:r w:rsidRPr="009C660B">
        <w:rPr>
          <w:rFonts w:ascii="Times New Roman" w:hAnsi="Times New Roman" w:cs="Times New Roman"/>
          <w:sz w:val="28"/>
          <w:szCs w:val="28"/>
          <w:lang w:val="en-US"/>
        </w:rPr>
        <w:t>Fisher</w:t>
      </w:r>
      <w:r w:rsidRPr="009C660B">
        <w:rPr>
          <w:rFonts w:ascii="Times New Roman" w:hAnsi="Times New Roman" w:cs="Times New Roman"/>
          <w:sz w:val="28"/>
          <w:szCs w:val="28"/>
        </w:rPr>
        <w:t xml:space="preserve"> </w:t>
      </w:r>
      <w:r w:rsidRPr="009C660B">
        <w:rPr>
          <w:rFonts w:ascii="Times New Roman" w:hAnsi="Times New Roman" w:cs="Times New Roman"/>
          <w:sz w:val="28"/>
          <w:szCs w:val="28"/>
          <w:lang w:val="en-US"/>
        </w:rPr>
        <w:t>Scientific</w:t>
      </w:r>
      <w:r w:rsidRPr="009C660B">
        <w:rPr>
          <w:rFonts w:ascii="Times New Roman" w:hAnsi="Times New Roman" w:cs="Times New Roman"/>
          <w:sz w:val="28"/>
          <w:szCs w:val="28"/>
        </w:rPr>
        <w:t xml:space="preserve">. Исследования образцов проводили методом нарушенного полного внутреннего отражения спектра в области 400–4000 см </w:t>
      </w:r>
      <w:r w:rsidRPr="009C660B">
        <w:rPr>
          <w:rFonts w:ascii="Times New Roman" w:hAnsi="Times New Roman" w:cs="Times New Roman"/>
          <w:sz w:val="28"/>
          <w:szCs w:val="28"/>
          <w:vertAlign w:val="superscript"/>
        </w:rPr>
        <w:t>–1</w:t>
      </w:r>
      <w:r w:rsidRPr="009C660B">
        <w:rPr>
          <w:rFonts w:ascii="Times New Roman" w:hAnsi="Times New Roman" w:cs="Times New Roman"/>
          <w:sz w:val="28"/>
          <w:szCs w:val="28"/>
        </w:rPr>
        <w:t>.</w:t>
      </w:r>
    </w:p>
    <w:p w14:paraId="105FE152" w14:textId="77777777" w:rsidR="005A21CE" w:rsidRPr="009C660B" w:rsidRDefault="005A21CE" w:rsidP="006F4887">
      <w:pPr>
        <w:spacing w:after="0" w:line="240" w:lineRule="auto"/>
        <w:ind w:firstLine="709"/>
        <w:jc w:val="both"/>
        <w:rPr>
          <w:rFonts w:ascii="Times New Roman" w:hAnsi="Times New Roman" w:cs="Times New Roman"/>
          <w:sz w:val="28"/>
          <w:szCs w:val="28"/>
        </w:rPr>
      </w:pPr>
    </w:p>
    <w:p w14:paraId="4953B3F8" w14:textId="77777777" w:rsidR="005A21CE" w:rsidRPr="009C660B" w:rsidRDefault="005A21CE" w:rsidP="006F4887">
      <w:pPr>
        <w:spacing w:after="0" w:line="240" w:lineRule="auto"/>
        <w:ind w:firstLine="709"/>
        <w:jc w:val="both"/>
        <w:rPr>
          <w:rFonts w:ascii="Times New Roman" w:hAnsi="Times New Roman" w:cs="Times New Roman"/>
          <w:b/>
          <w:bCs/>
          <w:sz w:val="28"/>
          <w:szCs w:val="28"/>
        </w:rPr>
      </w:pPr>
      <w:r w:rsidRPr="009C660B">
        <w:rPr>
          <w:rFonts w:ascii="Times New Roman" w:hAnsi="Times New Roman" w:cs="Times New Roman"/>
          <w:b/>
          <w:bCs/>
          <w:sz w:val="28"/>
          <w:szCs w:val="28"/>
          <w:lang w:val="kk-KZ"/>
        </w:rPr>
        <w:t xml:space="preserve">2.2 </w:t>
      </w:r>
      <w:r w:rsidRPr="009C660B">
        <w:rPr>
          <w:rFonts w:ascii="Times New Roman" w:hAnsi="Times New Roman" w:cs="Times New Roman"/>
          <w:b/>
          <w:bCs/>
          <w:sz w:val="28"/>
          <w:szCs w:val="28"/>
        </w:rPr>
        <w:t xml:space="preserve">Синтез и характеристика исходных веществ </w:t>
      </w:r>
    </w:p>
    <w:p w14:paraId="2B2C1F3D" w14:textId="77777777" w:rsidR="005A21CE" w:rsidRPr="006A47F5" w:rsidRDefault="005A21CE" w:rsidP="006F4887">
      <w:pPr>
        <w:spacing w:after="0" w:line="240" w:lineRule="auto"/>
        <w:ind w:right="-1" w:firstLine="709"/>
        <w:jc w:val="both"/>
        <w:rPr>
          <w:rFonts w:ascii="Times New Roman" w:hAnsi="Times New Roman" w:cs="Times New Roman"/>
          <w:color w:val="EE0000"/>
          <w:sz w:val="16"/>
          <w:szCs w:val="16"/>
        </w:rPr>
      </w:pPr>
    </w:p>
    <w:p w14:paraId="56B74173" w14:textId="77777777" w:rsidR="005A21CE" w:rsidRPr="005A5A9F" w:rsidRDefault="005A21CE" w:rsidP="006F4887">
      <w:pPr>
        <w:spacing w:after="0" w:line="240" w:lineRule="auto"/>
        <w:ind w:firstLine="709"/>
        <w:jc w:val="both"/>
        <w:rPr>
          <w:rFonts w:ascii="Times New Roman" w:hAnsi="Times New Roman" w:cs="Times New Roman"/>
          <w:bCs/>
          <w:sz w:val="28"/>
          <w:szCs w:val="28"/>
        </w:rPr>
      </w:pPr>
      <w:r w:rsidRPr="005A5A9F">
        <w:rPr>
          <w:rFonts w:ascii="Times New Roman" w:hAnsi="Times New Roman" w:cs="Times New Roman"/>
          <w:bCs/>
          <w:sz w:val="28"/>
          <w:szCs w:val="28"/>
        </w:rPr>
        <w:t xml:space="preserve">2.2.1 Мочевина и ее </w:t>
      </w:r>
      <w:r w:rsidRPr="005A5A9F">
        <w:rPr>
          <w:rFonts w:ascii="Times New Roman" w:hAnsi="Times New Roman" w:cs="Times New Roman"/>
          <w:bCs/>
          <w:sz w:val="28"/>
          <w:szCs w:val="28"/>
          <w:lang w:val="en-US"/>
        </w:rPr>
        <w:t>N</w:t>
      </w:r>
      <w:r w:rsidRPr="005A5A9F">
        <w:rPr>
          <w:rFonts w:ascii="Times New Roman" w:hAnsi="Times New Roman" w:cs="Times New Roman"/>
          <w:bCs/>
          <w:sz w:val="28"/>
          <w:szCs w:val="28"/>
        </w:rPr>
        <w:t xml:space="preserve">-алкильные и </w:t>
      </w:r>
      <w:r w:rsidRPr="005A5A9F">
        <w:rPr>
          <w:rFonts w:ascii="Times New Roman" w:hAnsi="Times New Roman" w:cs="Times New Roman"/>
          <w:bCs/>
          <w:sz w:val="28"/>
          <w:szCs w:val="28"/>
          <w:lang w:val="en-US"/>
        </w:rPr>
        <w:t>N</w:t>
      </w:r>
      <w:r w:rsidRPr="005A5A9F">
        <w:rPr>
          <w:rFonts w:ascii="Times New Roman" w:hAnsi="Times New Roman" w:cs="Times New Roman"/>
          <w:bCs/>
          <w:sz w:val="28"/>
          <w:szCs w:val="28"/>
        </w:rPr>
        <w:t>-арилалкильные производные</w:t>
      </w:r>
    </w:p>
    <w:p w14:paraId="4F56ADE5" w14:textId="331576F3" w:rsidR="005A21CE" w:rsidRPr="009C660B" w:rsidRDefault="005A21CE" w:rsidP="006F4887">
      <w:pPr>
        <w:spacing w:after="0" w:line="240" w:lineRule="auto"/>
        <w:ind w:firstLine="709"/>
        <w:jc w:val="both"/>
        <w:rPr>
          <w:rFonts w:ascii="Times New Roman" w:hAnsi="Times New Roman" w:cs="Times New Roman"/>
          <w:sz w:val="28"/>
          <w:szCs w:val="28"/>
        </w:rPr>
      </w:pPr>
      <w:r w:rsidRPr="00016A2D">
        <w:rPr>
          <w:rFonts w:ascii="Times New Roman" w:hAnsi="Times New Roman" w:cs="Times New Roman"/>
          <w:sz w:val="28"/>
          <w:szCs w:val="28"/>
        </w:rPr>
        <w:t xml:space="preserve">Для обсуждения влияния функциональных групп на </w:t>
      </w:r>
      <w:r w:rsidR="00CD75B1">
        <w:rPr>
          <w:rFonts w:ascii="Times New Roman" w:hAnsi="Times New Roman" w:cs="Times New Roman"/>
          <w:sz w:val="28"/>
          <w:szCs w:val="28"/>
        </w:rPr>
        <w:t>ХС</w:t>
      </w:r>
      <w:r w:rsidRPr="00016A2D">
        <w:rPr>
          <w:rFonts w:ascii="Times New Roman" w:hAnsi="Times New Roman" w:cs="Times New Roman"/>
          <w:sz w:val="28"/>
          <w:szCs w:val="28"/>
        </w:rPr>
        <w:t xml:space="preserve"> атомов мочевины </w:t>
      </w:r>
      <w:r w:rsidRPr="006F4887">
        <w:rPr>
          <w:rFonts w:ascii="Times New Roman" w:hAnsi="Times New Roman" w:cs="Times New Roman"/>
          <w:i/>
          <w:sz w:val="28"/>
          <w:szCs w:val="28"/>
        </w:rPr>
        <w:t>1</w:t>
      </w:r>
      <w:r w:rsidRPr="00016A2D">
        <w:rPr>
          <w:rFonts w:ascii="Times New Roman" w:hAnsi="Times New Roman" w:cs="Times New Roman"/>
          <w:sz w:val="28"/>
          <w:szCs w:val="28"/>
        </w:rPr>
        <w:t xml:space="preserve"> и ее </w:t>
      </w:r>
      <w:r w:rsidRPr="00016A2D">
        <w:rPr>
          <w:rFonts w:ascii="Times New Roman" w:hAnsi="Times New Roman" w:cs="Times New Roman"/>
          <w:sz w:val="28"/>
          <w:szCs w:val="28"/>
          <w:lang w:val="en-US"/>
        </w:rPr>
        <w:t>N</w:t>
      </w:r>
      <w:r w:rsidRPr="00016A2D">
        <w:rPr>
          <w:rFonts w:ascii="Times New Roman" w:hAnsi="Times New Roman" w:cs="Times New Roman"/>
          <w:sz w:val="28"/>
          <w:szCs w:val="28"/>
        </w:rPr>
        <w:t xml:space="preserve">-алкильных и </w:t>
      </w:r>
      <w:r w:rsidRPr="00016A2D">
        <w:rPr>
          <w:rFonts w:ascii="Times New Roman" w:hAnsi="Times New Roman" w:cs="Times New Roman"/>
          <w:sz w:val="28"/>
          <w:szCs w:val="28"/>
          <w:lang w:val="en-US"/>
        </w:rPr>
        <w:t>N</w:t>
      </w:r>
      <w:r w:rsidRPr="00016A2D">
        <w:rPr>
          <w:rFonts w:ascii="Times New Roman" w:hAnsi="Times New Roman" w:cs="Times New Roman"/>
          <w:sz w:val="28"/>
          <w:szCs w:val="28"/>
        </w:rPr>
        <w:t xml:space="preserve">-арилалкильных </w:t>
      </w:r>
      <w:r w:rsidRPr="006F4887">
        <w:rPr>
          <w:rFonts w:ascii="Times New Roman" w:hAnsi="Times New Roman" w:cs="Times New Roman"/>
          <w:i/>
          <w:sz w:val="28"/>
          <w:szCs w:val="28"/>
        </w:rPr>
        <w:t>2-35</w:t>
      </w:r>
      <w:r w:rsidRPr="00016A2D">
        <w:rPr>
          <w:rFonts w:ascii="Times New Roman" w:hAnsi="Times New Roman" w:cs="Times New Roman"/>
          <w:sz w:val="28"/>
          <w:szCs w:val="28"/>
        </w:rPr>
        <w:t xml:space="preserve"> производных были сняты  спектры ЯМР </w:t>
      </w:r>
      <w:r w:rsidRPr="00016A2D">
        <w:rPr>
          <w:rFonts w:ascii="Times New Roman" w:hAnsi="Times New Roman" w:cs="Times New Roman"/>
          <w:sz w:val="28"/>
          <w:szCs w:val="28"/>
          <w:vertAlign w:val="superscript"/>
        </w:rPr>
        <w:t>1</w:t>
      </w:r>
      <w:r w:rsidRPr="00016A2D">
        <w:rPr>
          <w:rFonts w:ascii="Times New Roman" w:hAnsi="Times New Roman" w:cs="Times New Roman"/>
          <w:sz w:val="28"/>
          <w:szCs w:val="28"/>
          <w:lang w:val="en-US"/>
        </w:rPr>
        <w:t>H</w:t>
      </w:r>
      <w:r w:rsidRPr="00016A2D">
        <w:rPr>
          <w:rFonts w:ascii="Times New Roman" w:hAnsi="Times New Roman" w:cs="Times New Roman"/>
          <w:sz w:val="28"/>
          <w:szCs w:val="28"/>
        </w:rPr>
        <w:t xml:space="preserve"> и </w:t>
      </w:r>
      <w:r w:rsidRPr="00016A2D">
        <w:rPr>
          <w:rFonts w:ascii="Times New Roman" w:hAnsi="Times New Roman" w:cs="Times New Roman"/>
          <w:sz w:val="28"/>
          <w:szCs w:val="28"/>
          <w:vertAlign w:val="superscript"/>
        </w:rPr>
        <w:t>13</w:t>
      </w:r>
      <w:r w:rsidRPr="00016A2D">
        <w:rPr>
          <w:rFonts w:ascii="Times New Roman" w:hAnsi="Times New Roman" w:cs="Times New Roman"/>
          <w:sz w:val="28"/>
          <w:szCs w:val="28"/>
          <w:lang w:val="en-US"/>
        </w:rPr>
        <w:t>C</w:t>
      </w:r>
      <w:r w:rsidRPr="00016A2D">
        <w:rPr>
          <w:rFonts w:ascii="Times New Roman" w:hAnsi="Times New Roman" w:cs="Times New Roman"/>
          <w:sz w:val="28"/>
          <w:szCs w:val="28"/>
        </w:rPr>
        <w:t>, представленных общей формулой на рисунке 23, где в общей сложности представлено 35 соединений</w:t>
      </w:r>
      <w:r w:rsidR="004F3D66" w:rsidRPr="004F3D66">
        <w:rPr>
          <w:rFonts w:ascii="Times New Roman" w:hAnsi="Times New Roman" w:cs="Times New Roman"/>
          <w:sz w:val="28"/>
          <w:szCs w:val="28"/>
        </w:rPr>
        <w:t xml:space="preserve"> [17</w:t>
      </w:r>
      <w:r w:rsidR="000541F0" w:rsidRPr="000541F0">
        <w:rPr>
          <w:rFonts w:ascii="Times New Roman" w:hAnsi="Times New Roman" w:cs="Times New Roman"/>
          <w:sz w:val="28"/>
          <w:szCs w:val="28"/>
        </w:rPr>
        <w:t>1</w:t>
      </w:r>
      <w:r w:rsidR="004F3D66" w:rsidRPr="004F3D66">
        <w:rPr>
          <w:rFonts w:ascii="Times New Roman" w:hAnsi="Times New Roman" w:cs="Times New Roman"/>
          <w:sz w:val="28"/>
          <w:szCs w:val="28"/>
        </w:rPr>
        <w:t>]</w:t>
      </w:r>
      <w:r w:rsidR="000E4DC3" w:rsidRPr="00016A2D">
        <w:rPr>
          <w:rFonts w:ascii="Times New Roman" w:hAnsi="Times New Roman" w:cs="Times New Roman"/>
          <w:sz w:val="28"/>
          <w:szCs w:val="28"/>
        </w:rPr>
        <w:t>.</w:t>
      </w:r>
      <w:r w:rsidR="0004170E" w:rsidRPr="00016A2D">
        <w:rPr>
          <w:rFonts w:ascii="Times New Roman" w:hAnsi="Times New Roman" w:cs="Times New Roman"/>
          <w:sz w:val="28"/>
          <w:szCs w:val="28"/>
        </w:rPr>
        <w:t xml:space="preserve"> </w:t>
      </w:r>
      <w:r w:rsidR="000E4DC3" w:rsidRPr="00016A2D">
        <w:rPr>
          <w:rFonts w:ascii="Times New Roman" w:hAnsi="Times New Roman" w:cs="Times New Roman"/>
          <w:sz w:val="28"/>
          <w:szCs w:val="28"/>
        </w:rPr>
        <w:t>С</w:t>
      </w:r>
      <w:r w:rsidR="0004170E" w:rsidRPr="00016A2D">
        <w:rPr>
          <w:rFonts w:ascii="Times New Roman" w:hAnsi="Times New Roman" w:cs="Times New Roman"/>
          <w:sz w:val="28"/>
          <w:szCs w:val="28"/>
        </w:rPr>
        <w:t xml:space="preserve">пектральные данные </w:t>
      </w:r>
      <w:r w:rsidR="004A1119" w:rsidRPr="00016A2D">
        <w:rPr>
          <w:rFonts w:ascii="Times New Roman" w:hAnsi="Times New Roman" w:cs="Times New Roman"/>
          <w:sz w:val="28"/>
          <w:szCs w:val="28"/>
        </w:rPr>
        <w:t xml:space="preserve">всех соединений </w:t>
      </w:r>
      <w:r w:rsidR="000E4DC3" w:rsidRPr="00016A2D">
        <w:rPr>
          <w:rFonts w:ascii="Times New Roman" w:hAnsi="Times New Roman" w:cs="Times New Roman"/>
          <w:sz w:val="28"/>
          <w:szCs w:val="28"/>
        </w:rPr>
        <w:t xml:space="preserve">обсуждаются в </w:t>
      </w:r>
      <w:r w:rsidR="0042145B">
        <w:rPr>
          <w:rFonts w:ascii="Times New Roman" w:hAnsi="Times New Roman" w:cs="Times New Roman"/>
          <w:sz w:val="28"/>
          <w:szCs w:val="28"/>
        </w:rPr>
        <w:t>разделе</w:t>
      </w:r>
      <w:r w:rsidR="000E4DC3" w:rsidRPr="00016A2D">
        <w:rPr>
          <w:rFonts w:ascii="Times New Roman" w:hAnsi="Times New Roman" w:cs="Times New Roman"/>
          <w:sz w:val="28"/>
          <w:szCs w:val="28"/>
        </w:rPr>
        <w:t xml:space="preserve"> 3</w:t>
      </w:r>
      <w:r w:rsidRPr="00016A2D">
        <w:rPr>
          <w:rFonts w:ascii="Times New Roman" w:hAnsi="Times New Roman" w:cs="Times New Roman"/>
          <w:sz w:val="28"/>
          <w:szCs w:val="28"/>
        </w:rPr>
        <w:t>.</w:t>
      </w:r>
    </w:p>
    <w:p w14:paraId="4B5A1138" w14:textId="77777777" w:rsidR="005A21CE" w:rsidRPr="009C660B" w:rsidRDefault="005A21CE" w:rsidP="007353ED">
      <w:pPr>
        <w:spacing w:after="0" w:line="240" w:lineRule="auto"/>
        <w:jc w:val="center"/>
        <w:rPr>
          <w:rFonts w:ascii="Times New Roman" w:hAnsi="Times New Roman" w:cs="Times New Roman"/>
          <w:b/>
          <w:sz w:val="28"/>
          <w:szCs w:val="28"/>
        </w:rPr>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757"/>
      </w:tblGrid>
      <w:tr w:rsidR="005A21CE" w:rsidRPr="009C660B" w14:paraId="25114B40" w14:textId="77777777" w:rsidTr="008342D6">
        <w:tc>
          <w:tcPr>
            <w:tcW w:w="4814" w:type="dxa"/>
          </w:tcPr>
          <w:p w14:paraId="595361D1" w14:textId="77777777" w:rsidR="005A21CE" w:rsidRPr="009C660B" w:rsidRDefault="005A21CE" w:rsidP="007353ED">
            <w:pPr>
              <w:ind w:firstLine="454"/>
              <w:jc w:val="center"/>
              <w:rPr>
                <w:rFonts w:ascii="Times New Roman" w:hAnsi="Times New Roman" w:cs="Times New Roman"/>
              </w:rPr>
            </w:pPr>
            <w:r w:rsidRPr="009C660B">
              <w:rPr>
                <w:rFonts w:ascii="Times New Roman" w:hAnsi="Times New Roman" w:cs="Times New Roman"/>
                <w:kern w:val="2"/>
                <w:sz w:val="24"/>
                <w:szCs w:val="24"/>
                <w14:ligatures w14:val="standardContextual"/>
              </w:rPr>
              <w:object w:dxaOrig="2004" w:dyaOrig="1269" w14:anchorId="1B2DD9DF">
                <v:shape id="_x0000_i1033" type="#_x0000_t75" style="width:64.5pt;height:39.75pt" o:ole="">
                  <v:imagedata r:id="rId54" o:title=""/>
                </v:shape>
                <o:OLEObject Type="Embed" ProgID="ChemDraw.Document.6.0" ShapeID="_x0000_i1033" DrawAspect="Content" ObjectID="_1834056266" r:id="rId55"/>
              </w:object>
            </w:r>
          </w:p>
          <w:p w14:paraId="6EDC6BE9" w14:textId="77777777" w:rsidR="005A21CE" w:rsidRPr="0042145B" w:rsidRDefault="005A21CE" w:rsidP="007353ED">
            <w:pPr>
              <w:ind w:firstLine="454"/>
              <w:jc w:val="center"/>
              <w:rPr>
                <w:rFonts w:ascii="Times New Roman" w:hAnsi="Times New Roman" w:cs="Times New Roman"/>
                <w:i/>
                <w:lang w:val="en-US"/>
              </w:rPr>
            </w:pPr>
            <w:r w:rsidRPr="0042145B">
              <w:rPr>
                <w:rFonts w:ascii="Times New Roman" w:hAnsi="Times New Roman" w:cs="Times New Roman"/>
                <w:i/>
                <w:lang w:val="en-US"/>
              </w:rPr>
              <w:t>1-4, 15-16</w:t>
            </w:r>
          </w:p>
          <w:p w14:paraId="1924B372" w14:textId="77777777" w:rsidR="005A21CE" w:rsidRPr="009C660B" w:rsidRDefault="005A21CE" w:rsidP="007353ED">
            <w:pPr>
              <w:ind w:firstLine="454"/>
              <w:jc w:val="center"/>
              <w:rPr>
                <w:rFonts w:ascii="Times New Roman" w:hAnsi="Times New Roman" w:cs="Times New Roman"/>
                <w:b/>
                <w:lang w:val="en-US"/>
              </w:rPr>
            </w:pPr>
          </w:p>
          <w:p w14:paraId="3004E22C" w14:textId="77777777" w:rsidR="005A21CE" w:rsidRPr="009C660B" w:rsidRDefault="005A21CE" w:rsidP="007353ED">
            <w:pPr>
              <w:ind w:firstLine="454"/>
              <w:rPr>
                <w:rFonts w:ascii="Times New Roman" w:hAnsi="Times New Roman" w:cs="Times New Roman"/>
                <w:lang w:val="en-US"/>
              </w:rPr>
            </w:pPr>
            <w:r w:rsidRPr="009C660B">
              <w:rPr>
                <w:rFonts w:ascii="Times New Roman" w:hAnsi="Times New Roman" w:cs="Times New Roman"/>
                <w:lang w:val="en-US"/>
              </w:rPr>
              <w:t>R = H (1);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 (2);</w:t>
            </w:r>
          </w:p>
          <w:p w14:paraId="46658FF2" w14:textId="77777777" w:rsidR="005A21CE" w:rsidRPr="009C660B" w:rsidRDefault="005A21CE" w:rsidP="007353ED">
            <w:pPr>
              <w:ind w:firstLine="454"/>
              <w:rPr>
                <w:rFonts w:ascii="Times New Roman" w:hAnsi="Times New Roman" w:cs="Times New Roman"/>
                <w:lang w:val="en-US"/>
              </w:rPr>
            </w:pPr>
            <w:r w:rsidRPr="009C660B">
              <w:rPr>
                <w:rFonts w:ascii="Times New Roman" w:hAnsi="Times New Roman" w:cs="Times New Roman"/>
                <w:lang w:val="en-US"/>
              </w:rPr>
              <w:t>R = i-C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7</w:t>
            </w:r>
            <w:r w:rsidRPr="009C660B">
              <w:rPr>
                <w:rFonts w:ascii="Times New Roman" w:hAnsi="Times New Roman" w:cs="Times New Roman"/>
                <w:lang w:val="en-US"/>
              </w:rPr>
              <w:t xml:space="preserve"> (3); R = i-C</w:t>
            </w:r>
            <w:r w:rsidRPr="009C660B">
              <w:rPr>
                <w:rFonts w:ascii="Times New Roman" w:hAnsi="Times New Roman" w:cs="Times New Roman"/>
                <w:vertAlign w:val="subscript"/>
                <w:lang w:val="en-US"/>
              </w:rPr>
              <w:t>4</w:t>
            </w:r>
            <w:r w:rsidRPr="009C660B">
              <w:rPr>
                <w:rFonts w:ascii="Times New Roman" w:hAnsi="Times New Roman" w:cs="Times New Roman"/>
                <w:lang w:val="en-US"/>
              </w:rPr>
              <w:t>H</w:t>
            </w:r>
            <w:r w:rsidRPr="009C660B">
              <w:rPr>
                <w:rFonts w:ascii="Times New Roman" w:hAnsi="Times New Roman" w:cs="Times New Roman"/>
                <w:vertAlign w:val="subscript"/>
                <w:lang w:val="en-US"/>
              </w:rPr>
              <w:t>9</w:t>
            </w:r>
            <w:r w:rsidRPr="009C660B">
              <w:rPr>
                <w:rFonts w:ascii="Times New Roman" w:hAnsi="Times New Roman" w:cs="Times New Roman"/>
                <w:lang w:val="en-US"/>
              </w:rPr>
              <w:t xml:space="preserve"> (4);</w:t>
            </w:r>
          </w:p>
          <w:p w14:paraId="41500836" w14:textId="77777777" w:rsidR="005A21CE" w:rsidRPr="009C660B" w:rsidRDefault="005A21CE" w:rsidP="007353ED">
            <w:pPr>
              <w:ind w:firstLine="454"/>
              <w:rPr>
                <w:rFonts w:ascii="Times New Roman" w:hAnsi="Times New Roman" w:cs="Times New Roman"/>
                <w:lang w:val="en-US"/>
              </w:rPr>
            </w:pPr>
            <w:r w:rsidRPr="009C660B">
              <w:rPr>
                <w:rFonts w:ascii="Times New Roman" w:hAnsi="Times New Roman" w:cs="Times New Roman"/>
                <w:lang w:val="en-US"/>
              </w:rPr>
              <w:t>R = CH</w:t>
            </w:r>
            <w:r w:rsidRPr="009C660B">
              <w:rPr>
                <w:rFonts w:ascii="Times New Roman" w:hAnsi="Times New Roman" w:cs="Times New Roman"/>
                <w:vertAlign w:val="subscript"/>
                <w:lang w:val="en-US"/>
              </w:rPr>
              <w:t>2</w:t>
            </w:r>
            <w:r w:rsidRPr="009C660B">
              <w:rPr>
                <w:rFonts w:ascii="Times New Roman" w:hAnsi="Times New Roman" w:cs="Times New Roman"/>
                <w:lang w:val="en-US"/>
              </w:rPr>
              <w:t>Ph (15); R = Ph(CH</w:t>
            </w:r>
            <w:r w:rsidRPr="009C660B">
              <w:rPr>
                <w:rFonts w:ascii="Times New Roman" w:hAnsi="Times New Roman" w:cs="Times New Roman"/>
                <w:vertAlign w:val="subscript"/>
                <w:lang w:val="en-US"/>
              </w:rPr>
              <w:t>2</w:t>
            </w:r>
            <w:r w:rsidRPr="009C660B">
              <w:rPr>
                <w:rFonts w:ascii="Times New Roman" w:hAnsi="Times New Roman" w:cs="Times New Roman"/>
                <w:lang w:val="en-US"/>
              </w:rPr>
              <w:t>)</w:t>
            </w:r>
            <w:r w:rsidRPr="009C660B">
              <w:rPr>
                <w:rFonts w:ascii="Times New Roman" w:hAnsi="Times New Roman" w:cs="Times New Roman"/>
                <w:vertAlign w:val="subscript"/>
                <w:lang w:val="en-US"/>
              </w:rPr>
              <w:t xml:space="preserve">2 </w:t>
            </w:r>
            <w:r w:rsidRPr="009C660B">
              <w:rPr>
                <w:rFonts w:ascii="Times New Roman" w:hAnsi="Times New Roman" w:cs="Times New Roman"/>
                <w:lang w:val="en-US"/>
              </w:rPr>
              <w:t>(16);</w:t>
            </w:r>
          </w:p>
          <w:p w14:paraId="3657DC87" w14:textId="77777777" w:rsidR="005A21CE" w:rsidRPr="009C660B" w:rsidRDefault="005A21CE" w:rsidP="007353ED">
            <w:pPr>
              <w:ind w:firstLine="454"/>
              <w:jc w:val="center"/>
              <w:rPr>
                <w:rFonts w:ascii="Times New Roman" w:hAnsi="Times New Roman" w:cs="Times New Roman"/>
                <w:lang w:val="en-US"/>
              </w:rPr>
            </w:pPr>
          </w:p>
          <w:p w14:paraId="63B409DF" w14:textId="77777777" w:rsidR="005A21CE" w:rsidRPr="009C660B" w:rsidRDefault="005A21CE" w:rsidP="007353ED">
            <w:pPr>
              <w:jc w:val="center"/>
              <w:rPr>
                <w:rFonts w:ascii="Times New Roman" w:hAnsi="Times New Roman" w:cs="Times New Roman"/>
              </w:rPr>
            </w:pPr>
            <w:r w:rsidRPr="009C660B">
              <w:rPr>
                <w:rFonts w:ascii="Times New Roman" w:hAnsi="Times New Roman" w:cs="Times New Roman"/>
                <w:kern w:val="2"/>
                <w:sz w:val="24"/>
                <w:szCs w:val="24"/>
                <w14:ligatures w14:val="standardContextual"/>
              </w:rPr>
              <w:object w:dxaOrig="3495" w:dyaOrig="1953" w14:anchorId="490C00F9">
                <v:shape id="_x0000_i1034" type="#_x0000_t75" style="width:82.5pt;height:47.25pt" o:ole="">
                  <v:imagedata r:id="rId56" o:title=""/>
                </v:shape>
                <o:OLEObject Type="Embed" ProgID="ChemDraw.Document.6.0" ShapeID="_x0000_i1034" DrawAspect="Content" ObjectID="_1834056267" r:id="rId57"/>
              </w:object>
            </w:r>
          </w:p>
          <w:p w14:paraId="0CEBA042" w14:textId="77777777" w:rsidR="005A21CE" w:rsidRPr="0042145B" w:rsidRDefault="005A21CE" w:rsidP="007353ED">
            <w:pPr>
              <w:jc w:val="center"/>
              <w:rPr>
                <w:rFonts w:ascii="Times New Roman" w:hAnsi="Times New Roman" w:cs="Times New Roman"/>
                <w:i/>
                <w:lang w:val="en-US"/>
              </w:rPr>
            </w:pPr>
            <w:r w:rsidRPr="0042145B">
              <w:rPr>
                <w:rFonts w:ascii="Times New Roman" w:hAnsi="Times New Roman" w:cs="Times New Roman"/>
                <w:i/>
                <w:lang w:val="en-US"/>
              </w:rPr>
              <w:t>17-28</w:t>
            </w:r>
          </w:p>
          <w:p w14:paraId="466FBB33" w14:textId="77777777" w:rsidR="005A21CE" w:rsidRPr="009C660B" w:rsidRDefault="005A21CE" w:rsidP="007353ED">
            <w:pPr>
              <w:jc w:val="center"/>
              <w:rPr>
                <w:rFonts w:ascii="Times New Roman" w:hAnsi="Times New Roman" w:cs="Times New Roman"/>
                <w:b/>
                <w:lang w:val="en-US"/>
              </w:rPr>
            </w:pPr>
          </w:p>
          <w:p w14:paraId="476D6859" w14:textId="77777777" w:rsidR="005A21CE" w:rsidRPr="009C660B" w:rsidRDefault="005A21CE" w:rsidP="007353ED">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R = CH</w:t>
            </w:r>
            <w:r w:rsidRPr="009C660B">
              <w:rPr>
                <w:rFonts w:ascii="Times New Roman" w:hAnsi="Times New Roman" w:cs="Times New Roman"/>
                <w:sz w:val="24"/>
                <w:szCs w:val="24"/>
                <w:vertAlign w:val="subscript"/>
                <w:lang w:val="en-US"/>
              </w:rPr>
              <w:t xml:space="preserve">3 </w:t>
            </w:r>
            <w:r w:rsidRPr="009C660B">
              <w:rPr>
                <w:rFonts w:ascii="Times New Roman" w:hAnsi="Times New Roman" w:cs="Times New Roman"/>
                <w:sz w:val="24"/>
                <w:szCs w:val="24"/>
                <w:lang w:val="en-US"/>
              </w:rPr>
              <w:t>(17); R = C</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5</w:t>
            </w:r>
            <w:r w:rsidRPr="009C660B">
              <w:rPr>
                <w:rFonts w:ascii="Times New Roman" w:hAnsi="Times New Roman" w:cs="Times New Roman"/>
                <w:sz w:val="24"/>
                <w:szCs w:val="24"/>
                <w:lang w:val="en-US"/>
              </w:rPr>
              <w:t xml:space="preserve"> (18); R = C</w:t>
            </w:r>
            <w:r w:rsidRPr="009C660B">
              <w:rPr>
                <w:rFonts w:ascii="Times New Roman" w:hAnsi="Times New Roman" w:cs="Times New Roman"/>
                <w:sz w:val="24"/>
                <w:szCs w:val="24"/>
                <w:vertAlign w:val="subscript"/>
                <w:lang w:val="en-US"/>
              </w:rPr>
              <w:t>3</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7</w:t>
            </w:r>
            <w:r w:rsidRPr="009C660B">
              <w:rPr>
                <w:rFonts w:ascii="Times New Roman" w:hAnsi="Times New Roman" w:cs="Times New Roman"/>
                <w:sz w:val="24"/>
                <w:szCs w:val="24"/>
                <w:lang w:val="en-US"/>
              </w:rPr>
              <w:t xml:space="preserve"> (19); </w:t>
            </w:r>
          </w:p>
          <w:p w14:paraId="4B48E97C" w14:textId="77777777" w:rsidR="005A21CE" w:rsidRPr="009C660B" w:rsidRDefault="005A21CE" w:rsidP="007353ED">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R = i-C</w:t>
            </w:r>
            <w:r w:rsidRPr="009C660B">
              <w:rPr>
                <w:rFonts w:ascii="Times New Roman" w:hAnsi="Times New Roman" w:cs="Times New Roman"/>
                <w:sz w:val="24"/>
                <w:szCs w:val="24"/>
                <w:vertAlign w:val="subscript"/>
                <w:lang w:val="en-US"/>
              </w:rPr>
              <w:t>3</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7</w:t>
            </w:r>
            <w:r w:rsidRPr="009C660B">
              <w:rPr>
                <w:rFonts w:ascii="Times New Roman" w:hAnsi="Times New Roman" w:cs="Times New Roman"/>
                <w:sz w:val="24"/>
                <w:szCs w:val="24"/>
                <w:lang w:val="en-US"/>
              </w:rPr>
              <w:t xml:space="preserve"> (20); R = C</w:t>
            </w:r>
            <w:r w:rsidRPr="009C660B">
              <w:rPr>
                <w:rFonts w:ascii="Times New Roman" w:hAnsi="Times New Roman" w:cs="Times New Roman"/>
                <w:sz w:val="24"/>
                <w:szCs w:val="24"/>
                <w:vertAlign w:val="subscript"/>
                <w:lang w:val="en-US"/>
              </w:rPr>
              <w:t>4</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9</w:t>
            </w:r>
            <w:r w:rsidRPr="009C660B">
              <w:rPr>
                <w:rFonts w:ascii="Times New Roman" w:hAnsi="Times New Roman" w:cs="Times New Roman"/>
                <w:sz w:val="24"/>
                <w:szCs w:val="24"/>
                <w:lang w:val="en-US"/>
              </w:rPr>
              <w:t xml:space="preserve"> (21); </w:t>
            </w:r>
          </w:p>
          <w:p w14:paraId="47321B01" w14:textId="77777777" w:rsidR="005A21CE" w:rsidRPr="009C660B" w:rsidRDefault="005A21CE" w:rsidP="007353ED">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 xml:space="preserve">R = </w:t>
            </w:r>
            <w:r w:rsidRPr="009C660B">
              <w:rPr>
                <w:rFonts w:ascii="Times New Roman" w:hAnsi="Times New Roman" w:cs="Times New Roman"/>
                <w:iCs/>
                <w:sz w:val="24"/>
                <w:szCs w:val="24"/>
                <w:lang w:val="en-US"/>
              </w:rPr>
              <w:t>i</w:t>
            </w:r>
            <w:r w:rsidRPr="009C660B">
              <w:rPr>
                <w:rFonts w:ascii="Times New Roman" w:hAnsi="Times New Roman" w:cs="Times New Roman"/>
                <w:i/>
                <w:iCs/>
                <w:sz w:val="24"/>
                <w:szCs w:val="24"/>
                <w:lang w:val="en-US"/>
              </w:rPr>
              <w:t>-</w:t>
            </w:r>
            <w:r w:rsidRPr="009C660B">
              <w:rPr>
                <w:rFonts w:ascii="Times New Roman" w:hAnsi="Times New Roman" w:cs="Times New Roman"/>
                <w:sz w:val="24"/>
                <w:szCs w:val="24"/>
                <w:lang w:val="en-US"/>
              </w:rPr>
              <w:t>C</w:t>
            </w:r>
            <w:r w:rsidRPr="009C660B">
              <w:rPr>
                <w:rFonts w:ascii="Times New Roman" w:hAnsi="Times New Roman" w:cs="Times New Roman"/>
                <w:sz w:val="24"/>
                <w:szCs w:val="24"/>
                <w:vertAlign w:val="subscript"/>
                <w:lang w:val="en-US"/>
              </w:rPr>
              <w:t>4</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9</w:t>
            </w:r>
            <w:r w:rsidRPr="009C660B">
              <w:rPr>
                <w:rFonts w:ascii="Times New Roman" w:hAnsi="Times New Roman" w:cs="Times New Roman"/>
                <w:sz w:val="24"/>
                <w:szCs w:val="24"/>
                <w:lang w:val="en-US"/>
              </w:rPr>
              <w:t xml:space="preserve"> (22); R = PhCH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xml:space="preserve"> (23); </w:t>
            </w:r>
          </w:p>
          <w:p w14:paraId="6842D0D9" w14:textId="77777777" w:rsidR="005A21CE" w:rsidRPr="009C660B" w:rsidRDefault="005A21CE" w:rsidP="007353ED">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R = PhCH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xml:space="preserve"> (24); </w:t>
            </w:r>
          </w:p>
          <w:p w14:paraId="66530CB7" w14:textId="77777777" w:rsidR="005A21CE" w:rsidRPr="009C660B" w:rsidRDefault="005A21CE" w:rsidP="007353ED">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R = (Ph)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CH-CH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xml:space="preserve"> (25); </w:t>
            </w:r>
          </w:p>
          <w:p w14:paraId="1B1BBA4D" w14:textId="77777777" w:rsidR="005A21CE" w:rsidRPr="009C660B" w:rsidRDefault="005A21CE" w:rsidP="007353ED">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4-C</w:t>
            </w:r>
            <w:r w:rsidRPr="009C660B">
              <w:rPr>
                <w:rFonts w:ascii="Times New Roman" w:hAnsi="Times New Roman" w:cs="Times New Roman"/>
                <w:sz w:val="24"/>
                <w:szCs w:val="24"/>
                <w:vertAlign w:val="subscript"/>
                <w:lang w:val="en-US"/>
              </w:rPr>
              <w:t>6</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5</w:t>
            </w:r>
            <w:r w:rsidRPr="009C660B">
              <w:rPr>
                <w:rFonts w:ascii="Times New Roman" w:hAnsi="Times New Roman" w:cs="Times New Roman"/>
                <w:sz w:val="24"/>
                <w:szCs w:val="24"/>
                <w:lang w:val="en-US"/>
              </w:rPr>
              <w:t>-C</w:t>
            </w:r>
            <w:r w:rsidRPr="009C660B">
              <w:rPr>
                <w:rFonts w:ascii="Times New Roman" w:hAnsi="Times New Roman" w:cs="Times New Roman"/>
                <w:sz w:val="24"/>
                <w:szCs w:val="24"/>
                <w:vertAlign w:val="subscript"/>
                <w:lang w:val="en-US"/>
              </w:rPr>
              <w:t>6</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4</w:t>
            </w:r>
            <w:r w:rsidRPr="009C660B">
              <w:rPr>
                <w:rFonts w:ascii="Times New Roman" w:hAnsi="Times New Roman" w:cs="Times New Roman"/>
                <w:sz w:val="24"/>
                <w:szCs w:val="24"/>
                <w:lang w:val="en-US"/>
              </w:rPr>
              <w:t>CH(CH</w:t>
            </w:r>
            <w:r w:rsidRPr="009C660B">
              <w:rPr>
                <w:rFonts w:ascii="Times New Roman" w:hAnsi="Times New Roman" w:cs="Times New Roman"/>
                <w:sz w:val="24"/>
                <w:szCs w:val="24"/>
                <w:vertAlign w:val="subscript"/>
                <w:lang w:val="en-US"/>
              </w:rPr>
              <w:t>3</w:t>
            </w:r>
            <w:r w:rsidRPr="009C660B">
              <w:rPr>
                <w:rFonts w:ascii="Times New Roman" w:hAnsi="Times New Roman" w:cs="Times New Roman"/>
                <w:sz w:val="24"/>
                <w:szCs w:val="24"/>
                <w:lang w:val="en-US"/>
              </w:rPr>
              <w:t>)NHCONH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xml:space="preserve"> (26); </w:t>
            </w:r>
          </w:p>
          <w:p w14:paraId="11C6CC14" w14:textId="77777777" w:rsidR="005A21CE" w:rsidRPr="009C660B" w:rsidRDefault="005A21CE" w:rsidP="007353ED">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4-CH</w:t>
            </w:r>
            <w:r w:rsidRPr="009C660B">
              <w:rPr>
                <w:rFonts w:ascii="Times New Roman" w:hAnsi="Times New Roman" w:cs="Times New Roman"/>
                <w:sz w:val="24"/>
                <w:szCs w:val="24"/>
                <w:vertAlign w:val="subscript"/>
                <w:lang w:val="en-US"/>
              </w:rPr>
              <w:t>3</w:t>
            </w:r>
            <w:r w:rsidRPr="009C660B">
              <w:rPr>
                <w:rFonts w:ascii="Times New Roman" w:hAnsi="Times New Roman" w:cs="Times New Roman"/>
                <w:sz w:val="24"/>
                <w:szCs w:val="24"/>
                <w:lang w:val="en-US"/>
              </w:rPr>
              <w:t>-C</w:t>
            </w:r>
            <w:r w:rsidRPr="009C660B">
              <w:rPr>
                <w:rFonts w:ascii="Times New Roman" w:hAnsi="Times New Roman" w:cs="Times New Roman"/>
                <w:sz w:val="24"/>
                <w:szCs w:val="24"/>
                <w:vertAlign w:val="subscript"/>
                <w:lang w:val="en-US"/>
              </w:rPr>
              <w:t>6</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4</w:t>
            </w:r>
            <w:r w:rsidRPr="009C660B">
              <w:rPr>
                <w:rFonts w:ascii="Times New Roman" w:hAnsi="Times New Roman" w:cs="Times New Roman"/>
                <w:sz w:val="24"/>
                <w:szCs w:val="24"/>
                <w:lang w:val="en-US"/>
              </w:rPr>
              <w:t>CH(CH</w:t>
            </w:r>
            <w:r w:rsidRPr="009C660B">
              <w:rPr>
                <w:rFonts w:ascii="Times New Roman" w:hAnsi="Times New Roman" w:cs="Times New Roman"/>
                <w:sz w:val="24"/>
                <w:szCs w:val="24"/>
                <w:vertAlign w:val="subscript"/>
                <w:lang w:val="en-US"/>
              </w:rPr>
              <w:t>3</w:t>
            </w:r>
            <w:r w:rsidRPr="009C660B">
              <w:rPr>
                <w:rFonts w:ascii="Times New Roman" w:hAnsi="Times New Roman" w:cs="Times New Roman"/>
                <w:sz w:val="24"/>
                <w:szCs w:val="24"/>
                <w:lang w:val="en-US"/>
              </w:rPr>
              <w:t>) NHCONH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xml:space="preserve"> (27);</w:t>
            </w:r>
          </w:p>
          <w:p w14:paraId="128FE646" w14:textId="77777777" w:rsidR="005A21CE" w:rsidRPr="009C660B" w:rsidRDefault="005A21CE" w:rsidP="007353ED">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PhCH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CH(C</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5</w:t>
            </w:r>
            <w:r w:rsidRPr="009C660B">
              <w:rPr>
                <w:rFonts w:ascii="Times New Roman" w:hAnsi="Times New Roman" w:cs="Times New Roman"/>
                <w:sz w:val="24"/>
                <w:szCs w:val="24"/>
                <w:lang w:val="en-US"/>
              </w:rPr>
              <w:t>)NHCONH</w:t>
            </w:r>
            <w:r w:rsidRPr="009C660B">
              <w:rPr>
                <w:rFonts w:ascii="Times New Roman" w:hAnsi="Times New Roman" w:cs="Times New Roman"/>
                <w:sz w:val="24"/>
                <w:szCs w:val="24"/>
                <w:vertAlign w:val="subscript"/>
                <w:lang w:val="en-US"/>
              </w:rPr>
              <w:t xml:space="preserve">2  </w:t>
            </w:r>
            <w:r w:rsidRPr="009C660B">
              <w:rPr>
                <w:rFonts w:ascii="Times New Roman" w:hAnsi="Times New Roman" w:cs="Times New Roman"/>
                <w:sz w:val="24"/>
                <w:szCs w:val="24"/>
                <w:lang w:val="en-US"/>
              </w:rPr>
              <w:t>(28);</w:t>
            </w:r>
          </w:p>
        </w:tc>
        <w:tc>
          <w:tcPr>
            <w:tcW w:w="4757" w:type="dxa"/>
          </w:tcPr>
          <w:p w14:paraId="3581B817" w14:textId="77777777" w:rsidR="005A21CE" w:rsidRPr="009C660B" w:rsidRDefault="005A21CE" w:rsidP="007353ED">
            <w:pPr>
              <w:jc w:val="center"/>
              <w:rPr>
                <w:rFonts w:ascii="Times New Roman" w:hAnsi="Times New Roman" w:cs="Times New Roman"/>
              </w:rPr>
            </w:pPr>
            <w:r w:rsidRPr="009C660B">
              <w:rPr>
                <w:rFonts w:ascii="Times New Roman" w:hAnsi="Times New Roman" w:cs="Times New Roman"/>
                <w:kern w:val="2"/>
                <w:sz w:val="24"/>
                <w:szCs w:val="24"/>
                <w14:ligatures w14:val="standardContextual"/>
              </w:rPr>
              <w:object w:dxaOrig="2625" w:dyaOrig="1277" w14:anchorId="6C8E3CCD">
                <v:shape id="_x0000_i1035" type="#_x0000_t75" style="width:82.5pt;height:39.75pt" o:ole="">
                  <v:imagedata r:id="rId58" o:title=""/>
                </v:shape>
                <o:OLEObject Type="Embed" ProgID="ChemDraw.Document.6.0" ShapeID="_x0000_i1035" DrawAspect="Content" ObjectID="_1834056268" r:id="rId59"/>
              </w:object>
            </w:r>
          </w:p>
          <w:p w14:paraId="4C8007B9" w14:textId="77777777" w:rsidR="005A21CE" w:rsidRPr="0042145B" w:rsidRDefault="005A21CE" w:rsidP="007353ED">
            <w:pPr>
              <w:jc w:val="center"/>
              <w:rPr>
                <w:rFonts w:ascii="Times New Roman" w:hAnsi="Times New Roman" w:cs="Times New Roman"/>
                <w:i/>
                <w:lang w:val="en-US"/>
              </w:rPr>
            </w:pPr>
            <w:r w:rsidRPr="0042145B">
              <w:rPr>
                <w:rFonts w:ascii="Times New Roman" w:hAnsi="Times New Roman" w:cs="Times New Roman"/>
                <w:i/>
                <w:lang w:val="en-US"/>
              </w:rPr>
              <w:t>5-14, 29-35</w:t>
            </w:r>
          </w:p>
          <w:p w14:paraId="66B514FA" w14:textId="77777777" w:rsidR="005A21CE" w:rsidRPr="009C660B" w:rsidRDefault="005A21CE" w:rsidP="007353ED">
            <w:pPr>
              <w:jc w:val="center"/>
              <w:rPr>
                <w:rFonts w:ascii="Times New Roman" w:hAnsi="Times New Roman" w:cs="Times New Roman"/>
                <w:b/>
                <w:lang w:val="en-US"/>
              </w:rPr>
            </w:pPr>
          </w:p>
          <w:p w14:paraId="4BF2B3AE"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bscript"/>
                <w:lang w:val="en-US"/>
              </w:rPr>
              <w:t>1</w:t>
            </w:r>
            <w:r w:rsidRPr="009C660B">
              <w:rPr>
                <w:rFonts w:ascii="Times New Roman" w:hAnsi="Times New Roman" w:cs="Times New Roman"/>
                <w:lang w:val="en-US"/>
              </w:rPr>
              <w:t>= CH</w:t>
            </w:r>
            <w:r w:rsidRPr="009C660B">
              <w:rPr>
                <w:rFonts w:ascii="Times New Roman" w:hAnsi="Times New Roman" w:cs="Times New Roman"/>
                <w:vertAlign w:val="subscript"/>
                <w:lang w:val="en-US"/>
              </w:rPr>
              <w:t xml:space="preserve">3 </w:t>
            </w:r>
            <w:r w:rsidRPr="009C660B">
              <w:rPr>
                <w:rFonts w:ascii="Times New Roman" w:hAnsi="Times New Roman" w:cs="Times New Roman"/>
                <w:lang w:val="en-US"/>
              </w:rPr>
              <w:t xml:space="preserve">(5); </w:t>
            </w:r>
          </w:p>
          <w:p w14:paraId="38E3F387"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bscript"/>
                <w:lang w:val="en-US"/>
              </w:rPr>
              <w:t>1</w:t>
            </w:r>
            <w:r w:rsidRPr="009C660B">
              <w:rPr>
                <w:rFonts w:ascii="Times New Roman" w:hAnsi="Times New Roman" w:cs="Times New Roman"/>
                <w:lang w:val="en-US"/>
              </w:rPr>
              <w:t>= C</w:t>
            </w:r>
            <w:r w:rsidRPr="009C660B">
              <w:rPr>
                <w:rFonts w:ascii="Times New Roman" w:hAnsi="Times New Roman" w:cs="Times New Roman"/>
                <w:vertAlign w:val="subscript"/>
                <w:lang w:val="en-US"/>
              </w:rPr>
              <w:t>2</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5 </w:t>
            </w:r>
            <w:r w:rsidRPr="009C660B">
              <w:rPr>
                <w:rFonts w:ascii="Times New Roman" w:hAnsi="Times New Roman" w:cs="Times New Roman"/>
                <w:lang w:val="en-US"/>
              </w:rPr>
              <w:t>(6);</w:t>
            </w:r>
          </w:p>
          <w:p w14:paraId="1C02494D"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7 </w:t>
            </w:r>
            <w:r w:rsidRPr="009C660B">
              <w:rPr>
                <w:rFonts w:ascii="Times New Roman" w:hAnsi="Times New Roman" w:cs="Times New Roman"/>
                <w:lang w:val="en-US"/>
              </w:rPr>
              <w:t xml:space="preserve">(7); </w:t>
            </w:r>
          </w:p>
          <w:p w14:paraId="1EC2DED9"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i-C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7</w:t>
            </w:r>
            <w:r w:rsidRPr="009C660B">
              <w:rPr>
                <w:rFonts w:ascii="Times New Roman" w:hAnsi="Times New Roman" w:cs="Times New Roman"/>
                <w:lang w:val="en-US"/>
              </w:rPr>
              <w:t xml:space="preserve"> (8);</w:t>
            </w:r>
          </w:p>
          <w:p w14:paraId="34EBF670"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4</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9 </w:t>
            </w:r>
            <w:r w:rsidRPr="009C660B">
              <w:rPr>
                <w:rFonts w:ascii="Times New Roman" w:hAnsi="Times New Roman" w:cs="Times New Roman"/>
                <w:lang w:val="en-US"/>
              </w:rPr>
              <w:t xml:space="preserve">(9); </w:t>
            </w:r>
          </w:p>
          <w:p w14:paraId="5B59E4BA"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6</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13 </w:t>
            </w:r>
            <w:r w:rsidRPr="009C660B">
              <w:rPr>
                <w:rFonts w:ascii="Times New Roman" w:hAnsi="Times New Roman" w:cs="Times New Roman"/>
                <w:lang w:val="en-US"/>
              </w:rPr>
              <w:t>(10);</w:t>
            </w:r>
          </w:p>
          <w:p w14:paraId="22A89CB2"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4</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9 </w:t>
            </w:r>
            <w:r w:rsidRPr="009C660B">
              <w:rPr>
                <w:rFonts w:ascii="Times New Roman" w:hAnsi="Times New Roman" w:cs="Times New Roman"/>
                <w:lang w:val="en-US"/>
              </w:rPr>
              <w:t xml:space="preserve">(11); </w:t>
            </w:r>
          </w:p>
          <w:p w14:paraId="39902C6F"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6</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13 </w:t>
            </w:r>
            <w:r w:rsidRPr="009C660B">
              <w:rPr>
                <w:rFonts w:ascii="Times New Roman" w:hAnsi="Times New Roman" w:cs="Times New Roman"/>
                <w:lang w:val="en-US"/>
              </w:rPr>
              <w:t xml:space="preserve">(12); </w:t>
            </w:r>
          </w:p>
          <w:p w14:paraId="6B057B02"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xml:space="preserve">= </w:t>
            </w:r>
            <w:r w:rsidRPr="009C660B">
              <w:rPr>
                <w:rFonts w:ascii="Times New Roman" w:hAnsi="Times New Roman" w:cs="Times New Roman"/>
              </w:rPr>
              <w:t>С</w:t>
            </w:r>
            <w:r w:rsidRPr="009C660B">
              <w:rPr>
                <w:rFonts w:ascii="Times New Roman" w:hAnsi="Times New Roman" w:cs="Times New Roman"/>
                <w:lang w:val="en-US"/>
              </w:rPr>
              <w:t>(C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9</w:t>
            </w:r>
            <w:r w:rsidRPr="009C660B">
              <w:rPr>
                <w:rFonts w:ascii="Times New Roman" w:hAnsi="Times New Roman" w:cs="Times New Roman"/>
                <w:lang w:val="en-US"/>
              </w:rPr>
              <w:t>) (13);</w:t>
            </w:r>
          </w:p>
          <w:p w14:paraId="4C4CF004"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i-C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7 </w:t>
            </w:r>
            <w:r w:rsidRPr="009C660B">
              <w:rPr>
                <w:rFonts w:ascii="Times New Roman" w:hAnsi="Times New Roman" w:cs="Times New Roman"/>
                <w:lang w:val="en-US"/>
              </w:rPr>
              <w:t>(14);</w:t>
            </w:r>
          </w:p>
          <w:p w14:paraId="3EA09FB2" w14:textId="77777777" w:rsidR="005A21CE" w:rsidRPr="009C660B" w:rsidRDefault="005A21CE" w:rsidP="007353ED">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 xml:space="preserve">             R = PhCH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R</w:t>
            </w:r>
            <w:r w:rsidRPr="009C660B">
              <w:rPr>
                <w:rFonts w:ascii="Times New Roman" w:hAnsi="Times New Roman" w:cs="Times New Roman"/>
                <w:sz w:val="24"/>
                <w:szCs w:val="24"/>
                <w:vertAlign w:val="subscript"/>
                <w:lang w:val="en-US"/>
              </w:rPr>
              <w:t xml:space="preserve">1 </w:t>
            </w:r>
            <w:r w:rsidRPr="009C660B">
              <w:rPr>
                <w:rFonts w:ascii="Times New Roman" w:hAnsi="Times New Roman" w:cs="Times New Roman"/>
                <w:sz w:val="24"/>
                <w:szCs w:val="24"/>
                <w:lang w:val="en-US"/>
              </w:rPr>
              <w:t>= CH</w:t>
            </w:r>
            <w:r w:rsidRPr="009C660B">
              <w:rPr>
                <w:rFonts w:ascii="Times New Roman" w:hAnsi="Times New Roman" w:cs="Times New Roman"/>
                <w:sz w:val="24"/>
                <w:szCs w:val="24"/>
                <w:vertAlign w:val="subscript"/>
                <w:lang w:val="en-US"/>
              </w:rPr>
              <w:t>3</w:t>
            </w:r>
            <w:r w:rsidRPr="009C660B">
              <w:rPr>
                <w:rFonts w:ascii="Times New Roman" w:hAnsi="Times New Roman" w:cs="Times New Roman"/>
                <w:sz w:val="24"/>
                <w:szCs w:val="24"/>
                <w:lang w:val="en-US"/>
              </w:rPr>
              <w:t xml:space="preserve"> (29); </w:t>
            </w:r>
          </w:p>
          <w:p w14:paraId="331B4C20" w14:textId="77777777" w:rsidR="005A21CE" w:rsidRPr="009C660B" w:rsidRDefault="005A21CE" w:rsidP="007353ED">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 xml:space="preserve">             R = Ph, R</w:t>
            </w:r>
            <w:r w:rsidRPr="009C660B">
              <w:rPr>
                <w:rFonts w:ascii="Times New Roman" w:hAnsi="Times New Roman" w:cs="Times New Roman"/>
                <w:sz w:val="24"/>
                <w:szCs w:val="24"/>
                <w:vertAlign w:val="subscript"/>
                <w:lang w:val="en-US"/>
              </w:rPr>
              <w:t xml:space="preserve">1 </w:t>
            </w:r>
            <w:r w:rsidRPr="009C660B">
              <w:rPr>
                <w:rFonts w:ascii="Times New Roman" w:hAnsi="Times New Roman" w:cs="Times New Roman"/>
                <w:i/>
                <w:iCs/>
                <w:sz w:val="24"/>
                <w:szCs w:val="24"/>
                <w:lang w:val="en-US"/>
              </w:rPr>
              <w:t xml:space="preserve">= </w:t>
            </w:r>
            <w:r w:rsidRPr="009C660B">
              <w:rPr>
                <w:rFonts w:ascii="Times New Roman" w:hAnsi="Times New Roman" w:cs="Times New Roman"/>
                <w:iCs/>
                <w:sz w:val="24"/>
                <w:szCs w:val="24"/>
                <w:lang w:val="en-US"/>
              </w:rPr>
              <w:t>i</w:t>
            </w:r>
            <w:r w:rsidRPr="009C660B">
              <w:rPr>
                <w:rFonts w:ascii="Times New Roman" w:hAnsi="Times New Roman" w:cs="Times New Roman"/>
                <w:i/>
                <w:iCs/>
                <w:sz w:val="24"/>
                <w:szCs w:val="24"/>
                <w:lang w:val="en-US"/>
              </w:rPr>
              <w:t>-</w:t>
            </w:r>
            <w:r w:rsidRPr="009C660B">
              <w:rPr>
                <w:rFonts w:ascii="Times New Roman" w:hAnsi="Times New Roman" w:cs="Times New Roman"/>
                <w:sz w:val="24"/>
                <w:szCs w:val="24"/>
                <w:lang w:val="en-US"/>
              </w:rPr>
              <w:t>C</w:t>
            </w:r>
            <w:r w:rsidRPr="009C660B">
              <w:rPr>
                <w:rFonts w:ascii="Times New Roman" w:hAnsi="Times New Roman" w:cs="Times New Roman"/>
                <w:sz w:val="24"/>
                <w:szCs w:val="24"/>
                <w:vertAlign w:val="subscript"/>
                <w:lang w:val="en-US"/>
              </w:rPr>
              <w:t>4</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9</w:t>
            </w:r>
            <w:r w:rsidRPr="009C660B">
              <w:rPr>
                <w:rFonts w:ascii="Times New Roman" w:hAnsi="Times New Roman" w:cs="Times New Roman"/>
                <w:sz w:val="24"/>
                <w:szCs w:val="24"/>
                <w:lang w:val="en-US"/>
              </w:rPr>
              <w:t xml:space="preserve"> (30); </w:t>
            </w:r>
          </w:p>
          <w:p w14:paraId="39444702" w14:textId="77777777" w:rsidR="005A21CE" w:rsidRPr="009C660B" w:rsidRDefault="005A21CE" w:rsidP="007353ED">
            <w:pPr>
              <w:pStyle w:val="ad"/>
              <w:jc w:val="both"/>
              <w:rPr>
                <w:rFonts w:ascii="Times New Roman" w:hAnsi="Times New Roman" w:cs="Times New Roman"/>
                <w:sz w:val="24"/>
                <w:szCs w:val="24"/>
              </w:rPr>
            </w:pPr>
            <w:r w:rsidRPr="005A21CE">
              <w:rPr>
                <w:rFonts w:ascii="Times New Roman" w:hAnsi="Times New Roman" w:cs="Times New Roman"/>
                <w:sz w:val="24"/>
                <w:szCs w:val="24"/>
                <w:lang w:val="en-US"/>
              </w:rPr>
              <w:t xml:space="preserve">             </w:t>
            </w:r>
            <w:r w:rsidRPr="009C660B">
              <w:rPr>
                <w:rFonts w:ascii="Times New Roman" w:hAnsi="Times New Roman" w:cs="Times New Roman"/>
                <w:sz w:val="24"/>
                <w:szCs w:val="24"/>
                <w:lang w:val="en-US"/>
              </w:rPr>
              <w:t>R</w:t>
            </w:r>
            <w:r w:rsidRPr="009C660B">
              <w:rPr>
                <w:rFonts w:ascii="Times New Roman" w:hAnsi="Times New Roman" w:cs="Times New Roman"/>
                <w:sz w:val="24"/>
                <w:szCs w:val="24"/>
              </w:rPr>
              <w:t xml:space="preserve"> = Н, </w:t>
            </w:r>
            <w:r w:rsidRPr="009C660B">
              <w:rPr>
                <w:rFonts w:ascii="Times New Roman" w:hAnsi="Times New Roman" w:cs="Times New Roman"/>
                <w:sz w:val="24"/>
                <w:szCs w:val="24"/>
                <w:lang w:val="en-US"/>
              </w:rPr>
              <w:t>R</w:t>
            </w:r>
            <w:r w:rsidRPr="009C660B">
              <w:rPr>
                <w:rFonts w:ascii="Times New Roman" w:hAnsi="Times New Roman" w:cs="Times New Roman"/>
                <w:sz w:val="24"/>
                <w:szCs w:val="24"/>
                <w:vertAlign w:val="subscript"/>
              </w:rPr>
              <w:t xml:space="preserve">1 </w:t>
            </w:r>
            <w:r w:rsidRPr="009C660B">
              <w:rPr>
                <w:rFonts w:ascii="Times New Roman" w:hAnsi="Times New Roman" w:cs="Times New Roman"/>
                <w:sz w:val="24"/>
                <w:szCs w:val="24"/>
              </w:rPr>
              <w:t xml:space="preserve">= </w:t>
            </w:r>
            <w:r w:rsidRPr="009C660B">
              <w:rPr>
                <w:rFonts w:ascii="Times New Roman" w:hAnsi="Times New Roman" w:cs="Times New Roman"/>
                <w:sz w:val="24"/>
                <w:szCs w:val="24"/>
                <w:lang w:val="en-US"/>
              </w:rPr>
              <w:t>PhCH</w:t>
            </w:r>
            <w:r w:rsidRPr="009C660B">
              <w:rPr>
                <w:rFonts w:ascii="Times New Roman" w:hAnsi="Times New Roman" w:cs="Times New Roman"/>
                <w:sz w:val="24"/>
                <w:szCs w:val="24"/>
                <w:vertAlign w:val="subscript"/>
              </w:rPr>
              <w:t>2</w:t>
            </w:r>
            <w:r w:rsidRPr="009C660B">
              <w:rPr>
                <w:rFonts w:ascii="Times New Roman" w:hAnsi="Times New Roman" w:cs="Times New Roman"/>
                <w:sz w:val="24"/>
                <w:szCs w:val="24"/>
              </w:rPr>
              <w:t xml:space="preserve"> (31); </w:t>
            </w:r>
          </w:p>
          <w:p w14:paraId="0B64FA56" w14:textId="77777777" w:rsidR="005A21CE" w:rsidRPr="009C660B" w:rsidRDefault="005A21CE" w:rsidP="007353ED">
            <w:pPr>
              <w:pStyle w:val="ad"/>
              <w:jc w:val="both"/>
              <w:rPr>
                <w:rFonts w:ascii="Times New Roman" w:hAnsi="Times New Roman" w:cs="Times New Roman"/>
                <w:sz w:val="24"/>
                <w:szCs w:val="24"/>
              </w:rPr>
            </w:pPr>
            <w:r w:rsidRPr="009C660B">
              <w:rPr>
                <w:rFonts w:ascii="Times New Roman" w:hAnsi="Times New Roman" w:cs="Times New Roman"/>
                <w:sz w:val="24"/>
                <w:szCs w:val="24"/>
              </w:rPr>
              <w:t xml:space="preserve">             </w:t>
            </w:r>
            <w:r w:rsidRPr="009C660B">
              <w:rPr>
                <w:rFonts w:ascii="Times New Roman" w:hAnsi="Times New Roman" w:cs="Times New Roman"/>
                <w:sz w:val="24"/>
                <w:szCs w:val="24"/>
                <w:lang w:val="en-US"/>
              </w:rPr>
              <w:t>R</w:t>
            </w:r>
            <w:r w:rsidRPr="009C660B">
              <w:rPr>
                <w:rFonts w:ascii="Times New Roman" w:hAnsi="Times New Roman" w:cs="Times New Roman"/>
                <w:sz w:val="24"/>
                <w:szCs w:val="24"/>
              </w:rPr>
              <w:t xml:space="preserve"> = Н, </w:t>
            </w:r>
            <w:r w:rsidRPr="009C660B">
              <w:rPr>
                <w:rFonts w:ascii="Times New Roman" w:hAnsi="Times New Roman" w:cs="Times New Roman"/>
                <w:sz w:val="24"/>
                <w:szCs w:val="24"/>
                <w:lang w:val="en-US"/>
              </w:rPr>
              <w:t>R</w:t>
            </w:r>
            <w:r w:rsidRPr="009C660B">
              <w:rPr>
                <w:rFonts w:ascii="Times New Roman" w:hAnsi="Times New Roman" w:cs="Times New Roman"/>
                <w:sz w:val="24"/>
                <w:szCs w:val="24"/>
                <w:vertAlign w:val="subscript"/>
              </w:rPr>
              <w:t xml:space="preserve">1 </w:t>
            </w:r>
            <w:r w:rsidRPr="009C660B">
              <w:rPr>
                <w:rFonts w:ascii="Times New Roman" w:hAnsi="Times New Roman" w:cs="Times New Roman"/>
                <w:sz w:val="24"/>
                <w:szCs w:val="24"/>
              </w:rPr>
              <w:t xml:space="preserve">= </w:t>
            </w:r>
            <w:r w:rsidRPr="009C660B">
              <w:rPr>
                <w:rFonts w:ascii="Times New Roman" w:hAnsi="Times New Roman" w:cs="Times New Roman"/>
                <w:sz w:val="24"/>
                <w:szCs w:val="24"/>
                <w:lang w:val="en-US"/>
              </w:rPr>
              <w:t>Ph</w:t>
            </w:r>
            <w:r w:rsidRPr="009C660B">
              <w:rPr>
                <w:rFonts w:ascii="Times New Roman" w:hAnsi="Times New Roman" w:cs="Times New Roman"/>
                <w:sz w:val="24"/>
                <w:szCs w:val="24"/>
              </w:rPr>
              <w:t xml:space="preserve"> (32);</w:t>
            </w:r>
          </w:p>
          <w:p w14:paraId="3BE46A38" w14:textId="77777777" w:rsidR="005A21CE" w:rsidRPr="009C660B" w:rsidRDefault="005A21CE" w:rsidP="007353ED">
            <w:pPr>
              <w:pStyle w:val="ad"/>
              <w:rPr>
                <w:rFonts w:ascii="Times New Roman" w:hAnsi="Times New Roman" w:cs="Times New Roman"/>
                <w:sz w:val="24"/>
                <w:szCs w:val="24"/>
                <w:lang w:val="en-US"/>
              </w:rPr>
            </w:pPr>
            <w:r w:rsidRPr="005A21CE">
              <w:rPr>
                <w:rFonts w:ascii="Times New Roman" w:hAnsi="Times New Roman" w:cs="Times New Roman"/>
                <w:sz w:val="24"/>
                <w:szCs w:val="24"/>
              </w:rPr>
              <w:t xml:space="preserve">             </w:t>
            </w:r>
            <w:r w:rsidRPr="009C660B">
              <w:rPr>
                <w:rFonts w:ascii="Times New Roman" w:hAnsi="Times New Roman" w:cs="Times New Roman"/>
                <w:sz w:val="24"/>
                <w:szCs w:val="24"/>
                <w:lang w:val="en-US"/>
              </w:rPr>
              <w:t>R = R</w:t>
            </w:r>
            <w:r w:rsidRPr="009C660B">
              <w:rPr>
                <w:rFonts w:ascii="Times New Roman" w:hAnsi="Times New Roman" w:cs="Times New Roman"/>
                <w:sz w:val="24"/>
                <w:szCs w:val="24"/>
                <w:vertAlign w:val="subscript"/>
                <w:lang w:val="en-US"/>
              </w:rPr>
              <w:t>1</w:t>
            </w:r>
            <w:r w:rsidRPr="009C660B">
              <w:rPr>
                <w:rFonts w:ascii="Times New Roman" w:hAnsi="Times New Roman" w:cs="Times New Roman"/>
                <w:sz w:val="24"/>
                <w:szCs w:val="24"/>
                <w:lang w:val="en-US"/>
              </w:rPr>
              <w:t xml:space="preserve">= Ph (33); </w:t>
            </w:r>
          </w:p>
          <w:p w14:paraId="44CBA9EE" w14:textId="77777777" w:rsidR="005A21CE" w:rsidRPr="009C660B" w:rsidRDefault="005A21CE" w:rsidP="007353ED">
            <w:pPr>
              <w:pStyle w:val="ad"/>
              <w:rPr>
                <w:rFonts w:ascii="Times New Roman" w:hAnsi="Times New Roman" w:cs="Times New Roman"/>
                <w:sz w:val="24"/>
                <w:szCs w:val="24"/>
                <w:lang w:val="en-US"/>
              </w:rPr>
            </w:pPr>
            <w:r w:rsidRPr="009C660B">
              <w:rPr>
                <w:rFonts w:ascii="Times New Roman" w:hAnsi="Times New Roman" w:cs="Times New Roman"/>
                <w:sz w:val="24"/>
                <w:szCs w:val="24"/>
                <w:lang w:val="en-US"/>
              </w:rPr>
              <w:t xml:space="preserve">             R = R</w:t>
            </w:r>
            <w:r w:rsidRPr="009C660B">
              <w:rPr>
                <w:rFonts w:ascii="Times New Roman" w:hAnsi="Times New Roman" w:cs="Times New Roman"/>
                <w:sz w:val="24"/>
                <w:szCs w:val="24"/>
                <w:vertAlign w:val="subscript"/>
                <w:lang w:val="en-US"/>
              </w:rPr>
              <w:t>1</w:t>
            </w:r>
            <w:r w:rsidRPr="009C660B">
              <w:rPr>
                <w:rFonts w:ascii="Times New Roman" w:hAnsi="Times New Roman" w:cs="Times New Roman"/>
                <w:sz w:val="24"/>
                <w:szCs w:val="24"/>
                <w:lang w:val="en-US"/>
              </w:rPr>
              <w:t>= PhCH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xml:space="preserve"> (34); </w:t>
            </w:r>
          </w:p>
          <w:p w14:paraId="5442E328" w14:textId="77777777" w:rsidR="005A21CE" w:rsidRPr="009C660B" w:rsidRDefault="005A21CE" w:rsidP="007353ED">
            <w:pPr>
              <w:pStyle w:val="ad"/>
              <w:rPr>
                <w:rFonts w:ascii="Times New Roman" w:hAnsi="Times New Roman" w:cs="Times New Roman"/>
                <w:color w:val="000000" w:themeColor="text1"/>
                <w:sz w:val="24"/>
                <w:szCs w:val="24"/>
                <w:vertAlign w:val="subscript"/>
                <w:lang w:val="en-US"/>
              </w:rPr>
            </w:pPr>
            <w:r w:rsidRPr="005A21CE">
              <w:rPr>
                <w:rFonts w:ascii="Times New Roman" w:hAnsi="Times New Roman" w:cs="Times New Roman"/>
                <w:color w:val="000000" w:themeColor="text1"/>
                <w:sz w:val="24"/>
                <w:szCs w:val="24"/>
                <w:lang w:val="en-US"/>
              </w:rPr>
              <w:t xml:space="preserve">             </w:t>
            </w:r>
            <w:r w:rsidRPr="009C660B">
              <w:rPr>
                <w:rFonts w:ascii="Times New Roman" w:hAnsi="Times New Roman" w:cs="Times New Roman"/>
                <w:color w:val="000000" w:themeColor="text1"/>
                <w:sz w:val="24"/>
                <w:szCs w:val="24"/>
                <w:lang w:val="en-US"/>
              </w:rPr>
              <w:t>(PhCH</w:t>
            </w:r>
            <w:r w:rsidRPr="009C660B">
              <w:rPr>
                <w:rFonts w:ascii="Times New Roman" w:hAnsi="Times New Roman" w:cs="Times New Roman"/>
                <w:color w:val="000000" w:themeColor="text1"/>
                <w:sz w:val="24"/>
                <w:szCs w:val="24"/>
                <w:vertAlign w:val="subscript"/>
                <w:lang w:val="en-US"/>
              </w:rPr>
              <w:t>2</w:t>
            </w:r>
            <w:r w:rsidRPr="009C660B">
              <w:rPr>
                <w:rFonts w:ascii="Times New Roman" w:hAnsi="Times New Roman" w:cs="Times New Roman"/>
                <w:color w:val="000000" w:themeColor="text1"/>
                <w:sz w:val="24"/>
                <w:szCs w:val="24"/>
                <w:lang w:val="en-US"/>
              </w:rPr>
              <w:t>)NCONH</w:t>
            </w:r>
            <w:r w:rsidRPr="009C660B">
              <w:rPr>
                <w:rFonts w:ascii="Times New Roman" w:hAnsi="Times New Roman" w:cs="Times New Roman"/>
                <w:color w:val="000000" w:themeColor="text1"/>
                <w:sz w:val="24"/>
                <w:szCs w:val="24"/>
                <w:vertAlign w:val="subscript"/>
                <w:lang w:val="en-US"/>
              </w:rPr>
              <w:t>2</w:t>
            </w:r>
            <w:r w:rsidRPr="009C660B">
              <w:rPr>
                <w:rFonts w:ascii="Times New Roman" w:hAnsi="Times New Roman" w:cs="Times New Roman"/>
                <w:color w:val="000000" w:themeColor="text1"/>
                <w:sz w:val="24"/>
                <w:szCs w:val="24"/>
                <w:lang w:val="en-US"/>
              </w:rPr>
              <w:t xml:space="preserve"> (35);</w:t>
            </w:r>
          </w:p>
        </w:tc>
      </w:tr>
    </w:tbl>
    <w:p w14:paraId="2380A84C" w14:textId="08C84B26" w:rsidR="005A21CE" w:rsidRPr="00B509CB" w:rsidRDefault="005A21CE" w:rsidP="007353ED">
      <w:pPr>
        <w:spacing w:after="0" w:line="240" w:lineRule="auto"/>
        <w:ind w:firstLine="708"/>
        <w:jc w:val="both"/>
        <w:rPr>
          <w:rFonts w:ascii="Times New Roman" w:hAnsi="Times New Roman" w:cs="Times New Roman"/>
          <w:color w:val="EE0000"/>
          <w:sz w:val="28"/>
          <w:szCs w:val="28"/>
        </w:rPr>
      </w:pPr>
    </w:p>
    <w:p w14:paraId="19C5417B" w14:textId="77777777" w:rsidR="005A21CE" w:rsidRPr="006F4887" w:rsidRDefault="005A21CE" w:rsidP="007353ED">
      <w:pPr>
        <w:spacing w:after="0" w:line="240" w:lineRule="auto"/>
        <w:ind w:firstLine="708"/>
        <w:jc w:val="center"/>
        <w:rPr>
          <w:rFonts w:ascii="Times New Roman" w:hAnsi="Times New Roman" w:cs="Times New Roman"/>
          <w:b/>
          <w:bCs/>
          <w:color w:val="EE0000"/>
          <w:kern w:val="0"/>
          <w:sz w:val="28"/>
          <w:szCs w:val="28"/>
        </w:rPr>
      </w:pPr>
      <w:r w:rsidRPr="006F4887">
        <w:rPr>
          <w:rFonts w:ascii="Times New Roman" w:hAnsi="Times New Roman" w:cs="Times New Roman"/>
          <w:kern w:val="0"/>
          <w:sz w:val="28"/>
          <w:szCs w:val="28"/>
        </w:rPr>
        <w:t xml:space="preserve">Рисунок 23 </w:t>
      </w:r>
      <w:r w:rsidRPr="006F4887">
        <w:rPr>
          <w:rFonts w:ascii="Times New Roman" w:eastAsia="Calibri" w:hAnsi="Times New Roman" w:cs="Times New Roman"/>
          <w:kern w:val="0"/>
          <w:sz w:val="28"/>
          <w:szCs w:val="28"/>
        </w:rPr>
        <w:t xml:space="preserve">– </w:t>
      </w:r>
      <w:r w:rsidRPr="006F4887">
        <w:rPr>
          <w:rFonts w:ascii="Times New Roman" w:eastAsia="Calibri" w:hAnsi="Times New Roman" w:cs="Times New Roman"/>
          <w:kern w:val="0"/>
          <w:sz w:val="28"/>
          <w:szCs w:val="28"/>
          <w:lang w:val="en-US"/>
        </w:rPr>
        <w:t>N</w:t>
      </w:r>
      <w:r w:rsidRPr="006F4887">
        <w:rPr>
          <w:rFonts w:ascii="Times New Roman" w:hAnsi="Times New Roman" w:cs="Times New Roman"/>
          <w:kern w:val="0"/>
          <w:sz w:val="28"/>
          <w:szCs w:val="28"/>
        </w:rPr>
        <w:t xml:space="preserve">-Алкил- и </w:t>
      </w:r>
      <w:r w:rsidRPr="006F4887">
        <w:rPr>
          <w:rFonts w:ascii="Times New Roman" w:hAnsi="Times New Roman" w:cs="Times New Roman"/>
          <w:kern w:val="0"/>
          <w:sz w:val="28"/>
          <w:szCs w:val="28"/>
          <w:lang w:val="en-US"/>
        </w:rPr>
        <w:t>N</w:t>
      </w:r>
      <w:r w:rsidRPr="006F4887">
        <w:rPr>
          <w:rFonts w:ascii="Times New Roman" w:hAnsi="Times New Roman" w:cs="Times New Roman"/>
          <w:kern w:val="0"/>
          <w:sz w:val="28"/>
          <w:szCs w:val="28"/>
        </w:rPr>
        <w:t xml:space="preserve">-арилалкилпроизводные </w:t>
      </w:r>
      <w:r w:rsidRPr="006F4887">
        <w:rPr>
          <w:rFonts w:ascii="Times New Roman" w:eastAsia="Calibri" w:hAnsi="Times New Roman" w:cs="Times New Roman"/>
          <w:kern w:val="0"/>
          <w:sz w:val="28"/>
          <w:szCs w:val="28"/>
        </w:rPr>
        <w:t xml:space="preserve">мочевины </w:t>
      </w:r>
      <w:r w:rsidRPr="006F4887">
        <w:rPr>
          <w:rFonts w:ascii="Times New Roman" w:eastAsia="Calibri" w:hAnsi="Times New Roman" w:cs="Times New Roman"/>
          <w:bCs/>
          <w:i/>
          <w:kern w:val="0"/>
          <w:sz w:val="28"/>
          <w:szCs w:val="28"/>
        </w:rPr>
        <w:t>1-35</w:t>
      </w:r>
    </w:p>
    <w:p w14:paraId="3F6DC54E" w14:textId="77777777" w:rsidR="005A21CE" w:rsidRPr="009C660B" w:rsidRDefault="005A21CE" w:rsidP="007353ED">
      <w:pPr>
        <w:spacing w:after="0" w:line="240" w:lineRule="auto"/>
        <w:ind w:firstLine="708"/>
        <w:jc w:val="center"/>
        <w:rPr>
          <w:rFonts w:ascii="Times New Roman" w:hAnsi="Times New Roman" w:cs="Times New Roman"/>
          <w:sz w:val="28"/>
          <w:szCs w:val="28"/>
        </w:rPr>
      </w:pPr>
    </w:p>
    <w:p w14:paraId="71370EF5" w14:textId="7C85E472" w:rsidR="005A21CE" w:rsidRPr="006F4887" w:rsidRDefault="005A21CE" w:rsidP="006F4887">
      <w:pPr>
        <w:spacing w:after="0" w:line="240" w:lineRule="auto"/>
        <w:ind w:firstLine="709"/>
        <w:jc w:val="both"/>
        <w:rPr>
          <w:rFonts w:ascii="Times New Roman" w:hAnsi="Times New Roman" w:cs="Times New Roman"/>
          <w:kern w:val="0"/>
          <w:sz w:val="28"/>
          <w:szCs w:val="28"/>
          <w:lang w:val="kk-KZ"/>
        </w:rPr>
      </w:pPr>
      <w:r w:rsidRPr="006F4887">
        <w:rPr>
          <w:rFonts w:ascii="Times New Roman" w:hAnsi="Times New Roman" w:cs="Times New Roman"/>
          <w:bCs/>
          <w:i/>
          <w:kern w:val="0"/>
          <w:sz w:val="28"/>
          <w:szCs w:val="28"/>
        </w:rPr>
        <w:t xml:space="preserve">Синтез </w:t>
      </w:r>
      <w:r w:rsidRPr="006F4887">
        <w:rPr>
          <w:rFonts w:ascii="Times New Roman" w:hAnsi="Times New Roman" w:cs="Times New Roman"/>
          <w:i/>
          <w:kern w:val="0"/>
          <w:sz w:val="28"/>
          <w:szCs w:val="28"/>
          <w:lang w:val="en-US"/>
        </w:rPr>
        <w:t>N</w:t>
      </w:r>
      <w:r w:rsidRPr="006F4887">
        <w:rPr>
          <w:rFonts w:ascii="Times New Roman" w:hAnsi="Times New Roman" w:cs="Times New Roman"/>
          <w:i/>
          <w:kern w:val="0"/>
          <w:sz w:val="28"/>
          <w:szCs w:val="28"/>
        </w:rPr>
        <w:t>-замещенных мочевин 1-35.</w:t>
      </w:r>
      <w:r w:rsidRPr="006F4887">
        <w:rPr>
          <w:rFonts w:ascii="Times New Roman" w:hAnsi="Times New Roman" w:cs="Times New Roman"/>
          <w:b/>
          <w:kern w:val="0"/>
          <w:sz w:val="28"/>
          <w:szCs w:val="28"/>
        </w:rPr>
        <w:t xml:space="preserve"> </w:t>
      </w:r>
      <w:r w:rsidRPr="006F4887">
        <w:rPr>
          <w:rFonts w:ascii="Times New Roman" w:hAnsi="Times New Roman" w:cs="Times New Roman"/>
          <w:kern w:val="0"/>
          <w:sz w:val="28"/>
          <w:szCs w:val="28"/>
        </w:rPr>
        <w:t>В трехгорлую круглодонную колбу, снабженную обратным холодильником, механической мешалкой и капельной воронкой, помещают взвесь 63 г. (0,6 моля) нитромочевины в 500 мл воды и при перемешивании постепенно приливают из капельницы воронки 0,5 моля соответствующего амина.</w:t>
      </w:r>
      <w:r w:rsidR="00715307" w:rsidRPr="006F4887">
        <w:rPr>
          <w:rFonts w:ascii="Times New Roman" w:hAnsi="Times New Roman" w:cs="Times New Roman"/>
          <w:kern w:val="0"/>
          <w:sz w:val="28"/>
          <w:szCs w:val="28"/>
          <w:lang w:val="kk-KZ"/>
        </w:rPr>
        <w:t xml:space="preserve"> </w:t>
      </w:r>
    </w:p>
    <w:p w14:paraId="6845D419" w14:textId="77777777" w:rsidR="005A21CE" w:rsidRPr="006F4887" w:rsidRDefault="005A21CE" w:rsidP="006F4887">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После прибавления амина реакционная смесь нагревается в течение одного часа на водяной бане при температуре её 60</w:t>
      </w:r>
      <w:r w:rsidRPr="006F4887">
        <w:rPr>
          <w:rFonts w:ascii="Times New Roman" w:hAnsi="Times New Roman" w:cs="Times New Roman"/>
          <w:kern w:val="0"/>
          <w:sz w:val="28"/>
          <w:szCs w:val="28"/>
          <w:vertAlign w:val="superscript"/>
        </w:rPr>
        <w:t>0</w:t>
      </w:r>
      <w:r w:rsidRPr="006F4887">
        <w:rPr>
          <w:rFonts w:ascii="Times New Roman" w:hAnsi="Times New Roman" w:cs="Times New Roman"/>
          <w:kern w:val="0"/>
          <w:sz w:val="28"/>
          <w:szCs w:val="28"/>
        </w:rPr>
        <w:t>С, при этом в колбе наблюдается выделение пузырьков газа и полное растворение нитромочевины.</w:t>
      </w:r>
    </w:p>
    <w:p w14:paraId="59E6B01A" w14:textId="77777777" w:rsidR="005A21CE" w:rsidRPr="006F4887" w:rsidRDefault="005A21CE" w:rsidP="006F4887">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 xml:space="preserve">Нерастворимые в воде </w:t>
      </w:r>
      <w:r w:rsidRPr="006F4887">
        <w:rPr>
          <w:rFonts w:ascii="Times New Roman" w:hAnsi="Times New Roman" w:cs="Times New Roman"/>
          <w:kern w:val="0"/>
          <w:sz w:val="28"/>
          <w:szCs w:val="28"/>
          <w:lang w:val="en-US"/>
        </w:rPr>
        <w:t>N</w:t>
      </w:r>
      <w:r w:rsidRPr="006F4887">
        <w:rPr>
          <w:rFonts w:ascii="Times New Roman" w:hAnsi="Times New Roman" w:cs="Times New Roman"/>
          <w:kern w:val="0"/>
          <w:sz w:val="28"/>
          <w:szCs w:val="28"/>
        </w:rPr>
        <w:t xml:space="preserve">-замещенные мочевины после одночасового нагревания реакционной массы, выпадают в виде белых хлопьевидных осадков. После двенадцатичасового стояния осадок отфильтровывают. Фильтрат выпаривают на кипящей бане и получают дополнительное количество </w:t>
      </w:r>
      <w:r w:rsidRPr="006F4887">
        <w:rPr>
          <w:rFonts w:ascii="Times New Roman" w:hAnsi="Times New Roman" w:cs="Times New Roman"/>
          <w:kern w:val="0"/>
          <w:sz w:val="28"/>
          <w:szCs w:val="28"/>
          <w:lang w:val="en-US"/>
        </w:rPr>
        <w:t>N</w:t>
      </w:r>
      <w:r w:rsidRPr="006F4887">
        <w:rPr>
          <w:rFonts w:ascii="Times New Roman" w:hAnsi="Times New Roman" w:cs="Times New Roman"/>
          <w:kern w:val="0"/>
          <w:sz w:val="28"/>
          <w:szCs w:val="28"/>
        </w:rPr>
        <w:t>-замещенной мочевины. Её прибавляют к основному осадку, сушат. Высушенный продукт перекристаллизовывают из соответствующего растворителя (этанол, бензол, ацетон, вода и др.)</w:t>
      </w:r>
    </w:p>
    <w:p w14:paraId="01FEBA4E" w14:textId="6CF6B891" w:rsidR="005A21CE" w:rsidRPr="006F4887" w:rsidRDefault="005A21CE" w:rsidP="006F4887">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Первые члены ряда алкилмочевин – изопропил, изобутил, вторичный-бутил растворимы в воде, поэтому для их выделения реакционный водный раствор испаряется на воздухе при комнатной температуре до сухого остатка.</w:t>
      </w:r>
    </w:p>
    <w:p w14:paraId="26BC76C5" w14:textId="670FD41C" w:rsidR="00B622CD" w:rsidRPr="006F4887" w:rsidRDefault="005A21CE" w:rsidP="006F4887">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Остаток затем очищается перекристаллизацией</w:t>
      </w:r>
      <w:r w:rsidR="00B509CB" w:rsidRPr="006F4887">
        <w:rPr>
          <w:rFonts w:ascii="Times New Roman" w:hAnsi="Times New Roman" w:cs="Times New Roman"/>
          <w:kern w:val="0"/>
          <w:sz w:val="28"/>
          <w:szCs w:val="28"/>
        </w:rPr>
        <w:t xml:space="preserve"> из подходящего растворителя</w:t>
      </w:r>
      <w:r w:rsidR="00B622CD" w:rsidRPr="006F4887">
        <w:rPr>
          <w:rFonts w:ascii="Times New Roman" w:hAnsi="Times New Roman" w:cs="Times New Roman"/>
          <w:kern w:val="0"/>
          <w:sz w:val="28"/>
          <w:szCs w:val="28"/>
        </w:rPr>
        <w:t xml:space="preserve"> [17</w:t>
      </w:r>
      <w:r w:rsidR="000541F0" w:rsidRPr="006F4887">
        <w:rPr>
          <w:rFonts w:ascii="Times New Roman" w:hAnsi="Times New Roman" w:cs="Times New Roman"/>
          <w:kern w:val="0"/>
          <w:sz w:val="28"/>
          <w:szCs w:val="28"/>
        </w:rPr>
        <w:t>2</w:t>
      </w:r>
      <w:r w:rsidR="00B622CD" w:rsidRPr="006F4887">
        <w:rPr>
          <w:rFonts w:ascii="Times New Roman" w:hAnsi="Times New Roman" w:cs="Times New Roman"/>
          <w:kern w:val="0"/>
          <w:sz w:val="28"/>
          <w:szCs w:val="28"/>
        </w:rPr>
        <w:t>]</w:t>
      </w:r>
      <w:r w:rsidRPr="006F4887">
        <w:rPr>
          <w:rFonts w:ascii="Times New Roman" w:hAnsi="Times New Roman" w:cs="Times New Roman"/>
          <w:kern w:val="0"/>
          <w:sz w:val="28"/>
          <w:szCs w:val="28"/>
        </w:rPr>
        <w:t>.</w:t>
      </w:r>
    </w:p>
    <w:p w14:paraId="7EA606DF" w14:textId="77777777" w:rsidR="00B622CD" w:rsidRPr="006F4887" w:rsidRDefault="00B622CD" w:rsidP="006F4887">
      <w:pPr>
        <w:spacing w:after="0" w:line="240" w:lineRule="auto"/>
        <w:ind w:firstLine="709"/>
        <w:jc w:val="both"/>
        <w:rPr>
          <w:rFonts w:ascii="Times New Roman" w:hAnsi="Times New Roman" w:cs="Times New Roman"/>
          <w:b/>
          <w:bCs/>
          <w:kern w:val="0"/>
          <w:sz w:val="28"/>
          <w:szCs w:val="28"/>
        </w:rPr>
      </w:pPr>
    </w:p>
    <w:p w14:paraId="2314D4D6" w14:textId="47438A62" w:rsidR="005A21CE" w:rsidRPr="006F4887" w:rsidRDefault="0042145B" w:rsidP="006F4887">
      <w:pPr>
        <w:spacing w:after="0" w:line="240" w:lineRule="auto"/>
        <w:ind w:firstLine="709"/>
        <w:jc w:val="both"/>
        <w:rPr>
          <w:rFonts w:ascii="Times New Roman" w:hAnsi="Times New Roman" w:cs="Times New Roman"/>
          <w:bCs/>
          <w:kern w:val="0"/>
          <w:sz w:val="28"/>
          <w:szCs w:val="28"/>
        </w:rPr>
      </w:pPr>
      <w:r>
        <w:rPr>
          <w:rFonts w:ascii="Times New Roman" w:hAnsi="Times New Roman" w:cs="Times New Roman"/>
          <w:bCs/>
          <w:kern w:val="0"/>
          <w:sz w:val="28"/>
          <w:szCs w:val="28"/>
        </w:rPr>
        <w:t xml:space="preserve">2.2.2 </w:t>
      </w:r>
      <w:r w:rsidR="005A21CE" w:rsidRPr="006F4887">
        <w:rPr>
          <w:rFonts w:ascii="Times New Roman" w:hAnsi="Times New Roman" w:cs="Times New Roman"/>
          <w:bCs/>
          <w:kern w:val="0"/>
          <w:sz w:val="28"/>
          <w:szCs w:val="28"/>
          <w:lang w:val="en-US"/>
        </w:rPr>
        <w:t>N</w:t>
      </w:r>
      <w:r w:rsidR="005A21CE" w:rsidRPr="006F4887">
        <w:rPr>
          <w:rFonts w:ascii="Times New Roman" w:hAnsi="Times New Roman" w:cs="Times New Roman"/>
          <w:bCs/>
          <w:kern w:val="0"/>
          <w:sz w:val="28"/>
          <w:szCs w:val="28"/>
        </w:rPr>
        <w:t>-Арилалкил-</w:t>
      </w:r>
      <w:r w:rsidR="005A21CE" w:rsidRPr="006F4887">
        <w:rPr>
          <w:rFonts w:ascii="Times New Roman" w:hAnsi="Times New Roman" w:cs="Times New Roman"/>
          <w:bCs/>
          <w:kern w:val="0"/>
          <w:sz w:val="28"/>
          <w:szCs w:val="28"/>
          <w:lang w:val="en-US"/>
        </w:rPr>
        <w:t>N</w:t>
      </w:r>
      <w:r w:rsidR="005A21CE" w:rsidRPr="006F4887">
        <w:rPr>
          <w:rFonts w:ascii="Times New Roman" w:hAnsi="Times New Roman" w:cs="Times New Roman"/>
          <w:bCs/>
          <w:kern w:val="0"/>
          <w:sz w:val="28"/>
          <w:szCs w:val="28"/>
        </w:rPr>
        <w:t>’-ацилпроизводные мочевины</w:t>
      </w:r>
    </w:p>
    <w:p w14:paraId="7135EBD5" w14:textId="3FC9EB52" w:rsidR="005A21CE" w:rsidRPr="006F4887" w:rsidRDefault="005A21CE" w:rsidP="006F4887">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 xml:space="preserve">Для работы нами были сняты спектры ЯМР </w:t>
      </w:r>
      <w:r w:rsidRPr="006F4887">
        <w:rPr>
          <w:rFonts w:ascii="Times New Roman" w:hAnsi="Times New Roman" w:cs="Times New Roman"/>
          <w:kern w:val="0"/>
          <w:sz w:val="28"/>
          <w:szCs w:val="28"/>
          <w:vertAlign w:val="superscript"/>
        </w:rPr>
        <w:t>1</w:t>
      </w:r>
      <w:r w:rsidRPr="006F4887">
        <w:rPr>
          <w:rFonts w:ascii="Times New Roman" w:hAnsi="Times New Roman" w:cs="Times New Roman"/>
          <w:kern w:val="0"/>
          <w:sz w:val="28"/>
          <w:szCs w:val="28"/>
          <w:lang w:val="en-US"/>
        </w:rPr>
        <w:t>H</w:t>
      </w:r>
      <w:r w:rsidRPr="006F4887">
        <w:rPr>
          <w:rFonts w:ascii="Times New Roman" w:hAnsi="Times New Roman" w:cs="Times New Roman"/>
          <w:kern w:val="0"/>
          <w:sz w:val="28"/>
          <w:szCs w:val="28"/>
        </w:rPr>
        <w:t xml:space="preserve"> и </w:t>
      </w:r>
      <w:r w:rsidRPr="006F4887">
        <w:rPr>
          <w:rFonts w:ascii="Times New Roman" w:hAnsi="Times New Roman" w:cs="Times New Roman"/>
          <w:kern w:val="0"/>
          <w:sz w:val="28"/>
          <w:szCs w:val="28"/>
          <w:vertAlign w:val="superscript"/>
        </w:rPr>
        <w:t>13</w:t>
      </w:r>
      <w:r w:rsidRPr="006F4887">
        <w:rPr>
          <w:rFonts w:ascii="Times New Roman" w:hAnsi="Times New Roman" w:cs="Times New Roman"/>
          <w:kern w:val="0"/>
          <w:sz w:val="28"/>
          <w:szCs w:val="28"/>
          <w:lang w:val="en-US"/>
        </w:rPr>
        <w:t>C</w:t>
      </w:r>
      <w:r w:rsidRPr="006F4887">
        <w:rPr>
          <w:rFonts w:ascii="Times New Roman" w:hAnsi="Times New Roman" w:cs="Times New Roman"/>
          <w:kern w:val="0"/>
          <w:sz w:val="28"/>
          <w:szCs w:val="28"/>
        </w:rPr>
        <w:t xml:space="preserve"> следующих </w:t>
      </w:r>
      <w:r w:rsidRPr="006F4887">
        <w:rPr>
          <w:rFonts w:ascii="Times New Roman" w:hAnsi="Times New Roman" w:cs="Times New Roman"/>
          <w:kern w:val="0"/>
          <w:sz w:val="28"/>
          <w:szCs w:val="28"/>
          <w:lang w:val="en-US"/>
        </w:rPr>
        <w:t>N</w:t>
      </w:r>
      <w:r w:rsidRPr="006F4887">
        <w:rPr>
          <w:rFonts w:ascii="Times New Roman" w:hAnsi="Times New Roman" w:cs="Times New Roman"/>
          <w:kern w:val="0"/>
          <w:sz w:val="28"/>
          <w:szCs w:val="28"/>
        </w:rPr>
        <w:t>-арилалкил-</w:t>
      </w:r>
      <w:r w:rsidRPr="006F4887">
        <w:rPr>
          <w:rFonts w:ascii="Times New Roman" w:hAnsi="Times New Roman" w:cs="Times New Roman"/>
          <w:kern w:val="0"/>
          <w:sz w:val="28"/>
          <w:szCs w:val="28"/>
          <w:lang w:val="en-US"/>
        </w:rPr>
        <w:t>N</w:t>
      </w:r>
      <w:r w:rsidRPr="006F4887">
        <w:rPr>
          <w:rFonts w:ascii="Times New Roman" w:hAnsi="Times New Roman" w:cs="Times New Roman"/>
          <w:kern w:val="0"/>
          <w:sz w:val="28"/>
          <w:szCs w:val="28"/>
        </w:rPr>
        <w:t xml:space="preserve">’-ацилмочевин </w:t>
      </w:r>
      <w:r w:rsidRPr="006F4887">
        <w:rPr>
          <w:rFonts w:ascii="Times New Roman" w:hAnsi="Times New Roman" w:cs="Times New Roman"/>
          <w:i/>
          <w:kern w:val="0"/>
          <w:sz w:val="28"/>
          <w:szCs w:val="28"/>
        </w:rPr>
        <w:t>36-64.</w:t>
      </w:r>
      <w:r w:rsidRPr="006F4887">
        <w:rPr>
          <w:rFonts w:ascii="Times New Roman" w:hAnsi="Times New Roman" w:cs="Times New Roman"/>
          <w:kern w:val="0"/>
          <w:sz w:val="28"/>
          <w:szCs w:val="28"/>
        </w:rPr>
        <w:t xml:space="preserve"> Представленные соединения соответствуют общей структурной формуле, изображённой на рисунке 24, и охватывают совокупность из 29 соединений</w:t>
      </w:r>
      <w:r w:rsidR="004F3D66" w:rsidRPr="006F4887">
        <w:rPr>
          <w:rFonts w:ascii="Times New Roman" w:hAnsi="Times New Roman" w:cs="Times New Roman"/>
          <w:kern w:val="0"/>
          <w:sz w:val="28"/>
          <w:szCs w:val="28"/>
        </w:rPr>
        <w:t xml:space="preserve"> [17</w:t>
      </w:r>
      <w:r w:rsidR="000541F0" w:rsidRPr="006F4887">
        <w:rPr>
          <w:rFonts w:ascii="Times New Roman" w:hAnsi="Times New Roman" w:cs="Times New Roman"/>
          <w:kern w:val="0"/>
          <w:sz w:val="28"/>
          <w:szCs w:val="28"/>
        </w:rPr>
        <w:t>1</w:t>
      </w:r>
      <w:r w:rsidR="006A47F5" w:rsidRPr="006F4887">
        <w:rPr>
          <w:rFonts w:ascii="Times New Roman" w:hAnsi="Times New Roman" w:cs="Times New Roman"/>
          <w:kern w:val="0"/>
          <w:sz w:val="28"/>
          <w:szCs w:val="28"/>
          <w:lang w:val="kk-KZ"/>
        </w:rPr>
        <w:t>, р. 60-73</w:t>
      </w:r>
      <w:r w:rsidR="004F3D66" w:rsidRPr="006F4887">
        <w:rPr>
          <w:rFonts w:ascii="Times New Roman" w:hAnsi="Times New Roman" w:cs="Times New Roman"/>
          <w:kern w:val="0"/>
          <w:sz w:val="28"/>
          <w:szCs w:val="28"/>
        </w:rPr>
        <w:t>]</w:t>
      </w:r>
      <w:r w:rsidRPr="006F4887">
        <w:rPr>
          <w:rFonts w:ascii="Times New Roman" w:hAnsi="Times New Roman" w:cs="Times New Roman"/>
          <w:kern w:val="0"/>
          <w:sz w:val="28"/>
          <w:szCs w:val="28"/>
        </w:rPr>
        <w:t>.</w:t>
      </w:r>
    </w:p>
    <w:p w14:paraId="3CA53F44" w14:textId="77777777" w:rsidR="005A21CE" w:rsidRPr="009C660B" w:rsidRDefault="005A21CE" w:rsidP="007353ED">
      <w:pPr>
        <w:spacing w:after="0" w:line="240" w:lineRule="auto"/>
        <w:ind w:firstLine="454"/>
        <w:jc w:val="both"/>
        <w:rPr>
          <w:rFonts w:ascii="Times New Roman" w:hAnsi="Times New Roman" w:cs="Times New Roman"/>
        </w:rPr>
      </w:pPr>
    </w:p>
    <w:tbl>
      <w:tblPr>
        <w:tblStyle w:val="af"/>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678"/>
      </w:tblGrid>
      <w:tr w:rsidR="005A21CE" w:rsidRPr="009C660B" w14:paraId="17BD16EF" w14:textId="77777777" w:rsidTr="00577278">
        <w:trPr>
          <w:trHeight w:val="2866"/>
        </w:trPr>
        <w:tc>
          <w:tcPr>
            <w:tcW w:w="4786" w:type="dxa"/>
          </w:tcPr>
          <w:p w14:paraId="2A78FB55" w14:textId="77777777" w:rsidR="005A21CE" w:rsidRPr="009C660B" w:rsidRDefault="005A21CE" w:rsidP="007353ED">
            <w:pPr>
              <w:ind w:firstLine="454"/>
              <w:jc w:val="center"/>
              <w:rPr>
                <w:rFonts w:ascii="Times New Roman" w:hAnsi="Times New Roman" w:cs="Times New Roman"/>
              </w:rPr>
            </w:pPr>
            <w:r w:rsidRPr="009C660B">
              <w:rPr>
                <w:rFonts w:ascii="Times New Roman" w:eastAsia="Times New Roman" w:hAnsi="Times New Roman" w:cs="Times New Roman"/>
                <w:kern w:val="2"/>
                <w:sz w:val="24"/>
                <w:szCs w:val="24"/>
                <w:lang w:val="en-US"/>
                <w14:ligatures w14:val="standardContextual"/>
              </w:rPr>
              <w:object w:dxaOrig="2891" w:dyaOrig="1178" w14:anchorId="27BF7757">
                <v:shape id="_x0000_i1036" type="#_x0000_t75" style="width:98.25pt;height:39.75pt" o:ole="">
                  <v:imagedata r:id="rId60" o:title=""/>
                </v:shape>
                <o:OLEObject Type="Embed" ProgID="ChemDraw.Document.6.0" ShapeID="_x0000_i1036" DrawAspect="Content" ObjectID="_1834056269" r:id="rId61"/>
              </w:object>
            </w:r>
          </w:p>
          <w:p w14:paraId="7E4EA75E" w14:textId="77777777" w:rsidR="005A21CE" w:rsidRPr="009C660B" w:rsidRDefault="005A21CE" w:rsidP="007353ED">
            <w:pPr>
              <w:ind w:firstLine="708"/>
              <w:jc w:val="center"/>
              <w:rPr>
                <w:rFonts w:ascii="Times New Roman" w:hAnsi="Times New Roman" w:cs="Times New Roman"/>
                <w:lang w:val="en-US"/>
              </w:rPr>
            </w:pPr>
          </w:p>
          <w:p w14:paraId="2A77C9E5" w14:textId="77777777" w:rsidR="005A21CE" w:rsidRPr="0042145B" w:rsidRDefault="005A21CE" w:rsidP="007353ED">
            <w:pPr>
              <w:ind w:firstLine="708"/>
              <w:jc w:val="center"/>
              <w:rPr>
                <w:rFonts w:ascii="Times New Roman" w:hAnsi="Times New Roman" w:cs="Times New Roman"/>
                <w:i/>
              </w:rPr>
            </w:pPr>
            <w:r w:rsidRPr="0042145B">
              <w:rPr>
                <w:rFonts w:ascii="Times New Roman" w:hAnsi="Times New Roman" w:cs="Times New Roman"/>
                <w:i/>
              </w:rPr>
              <w:t>36-47</w:t>
            </w:r>
          </w:p>
          <w:p w14:paraId="50891CB3" w14:textId="77777777" w:rsidR="005A21CE" w:rsidRPr="009C660B" w:rsidRDefault="005A21CE" w:rsidP="007353ED">
            <w:pPr>
              <w:ind w:firstLine="708"/>
              <w:jc w:val="center"/>
              <w:rPr>
                <w:rFonts w:ascii="Times New Roman" w:hAnsi="Times New Roman" w:cs="Times New Roman"/>
              </w:rPr>
            </w:pPr>
          </w:p>
          <w:p w14:paraId="371ED5F2" w14:textId="77777777" w:rsidR="005A21CE" w:rsidRPr="009C660B" w:rsidRDefault="005A21CE" w:rsidP="007353ED">
            <w:pPr>
              <w:rPr>
                <w:rFonts w:ascii="Times New Roman" w:hAnsi="Times New Roman" w:cs="Times New Roman"/>
              </w:rPr>
            </w:pP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rPr>
              <w:t xml:space="preserve"> = Н, </w:t>
            </w:r>
            <w:r w:rsidRPr="009C660B">
              <w:rPr>
                <w:rFonts w:ascii="Times New Roman" w:hAnsi="Times New Roman" w:cs="Times New Roman"/>
                <w:lang w:val="en-US"/>
              </w:rPr>
              <w:t>R</w:t>
            </w:r>
            <w:r w:rsidRPr="009C660B">
              <w:rPr>
                <w:rFonts w:ascii="Times New Roman" w:hAnsi="Times New Roman" w:cs="Times New Roman"/>
                <w:vertAlign w:val="subscript"/>
              </w:rPr>
              <w:t>1</w:t>
            </w:r>
            <w:r w:rsidRPr="009C660B">
              <w:rPr>
                <w:rFonts w:ascii="Times New Roman" w:hAnsi="Times New Roman" w:cs="Times New Roman"/>
              </w:rPr>
              <w:t xml:space="preserve"> = </w:t>
            </w:r>
            <w:r w:rsidRPr="009C660B">
              <w:rPr>
                <w:rFonts w:ascii="Times New Roman" w:hAnsi="Times New Roman" w:cs="Times New Roman"/>
                <w:lang w:val="en-US"/>
              </w:rPr>
              <w:t>C</w:t>
            </w:r>
            <w:r w:rsidRPr="009C660B">
              <w:rPr>
                <w:rFonts w:ascii="Times New Roman" w:hAnsi="Times New Roman" w:cs="Times New Roman"/>
              </w:rPr>
              <w:t>Н</w:t>
            </w:r>
            <w:r w:rsidRPr="009C660B">
              <w:rPr>
                <w:rFonts w:ascii="Times New Roman" w:hAnsi="Times New Roman" w:cs="Times New Roman"/>
                <w:vertAlign w:val="subscript"/>
              </w:rPr>
              <w:t xml:space="preserve">3 </w:t>
            </w:r>
            <w:r w:rsidRPr="009C660B">
              <w:rPr>
                <w:rFonts w:ascii="Times New Roman" w:hAnsi="Times New Roman" w:cs="Times New Roman"/>
              </w:rPr>
              <w:t>(36);</w:t>
            </w:r>
          </w:p>
          <w:p w14:paraId="3502735D" w14:textId="77777777" w:rsidR="005A21CE" w:rsidRPr="009C660B" w:rsidRDefault="005A21CE" w:rsidP="007353ED">
            <w:pPr>
              <w:rPr>
                <w:rFonts w:ascii="Times New Roman" w:hAnsi="Times New Roman" w:cs="Times New Roman"/>
              </w:rPr>
            </w:pP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rPr>
              <w:t xml:space="preserve"> = </w:t>
            </w:r>
            <w:r w:rsidRPr="009C660B">
              <w:rPr>
                <w:rFonts w:ascii="Times New Roman" w:hAnsi="Times New Roman" w:cs="Times New Roman"/>
                <w:lang w:val="en-US"/>
              </w:rPr>
              <w:t>i</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5</w:t>
            </w:r>
            <w:r w:rsidRPr="009C660B">
              <w:rPr>
                <w:rFonts w:ascii="Times New Roman" w:hAnsi="Times New Roman" w:cs="Times New Roman"/>
              </w:rPr>
              <w:t>Н</w:t>
            </w:r>
            <w:r w:rsidRPr="009C660B">
              <w:rPr>
                <w:rFonts w:ascii="Times New Roman" w:hAnsi="Times New Roman" w:cs="Times New Roman"/>
                <w:vertAlign w:val="subscript"/>
              </w:rPr>
              <w:t>11</w:t>
            </w:r>
            <w:r w:rsidRPr="009C660B">
              <w:rPr>
                <w:rFonts w:ascii="Times New Roman" w:hAnsi="Times New Roman" w:cs="Times New Roman"/>
              </w:rPr>
              <w:t>,</w:t>
            </w:r>
            <w:r w:rsidRPr="009C660B">
              <w:rPr>
                <w:rFonts w:ascii="Times New Roman" w:hAnsi="Times New Roman" w:cs="Times New Roman"/>
                <w:vertAlign w:val="subscript"/>
              </w:rPr>
              <w:t xml:space="preserve"> </w:t>
            </w:r>
            <w:r w:rsidRPr="009C660B">
              <w:rPr>
                <w:rFonts w:ascii="Times New Roman" w:hAnsi="Times New Roman" w:cs="Times New Roman"/>
                <w:lang w:val="en-US"/>
              </w:rPr>
              <w:t>R</w:t>
            </w:r>
            <w:r w:rsidRPr="009C660B">
              <w:rPr>
                <w:rFonts w:ascii="Times New Roman" w:hAnsi="Times New Roman" w:cs="Times New Roman"/>
                <w:vertAlign w:val="subscript"/>
              </w:rPr>
              <w:t>1</w:t>
            </w:r>
            <w:r w:rsidRPr="009C660B">
              <w:rPr>
                <w:rFonts w:ascii="Times New Roman" w:hAnsi="Times New Roman" w:cs="Times New Roman"/>
              </w:rPr>
              <w:t xml:space="preserve"> = </w:t>
            </w:r>
            <w:r w:rsidRPr="009C660B">
              <w:rPr>
                <w:rFonts w:ascii="Times New Roman" w:hAnsi="Times New Roman" w:cs="Times New Roman"/>
                <w:lang w:val="en-US"/>
              </w:rPr>
              <w:t>i</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4</w:t>
            </w:r>
            <w:r w:rsidRPr="009C660B">
              <w:rPr>
                <w:rFonts w:ascii="Times New Roman" w:hAnsi="Times New Roman" w:cs="Times New Roman"/>
              </w:rPr>
              <w:t>Н</w:t>
            </w:r>
            <w:r w:rsidRPr="009C660B">
              <w:rPr>
                <w:rFonts w:ascii="Times New Roman" w:hAnsi="Times New Roman" w:cs="Times New Roman"/>
                <w:vertAlign w:val="subscript"/>
              </w:rPr>
              <w:t xml:space="preserve">9 </w:t>
            </w:r>
            <w:r w:rsidRPr="009C660B">
              <w:rPr>
                <w:rFonts w:ascii="Times New Roman" w:hAnsi="Times New Roman" w:cs="Times New Roman"/>
              </w:rPr>
              <w:t>(37);</w:t>
            </w:r>
          </w:p>
          <w:p w14:paraId="3A109771" w14:textId="77777777" w:rsidR="005A21CE" w:rsidRPr="009C660B" w:rsidRDefault="005A21CE" w:rsidP="007353ED">
            <w:pPr>
              <w:rPr>
                <w:rFonts w:ascii="Times New Roman" w:hAnsi="Times New Roman" w:cs="Times New Roman"/>
              </w:rPr>
            </w:pP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rPr>
              <w:t xml:space="preserve"> = </w:t>
            </w:r>
            <w:r w:rsidRPr="009C660B">
              <w:rPr>
                <w:rFonts w:ascii="Times New Roman" w:hAnsi="Times New Roman" w:cs="Times New Roman"/>
                <w:lang w:val="en-US"/>
              </w:rPr>
              <w:t>i</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5</w:t>
            </w:r>
            <w:r w:rsidRPr="009C660B">
              <w:rPr>
                <w:rFonts w:ascii="Times New Roman" w:hAnsi="Times New Roman" w:cs="Times New Roman"/>
              </w:rPr>
              <w:t>Н</w:t>
            </w:r>
            <w:r w:rsidRPr="009C660B">
              <w:rPr>
                <w:rFonts w:ascii="Times New Roman" w:hAnsi="Times New Roman" w:cs="Times New Roman"/>
                <w:vertAlign w:val="subscript"/>
              </w:rPr>
              <w:t>11</w:t>
            </w: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vertAlign w:val="subscript"/>
              </w:rPr>
              <w:t>1</w:t>
            </w:r>
            <w:r w:rsidRPr="009C660B">
              <w:rPr>
                <w:rFonts w:ascii="Times New Roman" w:hAnsi="Times New Roman" w:cs="Times New Roman"/>
              </w:rPr>
              <w:t xml:space="preserve"> = </w:t>
            </w:r>
            <w:r w:rsidRPr="009C660B">
              <w:rPr>
                <w:rFonts w:ascii="Times New Roman" w:hAnsi="Times New Roman" w:cs="Times New Roman"/>
                <w:lang w:val="en-US"/>
              </w:rPr>
              <w:t>C</w:t>
            </w:r>
            <w:r w:rsidRPr="009C660B">
              <w:rPr>
                <w:rFonts w:ascii="Times New Roman" w:hAnsi="Times New Roman" w:cs="Times New Roman"/>
                <w:vertAlign w:val="subscript"/>
              </w:rPr>
              <w:t>2</w:t>
            </w:r>
            <w:r w:rsidRPr="009C660B">
              <w:rPr>
                <w:rFonts w:ascii="Times New Roman" w:hAnsi="Times New Roman" w:cs="Times New Roman"/>
              </w:rPr>
              <w:t>Н</w:t>
            </w:r>
            <w:r w:rsidRPr="009C660B">
              <w:rPr>
                <w:rFonts w:ascii="Times New Roman" w:hAnsi="Times New Roman" w:cs="Times New Roman"/>
                <w:vertAlign w:val="subscript"/>
              </w:rPr>
              <w:t xml:space="preserve">5 </w:t>
            </w:r>
            <w:r w:rsidRPr="009C660B">
              <w:rPr>
                <w:rFonts w:ascii="Times New Roman" w:hAnsi="Times New Roman" w:cs="Times New Roman"/>
              </w:rPr>
              <w:t>(38);</w:t>
            </w:r>
          </w:p>
          <w:p w14:paraId="298EB008" w14:textId="77777777" w:rsidR="005A21CE" w:rsidRPr="009C660B" w:rsidRDefault="005A21CE" w:rsidP="007353ED">
            <w:pPr>
              <w:rPr>
                <w:rFonts w:ascii="Times New Roman" w:hAnsi="Times New Roman" w:cs="Times New Roman"/>
              </w:rPr>
            </w:pP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rPr>
              <w:t xml:space="preserve"> = </w:t>
            </w:r>
            <w:r w:rsidRPr="009C660B">
              <w:rPr>
                <w:rFonts w:ascii="Times New Roman" w:hAnsi="Times New Roman" w:cs="Times New Roman"/>
                <w:lang w:val="en-US"/>
              </w:rPr>
              <w:t>i</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3</w:t>
            </w:r>
            <w:r w:rsidRPr="009C660B">
              <w:rPr>
                <w:rFonts w:ascii="Times New Roman" w:hAnsi="Times New Roman" w:cs="Times New Roman"/>
              </w:rPr>
              <w:t>Н</w:t>
            </w:r>
            <w:r w:rsidRPr="009C660B">
              <w:rPr>
                <w:rFonts w:ascii="Times New Roman" w:hAnsi="Times New Roman" w:cs="Times New Roman"/>
                <w:vertAlign w:val="subscript"/>
              </w:rPr>
              <w:t>7</w:t>
            </w: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vertAlign w:val="subscript"/>
              </w:rPr>
              <w:t>1</w:t>
            </w:r>
            <w:r w:rsidRPr="009C660B">
              <w:rPr>
                <w:rFonts w:ascii="Times New Roman" w:hAnsi="Times New Roman" w:cs="Times New Roman"/>
              </w:rPr>
              <w:t xml:space="preserve"> = </w:t>
            </w:r>
            <w:r w:rsidRPr="009C660B">
              <w:rPr>
                <w:rFonts w:ascii="Times New Roman" w:hAnsi="Times New Roman" w:cs="Times New Roman"/>
                <w:lang w:val="en-US"/>
              </w:rPr>
              <w:t>C</w:t>
            </w:r>
            <w:r w:rsidRPr="009C660B">
              <w:rPr>
                <w:rFonts w:ascii="Times New Roman" w:hAnsi="Times New Roman" w:cs="Times New Roman"/>
              </w:rPr>
              <w:t>Н</w:t>
            </w:r>
            <w:r w:rsidRPr="009C660B">
              <w:rPr>
                <w:rFonts w:ascii="Times New Roman" w:hAnsi="Times New Roman" w:cs="Times New Roman"/>
                <w:vertAlign w:val="subscript"/>
              </w:rPr>
              <w:t>2</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6</w:t>
            </w:r>
            <w:r w:rsidRPr="009C660B">
              <w:rPr>
                <w:rFonts w:ascii="Times New Roman" w:hAnsi="Times New Roman" w:cs="Times New Roman"/>
              </w:rPr>
              <w:t>Н</w:t>
            </w:r>
            <w:r w:rsidRPr="009C660B">
              <w:rPr>
                <w:rFonts w:ascii="Times New Roman" w:hAnsi="Times New Roman" w:cs="Times New Roman"/>
                <w:vertAlign w:val="subscript"/>
              </w:rPr>
              <w:t xml:space="preserve">5 </w:t>
            </w:r>
            <w:r w:rsidRPr="009C660B">
              <w:rPr>
                <w:rFonts w:ascii="Times New Roman" w:hAnsi="Times New Roman" w:cs="Times New Roman"/>
              </w:rPr>
              <w:t>(39);</w:t>
            </w:r>
          </w:p>
          <w:p w14:paraId="6203DE8C" w14:textId="77777777" w:rsidR="005A21CE" w:rsidRPr="009C660B" w:rsidRDefault="005A21CE" w:rsidP="007353ED">
            <w:pPr>
              <w:rPr>
                <w:rFonts w:ascii="Times New Roman" w:hAnsi="Times New Roman" w:cs="Times New Roman"/>
              </w:rPr>
            </w:pP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rPr>
              <w:t xml:space="preserve"> = </w:t>
            </w:r>
            <w:r w:rsidRPr="009C660B">
              <w:rPr>
                <w:rFonts w:ascii="Times New Roman" w:hAnsi="Times New Roman" w:cs="Times New Roman"/>
                <w:lang w:val="en-US"/>
              </w:rPr>
              <w:t>i</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5</w:t>
            </w:r>
            <w:r w:rsidRPr="009C660B">
              <w:rPr>
                <w:rFonts w:ascii="Times New Roman" w:hAnsi="Times New Roman" w:cs="Times New Roman"/>
              </w:rPr>
              <w:t>Н</w:t>
            </w:r>
            <w:r w:rsidRPr="009C660B">
              <w:rPr>
                <w:rFonts w:ascii="Times New Roman" w:hAnsi="Times New Roman" w:cs="Times New Roman"/>
                <w:vertAlign w:val="subscript"/>
              </w:rPr>
              <w:t>11</w:t>
            </w: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vertAlign w:val="subscript"/>
              </w:rPr>
              <w:t>1</w:t>
            </w:r>
            <w:r w:rsidRPr="009C660B">
              <w:rPr>
                <w:rFonts w:ascii="Times New Roman" w:hAnsi="Times New Roman" w:cs="Times New Roman"/>
              </w:rPr>
              <w:t xml:space="preserve"> = </w:t>
            </w:r>
            <w:r w:rsidRPr="009C660B">
              <w:rPr>
                <w:rFonts w:ascii="Times New Roman" w:hAnsi="Times New Roman" w:cs="Times New Roman"/>
                <w:lang w:val="en-US"/>
              </w:rPr>
              <w:t>C</w:t>
            </w:r>
            <w:r w:rsidRPr="009C660B">
              <w:rPr>
                <w:rFonts w:ascii="Times New Roman" w:hAnsi="Times New Roman" w:cs="Times New Roman"/>
                <w:vertAlign w:val="subscript"/>
              </w:rPr>
              <w:t>6</w:t>
            </w:r>
            <w:r w:rsidRPr="009C660B">
              <w:rPr>
                <w:rFonts w:ascii="Times New Roman" w:hAnsi="Times New Roman" w:cs="Times New Roman"/>
              </w:rPr>
              <w:t>Н</w:t>
            </w:r>
            <w:r w:rsidRPr="009C660B">
              <w:rPr>
                <w:rFonts w:ascii="Times New Roman" w:hAnsi="Times New Roman" w:cs="Times New Roman"/>
                <w:vertAlign w:val="subscript"/>
              </w:rPr>
              <w:t>5</w:t>
            </w:r>
            <w:r w:rsidRPr="009C660B">
              <w:rPr>
                <w:rFonts w:ascii="Times New Roman" w:hAnsi="Times New Roman" w:cs="Times New Roman"/>
              </w:rPr>
              <w:t xml:space="preserve"> (40);</w:t>
            </w:r>
          </w:p>
          <w:p w14:paraId="497D912D" w14:textId="77777777" w:rsidR="005A21CE" w:rsidRPr="009C660B" w:rsidRDefault="005A21CE" w:rsidP="007353ED">
            <w:pPr>
              <w:rPr>
                <w:rFonts w:ascii="Times New Roman" w:hAnsi="Times New Roman" w:cs="Times New Roman"/>
              </w:rPr>
            </w:pP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rPr>
              <w:t xml:space="preserve"> = </w:t>
            </w:r>
            <w:r w:rsidRPr="009C660B">
              <w:rPr>
                <w:rFonts w:ascii="Times New Roman" w:hAnsi="Times New Roman" w:cs="Times New Roman"/>
                <w:lang w:val="en-US"/>
              </w:rPr>
              <w:t>i</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5</w:t>
            </w:r>
            <w:r w:rsidRPr="009C660B">
              <w:rPr>
                <w:rFonts w:ascii="Times New Roman" w:hAnsi="Times New Roman" w:cs="Times New Roman"/>
              </w:rPr>
              <w:t>Н</w:t>
            </w:r>
            <w:r w:rsidRPr="009C660B">
              <w:rPr>
                <w:rFonts w:ascii="Times New Roman" w:hAnsi="Times New Roman" w:cs="Times New Roman"/>
                <w:vertAlign w:val="subscript"/>
              </w:rPr>
              <w:t>11</w:t>
            </w: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vertAlign w:val="subscript"/>
              </w:rPr>
              <w:t>1</w:t>
            </w:r>
            <w:r w:rsidRPr="009C660B">
              <w:rPr>
                <w:rFonts w:ascii="Times New Roman" w:hAnsi="Times New Roman" w:cs="Times New Roman"/>
              </w:rPr>
              <w:t xml:space="preserve"> = </w:t>
            </w:r>
            <w:r w:rsidRPr="009C660B">
              <w:rPr>
                <w:rFonts w:ascii="Times New Roman" w:hAnsi="Times New Roman" w:cs="Times New Roman"/>
                <w:lang w:val="en-US"/>
              </w:rPr>
              <w:t>CH</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6</w:t>
            </w:r>
            <w:r w:rsidRPr="009C660B">
              <w:rPr>
                <w:rFonts w:ascii="Times New Roman" w:hAnsi="Times New Roman" w:cs="Times New Roman"/>
              </w:rPr>
              <w:t>Н</w:t>
            </w:r>
            <w:r w:rsidRPr="009C660B">
              <w:rPr>
                <w:rFonts w:ascii="Times New Roman" w:hAnsi="Times New Roman" w:cs="Times New Roman"/>
                <w:vertAlign w:val="subscript"/>
              </w:rPr>
              <w:t>5</w:t>
            </w:r>
            <w:r w:rsidRPr="009C660B">
              <w:rPr>
                <w:rFonts w:ascii="Times New Roman" w:hAnsi="Times New Roman" w:cs="Times New Roman"/>
              </w:rPr>
              <w:t>)</w:t>
            </w:r>
            <w:r w:rsidRPr="009C660B">
              <w:rPr>
                <w:rFonts w:ascii="Times New Roman" w:hAnsi="Times New Roman" w:cs="Times New Roman"/>
                <w:vertAlign w:val="subscript"/>
              </w:rPr>
              <w:t xml:space="preserve">2 </w:t>
            </w:r>
            <w:r w:rsidRPr="009C660B">
              <w:rPr>
                <w:rFonts w:ascii="Times New Roman" w:hAnsi="Times New Roman" w:cs="Times New Roman"/>
              </w:rPr>
              <w:t>(41);</w:t>
            </w:r>
          </w:p>
          <w:p w14:paraId="71374FE6" w14:textId="77777777" w:rsidR="005A21CE" w:rsidRPr="009C660B" w:rsidRDefault="005A21CE" w:rsidP="007353ED">
            <w:pPr>
              <w:rPr>
                <w:rFonts w:ascii="Times New Roman" w:hAnsi="Times New Roman" w:cs="Times New Roman"/>
              </w:rPr>
            </w:pP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rPr>
              <w:t xml:space="preserve"> = </w:t>
            </w:r>
            <w:r w:rsidRPr="009C660B">
              <w:rPr>
                <w:rFonts w:ascii="Times New Roman" w:hAnsi="Times New Roman" w:cs="Times New Roman"/>
                <w:lang w:val="en-US"/>
              </w:rPr>
              <w:t>i</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3</w:t>
            </w:r>
            <w:r w:rsidRPr="009C660B">
              <w:rPr>
                <w:rFonts w:ascii="Times New Roman" w:hAnsi="Times New Roman" w:cs="Times New Roman"/>
              </w:rPr>
              <w:t>Н</w:t>
            </w:r>
            <w:r w:rsidRPr="009C660B">
              <w:rPr>
                <w:rFonts w:ascii="Times New Roman" w:hAnsi="Times New Roman" w:cs="Times New Roman"/>
                <w:vertAlign w:val="subscript"/>
              </w:rPr>
              <w:t>7</w:t>
            </w: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vertAlign w:val="subscript"/>
              </w:rPr>
              <w:t>1</w:t>
            </w:r>
            <w:r w:rsidRPr="009C660B">
              <w:rPr>
                <w:rFonts w:ascii="Times New Roman" w:hAnsi="Times New Roman" w:cs="Times New Roman"/>
              </w:rPr>
              <w:t xml:space="preserve"> = </w:t>
            </w:r>
            <w:r w:rsidRPr="009C660B">
              <w:rPr>
                <w:rFonts w:ascii="Times New Roman" w:hAnsi="Times New Roman" w:cs="Times New Roman"/>
                <w:lang w:val="en-US"/>
              </w:rPr>
              <w:t>C</w:t>
            </w:r>
            <w:r w:rsidRPr="009C660B">
              <w:rPr>
                <w:rFonts w:ascii="Times New Roman" w:hAnsi="Times New Roman" w:cs="Times New Roman"/>
                <w:vertAlign w:val="subscript"/>
              </w:rPr>
              <w:t>6</w:t>
            </w:r>
            <w:r w:rsidRPr="009C660B">
              <w:rPr>
                <w:rFonts w:ascii="Times New Roman" w:hAnsi="Times New Roman" w:cs="Times New Roman"/>
              </w:rPr>
              <w:t>Н</w:t>
            </w:r>
            <w:r w:rsidRPr="009C660B">
              <w:rPr>
                <w:rFonts w:ascii="Times New Roman" w:hAnsi="Times New Roman" w:cs="Times New Roman"/>
                <w:vertAlign w:val="subscript"/>
              </w:rPr>
              <w:t xml:space="preserve">5 </w:t>
            </w:r>
            <w:r w:rsidRPr="009C660B">
              <w:rPr>
                <w:rFonts w:ascii="Times New Roman" w:hAnsi="Times New Roman" w:cs="Times New Roman"/>
              </w:rPr>
              <w:t>(42);</w:t>
            </w:r>
          </w:p>
          <w:p w14:paraId="7201219D" w14:textId="77777777" w:rsidR="005A21CE" w:rsidRPr="009C660B" w:rsidRDefault="005A21CE" w:rsidP="007353ED">
            <w:pPr>
              <w:rPr>
                <w:rFonts w:ascii="Times New Roman" w:hAnsi="Times New Roman" w:cs="Times New Roman"/>
              </w:rPr>
            </w:pP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rPr>
              <w:t xml:space="preserve"> = </w:t>
            </w:r>
            <w:r w:rsidRPr="009C660B">
              <w:rPr>
                <w:rFonts w:ascii="Times New Roman" w:hAnsi="Times New Roman" w:cs="Times New Roman"/>
                <w:lang w:val="en-US"/>
              </w:rPr>
              <w:t>i</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5</w:t>
            </w:r>
            <w:r w:rsidRPr="009C660B">
              <w:rPr>
                <w:rFonts w:ascii="Times New Roman" w:hAnsi="Times New Roman" w:cs="Times New Roman"/>
              </w:rPr>
              <w:t>Н</w:t>
            </w:r>
            <w:r w:rsidRPr="009C660B">
              <w:rPr>
                <w:rFonts w:ascii="Times New Roman" w:hAnsi="Times New Roman" w:cs="Times New Roman"/>
                <w:vertAlign w:val="subscript"/>
              </w:rPr>
              <w:t>11</w:t>
            </w: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vertAlign w:val="subscript"/>
              </w:rPr>
              <w:t>1</w:t>
            </w:r>
            <w:r w:rsidRPr="009C660B">
              <w:rPr>
                <w:rFonts w:ascii="Times New Roman" w:hAnsi="Times New Roman" w:cs="Times New Roman"/>
              </w:rPr>
              <w:t xml:space="preserve"> = </w:t>
            </w:r>
            <w:r w:rsidRPr="009C660B">
              <w:rPr>
                <w:rFonts w:ascii="Times New Roman" w:hAnsi="Times New Roman" w:cs="Times New Roman"/>
                <w:lang w:val="en-US"/>
              </w:rPr>
              <w:t>C</w:t>
            </w:r>
            <w:r w:rsidRPr="009C660B">
              <w:rPr>
                <w:rFonts w:ascii="Times New Roman" w:hAnsi="Times New Roman" w:cs="Times New Roman"/>
              </w:rPr>
              <w:t>Н</w:t>
            </w:r>
            <w:r w:rsidRPr="009C660B">
              <w:rPr>
                <w:rFonts w:ascii="Times New Roman" w:hAnsi="Times New Roman" w:cs="Times New Roman"/>
                <w:vertAlign w:val="subscript"/>
              </w:rPr>
              <w:t>2</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6</w:t>
            </w:r>
            <w:r w:rsidRPr="009C660B">
              <w:rPr>
                <w:rFonts w:ascii="Times New Roman" w:hAnsi="Times New Roman" w:cs="Times New Roman"/>
              </w:rPr>
              <w:t>Н</w:t>
            </w:r>
            <w:r w:rsidRPr="009C660B">
              <w:rPr>
                <w:rFonts w:ascii="Times New Roman" w:hAnsi="Times New Roman" w:cs="Times New Roman"/>
                <w:vertAlign w:val="subscript"/>
              </w:rPr>
              <w:t xml:space="preserve">5 </w:t>
            </w:r>
            <w:r w:rsidRPr="009C660B">
              <w:rPr>
                <w:rFonts w:ascii="Times New Roman" w:hAnsi="Times New Roman" w:cs="Times New Roman"/>
              </w:rPr>
              <w:t>(43);</w:t>
            </w:r>
          </w:p>
          <w:p w14:paraId="30737601" w14:textId="77777777" w:rsidR="005A21CE" w:rsidRPr="009C660B" w:rsidRDefault="005A21CE" w:rsidP="007353ED">
            <w:pPr>
              <w:rPr>
                <w:rFonts w:ascii="Times New Roman" w:hAnsi="Times New Roman" w:cs="Times New Roman"/>
              </w:rPr>
            </w:pP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rPr>
              <w:t xml:space="preserve"> = </w:t>
            </w:r>
            <w:r w:rsidRPr="009C660B">
              <w:rPr>
                <w:rFonts w:ascii="Times New Roman" w:hAnsi="Times New Roman" w:cs="Times New Roman"/>
                <w:lang w:val="en-US"/>
              </w:rPr>
              <w:t>i</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5</w:t>
            </w:r>
            <w:r w:rsidRPr="009C660B">
              <w:rPr>
                <w:rFonts w:ascii="Times New Roman" w:hAnsi="Times New Roman" w:cs="Times New Roman"/>
              </w:rPr>
              <w:t>Н</w:t>
            </w:r>
            <w:r w:rsidRPr="009C660B">
              <w:rPr>
                <w:rFonts w:ascii="Times New Roman" w:hAnsi="Times New Roman" w:cs="Times New Roman"/>
                <w:vertAlign w:val="subscript"/>
              </w:rPr>
              <w:t>11</w:t>
            </w: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vertAlign w:val="subscript"/>
              </w:rPr>
              <w:t>1</w:t>
            </w:r>
            <w:r w:rsidRPr="009C660B">
              <w:rPr>
                <w:rFonts w:ascii="Times New Roman" w:hAnsi="Times New Roman" w:cs="Times New Roman"/>
              </w:rPr>
              <w:t xml:space="preserve"> = </w:t>
            </w:r>
            <w:r w:rsidRPr="009C660B">
              <w:rPr>
                <w:rFonts w:ascii="Times New Roman" w:hAnsi="Times New Roman" w:cs="Times New Roman"/>
                <w:lang w:val="en-US"/>
              </w:rPr>
              <w:t>C</w:t>
            </w:r>
            <w:r w:rsidRPr="009C660B">
              <w:rPr>
                <w:rFonts w:ascii="Times New Roman" w:hAnsi="Times New Roman" w:cs="Times New Roman"/>
                <w:vertAlign w:val="subscript"/>
              </w:rPr>
              <w:t>3</w:t>
            </w:r>
            <w:r w:rsidRPr="009C660B">
              <w:rPr>
                <w:rFonts w:ascii="Times New Roman" w:hAnsi="Times New Roman" w:cs="Times New Roman"/>
              </w:rPr>
              <w:t>Н</w:t>
            </w:r>
            <w:r w:rsidRPr="009C660B">
              <w:rPr>
                <w:rFonts w:ascii="Times New Roman" w:hAnsi="Times New Roman" w:cs="Times New Roman"/>
                <w:vertAlign w:val="subscript"/>
              </w:rPr>
              <w:t xml:space="preserve">7 </w:t>
            </w:r>
            <w:r w:rsidRPr="009C660B">
              <w:rPr>
                <w:rFonts w:ascii="Times New Roman" w:hAnsi="Times New Roman" w:cs="Times New Roman"/>
              </w:rPr>
              <w:t>(44);</w:t>
            </w:r>
          </w:p>
          <w:p w14:paraId="5882C27A" w14:textId="77777777" w:rsidR="005A21CE" w:rsidRPr="009C660B" w:rsidRDefault="005A21CE" w:rsidP="007353ED">
            <w:pPr>
              <w:rPr>
                <w:rFonts w:ascii="Times New Roman" w:hAnsi="Times New Roman" w:cs="Times New Roman"/>
              </w:rPr>
            </w:pP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rPr>
              <w:t xml:space="preserve"> = </w:t>
            </w:r>
            <w:r w:rsidRPr="009C660B">
              <w:rPr>
                <w:rFonts w:ascii="Times New Roman" w:hAnsi="Times New Roman" w:cs="Times New Roman"/>
                <w:lang w:val="en-US"/>
              </w:rPr>
              <w:t>i</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5</w:t>
            </w:r>
            <w:r w:rsidRPr="009C660B">
              <w:rPr>
                <w:rFonts w:ascii="Times New Roman" w:hAnsi="Times New Roman" w:cs="Times New Roman"/>
              </w:rPr>
              <w:t>Н</w:t>
            </w:r>
            <w:r w:rsidRPr="009C660B">
              <w:rPr>
                <w:rFonts w:ascii="Times New Roman" w:hAnsi="Times New Roman" w:cs="Times New Roman"/>
                <w:vertAlign w:val="subscript"/>
              </w:rPr>
              <w:t>11</w:t>
            </w: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vertAlign w:val="subscript"/>
              </w:rPr>
              <w:t>1</w:t>
            </w:r>
            <w:r w:rsidRPr="009C660B">
              <w:rPr>
                <w:rFonts w:ascii="Times New Roman" w:hAnsi="Times New Roman" w:cs="Times New Roman"/>
              </w:rPr>
              <w:t xml:space="preserve"> = </w:t>
            </w:r>
            <w:r w:rsidRPr="009C660B">
              <w:rPr>
                <w:rFonts w:ascii="Times New Roman" w:hAnsi="Times New Roman" w:cs="Times New Roman"/>
                <w:lang w:val="en-US"/>
              </w:rPr>
              <w:t>C</w:t>
            </w:r>
            <w:r w:rsidRPr="009C660B">
              <w:rPr>
                <w:rFonts w:ascii="Times New Roman" w:hAnsi="Times New Roman" w:cs="Times New Roman"/>
              </w:rPr>
              <w:t>Н</w:t>
            </w:r>
            <w:r w:rsidRPr="009C660B">
              <w:rPr>
                <w:rFonts w:ascii="Times New Roman" w:hAnsi="Times New Roman" w:cs="Times New Roman"/>
                <w:vertAlign w:val="subscript"/>
              </w:rPr>
              <w:t>3</w:t>
            </w:r>
            <w:r w:rsidRPr="009C660B">
              <w:rPr>
                <w:rFonts w:ascii="Times New Roman" w:hAnsi="Times New Roman" w:cs="Times New Roman"/>
              </w:rPr>
              <w:t xml:space="preserve"> (45);</w:t>
            </w:r>
          </w:p>
          <w:p w14:paraId="2B6BB26A" w14:textId="77777777" w:rsidR="005A21CE" w:rsidRPr="009C660B" w:rsidRDefault="005A21CE" w:rsidP="007353ED">
            <w:pPr>
              <w:rPr>
                <w:rFonts w:ascii="Times New Roman" w:hAnsi="Times New Roman" w:cs="Times New Roman"/>
              </w:rPr>
            </w:pP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rPr>
              <w:t xml:space="preserve"> = </w:t>
            </w:r>
            <w:r w:rsidRPr="009C660B">
              <w:rPr>
                <w:rFonts w:ascii="Times New Roman" w:hAnsi="Times New Roman" w:cs="Times New Roman"/>
                <w:lang w:val="en-US"/>
              </w:rPr>
              <w:t>i</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5</w:t>
            </w:r>
            <w:r w:rsidRPr="009C660B">
              <w:rPr>
                <w:rFonts w:ascii="Times New Roman" w:hAnsi="Times New Roman" w:cs="Times New Roman"/>
              </w:rPr>
              <w:t>Н</w:t>
            </w:r>
            <w:r w:rsidRPr="009C660B">
              <w:rPr>
                <w:rFonts w:ascii="Times New Roman" w:hAnsi="Times New Roman" w:cs="Times New Roman"/>
                <w:vertAlign w:val="subscript"/>
              </w:rPr>
              <w:t>11</w:t>
            </w: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vertAlign w:val="subscript"/>
              </w:rPr>
              <w:t>1</w:t>
            </w:r>
            <w:r w:rsidRPr="009C660B">
              <w:rPr>
                <w:rFonts w:ascii="Times New Roman" w:hAnsi="Times New Roman" w:cs="Times New Roman"/>
              </w:rPr>
              <w:t xml:space="preserve"> = н-</w:t>
            </w:r>
            <w:r w:rsidRPr="009C660B">
              <w:rPr>
                <w:rFonts w:ascii="Times New Roman" w:hAnsi="Times New Roman" w:cs="Times New Roman"/>
                <w:lang w:val="en-US"/>
              </w:rPr>
              <w:t>C</w:t>
            </w:r>
            <w:r w:rsidRPr="009C660B">
              <w:rPr>
                <w:rFonts w:ascii="Times New Roman" w:hAnsi="Times New Roman" w:cs="Times New Roman"/>
                <w:vertAlign w:val="subscript"/>
              </w:rPr>
              <w:t>4</w:t>
            </w:r>
            <w:r w:rsidRPr="009C660B">
              <w:rPr>
                <w:rFonts w:ascii="Times New Roman" w:hAnsi="Times New Roman" w:cs="Times New Roman"/>
              </w:rPr>
              <w:t>Н</w:t>
            </w:r>
            <w:r w:rsidRPr="009C660B">
              <w:rPr>
                <w:rFonts w:ascii="Times New Roman" w:hAnsi="Times New Roman" w:cs="Times New Roman"/>
                <w:vertAlign w:val="subscript"/>
              </w:rPr>
              <w:t>9</w:t>
            </w:r>
            <w:r w:rsidRPr="009C660B">
              <w:rPr>
                <w:rFonts w:ascii="Times New Roman" w:hAnsi="Times New Roman" w:cs="Times New Roman"/>
              </w:rPr>
              <w:t xml:space="preserve"> (46);</w:t>
            </w:r>
          </w:p>
          <w:p w14:paraId="5DA85C28" w14:textId="77777777" w:rsidR="005A21CE" w:rsidRPr="009C660B" w:rsidRDefault="005A21CE" w:rsidP="007353ED">
            <w:pPr>
              <w:rPr>
                <w:rFonts w:ascii="Times New Roman" w:hAnsi="Times New Roman" w:cs="Times New Roman"/>
              </w:rPr>
            </w:pP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rPr>
              <w:t xml:space="preserve"> = </w:t>
            </w:r>
            <w:r w:rsidRPr="009C660B">
              <w:rPr>
                <w:rFonts w:ascii="Times New Roman" w:hAnsi="Times New Roman" w:cs="Times New Roman"/>
                <w:lang w:val="en-US"/>
              </w:rPr>
              <w:t>i</w:t>
            </w:r>
            <w:r w:rsidRPr="009C660B">
              <w:rPr>
                <w:rFonts w:ascii="Times New Roman" w:hAnsi="Times New Roman" w:cs="Times New Roman"/>
              </w:rPr>
              <w:t>-</w:t>
            </w:r>
            <w:r w:rsidRPr="009C660B">
              <w:rPr>
                <w:rFonts w:ascii="Times New Roman" w:hAnsi="Times New Roman" w:cs="Times New Roman"/>
                <w:lang w:val="en-US"/>
              </w:rPr>
              <w:t>C</w:t>
            </w:r>
            <w:r w:rsidRPr="009C660B">
              <w:rPr>
                <w:rFonts w:ascii="Times New Roman" w:hAnsi="Times New Roman" w:cs="Times New Roman"/>
                <w:vertAlign w:val="subscript"/>
              </w:rPr>
              <w:t>3</w:t>
            </w:r>
            <w:r w:rsidRPr="009C660B">
              <w:rPr>
                <w:rFonts w:ascii="Times New Roman" w:hAnsi="Times New Roman" w:cs="Times New Roman"/>
              </w:rPr>
              <w:t>Н</w:t>
            </w:r>
            <w:r w:rsidRPr="009C660B">
              <w:rPr>
                <w:rFonts w:ascii="Times New Roman" w:hAnsi="Times New Roman" w:cs="Times New Roman"/>
                <w:vertAlign w:val="subscript"/>
              </w:rPr>
              <w:t>7</w:t>
            </w:r>
            <w:r w:rsidRPr="009C660B">
              <w:rPr>
                <w:rFonts w:ascii="Times New Roman" w:hAnsi="Times New Roman" w:cs="Times New Roman"/>
              </w:rPr>
              <w:t xml:space="preserve">, </w:t>
            </w:r>
            <w:r w:rsidRPr="009C660B">
              <w:rPr>
                <w:rFonts w:ascii="Times New Roman" w:hAnsi="Times New Roman" w:cs="Times New Roman"/>
                <w:lang w:val="en-US"/>
              </w:rPr>
              <w:t>R</w:t>
            </w:r>
            <w:r w:rsidRPr="009C660B">
              <w:rPr>
                <w:rFonts w:ascii="Times New Roman" w:hAnsi="Times New Roman" w:cs="Times New Roman"/>
                <w:vertAlign w:val="subscript"/>
              </w:rPr>
              <w:t>1</w:t>
            </w:r>
            <w:r w:rsidRPr="009C660B">
              <w:rPr>
                <w:rFonts w:ascii="Times New Roman" w:hAnsi="Times New Roman" w:cs="Times New Roman"/>
              </w:rPr>
              <w:t xml:space="preserve"> = </w:t>
            </w:r>
            <w:r w:rsidRPr="009C660B">
              <w:rPr>
                <w:rFonts w:ascii="Times New Roman" w:hAnsi="Times New Roman" w:cs="Times New Roman"/>
                <w:lang w:val="en-US"/>
              </w:rPr>
              <w:t>C</w:t>
            </w:r>
            <w:r w:rsidRPr="009C660B">
              <w:rPr>
                <w:rFonts w:ascii="Times New Roman" w:hAnsi="Times New Roman" w:cs="Times New Roman"/>
                <w:vertAlign w:val="subscript"/>
              </w:rPr>
              <w:t>2</w:t>
            </w:r>
            <w:r w:rsidRPr="009C660B">
              <w:rPr>
                <w:rFonts w:ascii="Times New Roman" w:hAnsi="Times New Roman" w:cs="Times New Roman"/>
              </w:rPr>
              <w:t>Н</w:t>
            </w:r>
            <w:r w:rsidRPr="009C660B">
              <w:rPr>
                <w:rFonts w:ascii="Times New Roman" w:hAnsi="Times New Roman" w:cs="Times New Roman"/>
                <w:vertAlign w:val="subscript"/>
              </w:rPr>
              <w:t xml:space="preserve">5 </w:t>
            </w:r>
            <w:r w:rsidRPr="009C660B">
              <w:rPr>
                <w:rFonts w:ascii="Times New Roman" w:hAnsi="Times New Roman" w:cs="Times New Roman"/>
              </w:rPr>
              <w:t>(47);</w:t>
            </w:r>
          </w:p>
        </w:tc>
        <w:tc>
          <w:tcPr>
            <w:tcW w:w="4678" w:type="dxa"/>
          </w:tcPr>
          <w:p w14:paraId="1EE44798" w14:textId="77777777" w:rsidR="005A21CE" w:rsidRPr="009C660B" w:rsidRDefault="005A21CE" w:rsidP="007353ED">
            <w:pPr>
              <w:ind w:firstLine="709"/>
              <w:jc w:val="center"/>
              <w:rPr>
                <w:rFonts w:ascii="Times New Roman" w:hAnsi="Times New Roman" w:cs="Times New Roman"/>
              </w:rPr>
            </w:pPr>
            <w:r w:rsidRPr="009C660B">
              <w:rPr>
                <w:rFonts w:ascii="Times New Roman" w:eastAsia="Times New Roman" w:hAnsi="Times New Roman" w:cs="Times New Roman"/>
                <w:kern w:val="2"/>
                <w:sz w:val="24"/>
                <w:szCs w:val="24"/>
                <w:lang w:val="en-US"/>
                <w14:ligatures w14:val="standardContextual"/>
              </w:rPr>
              <w:object w:dxaOrig="4463" w:dyaOrig="1912" w14:anchorId="7752099D">
                <v:shape id="_x0000_i1037" type="#_x0000_t75" style="width:119.25pt;height:51.75pt" o:ole="">
                  <v:imagedata r:id="rId62" o:title=""/>
                </v:shape>
                <o:OLEObject Type="Embed" ProgID="ChemDraw.Document.6.0" ShapeID="_x0000_i1037" DrawAspect="Content" ObjectID="_1834056270" r:id="rId63"/>
              </w:object>
            </w:r>
          </w:p>
          <w:p w14:paraId="369B5CA0" w14:textId="77777777" w:rsidR="005A21CE" w:rsidRPr="0042145B" w:rsidRDefault="005A21CE" w:rsidP="007353ED">
            <w:pPr>
              <w:ind w:firstLine="708"/>
              <w:jc w:val="center"/>
              <w:rPr>
                <w:rFonts w:ascii="Times New Roman" w:hAnsi="Times New Roman" w:cs="Times New Roman"/>
                <w:i/>
                <w:color w:val="EE0000"/>
                <w:lang w:val="en-US"/>
              </w:rPr>
            </w:pPr>
            <w:r w:rsidRPr="0042145B">
              <w:rPr>
                <w:rFonts w:ascii="Times New Roman" w:hAnsi="Times New Roman" w:cs="Times New Roman"/>
                <w:i/>
                <w:lang w:val="en-US"/>
              </w:rPr>
              <w:t>48-60</w:t>
            </w:r>
          </w:p>
          <w:p w14:paraId="013D27C4" w14:textId="77777777" w:rsidR="005A21CE" w:rsidRPr="009C660B" w:rsidRDefault="005A21CE" w:rsidP="007353ED">
            <w:pPr>
              <w:ind w:firstLine="708"/>
              <w:jc w:val="center"/>
              <w:rPr>
                <w:rFonts w:ascii="Times New Roman" w:hAnsi="Times New Roman" w:cs="Times New Roman"/>
                <w:lang w:val="en-US"/>
              </w:rPr>
            </w:pPr>
          </w:p>
          <w:p w14:paraId="222B422D"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H,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i-C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7</w:t>
            </w:r>
            <w:r w:rsidRPr="009C660B">
              <w:rPr>
                <w:rFonts w:ascii="Times New Roman" w:hAnsi="Times New Roman" w:cs="Times New Roman"/>
                <w:lang w:val="en-US"/>
              </w:rPr>
              <w:t xml:space="preserve"> (48); </w:t>
            </w:r>
          </w:p>
          <w:p w14:paraId="7096861F"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CH</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 (49);</w:t>
            </w:r>
          </w:p>
          <w:p w14:paraId="59A44D6E"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2</w:t>
            </w:r>
            <w:r w:rsidRPr="009C660B">
              <w:rPr>
                <w:rFonts w:ascii="Times New Roman" w:hAnsi="Times New Roman" w:cs="Times New Roman"/>
                <w:lang w:val="en-US"/>
              </w:rPr>
              <w:t>H</w:t>
            </w:r>
            <w:r w:rsidRPr="009C660B">
              <w:rPr>
                <w:rFonts w:ascii="Times New Roman" w:hAnsi="Times New Roman" w:cs="Times New Roman"/>
                <w:vertAlign w:val="subscript"/>
                <w:lang w:val="en-US"/>
              </w:rPr>
              <w:t>5</w:t>
            </w:r>
            <w:r w:rsidRPr="009C660B">
              <w:rPr>
                <w:rFonts w:ascii="Times New Roman" w:hAnsi="Times New Roman" w:cs="Times New Roman"/>
                <w:lang w:val="en-US"/>
              </w:rPr>
              <w:t xml:space="preserve"> (50); </w:t>
            </w:r>
          </w:p>
          <w:p w14:paraId="0F3B6847"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7</w:t>
            </w:r>
            <w:r w:rsidRPr="009C660B">
              <w:rPr>
                <w:rFonts w:ascii="Times New Roman" w:hAnsi="Times New Roman" w:cs="Times New Roman"/>
                <w:lang w:val="en-US"/>
              </w:rPr>
              <w:t xml:space="preserve"> (51);</w:t>
            </w:r>
          </w:p>
          <w:p w14:paraId="751C342C"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4</w:t>
            </w:r>
            <w:r w:rsidRPr="009C660B">
              <w:rPr>
                <w:rFonts w:ascii="Times New Roman" w:hAnsi="Times New Roman" w:cs="Times New Roman"/>
                <w:lang w:val="en-US"/>
              </w:rPr>
              <w:t>H</w:t>
            </w:r>
            <w:r w:rsidRPr="009C660B">
              <w:rPr>
                <w:rFonts w:ascii="Times New Roman" w:hAnsi="Times New Roman" w:cs="Times New Roman"/>
                <w:vertAlign w:val="subscript"/>
                <w:lang w:val="en-US"/>
              </w:rPr>
              <w:t>9</w:t>
            </w:r>
            <w:r w:rsidRPr="009C660B">
              <w:rPr>
                <w:rFonts w:ascii="Times New Roman" w:hAnsi="Times New Roman" w:cs="Times New Roman"/>
                <w:lang w:val="en-US"/>
              </w:rPr>
              <w:t xml:space="preserve"> (52); </w:t>
            </w:r>
          </w:p>
          <w:p w14:paraId="560A67A8"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Ph (53);</w:t>
            </w:r>
          </w:p>
          <w:p w14:paraId="6837729E"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PhCH</w:t>
            </w:r>
            <w:r w:rsidRPr="009C660B">
              <w:rPr>
                <w:rFonts w:ascii="Times New Roman" w:hAnsi="Times New Roman" w:cs="Times New Roman"/>
                <w:vertAlign w:val="subscript"/>
                <w:lang w:val="en-US"/>
              </w:rPr>
              <w:t>2</w:t>
            </w:r>
            <w:r w:rsidRPr="009C660B">
              <w:rPr>
                <w:rFonts w:ascii="Times New Roman" w:hAnsi="Times New Roman" w:cs="Times New Roman"/>
                <w:lang w:val="en-US"/>
              </w:rPr>
              <w:t xml:space="preserve"> (54); </w:t>
            </w:r>
          </w:p>
          <w:p w14:paraId="32350864"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Ph,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CH</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 (55);</w:t>
            </w:r>
          </w:p>
          <w:p w14:paraId="378FBADF"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Ph,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CF</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 (56); </w:t>
            </w:r>
          </w:p>
          <w:p w14:paraId="2000CEFC"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3-Cl-C</w:t>
            </w:r>
            <w:r w:rsidRPr="009C660B">
              <w:rPr>
                <w:rFonts w:ascii="Times New Roman" w:hAnsi="Times New Roman" w:cs="Times New Roman"/>
                <w:vertAlign w:val="subscript"/>
                <w:lang w:val="en-US"/>
              </w:rPr>
              <w:t>6</w:t>
            </w:r>
            <w:r w:rsidRPr="009C660B">
              <w:rPr>
                <w:rFonts w:ascii="Times New Roman" w:hAnsi="Times New Roman" w:cs="Times New Roman"/>
                <w:lang w:val="en-US"/>
              </w:rPr>
              <w:t>H</w:t>
            </w:r>
            <w:r w:rsidRPr="009C660B">
              <w:rPr>
                <w:rFonts w:ascii="Times New Roman" w:hAnsi="Times New Roman" w:cs="Times New Roman"/>
                <w:vertAlign w:val="subscript"/>
                <w:lang w:val="en-US"/>
              </w:rPr>
              <w:t>4</w:t>
            </w:r>
            <w:r w:rsidRPr="009C660B">
              <w:rPr>
                <w:rFonts w:ascii="Times New Roman" w:hAnsi="Times New Roman" w:cs="Times New Roman"/>
                <w:lang w:val="en-US"/>
              </w:rPr>
              <w:t>,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CF</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 (57); </w:t>
            </w:r>
          </w:p>
          <w:p w14:paraId="5A116872"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7, </w:t>
            </w:r>
            <w:r w:rsidRPr="009C660B">
              <w:rPr>
                <w:rFonts w:ascii="Times New Roman" w:hAnsi="Times New Roman" w:cs="Times New Roman"/>
                <w:lang w:val="en-US"/>
              </w:rPr>
              <w:t>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xml:space="preserve">= 3-Cl-Ph (58); </w:t>
            </w:r>
          </w:p>
          <w:p w14:paraId="68E0C184"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C</w:t>
            </w:r>
            <w:r w:rsidRPr="009C660B">
              <w:rPr>
                <w:rFonts w:ascii="Times New Roman" w:hAnsi="Times New Roman" w:cs="Times New Roman"/>
                <w:vertAlign w:val="subscript"/>
                <w:lang w:val="en-US"/>
              </w:rPr>
              <w:t>4</w:t>
            </w:r>
            <w:r w:rsidRPr="009C660B">
              <w:rPr>
                <w:rFonts w:ascii="Times New Roman" w:hAnsi="Times New Roman" w:cs="Times New Roman"/>
                <w:lang w:val="en-US"/>
              </w:rPr>
              <w:t>H</w:t>
            </w:r>
            <w:r w:rsidRPr="009C660B">
              <w:rPr>
                <w:rFonts w:ascii="Times New Roman" w:hAnsi="Times New Roman" w:cs="Times New Roman"/>
                <w:vertAlign w:val="subscript"/>
                <w:lang w:val="en-US"/>
              </w:rPr>
              <w:t>9</w:t>
            </w:r>
            <w:r w:rsidRPr="009C660B">
              <w:rPr>
                <w:rFonts w:ascii="Times New Roman" w:hAnsi="Times New Roman" w:cs="Times New Roman"/>
                <w:lang w:val="en-US"/>
              </w:rPr>
              <w:t>,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PhCH</w:t>
            </w:r>
            <w:r w:rsidRPr="009C660B">
              <w:rPr>
                <w:rFonts w:ascii="Times New Roman" w:hAnsi="Times New Roman" w:cs="Times New Roman"/>
                <w:vertAlign w:val="subscript"/>
                <w:lang w:val="en-US"/>
              </w:rPr>
              <w:t xml:space="preserve">2 </w:t>
            </w:r>
            <w:r w:rsidRPr="009C660B">
              <w:rPr>
                <w:rFonts w:ascii="Times New Roman" w:hAnsi="Times New Roman" w:cs="Times New Roman"/>
                <w:lang w:val="en-US"/>
              </w:rPr>
              <w:t xml:space="preserve">(59); </w:t>
            </w:r>
          </w:p>
          <w:p w14:paraId="116CD892"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4-F-Ph (60);</w:t>
            </w:r>
          </w:p>
        </w:tc>
      </w:tr>
    </w:tbl>
    <w:p w14:paraId="4233B707" w14:textId="77777777" w:rsidR="0042145B" w:rsidRDefault="0042145B" w:rsidP="0042145B">
      <w:pPr>
        <w:spacing w:after="0" w:line="240" w:lineRule="auto"/>
        <w:jc w:val="center"/>
        <w:rPr>
          <w:rFonts w:ascii="Times New Roman" w:hAnsi="Times New Roman" w:cs="Times New Roman"/>
          <w:kern w:val="0"/>
          <w:sz w:val="16"/>
          <w:szCs w:val="16"/>
        </w:rPr>
      </w:pPr>
    </w:p>
    <w:p w14:paraId="056CA547" w14:textId="7F5A910D" w:rsidR="0042145B" w:rsidRPr="0042145B" w:rsidRDefault="0042145B" w:rsidP="0042145B">
      <w:pPr>
        <w:spacing w:after="0" w:line="240" w:lineRule="auto"/>
        <w:jc w:val="center"/>
        <w:rPr>
          <w:rFonts w:ascii="Times New Roman" w:hAnsi="Times New Roman" w:cs="Times New Roman"/>
          <w:kern w:val="0"/>
        </w:rPr>
      </w:pPr>
      <w:r w:rsidRPr="0042145B">
        <w:rPr>
          <w:rFonts w:ascii="Times New Roman" w:hAnsi="Times New Roman" w:cs="Times New Roman"/>
          <w:kern w:val="0"/>
        </w:rPr>
        <w:t>а</w:t>
      </w:r>
    </w:p>
    <w:p w14:paraId="340D5AA1" w14:textId="77777777" w:rsidR="0042145B" w:rsidRPr="0042145B" w:rsidRDefault="0042145B" w:rsidP="0042145B">
      <w:pPr>
        <w:spacing w:after="0" w:line="240" w:lineRule="auto"/>
        <w:jc w:val="center"/>
        <w:rPr>
          <w:rFonts w:ascii="Times New Roman" w:hAnsi="Times New Roman" w:cs="Times New Roman"/>
          <w:kern w:val="0"/>
          <w:sz w:val="16"/>
          <w:szCs w:val="16"/>
        </w:rPr>
      </w:pPr>
    </w:p>
    <w:p w14:paraId="4C2583A6" w14:textId="627D77A3" w:rsidR="005A21CE" w:rsidRPr="0042145B" w:rsidRDefault="0042145B" w:rsidP="0042145B">
      <w:pPr>
        <w:spacing w:after="0" w:line="240" w:lineRule="auto"/>
        <w:jc w:val="center"/>
        <w:rPr>
          <w:rFonts w:ascii="Times New Roman" w:hAnsi="Times New Roman" w:cs="Times New Roman"/>
          <w:sz w:val="28"/>
          <w:szCs w:val="28"/>
        </w:rPr>
      </w:pPr>
      <w:r w:rsidRPr="006F4887">
        <w:rPr>
          <w:rFonts w:ascii="Times New Roman" w:hAnsi="Times New Roman" w:cs="Times New Roman"/>
          <w:kern w:val="0"/>
          <w:sz w:val="28"/>
          <w:szCs w:val="28"/>
        </w:rPr>
        <w:t xml:space="preserve">Рисунок 24 – </w:t>
      </w:r>
      <w:r w:rsidRPr="006F4887">
        <w:rPr>
          <w:rFonts w:ascii="Times New Roman" w:hAnsi="Times New Roman" w:cs="Times New Roman"/>
          <w:kern w:val="0"/>
          <w:sz w:val="28"/>
          <w:szCs w:val="28"/>
          <w:lang w:val="en-US"/>
        </w:rPr>
        <w:t>N</w:t>
      </w:r>
      <w:r w:rsidRPr="006F4887">
        <w:rPr>
          <w:rFonts w:ascii="Times New Roman" w:hAnsi="Times New Roman" w:cs="Times New Roman"/>
          <w:kern w:val="0"/>
          <w:sz w:val="28"/>
          <w:szCs w:val="28"/>
        </w:rPr>
        <w:t>-</w:t>
      </w:r>
      <w:r w:rsidRPr="006F4887">
        <w:rPr>
          <w:rFonts w:ascii="Times New Roman" w:eastAsia="Times New Roman" w:hAnsi="Times New Roman" w:cs="Times New Roman"/>
          <w:kern w:val="0"/>
          <w:sz w:val="28"/>
          <w:szCs w:val="28"/>
        </w:rPr>
        <w:t>Арилалкил-</w:t>
      </w:r>
      <w:r w:rsidRPr="006F4887">
        <w:rPr>
          <w:rFonts w:ascii="Times New Roman" w:eastAsia="Times New Roman" w:hAnsi="Times New Roman" w:cs="Times New Roman"/>
          <w:kern w:val="0"/>
          <w:sz w:val="28"/>
          <w:szCs w:val="28"/>
          <w:lang w:val="en-US"/>
        </w:rPr>
        <w:t>N</w:t>
      </w:r>
      <w:r w:rsidRPr="006F4887">
        <w:rPr>
          <w:rFonts w:ascii="Times New Roman" w:eastAsia="Times New Roman" w:hAnsi="Times New Roman" w:cs="Times New Roman"/>
          <w:kern w:val="0"/>
          <w:sz w:val="28"/>
          <w:szCs w:val="28"/>
        </w:rPr>
        <w:t xml:space="preserve">-ацилмочевины </w:t>
      </w:r>
      <w:r w:rsidRPr="006F4887">
        <w:rPr>
          <w:rFonts w:ascii="Times New Roman" w:eastAsia="Times New Roman" w:hAnsi="Times New Roman" w:cs="Times New Roman"/>
          <w:i/>
          <w:kern w:val="0"/>
          <w:sz w:val="28"/>
          <w:szCs w:val="28"/>
        </w:rPr>
        <w:t>36-64</w:t>
      </w:r>
      <w:r>
        <w:rPr>
          <w:rFonts w:ascii="Times New Roman" w:eastAsia="Times New Roman" w:hAnsi="Times New Roman" w:cs="Times New Roman"/>
          <w:kern w:val="0"/>
          <w:sz w:val="28"/>
          <w:szCs w:val="28"/>
        </w:rPr>
        <w:t>, лист 1</w:t>
      </w:r>
    </w:p>
    <w:p w14:paraId="56385351" w14:textId="77777777" w:rsidR="005A21CE" w:rsidRPr="009C660B" w:rsidRDefault="005A21CE" w:rsidP="007353ED">
      <w:pPr>
        <w:spacing w:after="0" w:line="240" w:lineRule="auto"/>
        <w:ind w:firstLine="709"/>
        <w:jc w:val="center"/>
        <w:rPr>
          <w:rFonts w:ascii="Times New Roman" w:hAnsi="Times New Roman" w:cs="Times New Roman"/>
        </w:rPr>
      </w:pPr>
      <w:r w:rsidRPr="009C660B">
        <w:rPr>
          <w:rFonts w:ascii="Times New Roman" w:hAnsi="Times New Roman" w:cs="Times New Roman"/>
        </w:rPr>
        <w:object w:dxaOrig="4903" w:dyaOrig="1565" w14:anchorId="2147B10A">
          <v:shape id="_x0000_i1038" type="#_x0000_t75" style="width:168.75pt;height:54pt" o:ole="">
            <v:imagedata r:id="rId64" o:title=""/>
          </v:shape>
          <o:OLEObject Type="Embed" ProgID="ChemDraw.Document.6.0" ShapeID="_x0000_i1038" DrawAspect="Content" ObjectID="_1834056271" r:id="rId65"/>
        </w:object>
      </w:r>
    </w:p>
    <w:p w14:paraId="49E1265D" w14:textId="77777777" w:rsidR="005A21CE" w:rsidRPr="009C660B" w:rsidRDefault="005A21CE" w:rsidP="007353ED">
      <w:pPr>
        <w:spacing w:after="0" w:line="240" w:lineRule="auto"/>
        <w:ind w:firstLine="709"/>
        <w:jc w:val="center"/>
        <w:rPr>
          <w:rFonts w:ascii="Times New Roman" w:hAnsi="Times New Roman" w:cs="Times New Roman"/>
        </w:rPr>
      </w:pPr>
    </w:p>
    <w:p w14:paraId="5D8992C1" w14:textId="77777777" w:rsidR="005A21CE" w:rsidRPr="0042145B" w:rsidRDefault="005A21CE" w:rsidP="0042145B">
      <w:pPr>
        <w:spacing w:after="0" w:line="240" w:lineRule="auto"/>
        <w:jc w:val="center"/>
        <w:rPr>
          <w:rFonts w:ascii="Times New Roman" w:hAnsi="Times New Roman" w:cs="Times New Roman"/>
          <w:i/>
        </w:rPr>
      </w:pPr>
      <w:r w:rsidRPr="0042145B">
        <w:rPr>
          <w:rFonts w:ascii="Times New Roman" w:hAnsi="Times New Roman" w:cs="Times New Roman"/>
          <w:i/>
          <w:lang w:val="en-US"/>
        </w:rPr>
        <w:t>61-64</w:t>
      </w:r>
    </w:p>
    <w:p w14:paraId="01CFCF35" w14:textId="77777777" w:rsidR="005A21CE" w:rsidRPr="009C660B" w:rsidRDefault="005A21CE" w:rsidP="007353ED">
      <w:pPr>
        <w:spacing w:after="0" w:line="240" w:lineRule="auto"/>
        <w:ind w:firstLine="454"/>
        <w:jc w:val="center"/>
        <w:rPr>
          <w:rFonts w:ascii="Times New Roman" w:hAnsi="Times New Roman" w:cs="Times New Roman"/>
          <w:sz w:val="28"/>
          <w:szCs w:val="28"/>
        </w:rPr>
      </w:pPr>
    </w:p>
    <w:tbl>
      <w:tblPr>
        <w:tblStyle w:val="af"/>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6"/>
        <w:gridCol w:w="3993"/>
      </w:tblGrid>
      <w:tr w:rsidR="005A21CE" w:rsidRPr="0039424E" w14:paraId="5DC10943" w14:textId="77777777" w:rsidTr="00577278">
        <w:tc>
          <w:tcPr>
            <w:tcW w:w="4286" w:type="dxa"/>
          </w:tcPr>
          <w:p w14:paraId="1C4CD69C"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2</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5 </w:t>
            </w:r>
            <w:r w:rsidRPr="009C660B">
              <w:rPr>
                <w:rFonts w:ascii="Times New Roman" w:hAnsi="Times New Roman" w:cs="Times New Roman"/>
                <w:lang w:val="en-US"/>
              </w:rPr>
              <w:t xml:space="preserve">(61); </w:t>
            </w:r>
          </w:p>
          <w:p w14:paraId="4AD1D48C"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perscript"/>
                <w:lang w:val="en-US"/>
              </w:rPr>
              <w:t>1</w:t>
            </w:r>
            <w:r w:rsidRPr="009C660B">
              <w:rPr>
                <w:rFonts w:ascii="Times New Roman" w:hAnsi="Times New Roman" w:cs="Times New Roman"/>
                <w:lang w:val="en-US"/>
              </w:rPr>
              <w:t>=i-C</w:t>
            </w:r>
            <w:r w:rsidRPr="009C660B">
              <w:rPr>
                <w:rFonts w:ascii="Times New Roman" w:hAnsi="Times New Roman" w:cs="Times New Roman"/>
                <w:vertAlign w:val="subscript"/>
                <w:lang w:val="en-US"/>
              </w:rPr>
              <w:t>4</w:t>
            </w:r>
            <w:r w:rsidRPr="009C660B">
              <w:rPr>
                <w:rFonts w:ascii="Times New Roman" w:hAnsi="Times New Roman" w:cs="Times New Roman"/>
                <w:lang w:val="en-US"/>
              </w:rPr>
              <w:t>H</w:t>
            </w:r>
            <w:r w:rsidRPr="009C660B">
              <w:rPr>
                <w:rFonts w:ascii="Times New Roman" w:hAnsi="Times New Roman" w:cs="Times New Roman"/>
                <w:vertAlign w:val="subscript"/>
                <w:lang w:val="en-US"/>
              </w:rPr>
              <w:t>9</w:t>
            </w:r>
            <w:r w:rsidRPr="009C660B">
              <w:rPr>
                <w:rFonts w:ascii="Times New Roman" w:hAnsi="Times New Roman" w:cs="Times New Roman"/>
                <w:lang w:val="en-US"/>
              </w:rPr>
              <w:t xml:space="preserve"> (62);</w:t>
            </w:r>
          </w:p>
        </w:tc>
        <w:tc>
          <w:tcPr>
            <w:tcW w:w="3993" w:type="dxa"/>
          </w:tcPr>
          <w:p w14:paraId="6ED3E057"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perscript"/>
                <w:lang w:val="en-US"/>
              </w:rPr>
              <w:t xml:space="preserve">1 </w:t>
            </w:r>
            <w:r w:rsidRPr="009C660B">
              <w:rPr>
                <w:rFonts w:ascii="Times New Roman" w:hAnsi="Times New Roman" w:cs="Times New Roman"/>
                <w:lang w:val="en-US"/>
              </w:rPr>
              <w:t>= i-C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7</w:t>
            </w:r>
            <w:r w:rsidRPr="009C660B">
              <w:rPr>
                <w:rFonts w:ascii="Times New Roman" w:hAnsi="Times New Roman" w:cs="Times New Roman"/>
                <w:lang w:val="en-US"/>
              </w:rPr>
              <w:t xml:space="preserve"> (63); </w:t>
            </w:r>
          </w:p>
          <w:p w14:paraId="51524F82" w14:textId="77777777" w:rsidR="005A21CE" w:rsidRPr="009C660B" w:rsidRDefault="005A21CE" w:rsidP="007353ED">
            <w:pPr>
              <w:jc w:val="both"/>
              <w:rPr>
                <w:rFonts w:ascii="Times New Roman" w:hAnsi="Times New Roman" w:cs="Times New Roman"/>
                <w:b/>
                <w:color w:val="EE0000"/>
                <w:lang w:val="en-US"/>
              </w:rPr>
            </w:pPr>
            <w:r w:rsidRPr="009C660B">
              <w:rPr>
                <w:rFonts w:ascii="Times New Roman" w:hAnsi="Times New Roman" w:cs="Times New Roman"/>
                <w:lang w:val="en-US"/>
              </w:rPr>
              <w:t>R=PhCH</w:t>
            </w:r>
            <w:r w:rsidRPr="009C660B">
              <w:rPr>
                <w:rFonts w:ascii="Times New Roman" w:hAnsi="Times New Roman" w:cs="Times New Roman"/>
                <w:vertAlign w:val="subscript"/>
                <w:lang w:val="en-US"/>
              </w:rPr>
              <w:t>2</w:t>
            </w:r>
            <w:r w:rsidRPr="009C660B">
              <w:rPr>
                <w:rFonts w:ascii="Times New Roman" w:hAnsi="Times New Roman" w:cs="Times New Roman"/>
                <w:lang w:val="en-US"/>
              </w:rPr>
              <w:t>, R</w:t>
            </w:r>
            <w:r w:rsidRPr="009C660B">
              <w:rPr>
                <w:rFonts w:ascii="Times New Roman" w:hAnsi="Times New Roman" w:cs="Times New Roman"/>
                <w:vertAlign w:val="superscript"/>
                <w:lang w:val="en-US"/>
              </w:rPr>
              <w:t>1</w:t>
            </w:r>
            <w:r w:rsidRPr="009C660B">
              <w:rPr>
                <w:rFonts w:ascii="Times New Roman" w:hAnsi="Times New Roman" w:cs="Times New Roman"/>
                <w:lang w:val="en-US"/>
              </w:rPr>
              <w:t>=C</w:t>
            </w:r>
            <w:r w:rsidRPr="009C660B">
              <w:rPr>
                <w:rFonts w:ascii="Times New Roman" w:hAnsi="Times New Roman" w:cs="Times New Roman"/>
                <w:vertAlign w:val="subscript"/>
                <w:lang w:val="en-US"/>
              </w:rPr>
              <w:t>2</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5 </w:t>
            </w:r>
            <w:r w:rsidRPr="009C660B">
              <w:rPr>
                <w:rFonts w:ascii="Times New Roman" w:hAnsi="Times New Roman" w:cs="Times New Roman"/>
                <w:lang w:val="en-US"/>
              </w:rPr>
              <w:t>(64).</w:t>
            </w:r>
          </w:p>
        </w:tc>
      </w:tr>
    </w:tbl>
    <w:p w14:paraId="518D43C7" w14:textId="77777777" w:rsidR="005A21CE" w:rsidRPr="0042145B" w:rsidRDefault="005A21CE" w:rsidP="007353ED">
      <w:pPr>
        <w:spacing w:after="0" w:line="240" w:lineRule="auto"/>
        <w:ind w:firstLine="454"/>
        <w:jc w:val="center"/>
        <w:rPr>
          <w:rFonts w:ascii="Times New Roman" w:hAnsi="Times New Roman" w:cs="Times New Roman"/>
          <w:sz w:val="16"/>
          <w:szCs w:val="16"/>
          <w:lang w:val="en-US"/>
        </w:rPr>
      </w:pPr>
    </w:p>
    <w:p w14:paraId="198AC62E" w14:textId="7BE1970B" w:rsidR="0042145B" w:rsidRPr="0042145B" w:rsidRDefault="0042145B" w:rsidP="0042145B">
      <w:pPr>
        <w:spacing w:after="0" w:line="240" w:lineRule="auto"/>
        <w:jc w:val="center"/>
        <w:rPr>
          <w:rFonts w:ascii="Times New Roman" w:hAnsi="Times New Roman" w:cs="Times New Roman"/>
          <w:kern w:val="0"/>
        </w:rPr>
      </w:pPr>
      <w:r w:rsidRPr="0042145B">
        <w:rPr>
          <w:rFonts w:ascii="Times New Roman" w:hAnsi="Times New Roman" w:cs="Times New Roman"/>
          <w:kern w:val="0"/>
        </w:rPr>
        <w:t>б</w:t>
      </w:r>
    </w:p>
    <w:p w14:paraId="7A37BE00" w14:textId="77777777" w:rsidR="0042145B" w:rsidRPr="0042145B" w:rsidRDefault="0042145B" w:rsidP="0042145B">
      <w:pPr>
        <w:spacing w:after="0" w:line="240" w:lineRule="auto"/>
        <w:jc w:val="center"/>
        <w:rPr>
          <w:rFonts w:ascii="Times New Roman" w:hAnsi="Times New Roman" w:cs="Times New Roman"/>
          <w:kern w:val="0"/>
          <w:sz w:val="16"/>
          <w:szCs w:val="16"/>
        </w:rPr>
      </w:pPr>
    </w:p>
    <w:p w14:paraId="336E0D79" w14:textId="69DAAEB1" w:rsidR="005A21CE" w:rsidRPr="006F4887" w:rsidRDefault="005A21CE" w:rsidP="0042145B">
      <w:pPr>
        <w:spacing w:after="0" w:line="240" w:lineRule="auto"/>
        <w:jc w:val="center"/>
        <w:rPr>
          <w:rFonts w:ascii="Times New Roman" w:hAnsi="Times New Roman" w:cs="Times New Roman"/>
          <w:i/>
          <w:color w:val="EE0000"/>
          <w:kern w:val="0"/>
          <w:sz w:val="28"/>
          <w:szCs w:val="28"/>
        </w:rPr>
      </w:pPr>
      <w:r w:rsidRPr="006F4887">
        <w:rPr>
          <w:rFonts w:ascii="Times New Roman" w:hAnsi="Times New Roman" w:cs="Times New Roman"/>
          <w:kern w:val="0"/>
          <w:sz w:val="28"/>
          <w:szCs w:val="28"/>
        </w:rPr>
        <w:t>Рисунок 24</w:t>
      </w:r>
      <w:r w:rsidR="0042145B">
        <w:rPr>
          <w:rFonts w:ascii="Times New Roman" w:hAnsi="Times New Roman" w:cs="Times New Roman"/>
          <w:kern w:val="0"/>
          <w:sz w:val="28"/>
          <w:szCs w:val="28"/>
        </w:rPr>
        <w:t>, лист 2</w:t>
      </w:r>
    </w:p>
    <w:p w14:paraId="2007AF2E" w14:textId="77777777" w:rsidR="005A21CE" w:rsidRPr="009C660B" w:rsidRDefault="005A21CE" w:rsidP="007353ED">
      <w:pPr>
        <w:spacing w:after="0" w:line="240" w:lineRule="auto"/>
        <w:ind w:firstLine="709"/>
        <w:jc w:val="both"/>
        <w:rPr>
          <w:rFonts w:ascii="Times New Roman" w:hAnsi="Times New Roman" w:cs="Times New Roman"/>
          <w:b/>
          <w:sz w:val="28"/>
          <w:szCs w:val="28"/>
          <w:lang w:bidi="en-US"/>
        </w:rPr>
      </w:pPr>
    </w:p>
    <w:p w14:paraId="00BCC84F" w14:textId="78A3D122" w:rsidR="00F65A0F" w:rsidRPr="006F4887" w:rsidRDefault="005A21CE" w:rsidP="006F4887">
      <w:pPr>
        <w:spacing w:after="0" w:line="240" w:lineRule="auto"/>
        <w:ind w:firstLine="709"/>
        <w:jc w:val="both"/>
        <w:rPr>
          <w:rFonts w:ascii="Times New Roman" w:hAnsi="Times New Roman" w:cs="Times New Roman"/>
          <w:kern w:val="0"/>
          <w:sz w:val="28"/>
          <w:szCs w:val="28"/>
          <w:lang w:bidi="en-US"/>
        </w:rPr>
      </w:pPr>
      <w:r w:rsidRPr="006F4887">
        <w:rPr>
          <w:rFonts w:ascii="Times New Roman" w:hAnsi="Times New Roman" w:cs="Times New Roman"/>
          <w:bCs/>
          <w:i/>
          <w:kern w:val="0"/>
          <w:sz w:val="28"/>
          <w:szCs w:val="28"/>
        </w:rPr>
        <w:t xml:space="preserve">Синтез </w:t>
      </w:r>
      <w:r w:rsidRPr="006F4887">
        <w:rPr>
          <w:rFonts w:ascii="Times New Roman" w:hAnsi="Times New Roman" w:cs="Times New Roman"/>
          <w:i/>
          <w:kern w:val="0"/>
          <w:sz w:val="28"/>
          <w:szCs w:val="28"/>
          <w:lang w:val="en-US"/>
        </w:rPr>
        <w:t>N</w:t>
      </w:r>
      <w:r w:rsidRPr="006F4887">
        <w:rPr>
          <w:rFonts w:ascii="Times New Roman" w:hAnsi="Times New Roman" w:cs="Times New Roman"/>
          <w:i/>
          <w:kern w:val="0"/>
          <w:sz w:val="28"/>
          <w:szCs w:val="28"/>
        </w:rPr>
        <w:t>-ацилмочевин 36-64.</w:t>
      </w:r>
      <w:r w:rsidRPr="006F4887">
        <w:rPr>
          <w:rFonts w:ascii="Times New Roman" w:hAnsi="Times New Roman" w:cs="Times New Roman"/>
          <w:b/>
          <w:kern w:val="0"/>
          <w:sz w:val="28"/>
          <w:szCs w:val="28"/>
        </w:rPr>
        <w:t xml:space="preserve"> </w:t>
      </w:r>
      <w:r w:rsidRPr="006F4887">
        <w:rPr>
          <w:rFonts w:ascii="Times New Roman" w:hAnsi="Times New Roman" w:cs="Times New Roman"/>
          <w:kern w:val="0"/>
          <w:sz w:val="28"/>
          <w:szCs w:val="28"/>
        </w:rPr>
        <w:t xml:space="preserve">В круглодонную трехгорлую колбу, снабженную механической мешалкой, обратным холодильником и капельной воронкой, загружают 75 мл сухого бензола, требуемое количество катализатора (0,05-0,5 моль/моль </w:t>
      </w:r>
      <w:r w:rsidRPr="006F4887">
        <w:rPr>
          <w:rFonts w:ascii="Times New Roman" w:hAnsi="Times New Roman" w:cs="Times New Roman"/>
          <w:kern w:val="0"/>
          <w:sz w:val="28"/>
          <w:szCs w:val="28"/>
          <w:lang w:val="kk-KZ"/>
        </w:rPr>
        <w:t>соответствующей мочевины І)</w:t>
      </w:r>
      <w:r w:rsidRPr="006F4887">
        <w:rPr>
          <w:rFonts w:ascii="Times New Roman" w:hAnsi="Times New Roman" w:cs="Times New Roman"/>
          <w:kern w:val="0"/>
          <w:sz w:val="28"/>
          <w:szCs w:val="28"/>
        </w:rPr>
        <w:t>)</w:t>
      </w:r>
      <w:r w:rsidRPr="006F4887">
        <w:rPr>
          <w:rFonts w:ascii="Times New Roman" w:hAnsi="Times New Roman" w:cs="Times New Roman"/>
          <w:kern w:val="0"/>
          <w:sz w:val="28"/>
          <w:szCs w:val="28"/>
          <w:lang w:val="kk-KZ"/>
        </w:rPr>
        <w:t>, присыпают ацетилхлорида.</w:t>
      </w:r>
      <w:r w:rsidRPr="006F4887">
        <w:rPr>
          <w:rFonts w:ascii="Times New Roman" w:hAnsi="Times New Roman" w:cs="Times New Roman"/>
          <w:kern w:val="0"/>
          <w:sz w:val="28"/>
          <w:szCs w:val="28"/>
        </w:rPr>
        <w:t xml:space="preserve"> </w:t>
      </w:r>
      <w:r w:rsidRPr="006F4887">
        <w:rPr>
          <w:rFonts w:ascii="Times New Roman" w:hAnsi="Times New Roman" w:cs="Times New Roman"/>
          <w:kern w:val="0"/>
          <w:sz w:val="28"/>
          <w:szCs w:val="28"/>
          <w:lang w:val="kk-KZ"/>
        </w:rPr>
        <w:t>Затем колбу помещают в предварительно нагретую до 90</w:t>
      </w:r>
      <w:r w:rsidR="006F4887">
        <w:rPr>
          <w:rFonts w:ascii="Times New Roman" w:hAnsi="Times New Roman" w:cs="Times New Roman"/>
          <w:kern w:val="0"/>
          <w:sz w:val="28"/>
          <w:szCs w:val="28"/>
          <w:lang w:val="kk-KZ"/>
        </w:rPr>
        <w:t>°</w:t>
      </w:r>
      <w:r w:rsidRPr="006F4887">
        <w:rPr>
          <w:rFonts w:ascii="Times New Roman" w:hAnsi="Times New Roman" w:cs="Times New Roman"/>
          <w:kern w:val="0"/>
          <w:sz w:val="28"/>
          <w:szCs w:val="28"/>
          <w:lang w:val="kk-KZ"/>
        </w:rPr>
        <w:t>С масляную баню. При постоянной температуре бани – 90</w:t>
      </w:r>
      <w:r w:rsidR="006F4887">
        <w:rPr>
          <w:rFonts w:ascii="Times New Roman" w:hAnsi="Times New Roman" w:cs="Times New Roman"/>
          <w:kern w:val="0"/>
          <w:sz w:val="28"/>
          <w:szCs w:val="28"/>
          <w:lang w:val="kk-KZ"/>
        </w:rPr>
        <w:t>°</w:t>
      </w:r>
      <w:r w:rsidRPr="006F4887">
        <w:rPr>
          <w:rFonts w:ascii="Times New Roman" w:hAnsi="Times New Roman" w:cs="Times New Roman"/>
          <w:kern w:val="0"/>
          <w:sz w:val="28"/>
          <w:szCs w:val="28"/>
          <w:lang w:val="kk-KZ"/>
        </w:rPr>
        <w:t>С реакционную смесь перемешивают в течении трех часов, после чего содержимое колбы выливают в фарфоровую чашку и оставляют стоять до полного испарения растворителя. Оставшийся после испарения бензола осадок. Для удаления образовашихся хлоргидратов основных катализаторов, тщательно промывают водой, затем 10</w:t>
      </w:r>
      <w:r w:rsidRPr="006F4887">
        <w:rPr>
          <w:rFonts w:ascii="Times New Roman" w:hAnsi="Times New Roman" w:cs="Times New Roman"/>
          <w:kern w:val="0"/>
          <w:sz w:val="28"/>
          <w:szCs w:val="28"/>
        </w:rPr>
        <w:t>%-ым раствором соды и еще раз водой до нейтральной реакции. Полученный осадок сушат до постоянного веса</w:t>
      </w:r>
      <w:r w:rsidR="00016A2D" w:rsidRPr="006F4887">
        <w:rPr>
          <w:rFonts w:ascii="Times New Roman" w:hAnsi="Times New Roman" w:cs="Times New Roman"/>
          <w:kern w:val="0"/>
          <w:sz w:val="28"/>
          <w:szCs w:val="28"/>
        </w:rPr>
        <w:t xml:space="preserve"> </w:t>
      </w:r>
      <w:r w:rsidR="003A3A5A" w:rsidRPr="006F4887">
        <w:rPr>
          <w:rFonts w:ascii="Times New Roman" w:hAnsi="Times New Roman" w:cs="Times New Roman"/>
          <w:kern w:val="0"/>
          <w:sz w:val="28"/>
          <w:szCs w:val="28"/>
        </w:rPr>
        <w:t>[17</w:t>
      </w:r>
      <w:r w:rsidR="000541F0" w:rsidRPr="006F4887">
        <w:rPr>
          <w:rFonts w:ascii="Times New Roman" w:hAnsi="Times New Roman" w:cs="Times New Roman"/>
          <w:kern w:val="0"/>
          <w:sz w:val="28"/>
          <w:szCs w:val="28"/>
        </w:rPr>
        <w:t>2</w:t>
      </w:r>
      <w:r w:rsidR="006A47F5" w:rsidRPr="006F4887">
        <w:rPr>
          <w:rFonts w:ascii="Times New Roman" w:hAnsi="Times New Roman" w:cs="Times New Roman"/>
          <w:kern w:val="0"/>
          <w:sz w:val="28"/>
          <w:szCs w:val="28"/>
          <w:lang w:val="kk-KZ"/>
        </w:rPr>
        <w:t>, с. 429-448</w:t>
      </w:r>
      <w:r w:rsidR="003A3A5A" w:rsidRPr="006F4887">
        <w:rPr>
          <w:rFonts w:ascii="Times New Roman" w:hAnsi="Times New Roman" w:cs="Times New Roman"/>
          <w:kern w:val="0"/>
          <w:sz w:val="28"/>
          <w:szCs w:val="28"/>
        </w:rPr>
        <w:t>]</w:t>
      </w:r>
      <w:r w:rsidRPr="006F4887">
        <w:rPr>
          <w:rFonts w:ascii="Times New Roman" w:hAnsi="Times New Roman" w:cs="Times New Roman"/>
          <w:kern w:val="0"/>
          <w:sz w:val="28"/>
          <w:szCs w:val="28"/>
          <w:lang w:val="kk-KZ"/>
        </w:rPr>
        <w:t>.</w:t>
      </w:r>
    </w:p>
    <w:p w14:paraId="7CA57B0F" w14:textId="77777777" w:rsidR="00EC7CAE" w:rsidRPr="006F4887" w:rsidRDefault="00EC7CAE" w:rsidP="006F4887">
      <w:pPr>
        <w:spacing w:after="0" w:line="240" w:lineRule="auto"/>
        <w:ind w:firstLine="709"/>
        <w:jc w:val="both"/>
        <w:rPr>
          <w:rFonts w:ascii="Times New Roman" w:hAnsi="Times New Roman" w:cs="Times New Roman"/>
          <w:b/>
          <w:kern w:val="0"/>
          <w:sz w:val="28"/>
          <w:szCs w:val="28"/>
          <w:lang w:bidi="en-US"/>
        </w:rPr>
      </w:pPr>
    </w:p>
    <w:p w14:paraId="25F68BE2" w14:textId="77777777" w:rsidR="005A21CE" w:rsidRPr="006F4887" w:rsidRDefault="005A21CE" w:rsidP="006F4887">
      <w:pPr>
        <w:spacing w:after="0" w:line="240" w:lineRule="auto"/>
        <w:ind w:firstLine="709"/>
        <w:jc w:val="both"/>
        <w:rPr>
          <w:rFonts w:ascii="Times New Roman" w:hAnsi="Times New Roman" w:cs="Times New Roman"/>
          <w:bCs/>
          <w:kern w:val="0"/>
          <w:sz w:val="28"/>
          <w:szCs w:val="28"/>
        </w:rPr>
      </w:pPr>
      <w:r w:rsidRPr="006F4887">
        <w:rPr>
          <w:rFonts w:ascii="Times New Roman" w:hAnsi="Times New Roman" w:cs="Times New Roman"/>
          <w:bCs/>
          <w:kern w:val="0"/>
          <w:sz w:val="28"/>
          <w:szCs w:val="28"/>
          <w:lang w:bidi="en-US"/>
        </w:rPr>
        <w:t>2.2.3 Арилпроизводные мочевины</w:t>
      </w:r>
    </w:p>
    <w:p w14:paraId="7E612494" w14:textId="1A588063" w:rsidR="005A21CE" w:rsidRPr="009C660B" w:rsidRDefault="005A21CE" w:rsidP="006F4887">
      <w:pPr>
        <w:spacing w:after="0" w:line="240" w:lineRule="auto"/>
        <w:ind w:firstLine="709"/>
        <w:jc w:val="both"/>
        <w:rPr>
          <w:rFonts w:ascii="Times New Roman" w:hAnsi="Times New Roman" w:cs="Times New Roman"/>
          <w:sz w:val="28"/>
          <w:szCs w:val="28"/>
          <w:lang w:bidi="en-US"/>
        </w:rPr>
      </w:pPr>
      <w:r w:rsidRPr="006F4887">
        <w:rPr>
          <w:rFonts w:ascii="Times New Roman" w:hAnsi="Times New Roman" w:cs="Times New Roman"/>
          <w:kern w:val="0"/>
          <w:sz w:val="28"/>
          <w:szCs w:val="28"/>
          <w:lang w:bidi="en-US"/>
        </w:rPr>
        <w:t xml:space="preserve">Для исследования влияния различных функциональных групп на </w:t>
      </w:r>
      <w:r w:rsidR="00CD75B1" w:rsidRPr="006F4887">
        <w:rPr>
          <w:rFonts w:ascii="Times New Roman" w:hAnsi="Times New Roman" w:cs="Times New Roman"/>
          <w:kern w:val="0"/>
          <w:sz w:val="28"/>
          <w:szCs w:val="28"/>
          <w:lang w:bidi="en-US"/>
        </w:rPr>
        <w:t>ХС</w:t>
      </w:r>
      <w:r w:rsidRPr="006F4887">
        <w:rPr>
          <w:rFonts w:ascii="Times New Roman" w:hAnsi="Times New Roman" w:cs="Times New Roman"/>
          <w:kern w:val="0"/>
          <w:sz w:val="28"/>
          <w:szCs w:val="28"/>
          <w:lang w:bidi="en-US"/>
        </w:rPr>
        <w:t xml:space="preserve"> атомов арилпроизводных мочевины </w:t>
      </w:r>
      <w:r w:rsidRPr="006F4887">
        <w:rPr>
          <w:rFonts w:ascii="Times New Roman" w:hAnsi="Times New Roman" w:cs="Times New Roman"/>
          <w:i/>
          <w:kern w:val="0"/>
          <w:sz w:val="28"/>
          <w:szCs w:val="28"/>
          <w:lang w:bidi="en-US"/>
        </w:rPr>
        <w:t>65-72</w:t>
      </w:r>
      <w:r w:rsidRPr="006F4887">
        <w:rPr>
          <w:rFonts w:ascii="Times New Roman" w:hAnsi="Times New Roman" w:cs="Times New Roman"/>
          <w:kern w:val="0"/>
          <w:sz w:val="28"/>
          <w:szCs w:val="28"/>
          <w:lang w:bidi="en-US"/>
        </w:rPr>
        <w:t xml:space="preserve"> были получены спектры </w:t>
      </w:r>
      <w:r w:rsidRPr="006F4887">
        <w:rPr>
          <w:rFonts w:ascii="Times New Roman" w:hAnsi="Times New Roman" w:cs="Times New Roman"/>
          <w:kern w:val="0"/>
          <w:sz w:val="28"/>
          <w:szCs w:val="28"/>
        </w:rPr>
        <w:t xml:space="preserve">ЯМР </w:t>
      </w:r>
      <w:r w:rsidRPr="006F4887">
        <w:rPr>
          <w:rFonts w:ascii="Times New Roman" w:hAnsi="Times New Roman" w:cs="Times New Roman"/>
          <w:kern w:val="0"/>
          <w:sz w:val="28"/>
          <w:szCs w:val="28"/>
          <w:vertAlign w:val="superscript"/>
        </w:rPr>
        <w:t>1</w:t>
      </w:r>
      <w:r w:rsidRPr="006F4887">
        <w:rPr>
          <w:rFonts w:ascii="Times New Roman" w:hAnsi="Times New Roman" w:cs="Times New Roman"/>
          <w:kern w:val="0"/>
          <w:sz w:val="28"/>
          <w:szCs w:val="28"/>
          <w:lang w:val="en-US"/>
        </w:rPr>
        <w:t>H</w:t>
      </w:r>
      <w:r w:rsidRPr="006F4887">
        <w:rPr>
          <w:rFonts w:ascii="Times New Roman" w:hAnsi="Times New Roman" w:cs="Times New Roman"/>
          <w:kern w:val="0"/>
          <w:sz w:val="28"/>
          <w:szCs w:val="28"/>
        </w:rPr>
        <w:t xml:space="preserve"> и </w:t>
      </w:r>
      <w:r w:rsidRPr="006F4887">
        <w:rPr>
          <w:rFonts w:ascii="Times New Roman" w:hAnsi="Times New Roman" w:cs="Times New Roman"/>
          <w:kern w:val="0"/>
          <w:sz w:val="28"/>
          <w:szCs w:val="28"/>
          <w:vertAlign w:val="superscript"/>
        </w:rPr>
        <w:t>13</w:t>
      </w:r>
      <w:r w:rsidRPr="006F4887">
        <w:rPr>
          <w:rFonts w:ascii="Times New Roman" w:hAnsi="Times New Roman" w:cs="Times New Roman"/>
          <w:kern w:val="0"/>
          <w:sz w:val="28"/>
          <w:szCs w:val="28"/>
          <w:lang w:val="en-US"/>
        </w:rPr>
        <w:t>C</w:t>
      </w:r>
      <w:r w:rsidR="004F3D66" w:rsidRPr="006F4887">
        <w:rPr>
          <w:rFonts w:ascii="Times New Roman" w:hAnsi="Times New Roman" w:cs="Times New Roman"/>
          <w:kern w:val="0"/>
          <w:sz w:val="28"/>
          <w:szCs w:val="28"/>
        </w:rPr>
        <w:t xml:space="preserve"> [17</w:t>
      </w:r>
      <w:r w:rsidR="000541F0" w:rsidRPr="006F4887">
        <w:rPr>
          <w:rFonts w:ascii="Times New Roman" w:hAnsi="Times New Roman" w:cs="Times New Roman"/>
          <w:kern w:val="0"/>
          <w:sz w:val="28"/>
          <w:szCs w:val="28"/>
        </w:rPr>
        <w:t>1</w:t>
      </w:r>
      <w:r w:rsidR="006A47F5" w:rsidRPr="006F4887">
        <w:rPr>
          <w:rFonts w:ascii="Times New Roman" w:hAnsi="Times New Roman" w:cs="Times New Roman"/>
          <w:kern w:val="0"/>
          <w:sz w:val="28"/>
          <w:szCs w:val="28"/>
          <w:lang w:val="kk-KZ"/>
        </w:rPr>
        <w:t>, р. 60-73</w:t>
      </w:r>
      <w:r w:rsidR="004F3D66" w:rsidRPr="006F4887">
        <w:rPr>
          <w:rFonts w:ascii="Times New Roman" w:hAnsi="Times New Roman" w:cs="Times New Roman"/>
          <w:kern w:val="0"/>
          <w:sz w:val="28"/>
          <w:szCs w:val="28"/>
        </w:rPr>
        <w:t>]</w:t>
      </w:r>
      <w:r w:rsidRPr="006F4887">
        <w:rPr>
          <w:rFonts w:ascii="Times New Roman" w:hAnsi="Times New Roman" w:cs="Times New Roman"/>
          <w:kern w:val="0"/>
          <w:sz w:val="28"/>
          <w:szCs w:val="28"/>
          <w:lang w:bidi="en-US"/>
        </w:rPr>
        <w:t>. Из данного класса представлено всего 8 соединений, которые</w:t>
      </w:r>
      <w:r w:rsidRPr="009C660B">
        <w:rPr>
          <w:rFonts w:ascii="Times New Roman" w:hAnsi="Times New Roman" w:cs="Times New Roman"/>
          <w:sz w:val="28"/>
          <w:szCs w:val="28"/>
          <w:lang w:bidi="en-US"/>
        </w:rPr>
        <w:t xml:space="preserve"> соответствуют общей структурной формуле, изображённой на рисунке</w:t>
      </w:r>
      <w:r w:rsidR="0042145B">
        <w:rPr>
          <w:rFonts w:ascii="Times New Roman" w:hAnsi="Times New Roman" w:cs="Times New Roman"/>
          <w:sz w:val="28"/>
          <w:szCs w:val="28"/>
          <w:lang w:bidi="en-US"/>
        </w:rPr>
        <w:t> </w:t>
      </w:r>
      <w:r w:rsidRPr="009C660B">
        <w:rPr>
          <w:rFonts w:ascii="Times New Roman" w:hAnsi="Times New Roman" w:cs="Times New Roman"/>
          <w:sz w:val="28"/>
          <w:szCs w:val="28"/>
          <w:lang w:bidi="en-US"/>
        </w:rPr>
        <w:t>25.</w:t>
      </w:r>
    </w:p>
    <w:p w14:paraId="6FC54CE8" w14:textId="77777777" w:rsidR="005A21CE" w:rsidRPr="009C660B" w:rsidRDefault="005A21CE" w:rsidP="007353ED">
      <w:pPr>
        <w:spacing w:after="0" w:line="240" w:lineRule="auto"/>
        <w:ind w:firstLine="708"/>
        <w:jc w:val="both"/>
        <w:rPr>
          <w:rFonts w:ascii="Times New Roman" w:hAnsi="Times New Roman" w:cs="Times New Roman"/>
          <w:sz w:val="28"/>
          <w:szCs w:val="28"/>
          <w:lang w:bidi="en-US"/>
        </w:rPr>
      </w:pPr>
    </w:p>
    <w:p w14:paraId="7F2445F5" w14:textId="77777777" w:rsidR="005A21CE" w:rsidRPr="009C660B" w:rsidRDefault="005A21CE" w:rsidP="0042145B">
      <w:pPr>
        <w:spacing w:after="0" w:line="240" w:lineRule="auto"/>
        <w:jc w:val="center"/>
        <w:rPr>
          <w:rFonts w:ascii="Times New Roman" w:hAnsi="Times New Roman" w:cs="Times New Roman"/>
          <w:sz w:val="28"/>
          <w:szCs w:val="28"/>
          <w:lang w:val="en-US" w:bidi="en-US"/>
        </w:rPr>
      </w:pPr>
      <w:r w:rsidRPr="009C660B">
        <w:rPr>
          <w:rFonts w:ascii="Times New Roman" w:hAnsi="Times New Roman" w:cs="Times New Roman"/>
        </w:rPr>
        <w:object w:dxaOrig="3288" w:dyaOrig="1917" w14:anchorId="565FA0C7">
          <v:shape id="_x0000_i1039" type="#_x0000_t75" style="width:111.75pt;height:65.25pt" o:ole="">
            <v:imagedata r:id="rId66" o:title=""/>
          </v:shape>
          <o:OLEObject Type="Embed" ProgID="ChemDraw.Document.6.0" ShapeID="_x0000_i1039" DrawAspect="Content" ObjectID="_1834056272" r:id="rId67"/>
        </w:object>
      </w:r>
    </w:p>
    <w:p w14:paraId="2D9CB494" w14:textId="77777777" w:rsidR="005A21CE" w:rsidRPr="006F4887" w:rsidRDefault="005A21CE" w:rsidP="0042145B">
      <w:pPr>
        <w:widowControl w:val="0"/>
        <w:spacing w:after="0" w:line="240" w:lineRule="auto"/>
        <w:jc w:val="center"/>
        <w:rPr>
          <w:rFonts w:ascii="Times New Roman" w:eastAsia="Times New Roman" w:hAnsi="Times New Roman" w:cs="Times New Roman"/>
          <w:i/>
          <w:spacing w:val="-1"/>
          <w:lang w:val="en-US"/>
        </w:rPr>
      </w:pPr>
      <w:r w:rsidRPr="006F4887">
        <w:rPr>
          <w:rFonts w:ascii="Times New Roman" w:eastAsia="Times New Roman" w:hAnsi="Times New Roman" w:cs="Times New Roman"/>
          <w:i/>
          <w:spacing w:val="-1"/>
          <w:lang w:val="en-US"/>
        </w:rPr>
        <w:t>65-71</w:t>
      </w:r>
    </w:p>
    <w:p w14:paraId="6FC84CE2" w14:textId="77777777" w:rsidR="005A21CE" w:rsidRPr="0042145B" w:rsidRDefault="005A21CE" w:rsidP="007353ED">
      <w:pPr>
        <w:widowControl w:val="0"/>
        <w:spacing w:after="0" w:line="240" w:lineRule="auto"/>
        <w:ind w:firstLine="454"/>
        <w:jc w:val="center"/>
        <w:rPr>
          <w:rFonts w:ascii="Times New Roman" w:eastAsia="Times New Roman" w:hAnsi="Times New Roman" w:cs="Times New Roman"/>
          <w:b/>
          <w:spacing w:val="-1"/>
          <w:sz w:val="16"/>
          <w:szCs w:val="16"/>
          <w:lang w:val="en-US"/>
        </w:rPr>
      </w:pPr>
    </w:p>
    <w:p w14:paraId="723A6000" w14:textId="77777777" w:rsidR="005A21CE" w:rsidRPr="009C660B" w:rsidRDefault="005A21CE" w:rsidP="0042145B">
      <w:pPr>
        <w:widowControl w:val="0"/>
        <w:spacing w:after="0" w:line="240" w:lineRule="auto"/>
        <w:ind w:firstLine="709"/>
        <w:jc w:val="both"/>
        <w:rPr>
          <w:rFonts w:ascii="Times New Roman" w:eastAsia="Times New Roman" w:hAnsi="Times New Roman" w:cs="Times New Roman"/>
          <w:lang w:val="en-US"/>
        </w:rPr>
      </w:pPr>
      <w:r w:rsidRPr="009C660B">
        <w:rPr>
          <w:rFonts w:ascii="Times New Roman" w:eastAsia="Times New Roman" w:hAnsi="Times New Roman" w:cs="Times New Roman"/>
          <w:lang w:val="en-US"/>
        </w:rPr>
        <w:t>R=R</w:t>
      </w:r>
      <w:r w:rsidRPr="009C660B">
        <w:rPr>
          <w:rFonts w:ascii="Times New Roman" w:eastAsia="Times New Roman" w:hAnsi="Times New Roman" w:cs="Times New Roman"/>
          <w:vertAlign w:val="subscript"/>
          <w:lang w:val="en-US"/>
        </w:rPr>
        <w:t>1</w:t>
      </w:r>
      <w:r w:rsidRPr="009C660B">
        <w:rPr>
          <w:rFonts w:ascii="Times New Roman" w:eastAsia="Times New Roman" w:hAnsi="Times New Roman" w:cs="Times New Roman"/>
          <w:lang w:val="en-US"/>
        </w:rPr>
        <w:t>=H (65);</w:t>
      </w:r>
      <w:r w:rsidRPr="009C660B">
        <w:rPr>
          <w:rFonts w:ascii="Times New Roman" w:eastAsia="Times New Roman" w:hAnsi="Times New Roman" w:cs="Times New Roman"/>
          <w:spacing w:val="22"/>
          <w:lang w:val="en-US"/>
        </w:rPr>
        <w:t xml:space="preserve"> </w:t>
      </w:r>
      <w:r w:rsidRPr="009C660B">
        <w:rPr>
          <w:rFonts w:ascii="Times New Roman" w:eastAsia="Times New Roman" w:hAnsi="Times New Roman" w:cs="Times New Roman"/>
          <w:lang w:val="en-US"/>
        </w:rPr>
        <w:t>R=H,</w:t>
      </w:r>
      <w:r w:rsidRPr="009C660B">
        <w:rPr>
          <w:rFonts w:ascii="Times New Roman" w:eastAsia="Times New Roman" w:hAnsi="Times New Roman" w:cs="Times New Roman"/>
          <w:spacing w:val="22"/>
          <w:lang w:val="en-US"/>
        </w:rPr>
        <w:t xml:space="preserve"> </w:t>
      </w:r>
      <w:r w:rsidRPr="009C660B">
        <w:rPr>
          <w:rFonts w:ascii="Times New Roman" w:eastAsia="Times New Roman" w:hAnsi="Times New Roman" w:cs="Times New Roman"/>
          <w:lang w:val="en-US"/>
        </w:rPr>
        <w:t>R</w:t>
      </w:r>
      <w:r w:rsidRPr="009C660B">
        <w:rPr>
          <w:rFonts w:ascii="Times New Roman" w:eastAsia="Times New Roman" w:hAnsi="Times New Roman" w:cs="Times New Roman"/>
          <w:vertAlign w:val="subscript"/>
          <w:lang w:val="en-US"/>
        </w:rPr>
        <w:t>1</w:t>
      </w:r>
      <w:r w:rsidRPr="009C660B">
        <w:rPr>
          <w:rFonts w:ascii="Times New Roman" w:eastAsia="Times New Roman" w:hAnsi="Times New Roman" w:cs="Times New Roman"/>
          <w:lang w:val="en-US"/>
        </w:rPr>
        <w:t>=C</w:t>
      </w:r>
      <w:r w:rsidRPr="009C660B">
        <w:rPr>
          <w:rFonts w:ascii="Times New Roman" w:eastAsia="Times New Roman" w:hAnsi="Times New Roman" w:cs="Times New Roman"/>
          <w:vertAlign w:val="subscript"/>
          <w:lang w:val="en-US"/>
        </w:rPr>
        <w:t>2</w:t>
      </w:r>
      <w:r w:rsidRPr="009C660B">
        <w:rPr>
          <w:rFonts w:ascii="Times New Roman" w:eastAsia="Times New Roman" w:hAnsi="Times New Roman" w:cs="Times New Roman"/>
          <w:lang w:val="en-US"/>
        </w:rPr>
        <w:t>H</w:t>
      </w:r>
      <w:r w:rsidRPr="009C660B">
        <w:rPr>
          <w:rFonts w:ascii="Times New Roman" w:eastAsia="Times New Roman" w:hAnsi="Times New Roman" w:cs="Times New Roman"/>
          <w:vertAlign w:val="subscript"/>
          <w:lang w:val="en-US"/>
        </w:rPr>
        <w:t>5</w:t>
      </w:r>
      <w:r w:rsidRPr="009C660B">
        <w:rPr>
          <w:rFonts w:ascii="Times New Roman" w:eastAsia="Times New Roman" w:hAnsi="Times New Roman" w:cs="Times New Roman"/>
          <w:lang w:val="en-US"/>
        </w:rPr>
        <w:t xml:space="preserve"> (66);</w:t>
      </w:r>
      <w:r w:rsidRPr="009C660B">
        <w:rPr>
          <w:rFonts w:ascii="Times New Roman" w:eastAsia="Times New Roman" w:hAnsi="Times New Roman" w:cs="Times New Roman"/>
          <w:spacing w:val="22"/>
          <w:lang w:val="en-US"/>
        </w:rPr>
        <w:t xml:space="preserve"> </w:t>
      </w:r>
      <w:r w:rsidRPr="009C660B">
        <w:rPr>
          <w:rFonts w:ascii="Times New Roman" w:eastAsia="Times New Roman" w:hAnsi="Times New Roman" w:cs="Times New Roman"/>
          <w:lang w:val="en-US"/>
        </w:rPr>
        <w:t>R=R</w:t>
      </w:r>
      <w:r w:rsidRPr="009C660B">
        <w:rPr>
          <w:rFonts w:ascii="Times New Roman" w:eastAsia="Times New Roman" w:hAnsi="Times New Roman" w:cs="Times New Roman"/>
          <w:position w:val="7"/>
          <w:vertAlign w:val="subscript"/>
          <w:lang w:val="en-US"/>
        </w:rPr>
        <w:t>1</w:t>
      </w:r>
      <w:r w:rsidRPr="009C660B">
        <w:rPr>
          <w:rFonts w:ascii="Times New Roman" w:eastAsia="Times New Roman" w:hAnsi="Times New Roman" w:cs="Times New Roman"/>
          <w:lang w:val="en-US"/>
        </w:rPr>
        <w:t>=CH</w:t>
      </w:r>
      <w:r w:rsidRPr="009C660B">
        <w:rPr>
          <w:rFonts w:ascii="Times New Roman" w:eastAsia="Times New Roman" w:hAnsi="Times New Roman" w:cs="Times New Roman"/>
          <w:vertAlign w:val="subscript"/>
          <w:lang w:val="en-US"/>
        </w:rPr>
        <w:t>3</w:t>
      </w:r>
      <w:r w:rsidRPr="009C660B">
        <w:rPr>
          <w:rFonts w:ascii="Times New Roman" w:eastAsia="Times New Roman" w:hAnsi="Times New Roman" w:cs="Times New Roman"/>
          <w:lang w:val="en-US"/>
        </w:rPr>
        <w:t xml:space="preserve"> (67);</w:t>
      </w:r>
      <w:r w:rsidRPr="009C660B">
        <w:rPr>
          <w:rFonts w:ascii="Times New Roman" w:eastAsia="Times New Roman" w:hAnsi="Times New Roman" w:cs="Times New Roman"/>
          <w:spacing w:val="23"/>
          <w:lang w:val="en-US"/>
        </w:rPr>
        <w:t xml:space="preserve"> </w:t>
      </w:r>
      <w:r w:rsidRPr="009C660B">
        <w:rPr>
          <w:rFonts w:ascii="Times New Roman" w:eastAsia="Times New Roman" w:hAnsi="Times New Roman" w:cs="Times New Roman"/>
          <w:lang w:val="en-US"/>
        </w:rPr>
        <w:t>R=R</w:t>
      </w:r>
      <w:r w:rsidRPr="009C660B">
        <w:rPr>
          <w:rFonts w:ascii="Times New Roman" w:eastAsia="Times New Roman" w:hAnsi="Times New Roman" w:cs="Times New Roman"/>
          <w:position w:val="7"/>
          <w:vertAlign w:val="subscript"/>
          <w:lang w:val="en-US"/>
        </w:rPr>
        <w:t>1</w:t>
      </w:r>
      <w:r w:rsidRPr="009C660B">
        <w:rPr>
          <w:rFonts w:ascii="Times New Roman" w:eastAsia="Times New Roman" w:hAnsi="Times New Roman" w:cs="Times New Roman"/>
          <w:lang w:val="en-US"/>
        </w:rPr>
        <w:t>=C</w:t>
      </w:r>
      <w:r w:rsidRPr="009C660B">
        <w:rPr>
          <w:rFonts w:ascii="Times New Roman" w:eastAsia="Times New Roman" w:hAnsi="Times New Roman" w:cs="Times New Roman"/>
          <w:vertAlign w:val="subscript"/>
          <w:lang w:val="en-US"/>
        </w:rPr>
        <w:t>2</w:t>
      </w:r>
      <w:r w:rsidRPr="009C660B">
        <w:rPr>
          <w:rFonts w:ascii="Times New Roman" w:eastAsia="Times New Roman" w:hAnsi="Times New Roman" w:cs="Times New Roman"/>
          <w:lang w:val="en-US"/>
        </w:rPr>
        <w:t>H</w:t>
      </w:r>
      <w:r w:rsidRPr="009C660B">
        <w:rPr>
          <w:rFonts w:ascii="Times New Roman" w:eastAsia="Times New Roman" w:hAnsi="Times New Roman" w:cs="Times New Roman"/>
          <w:vertAlign w:val="subscript"/>
          <w:lang w:val="en-US"/>
        </w:rPr>
        <w:t>5</w:t>
      </w:r>
      <w:r w:rsidRPr="009C660B">
        <w:rPr>
          <w:rFonts w:ascii="Times New Roman" w:eastAsia="Times New Roman" w:hAnsi="Times New Roman" w:cs="Times New Roman"/>
          <w:lang w:val="en-US"/>
        </w:rPr>
        <w:t xml:space="preserve"> (68);</w:t>
      </w:r>
      <w:r w:rsidRPr="009C660B">
        <w:rPr>
          <w:rFonts w:ascii="Times New Roman" w:eastAsia="Times New Roman" w:hAnsi="Times New Roman" w:cs="Times New Roman"/>
          <w:spacing w:val="22"/>
          <w:lang w:val="en-US"/>
        </w:rPr>
        <w:t xml:space="preserve"> </w:t>
      </w:r>
      <w:r w:rsidRPr="009C660B">
        <w:rPr>
          <w:rFonts w:ascii="Times New Roman" w:eastAsia="Times New Roman" w:hAnsi="Times New Roman" w:cs="Times New Roman"/>
          <w:spacing w:val="7"/>
          <w:lang w:val="en-US"/>
        </w:rPr>
        <w:t>R=H,</w:t>
      </w:r>
      <w:r w:rsidRPr="009C660B">
        <w:rPr>
          <w:rFonts w:ascii="Times New Roman" w:eastAsia="Times New Roman" w:hAnsi="Times New Roman" w:cs="Times New Roman"/>
          <w:spacing w:val="44"/>
          <w:lang w:val="en-US"/>
        </w:rPr>
        <w:t xml:space="preserve"> </w:t>
      </w:r>
      <w:r w:rsidRPr="009C660B">
        <w:rPr>
          <w:rFonts w:ascii="Times New Roman" w:eastAsia="Times New Roman" w:hAnsi="Times New Roman" w:cs="Times New Roman"/>
          <w:spacing w:val="9"/>
          <w:lang w:val="en-US"/>
        </w:rPr>
        <w:t>R</w:t>
      </w:r>
      <w:r w:rsidRPr="009C660B">
        <w:rPr>
          <w:rFonts w:ascii="Times New Roman" w:eastAsia="Times New Roman" w:hAnsi="Times New Roman" w:cs="Times New Roman"/>
          <w:spacing w:val="9"/>
          <w:vertAlign w:val="subscript"/>
          <w:lang w:val="en-US"/>
        </w:rPr>
        <w:t>1</w:t>
      </w:r>
      <w:r w:rsidRPr="009C660B">
        <w:rPr>
          <w:rFonts w:ascii="Times New Roman" w:eastAsia="Times New Roman" w:hAnsi="Times New Roman" w:cs="Times New Roman"/>
          <w:spacing w:val="9"/>
          <w:lang w:val="en-US"/>
        </w:rPr>
        <w:t>=COCH</w:t>
      </w:r>
      <w:r w:rsidRPr="009C660B">
        <w:rPr>
          <w:rFonts w:ascii="Times New Roman" w:eastAsia="Times New Roman" w:hAnsi="Times New Roman" w:cs="Times New Roman"/>
          <w:spacing w:val="9"/>
          <w:vertAlign w:val="subscript"/>
          <w:lang w:val="en-US"/>
        </w:rPr>
        <w:t>3</w:t>
      </w:r>
      <w:r w:rsidRPr="009C660B">
        <w:rPr>
          <w:rFonts w:ascii="Times New Roman" w:eastAsia="Times New Roman" w:hAnsi="Times New Roman" w:cs="Times New Roman"/>
          <w:spacing w:val="9"/>
          <w:lang w:val="en-US"/>
        </w:rPr>
        <w:t xml:space="preserve"> (69);</w:t>
      </w:r>
      <w:r w:rsidRPr="009C660B">
        <w:rPr>
          <w:rFonts w:ascii="Times New Roman" w:eastAsia="Times New Roman" w:hAnsi="Times New Roman" w:cs="Times New Roman"/>
          <w:spacing w:val="44"/>
          <w:lang w:val="en-US"/>
        </w:rPr>
        <w:t xml:space="preserve"> </w:t>
      </w:r>
      <w:r w:rsidRPr="009C660B">
        <w:rPr>
          <w:rFonts w:ascii="Times New Roman" w:eastAsia="Times New Roman" w:hAnsi="Times New Roman" w:cs="Times New Roman"/>
          <w:spacing w:val="7"/>
          <w:lang w:val="en-US"/>
        </w:rPr>
        <w:t>R=H,</w:t>
      </w:r>
      <w:r w:rsidRPr="009C660B">
        <w:rPr>
          <w:rFonts w:ascii="Times New Roman" w:eastAsia="Times New Roman" w:hAnsi="Times New Roman" w:cs="Times New Roman"/>
          <w:spacing w:val="44"/>
          <w:lang w:val="en-US"/>
        </w:rPr>
        <w:t xml:space="preserve"> </w:t>
      </w:r>
      <w:r w:rsidRPr="009C660B">
        <w:rPr>
          <w:rFonts w:ascii="Times New Roman" w:eastAsia="Times New Roman" w:hAnsi="Times New Roman" w:cs="Times New Roman"/>
          <w:spacing w:val="9"/>
          <w:lang w:val="en-US"/>
        </w:rPr>
        <w:t>R</w:t>
      </w:r>
      <w:r w:rsidRPr="009C660B">
        <w:rPr>
          <w:rFonts w:ascii="Times New Roman" w:eastAsia="Times New Roman" w:hAnsi="Times New Roman" w:cs="Times New Roman"/>
          <w:spacing w:val="9"/>
          <w:vertAlign w:val="subscript"/>
          <w:lang w:val="en-US"/>
        </w:rPr>
        <w:t>1</w:t>
      </w:r>
      <w:r w:rsidRPr="009C660B">
        <w:rPr>
          <w:rFonts w:ascii="Times New Roman" w:eastAsia="Times New Roman" w:hAnsi="Times New Roman" w:cs="Times New Roman"/>
          <w:spacing w:val="9"/>
          <w:lang w:val="en-US"/>
        </w:rPr>
        <w:t>=COCH</w:t>
      </w:r>
      <w:r w:rsidRPr="009C660B">
        <w:rPr>
          <w:rFonts w:ascii="Times New Roman" w:eastAsia="Times New Roman" w:hAnsi="Times New Roman" w:cs="Times New Roman"/>
          <w:spacing w:val="9"/>
          <w:vertAlign w:val="subscript"/>
          <w:lang w:val="en-US"/>
        </w:rPr>
        <w:t>2</w:t>
      </w:r>
      <w:r w:rsidRPr="009C660B">
        <w:rPr>
          <w:rFonts w:ascii="Times New Roman" w:eastAsia="Times New Roman" w:hAnsi="Times New Roman" w:cs="Times New Roman"/>
          <w:spacing w:val="9"/>
          <w:lang w:val="en-US"/>
        </w:rPr>
        <w:t>Cl (70);</w:t>
      </w:r>
      <w:r w:rsidRPr="009C660B">
        <w:rPr>
          <w:rFonts w:ascii="Times New Roman" w:eastAsia="Times New Roman" w:hAnsi="Times New Roman" w:cs="Times New Roman"/>
          <w:spacing w:val="43"/>
          <w:lang w:val="en-US"/>
        </w:rPr>
        <w:t xml:space="preserve"> </w:t>
      </w:r>
      <w:r w:rsidRPr="009C660B">
        <w:rPr>
          <w:rFonts w:ascii="Times New Roman" w:eastAsia="Times New Roman" w:hAnsi="Times New Roman" w:cs="Times New Roman"/>
          <w:spacing w:val="10"/>
          <w:lang w:val="en-US"/>
        </w:rPr>
        <w:t>R=H,</w:t>
      </w:r>
      <w:r w:rsidRPr="009C660B">
        <w:rPr>
          <w:rFonts w:ascii="Times New Roman" w:eastAsia="Times New Roman" w:hAnsi="Times New Roman" w:cs="Times New Roman"/>
          <w:spacing w:val="48"/>
          <w:lang w:val="en-US"/>
        </w:rPr>
        <w:t xml:space="preserve"> </w:t>
      </w:r>
      <w:r w:rsidRPr="009C660B">
        <w:rPr>
          <w:rFonts w:ascii="Times New Roman" w:eastAsia="Times New Roman" w:hAnsi="Times New Roman" w:cs="Times New Roman"/>
          <w:spacing w:val="-1"/>
          <w:lang w:val="en-US"/>
        </w:rPr>
        <w:t>R</w:t>
      </w:r>
      <w:r w:rsidRPr="009C660B">
        <w:rPr>
          <w:rFonts w:ascii="Times New Roman" w:eastAsia="Times New Roman" w:hAnsi="Times New Roman" w:cs="Times New Roman"/>
          <w:spacing w:val="-1"/>
          <w:vertAlign w:val="subscript"/>
          <w:lang w:val="en-US"/>
        </w:rPr>
        <w:t>1</w:t>
      </w:r>
      <w:r w:rsidRPr="009C660B">
        <w:rPr>
          <w:rFonts w:ascii="Times New Roman" w:eastAsia="Times New Roman" w:hAnsi="Times New Roman" w:cs="Times New Roman"/>
          <w:spacing w:val="-1"/>
          <w:lang w:val="en-US"/>
        </w:rPr>
        <w:t>=COCF</w:t>
      </w:r>
      <w:r w:rsidRPr="009C660B">
        <w:rPr>
          <w:rFonts w:ascii="Times New Roman" w:eastAsia="Times New Roman" w:hAnsi="Times New Roman" w:cs="Times New Roman"/>
          <w:spacing w:val="-1"/>
          <w:vertAlign w:val="subscript"/>
          <w:lang w:val="en-US"/>
        </w:rPr>
        <w:t>3</w:t>
      </w:r>
      <w:r w:rsidRPr="009C660B">
        <w:rPr>
          <w:rFonts w:ascii="Times New Roman" w:eastAsia="Times New Roman" w:hAnsi="Times New Roman" w:cs="Times New Roman"/>
          <w:spacing w:val="-1"/>
          <w:lang w:val="en-US"/>
        </w:rPr>
        <w:t xml:space="preserve"> (71); CH</w:t>
      </w:r>
      <w:r w:rsidRPr="009C660B">
        <w:rPr>
          <w:rFonts w:ascii="Times New Roman" w:eastAsia="Times New Roman" w:hAnsi="Times New Roman" w:cs="Times New Roman"/>
          <w:spacing w:val="-1"/>
          <w:vertAlign w:val="subscript"/>
          <w:lang w:val="en-US"/>
        </w:rPr>
        <w:t>3</w:t>
      </w:r>
      <w:r w:rsidRPr="009C660B">
        <w:rPr>
          <w:rFonts w:ascii="Times New Roman" w:eastAsia="Times New Roman" w:hAnsi="Times New Roman" w:cs="Times New Roman"/>
          <w:spacing w:val="-1"/>
          <w:lang w:val="en-US"/>
        </w:rPr>
        <w:t>CH</w:t>
      </w:r>
      <w:r w:rsidRPr="009C660B">
        <w:rPr>
          <w:rFonts w:ascii="Times New Roman" w:eastAsia="Times New Roman" w:hAnsi="Times New Roman" w:cs="Times New Roman"/>
          <w:spacing w:val="-1"/>
          <w:vertAlign w:val="subscript"/>
          <w:lang w:val="en-US"/>
        </w:rPr>
        <w:t>2</w:t>
      </w:r>
      <w:r w:rsidRPr="009C660B">
        <w:rPr>
          <w:rFonts w:ascii="Times New Roman" w:eastAsia="Times New Roman" w:hAnsi="Times New Roman" w:cs="Times New Roman"/>
          <w:spacing w:val="-1"/>
          <w:lang w:val="en-US"/>
        </w:rPr>
        <w:t>O-C</w:t>
      </w:r>
      <w:r w:rsidRPr="009C660B">
        <w:rPr>
          <w:rFonts w:ascii="Times New Roman" w:eastAsia="Times New Roman" w:hAnsi="Times New Roman" w:cs="Times New Roman"/>
          <w:spacing w:val="-1"/>
          <w:vertAlign w:val="subscript"/>
          <w:lang w:val="en-US"/>
        </w:rPr>
        <w:t>6</w:t>
      </w:r>
      <w:r w:rsidRPr="009C660B">
        <w:rPr>
          <w:rFonts w:ascii="Times New Roman" w:eastAsia="Times New Roman" w:hAnsi="Times New Roman" w:cs="Times New Roman"/>
          <w:spacing w:val="-1"/>
          <w:lang w:val="en-US"/>
        </w:rPr>
        <w:t>H</w:t>
      </w:r>
      <w:r w:rsidRPr="009C660B">
        <w:rPr>
          <w:rFonts w:ascii="Times New Roman" w:eastAsia="Times New Roman" w:hAnsi="Times New Roman" w:cs="Times New Roman"/>
          <w:spacing w:val="-1"/>
          <w:vertAlign w:val="subscript"/>
          <w:lang w:val="en-US"/>
        </w:rPr>
        <w:t>4</w:t>
      </w:r>
      <w:r w:rsidRPr="009C660B">
        <w:rPr>
          <w:rFonts w:ascii="Times New Roman" w:eastAsia="Times New Roman" w:hAnsi="Times New Roman" w:cs="Times New Roman"/>
          <w:spacing w:val="-1"/>
          <w:lang w:val="en-US"/>
        </w:rPr>
        <w:t>NHCONH</w:t>
      </w:r>
      <w:r w:rsidRPr="009C660B">
        <w:rPr>
          <w:rFonts w:ascii="Times New Roman" w:eastAsia="Times New Roman" w:hAnsi="Times New Roman" w:cs="Times New Roman"/>
          <w:spacing w:val="-1"/>
          <w:vertAlign w:val="subscript"/>
          <w:lang w:val="en-US"/>
        </w:rPr>
        <w:t xml:space="preserve">2 </w:t>
      </w:r>
      <w:r w:rsidRPr="009C660B">
        <w:rPr>
          <w:rFonts w:ascii="Times New Roman" w:eastAsia="Times New Roman" w:hAnsi="Times New Roman" w:cs="Times New Roman"/>
          <w:lang w:val="en-US"/>
        </w:rPr>
        <w:t>(72);</w:t>
      </w:r>
    </w:p>
    <w:p w14:paraId="4481E167" w14:textId="77777777" w:rsidR="005A21CE" w:rsidRPr="0042145B" w:rsidRDefault="005A21CE" w:rsidP="007353ED">
      <w:pPr>
        <w:widowControl w:val="0"/>
        <w:spacing w:after="0" w:line="240" w:lineRule="auto"/>
        <w:ind w:firstLine="454"/>
        <w:jc w:val="both"/>
        <w:rPr>
          <w:rFonts w:ascii="Times New Roman" w:eastAsia="Times New Roman" w:hAnsi="Times New Roman" w:cs="Times New Roman"/>
          <w:sz w:val="16"/>
          <w:szCs w:val="16"/>
          <w:lang w:val="en-US"/>
        </w:rPr>
      </w:pPr>
    </w:p>
    <w:p w14:paraId="45B0FA91" w14:textId="77777777" w:rsidR="005A21CE" w:rsidRPr="006F4887" w:rsidRDefault="005A21CE" w:rsidP="006F4887">
      <w:pPr>
        <w:widowControl w:val="0"/>
        <w:spacing w:after="0" w:line="240" w:lineRule="auto"/>
        <w:jc w:val="center"/>
        <w:rPr>
          <w:rFonts w:ascii="Times New Roman" w:eastAsia="Times New Roman" w:hAnsi="Times New Roman" w:cs="Times New Roman"/>
          <w:b/>
          <w:color w:val="FF0000"/>
          <w:kern w:val="0"/>
          <w:sz w:val="28"/>
          <w:szCs w:val="28"/>
        </w:rPr>
      </w:pPr>
      <w:r w:rsidRPr="006F4887">
        <w:rPr>
          <w:rFonts w:ascii="Times New Roman" w:eastAsia="Times New Roman" w:hAnsi="Times New Roman" w:cs="Times New Roman"/>
          <w:kern w:val="0"/>
          <w:sz w:val="28"/>
          <w:szCs w:val="28"/>
        </w:rPr>
        <w:t xml:space="preserve">Рисунок 25 – Арилпроизводные мочевины </w:t>
      </w:r>
      <w:r w:rsidRPr="006F4887">
        <w:rPr>
          <w:rFonts w:ascii="Times New Roman" w:eastAsia="Times New Roman" w:hAnsi="Times New Roman" w:cs="Times New Roman"/>
          <w:i/>
          <w:kern w:val="0"/>
          <w:sz w:val="28"/>
          <w:szCs w:val="28"/>
        </w:rPr>
        <w:t>65-72</w:t>
      </w:r>
    </w:p>
    <w:p w14:paraId="318977D3" w14:textId="77777777" w:rsidR="005A21CE" w:rsidRPr="006F4887" w:rsidRDefault="005A21CE" w:rsidP="006F4887">
      <w:pPr>
        <w:widowControl w:val="0"/>
        <w:spacing w:after="0" w:line="240" w:lineRule="auto"/>
        <w:ind w:firstLine="709"/>
        <w:jc w:val="both"/>
        <w:rPr>
          <w:rFonts w:ascii="Times New Roman" w:eastAsia="Times New Roman" w:hAnsi="Times New Roman" w:cs="Times New Roman"/>
          <w:b/>
          <w:kern w:val="0"/>
          <w:sz w:val="28"/>
          <w:szCs w:val="28"/>
        </w:rPr>
      </w:pPr>
    </w:p>
    <w:p w14:paraId="3D6B0B42" w14:textId="78ED7BB0" w:rsidR="005A21CE" w:rsidRPr="006F4887" w:rsidRDefault="005A21CE" w:rsidP="006F4887">
      <w:pPr>
        <w:widowControl w:val="0"/>
        <w:spacing w:after="0" w:line="240" w:lineRule="auto"/>
        <w:ind w:firstLine="709"/>
        <w:jc w:val="both"/>
        <w:rPr>
          <w:rFonts w:ascii="Times New Roman" w:hAnsi="Times New Roman" w:cs="Times New Roman"/>
          <w:kern w:val="0"/>
          <w:sz w:val="28"/>
          <w:szCs w:val="28"/>
        </w:rPr>
      </w:pPr>
      <w:r w:rsidRPr="006F4887">
        <w:rPr>
          <w:rFonts w:ascii="Times New Roman" w:eastAsia="Times New Roman" w:hAnsi="Times New Roman" w:cs="Times New Roman"/>
          <w:i/>
          <w:kern w:val="0"/>
          <w:sz w:val="28"/>
          <w:szCs w:val="28"/>
        </w:rPr>
        <w:t xml:space="preserve">Синтез </w:t>
      </w:r>
      <w:r w:rsidRPr="006F4887">
        <w:rPr>
          <w:rFonts w:ascii="Times New Roman" w:hAnsi="Times New Roman" w:cs="Times New Roman"/>
          <w:i/>
          <w:kern w:val="0"/>
          <w:sz w:val="28"/>
          <w:szCs w:val="28"/>
          <w:lang w:bidi="en-US"/>
        </w:rPr>
        <w:t>арилпроизводных мочевин.</w:t>
      </w:r>
      <w:r w:rsidRPr="006F4887">
        <w:rPr>
          <w:rFonts w:ascii="Times New Roman" w:eastAsia="Times New Roman" w:hAnsi="Times New Roman" w:cs="Times New Roman"/>
          <w:color w:val="EE0000"/>
          <w:kern w:val="0"/>
          <w:sz w:val="28"/>
          <w:szCs w:val="28"/>
        </w:rPr>
        <w:t xml:space="preserve"> </w:t>
      </w:r>
      <w:r w:rsidRPr="006F4887">
        <w:rPr>
          <w:rFonts w:ascii="Times New Roman" w:hAnsi="Times New Roman" w:cs="Times New Roman"/>
          <w:kern w:val="0"/>
          <w:sz w:val="28"/>
          <w:szCs w:val="28"/>
        </w:rPr>
        <w:t xml:space="preserve">В 3-литровой колбе, снабженной обратным холодильником, кипятят раствор </w:t>
      </w:r>
      <w:smartTag w:uri="urn:schemas-microsoft-com:office:smarttags" w:element="metricconverter">
        <w:smartTagPr>
          <w:attr w:name="ProductID" w:val="390 г"/>
        </w:smartTagPr>
        <w:r w:rsidRPr="006F4887">
          <w:rPr>
            <w:rFonts w:ascii="Times New Roman" w:hAnsi="Times New Roman" w:cs="Times New Roman"/>
            <w:kern w:val="0"/>
            <w:sz w:val="28"/>
            <w:szCs w:val="28"/>
          </w:rPr>
          <w:t>390 г</w:t>
        </w:r>
      </w:smartTag>
      <w:r w:rsidRPr="006F4887">
        <w:rPr>
          <w:rFonts w:ascii="Times New Roman" w:hAnsi="Times New Roman" w:cs="Times New Roman"/>
          <w:kern w:val="0"/>
          <w:sz w:val="28"/>
          <w:szCs w:val="28"/>
        </w:rPr>
        <w:t xml:space="preserve"> (3 моль) солянокислого анилина и </w:t>
      </w:r>
      <w:smartTag w:uri="urn:schemas-microsoft-com:office:smarttags" w:element="metricconverter">
        <w:smartTagPr>
          <w:attr w:name="ProductID" w:val="190 г"/>
        </w:smartTagPr>
        <w:r w:rsidRPr="006F4887">
          <w:rPr>
            <w:rFonts w:ascii="Times New Roman" w:hAnsi="Times New Roman" w:cs="Times New Roman"/>
            <w:kern w:val="0"/>
            <w:sz w:val="28"/>
            <w:szCs w:val="28"/>
          </w:rPr>
          <w:t>190 г</w:t>
        </w:r>
      </w:smartTag>
      <w:r w:rsidRPr="006F4887">
        <w:rPr>
          <w:rFonts w:ascii="Times New Roman" w:hAnsi="Times New Roman" w:cs="Times New Roman"/>
          <w:kern w:val="0"/>
          <w:sz w:val="28"/>
          <w:szCs w:val="28"/>
        </w:rPr>
        <w:t xml:space="preserve"> (3,2 моль) мочевины в 1500 мл воды. Примерно через час начинается выделение кристаллов. Через 1,5–2 ч смесь, которая теперь начинает кипеть толчками, быстро фильтруют с отсасыванием и кристаллы 1,3-дифенилмочевины промывают 100 мл кипящей воды. Фильтрат охлаждают; выпадающий при этом осадок кристаллической фенилмочевины отсасывают и промывают небольшим количеством холодной воды. Промывные воды отбрасывают. Фильтрат вновь кипятят с обратным холодильником 1,5–2 ч, т. е. до тех пор, пока он не начнет кипеть толчками, после чего весь процесс повторяют. Указанные операции повторяют в третий раз, и каждый раз фенилмочевину отсасывают из холодного фильтрата. Конечный маточный раствор упаривают до половины первоначального объема, в результате чего получают еще некоторое количество 1,3-дифенилмочевины и фенилмочевины. Дальнейшее выпаривание нецелесообразно.</w:t>
      </w:r>
    </w:p>
    <w:p w14:paraId="4E9BBB05" w14:textId="75E15B73" w:rsidR="005A21CE" w:rsidRPr="006F4887" w:rsidRDefault="005A21CE" w:rsidP="006F4887">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Неочищенная фенилмочевина несколько окрашена и содержит небольшое количество 1,3-дифенилмочевины. Чистый продукт получают растворением ее в минимальном количестве кипящей воды в присутствии небольшого количества животного угля и фильтрованием горячего раствора. Как только фильтрат начнет охлаждаться, появляется хлопьевидный осадок 1,3-дифенилмочевины; его отфильтровывают, пока раствор еще горячий. По охлаждении из фильтрата кристаллизуются бесцветные толстые иглы или хлопья фенилмочев</w:t>
      </w:r>
      <w:r w:rsidR="00016A2D" w:rsidRPr="006F4887">
        <w:rPr>
          <w:rFonts w:ascii="Times New Roman" w:hAnsi="Times New Roman" w:cs="Times New Roman"/>
          <w:kern w:val="0"/>
          <w:sz w:val="28"/>
          <w:szCs w:val="28"/>
        </w:rPr>
        <w:t>ины. Выход 212–225 г (52–55%)</w:t>
      </w:r>
      <w:r w:rsidR="00BA4698" w:rsidRPr="006F4887">
        <w:rPr>
          <w:rFonts w:ascii="Times New Roman" w:hAnsi="Times New Roman" w:cs="Times New Roman"/>
          <w:kern w:val="0"/>
          <w:sz w:val="28"/>
          <w:szCs w:val="28"/>
          <w:vertAlign w:val="superscript"/>
        </w:rPr>
        <w:t xml:space="preserve"> </w:t>
      </w:r>
      <w:r w:rsidR="00BA4698" w:rsidRPr="006F4887">
        <w:rPr>
          <w:rFonts w:ascii="Times New Roman" w:hAnsi="Times New Roman" w:cs="Times New Roman"/>
          <w:kern w:val="0"/>
          <w:sz w:val="28"/>
          <w:szCs w:val="28"/>
        </w:rPr>
        <w:t>[17</w:t>
      </w:r>
      <w:r w:rsidR="000541F0" w:rsidRPr="00530FA5">
        <w:rPr>
          <w:rFonts w:ascii="Times New Roman" w:hAnsi="Times New Roman" w:cs="Times New Roman"/>
          <w:kern w:val="0"/>
          <w:sz w:val="28"/>
          <w:szCs w:val="28"/>
        </w:rPr>
        <w:t>3</w:t>
      </w:r>
      <w:r w:rsidR="00BA4698" w:rsidRPr="006F4887">
        <w:rPr>
          <w:rFonts w:ascii="Times New Roman" w:hAnsi="Times New Roman" w:cs="Times New Roman"/>
          <w:kern w:val="0"/>
          <w:sz w:val="28"/>
          <w:szCs w:val="28"/>
        </w:rPr>
        <w:t>]</w:t>
      </w:r>
      <w:r w:rsidRPr="006F4887">
        <w:rPr>
          <w:rFonts w:ascii="Times New Roman" w:hAnsi="Times New Roman" w:cs="Times New Roman"/>
          <w:kern w:val="0"/>
          <w:sz w:val="28"/>
          <w:szCs w:val="28"/>
        </w:rPr>
        <w:t>.</w:t>
      </w:r>
    </w:p>
    <w:p w14:paraId="7608C675" w14:textId="77777777" w:rsidR="00803E97" w:rsidRPr="006F4887" w:rsidRDefault="00803E97" w:rsidP="006F4887">
      <w:pPr>
        <w:spacing w:after="0" w:line="240" w:lineRule="auto"/>
        <w:ind w:firstLine="709"/>
        <w:jc w:val="both"/>
        <w:rPr>
          <w:rFonts w:ascii="Times New Roman" w:hAnsi="Times New Roman" w:cs="Times New Roman"/>
          <w:kern w:val="0"/>
          <w:sz w:val="28"/>
          <w:szCs w:val="28"/>
        </w:rPr>
      </w:pPr>
    </w:p>
    <w:p w14:paraId="668189B8" w14:textId="71BA9F5B" w:rsidR="005A21CE" w:rsidRPr="006F4887" w:rsidRDefault="005A21CE" w:rsidP="006F4887">
      <w:pPr>
        <w:spacing w:after="0" w:line="240" w:lineRule="auto"/>
        <w:ind w:firstLine="709"/>
        <w:jc w:val="both"/>
        <w:rPr>
          <w:rFonts w:ascii="Times New Roman" w:hAnsi="Times New Roman" w:cs="Times New Roman"/>
          <w:bCs/>
          <w:kern w:val="0"/>
          <w:sz w:val="28"/>
          <w:szCs w:val="28"/>
        </w:rPr>
      </w:pPr>
      <w:r w:rsidRPr="006F4887">
        <w:rPr>
          <w:rFonts w:ascii="Times New Roman" w:hAnsi="Times New Roman" w:cs="Times New Roman"/>
          <w:bCs/>
          <w:kern w:val="0"/>
          <w:sz w:val="28"/>
          <w:szCs w:val="28"/>
        </w:rPr>
        <w:t>2.2.4</w:t>
      </w:r>
      <w:r w:rsidRPr="006F4887">
        <w:rPr>
          <w:rFonts w:ascii="Times New Roman" w:hAnsi="Times New Roman" w:cs="Times New Roman"/>
          <w:b/>
          <w:bCs/>
          <w:kern w:val="0"/>
          <w:sz w:val="28"/>
          <w:szCs w:val="28"/>
        </w:rPr>
        <w:t xml:space="preserve"> </w:t>
      </w:r>
      <w:r w:rsidR="006422C1" w:rsidRPr="006F4887">
        <w:rPr>
          <w:rFonts w:ascii="Times New Roman" w:hAnsi="Times New Roman" w:cs="Times New Roman"/>
          <w:bCs/>
          <w:kern w:val="0"/>
          <w:sz w:val="28"/>
          <w:szCs w:val="28"/>
        </w:rPr>
        <w:t>1, 3</w:t>
      </w:r>
      <w:r w:rsidRPr="006F4887">
        <w:rPr>
          <w:rFonts w:ascii="Times New Roman" w:hAnsi="Times New Roman" w:cs="Times New Roman"/>
          <w:bCs/>
          <w:kern w:val="0"/>
          <w:sz w:val="28"/>
          <w:szCs w:val="28"/>
        </w:rPr>
        <w:t xml:space="preserve">-Диарилпроизводные мочевины </w:t>
      </w:r>
    </w:p>
    <w:p w14:paraId="128D3F06" w14:textId="1B5B3CD9" w:rsidR="005A21CE" w:rsidRPr="006F4887" w:rsidRDefault="005A21CE" w:rsidP="006F4887">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 xml:space="preserve">Для оценки влияние заместителей в арильном ядре на химические сдвиги (ХС) атомов углерода и водорода карбамидного фрагмента в 1, 3 - диарилмочевинах </w:t>
      </w:r>
      <w:r w:rsidRPr="006F4887">
        <w:rPr>
          <w:rFonts w:ascii="Times New Roman" w:hAnsi="Times New Roman" w:cs="Times New Roman"/>
          <w:i/>
          <w:kern w:val="0"/>
          <w:sz w:val="28"/>
          <w:szCs w:val="28"/>
        </w:rPr>
        <w:t>73-87</w:t>
      </w:r>
      <w:r w:rsidRPr="006F4887">
        <w:rPr>
          <w:rFonts w:ascii="Times New Roman" w:hAnsi="Times New Roman" w:cs="Times New Roman"/>
          <w:b/>
          <w:kern w:val="0"/>
          <w:sz w:val="28"/>
          <w:szCs w:val="28"/>
        </w:rPr>
        <w:t xml:space="preserve"> </w:t>
      </w:r>
      <w:r w:rsidRPr="006F4887">
        <w:rPr>
          <w:rFonts w:ascii="Times New Roman" w:hAnsi="Times New Roman" w:cs="Times New Roman"/>
          <w:kern w:val="0"/>
          <w:sz w:val="28"/>
          <w:szCs w:val="28"/>
        </w:rPr>
        <w:t xml:space="preserve">(рисунок 26) нами были сняты спектры ЯМР </w:t>
      </w:r>
      <w:r w:rsidRPr="006F4887">
        <w:rPr>
          <w:rFonts w:ascii="Times New Roman" w:hAnsi="Times New Roman" w:cs="Times New Roman"/>
          <w:kern w:val="0"/>
          <w:sz w:val="28"/>
          <w:szCs w:val="28"/>
          <w:vertAlign w:val="superscript"/>
        </w:rPr>
        <w:t>1</w:t>
      </w:r>
      <w:r w:rsidRPr="006F4887">
        <w:rPr>
          <w:rFonts w:ascii="Times New Roman" w:hAnsi="Times New Roman" w:cs="Times New Roman"/>
          <w:kern w:val="0"/>
          <w:sz w:val="28"/>
          <w:szCs w:val="28"/>
          <w:lang w:val="en-US"/>
        </w:rPr>
        <w:t>H</w:t>
      </w:r>
      <w:r w:rsidRPr="006F4887">
        <w:rPr>
          <w:rFonts w:ascii="Times New Roman" w:hAnsi="Times New Roman" w:cs="Times New Roman"/>
          <w:kern w:val="0"/>
          <w:sz w:val="28"/>
          <w:szCs w:val="28"/>
        </w:rPr>
        <w:t xml:space="preserve"> и </w:t>
      </w:r>
      <w:r w:rsidRPr="006F4887">
        <w:rPr>
          <w:rFonts w:ascii="Times New Roman" w:hAnsi="Times New Roman" w:cs="Times New Roman"/>
          <w:kern w:val="0"/>
          <w:sz w:val="28"/>
          <w:szCs w:val="28"/>
          <w:vertAlign w:val="superscript"/>
        </w:rPr>
        <w:t>13</w:t>
      </w:r>
      <w:r w:rsidRPr="006F4887">
        <w:rPr>
          <w:rFonts w:ascii="Times New Roman" w:hAnsi="Times New Roman" w:cs="Times New Roman"/>
          <w:kern w:val="0"/>
          <w:sz w:val="28"/>
          <w:szCs w:val="28"/>
          <w:lang w:val="en-US"/>
        </w:rPr>
        <w:t>C</w:t>
      </w:r>
      <w:r w:rsidRPr="006F4887">
        <w:rPr>
          <w:rFonts w:ascii="Times New Roman" w:hAnsi="Times New Roman" w:cs="Times New Roman"/>
          <w:kern w:val="0"/>
          <w:sz w:val="28"/>
          <w:szCs w:val="28"/>
        </w:rPr>
        <w:t xml:space="preserve"> 15 представителей данного класса</w:t>
      </w:r>
      <w:r w:rsidR="004F3D66" w:rsidRPr="006F4887">
        <w:rPr>
          <w:rFonts w:ascii="Times New Roman" w:hAnsi="Times New Roman" w:cs="Times New Roman"/>
          <w:kern w:val="0"/>
          <w:sz w:val="28"/>
          <w:szCs w:val="28"/>
        </w:rPr>
        <w:t xml:space="preserve"> [17</w:t>
      </w:r>
      <w:r w:rsidR="000541F0" w:rsidRPr="006F4887">
        <w:rPr>
          <w:rFonts w:ascii="Times New Roman" w:hAnsi="Times New Roman" w:cs="Times New Roman"/>
          <w:kern w:val="0"/>
          <w:sz w:val="28"/>
          <w:szCs w:val="28"/>
        </w:rPr>
        <w:t>1</w:t>
      </w:r>
      <w:r w:rsidR="006A47F5" w:rsidRPr="006F4887">
        <w:rPr>
          <w:rFonts w:ascii="Times New Roman" w:hAnsi="Times New Roman" w:cs="Times New Roman"/>
          <w:kern w:val="0"/>
          <w:sz w:val="28"/>
          <w:szCs w:val="28"/>
          <w:lang w:val="kk-KZ"/>
        </w:rPr>
        <w:t>, р. 60-73</w:t>
      </w:r>
      <w:r w:rsidR="004F3D66" w:rsidRPr="006F4887">
        <w:rPr>
          <w:rFonts w:ascii="Times New Roman" w:hAnsi="Times New Roman" w:cs="Times New Roman"/>
          <w:kern w:val="0"/>
          <w:sz w:val="28"/>
          <w:szCs w:val="28"/>
        </w:rPr>
        <w:t>]</w:t>
      </w:r>
      <w:r w:rsidRPr="006F4887">
        <w:rPr>
          <w:rFonts w:ascii="Times New Roman" w:hAnsi="Times New Roman" w:cs="Times New Roman"/>
          <w:kern w:val="0"/>
          <w:sz w:val="28"/>
          <w:szCs w:val="28"/>
        </w:rPr>
        <w:t>:</w:t>
      </w:r>
    </w:p>
    <w:p w14:paraId="4FB7813A" w14:textId="77777777" w:rsidR="005A21CE" w:rsidRPr="009C660B" w:rsidRDefault="005A21CE" w:rsidP="007353ED">
      <w:pPr>
        <w:spacing w:after="0" w:line="240" w:lineRule="auto"/>
        <w:ind w:firstLine="454"/>
        <w:jc w:val="center"/>
        <w:rPr>
          <w:rFonts w:ascii="Times New Roman" w:hAnsi="Times New Roman" w:cs="Times New Roman"/>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4722"/>
      </w:tblGrid>
      <w:tr w:rsidR="005A21CE" w:rsidRPr="009C660B" w14:paraId="459BFD70" w14:textId="77777777" w:rsidTr="00577278">
        <w:tc>
          <w:tcPr>
            <w:tcW w:w="9571" w:type="dxa"/>
            <w:gridSpan w:val="2"/>
          </w:tcPr>
          <w:p w14:paraId="4DE562D0" w14:textId="463F5387" w:rsidR="005A21CE" w:rsidRPr="009C660B" w:rsidRDefault="0042145B" w:rsidP="007353ED">
            <w:pPr>
              <w:ind w:firstLine="454"/>
              <w:jc w:val="center"/>
              <w:rPr>
                <w:rFonts w:ascii="Times New Roman" w:hAnsi="Times New Roman" w:cs="Times New Roman"/>
                <w:lang w:val="en-US"/>
              </w:rPr>
            </w:pPr>
            <w:r w:rsidRPr="009C660B">
              <w:rPr>
                <w:rFonts w:ascii="Times New Roman" w:hAnsi="Times New Roman" w:cs="Times New Roman"/>
                <w:kern w:val="2"/>
                <w:sz w:val="24"/>
                <w:szCs w:val="24"/>
                <w14:ligatures w14:val="standardContextual"/>
              </w:rPr>
              <w:object w:dxaOrig="4543" w:dyaOrig="1128" w14:anchorId="2DA7CB76">
                <v:shape id="_x0000_i1040" type="#_x0000_t75" style="width:198pt;height:47.25pt" o:ole="">
                  <v:imagedata r:id="rId68" o:title=""/>
                </v:shape>
                <o:OLEObject Type="Embed" ProgID="ChemDraw.Document.6.0" ShapeID="_x0000_i1040" DrawAspect="Content" ObjectID="_1834056273" r:id="rId69"/>
              </w:object>
            </w:r>
          </w:p>
          <w:p w14:paraId="740CB01C" w14:textId="77777777" w:rsidR="005A21CE" w:rsidRPr="0042145B" w:rsidRDefault="005A21CE" w:rsidP="007353ED">
            <w:pPr>
              <w:ind w:firstLine="708"/>
              <w:jc w:val="center"/>
              <w:rPr>
                <w:rFonts w:ascii="Times New Roman" w:hAnsi="Times New Roman" w:cs="Times New Roman"/>
                <w:i/>
                <w:lang w:val="en-US"/>
              </w:rPr>
            </w:pPr>
            <w:r w:rsidRPr="0042145B">
              <w:rPr>
                <w:rFonts w:ascii="Times New Roman" w:hAnsi="Times New Roman" w:cs="Times New Roman"/>
                <w:i/>
              </w:rPr>
              <w:t>73-87</w:t>
            </w:r>
          </w:p>
          <w:p w14:paraId="25CD0741" w14:textId="77777777" w:rsidR="005A21CE" w:rsidRPr="009C660B" w:rsidRDefault="005A21CE" w:rsidP="007353ED">
            <w:pPr>
              <w:ind w:firstLine="708"/>
              <w:jc w:val="center"/>
              <w:rPr>
                <w:rFonts w:ascii="Times New Roman" w:hAnsi="Times New Roman" w:cs="Times New Roman"/>
                <w:lang w:val="en-US"/>
              </w:rPr>
            </w:pPr>
          </w:p>
        </w:tc>
      </w:tr>
      <w:tr w:rsidR="005A21CE" w:rsidRPr="0039424E" w14:paraId="5C8CBF62" w14:textId="77777777" w:rsidTr="00577278">
        <w:tc>
          <w:tcPr>
            <w:tcW w:w="4849" w:type="dxa"/>
          </w:tcPr>
          <w:p w14:paraId="0C568DB4"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R</w:t>
            </w:r>
            <w:r w:rsidRPr="009C660B">
              <w:rPr>
                <w:rFonts w:ascii="Times New Roman" w:hAnsi="Times New Roman" w:cs="Times New Roman"/>
                <w:vertAlign w:val="subscript"/>
                <w:lang w:val="en-US"/>
              </w:rPr>
              <w:t>1</w:t>
            </w:r>
            <w:r w:rsidRPr="009C660B">
              <w:rPr>
                <w:rFonts w:ascii="Times New Roman" w:hAnsi="Times New Roman" w:cs="Times New Roman"/>
                <w:lang w:val="en-US"/>
              </w:rPr>
              <w:t xml:space="preserve"> = H (73); R = 4-CH</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 (74); </w:t>
            </w:r>
          </w:p>
          <w:p w14:paraId="6F86E7F6"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4-OH (75); R = 4-CH</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O (76); </w:t>
            </w:r>
          </w:p>
          <w:p w14:paraId="257DC3B3" w14:textId="77777777" w:rsidR="005A21CE" w:rsidRPr="009C660B" w:rsidRDefault="005A21CE" w:rsidP="007353ED">
            <w:pPr>
              <w:jc w:val="both"/>
              <w:rPr>
                <w:rFonts w:ascii="Times New Roman" w:hAnsi="Times New Roman" w:cs="Times New Roman"/>
                <w:vertAlign w:val="subscript"/>
                <w:lang w:val="en-US"/>
              </w:rPr>
            </w:pPr>
            <w:r w:rsidRPr="009C660B">
              <w:rPr>
                <w:rFonts w:ascii="Times New Roman" w:hAnsi="Times New Roman" w:cs="Times New Roman"/>
                <w:lang w:val="en-US"/>
              </w:rPr>
              <w:t>R = 4-NH</w:t>
            </w:r>
            <w:r w:rsidRPr="009C660B">
              <w:rPr>
                <w:rFonts w:ascii="Times New Roman" w:hAnsi="Times New Roman" w:cs="Times New Roman"/>
                <w:vertAlign w:val="subscript"/>
                <w:lang w:val="en-US"/>
              </w:rPr>
              <w:t>2</w:t>
            </w:r>
            <w:r w:rsidRPr="009C660B">
              <w:rPr>
                <w:rFonts w:ascii="Times New Roman" w:hAnsi="Times New Roman" w:cs="Times New Roman"/>
                <w:lang w:val="en-US"/>
              </w:rPr>
              <w:t xml:space="preserve"> (77); R = 2-CH</w:t>
            </w:r>
            <w:r w:rsidRPr="009C660B">
              <w:rPr>
                <w:rFonts w:ascii="Times New Roman" w:hAnsi="Times New Roman" w:cs="Times New Roman"/>
                <w:vertAlign w:val="subscript"/>
                <w:lang w:val="en-US"/>
              </w:rPr>
              <w:t xml:space="preserve">3 </w:t>
            </w:r>
            <w:r w:rsidRPr="009C660B">
              <w:rPr>
                <w:rFonts w:ascii="Times New Roman" w:hAnsi="Times New Roman" w:cs="Times New Roman"/>
                <w:lang w:val="en-US"/>
              </w:rPr>
              <w:t>(78);</w:t>
            </w:r>
          </w:p>
          <w:p w14:paraId="64C9831D"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 xml:space="preserve">R = </w:t>
            </w:r>
            <w:r w:rsidRPr="009C660B">
              <w:rPr>
                <w:rFonts w:ascii="Times New Roman" w:hAnsi="Times New Roman" w:cs="Times New Roman"/>
                <w:color w:val="000000" w:themeColor="text1"/>
                <w:lang w:val="en-US"/>
              </w:rPr>
              <w:t>4, 4ꞌ</w:t>
            </w:r>
            <w:r w:rsidRPr="009C660B">
              <w:rPr>
                <w:rFonts w:ascii="Times New Roman" w:hAnsi="Times New Roman" w:cs="Times New Roman"/>
                <w:lang w:val="en-US"/>
              </w:rPr>
              <w:t xml:space="preserve"> – O-CH</w:t>
            </w:r>
            <w:r w:rsidRPr="009C660B">
              <w:rPr>
                <w:rFonts w:ascii="Times New Roman" w:hAnsi="Times New Roman" w:cs="Times New Roman"/>
                <w:vertAlign w:val="subscript"/>
                <w:lang w:val="en-US"/>
              </w:rPr>
              <w:t xml:space="preserve">3 </w:t>
            </w:r>
            <w:r w:rsidRPr="009C660B">
              <w:rPr>
                <w:rFonts w:ascii="Times New Roman" w:hAnsi="Times New Roman" w:cs="Times New Roman"/>
                <w:lang w:val="en-US"/>
              </w:rPr>
              <w:t>(79); R = 4-NO</w:t>
            </w:r>
            <w:r w:rsidRPr="009C660B">
              <w:rPr>
                <w:rFonts w:ascii="Times New Roman" w:hAnsi="Times New Roman" w:cs="Times New Roman"/>
                <w:vertAlign w:val="subscript"/>
                <w:lang w:val="en-US"/>
              </w:rPr>
              <w:t>2</w:t>
            </w:r>
            <w:r w:rsidRPr="009C660B">
              <w:rPr>
                <w:rFonts w:ascii="Times New Roman" w:hAnsi="Times New Roman" w:cs="Times New Roman"/>
                <w:lang w:val="en-US"/>
              </w:rPr>
              <w:t xml:space="preserve"> (80);</w:t>
            </w:r>
          </w:p>
          <w:p w14:paraId="21B7EE9E" w14:textId="77777777" w:rsidR="005A21CE" w:rsidRPr="009C660B" w:rsidRDefault="005A21CE" w:rsidP="007353ED">
            <w:pPr>
              <w:ind w:firstLine="454"/>
              <w:jc w:val="center"/>
              <w:rPr>
                <w:rFonts w:ascii="Times New Roman" w:hAnsi="Times New Roman" w:cs="Times New Roman"/>
                <w:lang w:val="en-US"/>
              </w:rPr>
            </w:pPr>
          </w:p>
        </w:tc>
        <w:tc>
          <w:tcPr>
            <w:tcW w:w="4722" w:type="dxa"/>
          </w:tcPr>
          <w:p w14:paraId="2849D946"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4-COOH (81); R = 4-CH</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CO (82); </w:t>
            </w:r>
          </w:p>
          <w:p w14:paraId="34211CE9"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4-I (83); R = 2-NO</w:t>
            </w:r>
            <w:r w:rsidRPr="009C660B">
              <w:rPr>
                <w:rFonts w:ascii="Times New Roman" w:hAnsi="Times New Roman" w:cs="Times New Roman"/>
                <w:vertAlign w:val="subscript"/>
                <w:lang w:val="en-US"/>
              </w:rPr>
              <w:t>2</w:t>
            </w:r>
            <w:r w:rsidRPr="009C660B">
              <w:rPr>
                <w:rFonts w:ascii="Times New Roman" w:hAnsi="Times New Roman" w:cs="Times New Roman"/>
                <w:lang w:val="en-US"/>
              </w:rPr>
              <w:t xml:space="preserve"> (84);</w:t>
            </w:r>
          </w:p>
          <w:p w14:paraId="755EDF3F" w14:textId="77777777" w:rsidR="005A21CE" w:rsidRPr="009C660B" w:rsidRDefault="005A21CE" w:rsidP="007353ED">
            <w:pPr>
              <w:jc w:val="both"/>
              <w:rPr>
                <w:rFonts w:ascii="Times New Roman" w:hAnsi="Times New Roman" w:cs="Times New Roman"/>
                <w:color w:val="000000" w:themeColor="text1"/>
                <w:lang w:val="en-US"/>
              </w:rPr>
            </w:pPr>
            <w:r w:rsidRPr="009C660B">
              <w:rPr>
                <w:rFonts w:ascii="Times New Roman" w:hAnsi="Times New Roman" w:cs="Times New Roman"/>
                <w:lang w:val="en-US"/>
              </w:rPr>
              <w:t xml:space="preserve">R = </w:t>
            </w:r>
            <w:r w:rsidRPr="009C660B">
              <w:rPr>
                <w:rFonts w:ascii="Times New Roman" w:hAnsi="Times New Roman" w:cs="Times New Roman"/>
                <w:color w:val="000000" w:themeColor="text1"/>
                <w:lang w:val="en-US"/>
              </w:rPr>
              <w:t>4, 4ꞌ</w:t>
            </w:r>
            <w:r w:rsidRPr="009C660B">
              <w:rPr>
                <w:rFonts w:ascii="Times New Roman" w:hAnsi="Times New Roman" w:cs="Times New Roman"/>
                <w:lang w:val="en-US"/>
              </w:rPr>
              <w:t xml:space="preserve"> - CH</w:t>
            </w:r>
            <w:r w:rsidRPr="009C660B">
              <w:rPr>
                <w:rFonts w:ascii="Times New Roman" w:hAnsi="Times New Roman" w:cs="Times New Roman"/>
                <w:vertAlign w:val="subscript"/>
                <w:lang w:val="en-US"/>
              </w:rPr>
              <w:t xml:space="preserve">3 </w:t>
            </w:r>
            <w:r w:rsidRPr="009C660B">
              <w:rPr>
                <w:rFonts w:ascii="Times New Roman" w:hAnsi="Times New Roman" w:cs="Times New Roman"/>
                <w:lang w:val="en-US"/>
              </w:rPr>
              <w:t xml:space="preserve">(85); R = </w:t>
            </w:r>
            <w:r w:rsidRPr="009C660B">
              <w:rPr>
                <w:rFonts w:ascii="Times New Roman" w:hAnsi="Times New Roman" w:cs="Times New Roman"/>
                <w:color w:val="000000" w:themeColor="text1"/>
                <w:lang w:val="en-US"/>
              </w:rPr>
              <w:t>4, 4ꞌ-</w:t>
            </w:r>
            <w:r w:rsidRPr="009C660B">
              <w:rPr>
                <w:rFonts w:ascii="Times New Roman" w:hAnsi="Times New Roman" w:cs="Times New Roman"/>
                <w:lang w:val="en-US"/>
              </w:rPr>
              <w:t xml:space="preserve"> I (86</w:t>
            </w:r>
            <w:r w:rsidRPr="009C660B">
              <w:rPr>
                <w:rFonts w:ascii="Times New Roman" w:hAnsi="Times New Roman" w:cs="Times New Roman"/>
                <w:color w:val="000000" w:themeColor="text1"/>
                <w:lang w:val="en-US"/>
              </w:rPr>
              <w:t xml:space="preserve">); </w:t>
            </w:r>
          </w:p>
          <w:p w14:paraId="53A77476" w14:textId="77777777" w:rsidR="005A21CE" w:rsidRPr="009C660B" w:rsidRDefault="005A21CE" w:rsidP="007353ED">
            <w:pPr>
              <w:jc w:val="both"/>
              <w:rPr>
                <w:rFonts w:ascii="Times New Roman" w:hAnsi="Times New Roman" w:cs="Times New Roman"/>
                <w:vertAlign w:val="subscript"/>
                <w:lang w:val="en-US"/>
              </w:rPr>
            </w:pPr>
            <w:r w:rsidRPr="009C660B">
              <w:rPr>
                <w:rFonts w:ascii="Times New Roman" w:hAnsi="Times New Roman" w:cs="Times New Roman"/>
                <w:color w:val="000000" w:themeColor="text1"/>
                <w:lang w:val="en-US"/>
              </w:rPr>
              <w:t>Ph-NHCONH-C</w:t>
            </w:r>
            <w:r w:rsidRPr="009C660B">
              <w:rPr>
                <w:rFonts w:ascii="Times New Roman" w:hAnsi="Times New Roman" w:cs="Times New Roman"/>
                <w:color w:val="000000" w:themeColor="text1"/>
                <w:vertAlign w:val="subscript"/>
                <w:lang w:val="en-US"/>
              </w:rPr>
              <w:t>6</w:t>
            </w:r>
            <w:r w:rsidRPr="009C660B">
              <w:rPr>
                <w:rFonts w:ascii="Times New Roman" w:hAnsi="Times New Roman" w:cs="Times New Roman"/>
                <w:color w:val="000000" w:themeColor="text1"/>
                <w:lang w:val="en-US"/>
              </w:rPr>
              <w:t>F</w:t>
            </w:r>
            <w:r w:rsidRPr="009C660B">
              <w:rPr>
                <w:rFonts w:ascii="Times New Roman" w:hAnsi="Times New Roman" w:cs="Times New Roman"/>
                <w:color w:val="000000" w:themeColor="text1"/>
                <w:vertAlign w:val="subscript"/>
                <w:lang w:val="en-US"/>
              </w:rPr>
              <w:t>5</w:t>
            </w:r>
            <w:r w:rsidRPr="009C660B">
              <w:rPr>
                <w:rFonts w:ascii="Times New Roman" w:hAnsi="Times New Roman" w:cs="Times New Roman"/>
                <w:color w:val="000000" w:themeColor="text1"/>
                <w:lang w:val="en-US"/>
              </w:rPr>
              <w:t xml:space="preserve"> (87).</w:t>
            </w:r>
          </w:p>
          <w:p w14:paraId="5A2BC761" w14:textId="77777777" w:rsidR="005A21CE" w:rsidRPr="009C660B" w:rsidRDefault="005A21CE" w:rsidP="007353ED">
            <w:pPr>
              <w:jc w:val="both"/>
              <w:rPr>
                <w:rFonts w:ascii="Times New Roman" w:hAnsi="Times New Roman" w:cs="Times New Roman"/>
                <w:lang w:val="en-US"/>
              </w:rPr>
            </w:pPr>
          </w:p>
        </w:tc>
      </w:tr>
    </w:tbl>
    <w:p w14:paraId="1E970911" w14:textId="1ADD35BB" w:rsidR="005A21CE" w:rsidRPr="006F4887" w:rsidRDefault="006422C1" w:rsidP="006F4887">
      <w:pPr>
        <w:widowControl w:val="0"/>
        <w:spacing w:after="0" w:line="240" w:lineRule="auto"/>
        <w:jc w:val="center"/>
        <w:rPr>
          <w:rFonts w:ascii="Times New Roman" w:eastAsia="Times New Roman" w:hAnsi="Times New Roman" w:cs="Times New Roman"/>
          <w:i/>
          <w:kern w:val="0"/>
          <w:sz w:val="28"/>
          <w:szCs w:val="28"/>
        </w:rPr>
      </w:pPr>
      <w:r w:rsidRPr="006F4887">
        <w:rPr>
          <w:rFonts w:ascii="Times New Roman" w:eastAsia="Times New Roman" w:hAnsi="Times New Roman" w:cs="Times New Roman"/>
          <w:kern w:val="0"/>
          <w:sz w:val="28"/>
          <w:szCs w:val="28"/>
        </w:rPr>
        <w:t>Рисунок 26 – 1, 3 -</w:t>
      </w:r>
      <w:r w:rsidR="005A21CE" w:rsidRPr="006F4887">
        <w:rPr>
          <w:rFonts w:ascii="Times New Roman" w:eastAsia="Times New Roman" w:hAnsi="Times New Roman" w:cs="Times New Roman"/>
          <w:kern w:val="0"/>
          <w:sz w:val="28"/>
          <w:szCs w:val="28"/>
        </w:rPr>
        <w:t xml:space="preserve">Диарилпроизводные мочевины </w:t>
      </w:r>
      <w:r w:rsidR="005A21CE" w:rsidRPr="006F4887">
        <w:rPr>
          <w:rFonts w:ascii="Times New Roman" w:eastAsia="Times New Roman" w:hAnsi="Times New Roman" w:cs="Times New Roman"/>
          <w:i/>
          <w:kern w:val="0"/>
          <w:sz w:val="28"/>
          <w:szCs w:val="28"/>
        </w:rPr>
        <w:t>73-87</w:t>
      </w:r>
    </w:p>
    <w:p w14:paraId="23438B52" w14:textId="77777777" w:rsidR="005A21CE" w:rsidRPr="006F4887" w:rsidRDefault="005A21CE" w:rsidP="007353ED">
      <w:pPr>
        <w:widowControl w:val="0"/>
        <w:spacing w:after="0" w:line="240" w:lineRule="auto"/>
        <w:ind w:firstLine="454"/>
        <w:jc w:val="center"/>
        <w:rPr>
          <w:rFonts w:ascii="Times New Roman" w:eastAsia="Times New Roman" w:hAnsi="Times New Roman" w:cs="Times New Roman"/>
          <w:b/>
          <w:kern w:val="0"/>
          <w:sz w:val="28"/>
          <w:szCs w:val="28"/>
        </w:rPr>
      </w:pPr>
    </w:p>
    <w:p w14:paraId="7144A0D4" w14:textId="55A535FE" w:rsidR="005A21CE" w:rsidRPr="006F4887" w:rsidRDefault="005A21CE" w:rsidP="006F4887">
      <w:pPr>
        <w:widowControl w:val="0"/>
        <w:spacing w:after="0" w:line="240" w:lineRule="auto"/>
        <w:ind w:firstLine="709"/>
        <w:jc w:val="both"/>
        <w:rPr>
          <w:rFonts w:ascii="Times New Roman" w:hAnsi="Times New Roman" w:cs="Times New Roman"/>
          <w:kern w:val="0"/>
          <w:sz w:val="28"/>
          <w:szCs w:val="28"/>
        </w:rPr>
      </w:pPr>
      <w:r w:rsidRPr="006F4887">
        <w:rPr>
          <w:rFonts w:ascii="Times New Roman" w:eastAsia="Times New Roman" w:hAnsi="Times New Roman" w:cs="Times New Roman"/>
          <w:i/>
          <w:kern w:val="0"/>
          <w:sz w:val="28"/>
          <w:szCs w:val="28"/>
        </w:rPr>
        <w:t xml:space="preserve">Синтез </w:t>
      </w:r>
      <w:r w:rsidRPr="006F4887">
        <w:rPr>
          <w:rFonts w:ascii="Times New Roman" w:hAnsi="Times New Roman" w:cs="Times New Roman"/>
          <w:i/>
          <w:kern w:val="0"/>
          <w:sz w:val="28"/>
          <w:szCs w:val="28"/>
        </w:rPr>
        <w:t>1,</w:t>
      </w:r>
      <w:r w:rsidR="006422C1" w:rsidRPr="006F4887">
        <w:rPr>
          <w:rFonts w:ascii="Times New Roman" w:hAnsi="Times New Roman" w:cs="Times New Roman"/>
          <w:i/>
          <w:kern w:val="0"/>
          <w:sz w:val="28"/>
          <w:szCs w:val="28"/>
        </w:rPr>
        <w:t xml:space="preserve"> 3-</w:t>
      </w:r>
      <w:r w:rsidR="008342D6" w:rsidRPr="006F4887">
        <w:rPr>
          <w:rFonts w:ascii="Times New Roman" w:hAnsi="Times New Roman" w:cs="Times New Roman"/>
          <w:i/>
          <w:kern w:val="0"/>
          <w:sz w:val="28"/>
          <w:szCs w:val="28"/>
        </w:rPr>
        <w:t>д</w:t>
      </w:r>
      <w:r w:rsidRPr="006F4887">
        <w:rPr>
          <w:rFonts w:ascii="Times New Roman" w:hAnsi="Times New Roman" w:cs="Times New Roman"/>
          <w:i/>
          <w:kern w:val="0"/>
          <w:sz w:val="28"/>
          <w:szCs w:val="28"/>
        </w:rPr>
        <w:t>иарилпроизводных мочевины 73-87.</w:t>
      </w:r>
      <w:r w:rsidRPr="006F4887">
        <w:rPr>
          <w:rFonts w:ascii="Times New Roman" w:hAnsi="Times New Roman" w:cs="Times New Roman"/>
          <w:b/>
          <w:kern w:val="0"/>
          <w:sz w:val="28"/>
          <w:szCs w:val="28"/>
        </w:rPr>
        <w:t xml:space="preserve"> </w:t>
      </w:r>
      <w:r w:rsidRPr="006F4887">
        <w:rPr>
          <w:rFonts w:ascii="Times New Roman" w:hAnsi="Times New Roman" w:cs="Times New Roman"/>
          <w:kern w:val="0"/>
          <w:sz w:val="28"/>
          <w:szCs w:val="28"/>
        </w:rPr>
        <w:t>В колбу загружают анилин, триметилсилиловый эфира и диэтилкарбаминовую кислоту и нагревают в перегонной колбе при температуре 150-170</w:t>
      </w:r>
      <w:r w:rsidR="006F4887" w:rsidRPr="006F4887">
        <w:rPr>
          <w:rFonts w:ascii="Times New Roman" w:hAnsi="Times New Roman" w:cs="Times New Roman"/>
          <w:kern w:val="0"/>
          <w:sz w:val="28"/>
          <w:szCs w:val="28"/>
        </w:rPr>
        <w:t>°</w:t>
      </w:r>
      <w:r w:rsidRPr="006F4887">
        <w:rPr>
          <w:rFonts w:ascii="Times New Roman" w:hAnsi="Times New Roman" w:cs="Times New Roman"/>
          <w:kern w:val="0"/>
          <w:sz w:val="28"/>
          <w:szCs w:val="28"/>
        </w:rPr>
        <w:t>С. Затем отгоняют фракцию при температуре 55-113</w:t>
      </w:r>
      <w:r w:rsidR="006F4887" w:rsidRPr="006F4887">
        <w:rPr>
          <w:rFonts w:ascii="Times New Roman" w:hAnsi="Times New Roman" w:cs="Times New Roman"/>
          <w:kern w:val="0"/>
          <w:sz w:val="28"/>
          <w:szCs w:val="28"/>
        </w:rPr>
        <w:t>°</w:t>
      </w:r>
      <w:r w:rsidRPr="006F4887">
        <w:rPr>
          <w:rFonts w:ascii="Times New Roman" w:hAnsi="Times New Roman" w:cs="Times New Roman"/>
          <w:kern w:val="0"/>
          <w:sz w:val="28"/>
          <w:szCs w:val="28"/>
        </w:rPr>
        <w:t>С. В колбе выпадает осадок, имеющий т.пл. 236-238</w:t>
      </w:r>
      <w:r w:rsidR="006F4887" w:rsidRPr="006F4887">
        <w:rPr>
          <w:rFonts w:ascii="Times New Roman" w:hAnsi="Times New Roman" w:cs="Times New Roman"/>
          <w:kern w:val="0"/>
          <w:sz w:val="28"/>
          <w:szCs w:val="28"/>
        </w:rPr>
        <w:t>°</w:t>
      </w:r>
      <w:r w:rsidRPr="006F4887">
        <w:rPr>
          <w:rFonts w:ascii="Times New Roman" w:hAnsi="Times New Roman" w:cs="Times New Roman"/>
          <w:kern w:val="0"/>
          <w:sz w:val="28"/>
          <w:szCs w:val="28"/>
        </w:rPr>
        <w:t xml:space="preserve">С, что соответствует </w:t>
      </w:r>
      <w:r w:rsidRPr="006F4887">
        <w:rPr>
          <w:rFonts w:ascii="Times New Roman" w:eastAsia="Times New Roman" w:hAnsi="Times New Roman" w:cs="Times New Roman"/>
          <w:kern w:val="0"/>
          <w:sz w:val="28"/>
          <w:szCs w:val="28"/>
        </w:rPr>
        <w:t xml:space="preserve">1, 3 – </w:t>
      </w:r>
      <w:r w:rsidRPr="006F4887">
        <w:rPr>
          <w:rFonts w:ascii="Times New Roman" w:hAnsi="Times New Roman" w:cs="Times New Roman"/>
          <w:kern w:val="0"/>
          <w:sz w:val="28"/>
          <w:szCs w:val="28"/>
        </w:rPr>
        <w:t xml:space="preserve">диарилмочевине </w:t>
      </w:r>
      <w:r w:rsidRPr="006F4887">
        <w:rPr>
          <w:rFonts w:ascii="Times New Roman" w:hAnsi="Times New Roman" w:cs="Times New Roman"/>
          <w:i/>
          <w:kern w:val="0"/>
          <w:sz w:val="28"/>
          <w:szCs w:val="28"/>
        </w:rPr>
        <w:t>73</w:t>
      </w:r>
      <w:r w:rsidRPr="006F4887">
        <w:rPr>
          <w:rFonts w:ascii="Times New Roman" w:hAnsi="Times New Roman" w:cs="Times New Roman"/>
          <w:kern w:val="0"/>
          <w:sz w:val="28"/>
          <w:szCs w:val="28"/>
        </w:rPr>
        <w:t xml:space="preserve"> [1</w:t>
      </w:r>
      <w:r w:rsidR="00675292" w:rsidRPr="006F4887">
        <w:rPr>
          <w:rFonts w:ascii="Times New Roman" w:hAnsi="Times New Roman" w:cs="Times New Roman"/>
          <w:kern w:val="0"/>
          <w:sz w:val="28"/>
          <w:szCs w:val="28"/>
        </w:rPr>
        <w:t>7</w:t>
      </w:r>
      <w:r w:rsidR="000541F0" w:rsidRPr="006F4887">
        <w:rPr>
          <w:rFonts w:ascii="Times New Roman" w:hAnsi="Times New Roman" w:cs="Times New Roman"/>
          <w:kern w:val="0"/>
          <w:sz w:val="28"/>
          <w:szCs w:val="28"/>
        </w:rPr>
        <w:t>4</w:t>
      </w:r>
      <w:r w:rsidRPr="006F4887">
        <w:rPr>
          <w:rFonts w:ascii="Times New Roman" w:hAnsi="Times New Roman" w:cs="Times New Roman"/>
          <w:kern w:val="0"/>
          <w:sz w:val="28"/>
          <w:szCs w:val="28"/>
        </w:rPr>
        <w:t>].</w:t>
      </w:r>
    </w:p>
    <w:p w14:paraId="70DACF43" w14:textId="77777777" w:rsidR="005A21CE" w:rsidRDefault="005A21CE" w:rsidP="006F4887">
      <w:pPr>
        <w:widowControl w:val="0"/>
        <w:spacing w:after="0" w:line="240" w:lineRule="auto"/>
        <w:ind w:firstLine="709"/>
        <w:jc w:val="both"/>
        <w:rPr>
          <w:rFonts w:ascii="Times New Roman" w:hAnsi="Times New Roman" w:cs="Times New Roman"/>
          <w:kern w:val="0"/>
          <w:sz w:val="28"/>
          <w:szCs w:val="28"/>
        </w:rPr>
      </w:pPr>
    </w:p>
    <w:p w14:paraId="1B4D4419" w14:textId="77777777" w:rsidR="0042145B" w:rsidRDefault="0042145B" w:rsidP="006F4887">
      <w:pPr>
        <w:widowControl w:val="0"/>
        <w:spacing w:after="0" w:line="240" w:lineRule="auto"/>
        <w:ind w:firstLine="709"/>
        <w:jc w:val="both"/>
        <w:rPr>
          <w:rFonts w:ascii="Times New Roman" w:hAnsi="Times New Roman" w:cs="Times New Roman"/>
          <w:kern w:val="0"/>
          <w:sz w:val="28"/>
          <w:szCs w:val="28"/>
        </w:rPr>
      </w:pPr>
    </w:p>
    <w:p w14:paraId="545A8A27" w14:textId="5F488B94" w:rsidR="005A21CE" w:rsidRPr="006F4887" w:rsidRDefault="00BC1254" w:rsidP="006F4887">
      <w:pPr>
        <w:spacing w:after="0" w:line="240" w:lineRule="auto"/>
        <w:ind w:firstLine="709"/>
        <w:jc w:val="both"/>
        <w:rPr>
          <w:rFonts w:ascii="Times New Roman" w:hAnsi="Times New Roman" w:cs="Times New Roman"/>
          <w:bCs/>
          <w:kern w:val="0"/>
          <w:sz w:val="28"/>
          <w:szCs w:val="28"/>
        </w:rPr>
      </w:pPr>
      <w:r w:rsidRPr="006F4887">
        <w:rPr>
          <w:rFonts w:ascii="Times New Roman" w:eastAsia="Times New Roman" w:hAnsi="Times New Roman" w:cs="Times New Roman"/>
          <w:bCs/>
          <w:kern w:val="0"/>
          <w:sz w:val="28"/>
          <w:szCs w:val="28"/>
        </w:rPr>
        <w:t xml:space="preserve">2.2.5 </w:t>
      </w:r>
      <w:r w:rsidR="006422C1" w:rsidRPr="006F4887">
        <w:rPr>
          <w:rFonts w:ascii="Times New Roman" w:eastAsia="Times New Roman" w:hAnsi="Times New Roman" w:cs="Times New Roman"/>
          <w:bCs/>
          <w:kern w:val="0"/>
          <w:sz w:val="28"/>
          <w:szCs w:val="28"/>
        </w:rPr>
        <w:t>1,</w:t>
      </w:r>
      <w:r w:rsidR="00EC174C">
        <w:rPr>
          <w:rFonts w:ascii="Times New Roman" w:eastAsia="Times New Roman" w:hAnsi="Times New Roman" w:cs="Times New Roman"/>
          <w:bCs/>
          <w:kern w:val="0"/>
          <w:sz w:val="28"/>
          <w:szCs w:val="28"/>
        </w:rPr>
        <w:t xml:space="preserve"> </w:t>
      </w:r>
      <w:r w:rsidR="006422C1" w:rsidRPr="006F4887">
        <w:rPr>
          <w:rFonts w:ascii="Times New Roman" w:eastAsia="Times New Roman" w:hAnsi="Times New Roman" w:cs="Times New Roman"/>
          <w:bCs/>
          <w:kern w:val="0"/>
          <w:sz w:val="28"/>
          <w:szCs w:val="28"/>
        </w:rPr>
        <w:t>3</w:t>
      </w:r>
      <w:r w:rsidR="00EC174C">
        <w:rPr>
          <w:rFonts w:ascii="Times New Roman" w:eastAsia="Times New Roman" w:hAnsi="Times New Roman" w:cs="Times New Roman"/>
          <w:bCs/>
          <w:kern w:val="0"/>
          <w:sz w:val="28"/>
          <w:szCs w:val="28"/>
        </w:rPr>
        <w:t xml:space="preserve"> </w:t>
      </w:r>
      <w:r w:rsidR="006422C1" w:rsidRPr="006F4887">
        <w:rPr>
          <w:rFonts w:ascii="Times New Roman" w:eastAsia="Times New Roman" w:hAnsi="Times New Roman" w:cs="Times New Roman"/>
          <w:bCs/>
          <w:kern w:val="0"/>
          <w:sz w:val="28"/>
          <w:szCs w:val="28"/>
        </w:rPr>
        <w:t>-</w:t>
      </w:r>
      <w:r w:rsidR="00EC174C">
        <w:rPr>
          <w:rFonts w:ascii="Times New Roman" w:eastAsia="Times New Roman" w:hAnsi="Times New Roman" w:cs="Times New Roman"/>
          <w:bCs/>
          <w:kern w:val="0"/>
          <w:sz w:val="28"/>
          <w:szCs w:val="28"/>
        </w:rPr>
        <w:t xml:space="preserve"> </w:t>
      </w:r>
      <w:r w:rsidR="005A21CE" w:rsidRPr="006F4887">
        <w:rPr>
          <w:rFonts w:ascii="Times New Roman" w:eastAsia="Times New Roman" w:hAnsi="Times New Roman" w:cs="Times New Roman"/>
          <w:bCs/>
          <w:kern w:val="0"/>
          <w:sz w:val="28"/>
          <w:szCs w:val="28"/>
        </w:rPr>
        <w:t>Дизамещенные мочевины</w:t>
      </w:r>
    </w:p>
    <w:p w14:paraId="3072E431" w14:textId="7B3A2A69" w:rsidR="005A21CE" w:rsidRPr="006F4887" w:rsidRDefault="005A21CE" w:rsidP="006F4887">
      <w:pPr>
        <w:spacing w:after="0" w:line="240" w:lineRule="auto"/>
        <w:ind w:firstLine="709"/>
        <w:jc w:val="both"/>
        <w:rPr>
          <w:rFonts w:ascii="Times New Roman" w:hAnsi="Times New Roman" w:cs="Times New Roman"/>
          <w:color w:val="000000" w:themeColor="text1"/>
          <w:kern w:val="0"/>
          <w:sz w:val="28"/>
          <w:szCs w:val="28"/>
        </w:rPr>
      </w:pPr>
      <w:r w:rsidRPr="006F4887">
        <w:rPr>
          <w:rFonts w:ascii="Times New Roman" w:hAnsi="Times New Roman" w:cs="Times New Roman"/>
          <w:kern w:val="0"/>
          <w:sz w:val="28"/>
          <w:szCs w:val="28"/>
        </w:rPr>
        <w:t xml:space="preserve">Для исследования влияния различных функциональных групп на </w:t>
      </w:r>
      <w:r w:rsidR="00CD75B1" w:rsidRPr="006F4887">
        <w:rPr>
          <w:rFonts w:ascii="Times New Roman" w:hAnsi="Times New Roman" w:cs="Times New Roman"/>
          <w:kern w:val="0"/>
          <w:sz w:val="28"/>
          <w:szCs w:val="28"/>
        </w:rPr>
        <w:t>ХС</w:t>
      </w:r>
      <w:r w:rsidRPr="006F4887">
        <w:rPr>
          <w:rFonts w:ascii="Times New Roman" w:hAnsi="Times New Roman" w:cs="Times New Roman"/>
          <w:kern w:val="0"/>
          <w:sz w:val="28"/>
          <w:szCs w:val="28"/>
        </w:rPr>
        <w:t xml:space="preserve"> амидных протонов и карбонильного углерода N,N- и N,N'-дизамещённых мочевин </w:t>
      </w:r>
      <w:r w:rsidRPr="006F4887">
        <w:rPr>
          <w:rFonts w:ascii="Times New Roman" w:hAnsi="Times New Roman" w:cs="Times New Roman"/>
          <w:i/>
          <w:kern w:val="0"/>
          <w:sz w:val="28"/>
          <w:szCs w:val="28"/>
        </w:rPr>
        <w:t>88-95</w:t>
      </w:r>
      <w:r w:rsidRPr="006F4887">
        <w:rPr>
          <w:rFonts w:ascii="Times New Roman" w:hAnsi="Times New Roman" w:cs="Times New Roman"/>
          <w:kern w:val="0"/>
          <w:sz w:val="28"/>
          <w:szCs w:val="28"/>
        </w:rPr>
        <w:t xml:space="preserve"> были сняты  спектры ЯМР </w:t>
      </w:r>
      <w:r w:rsidRPr="006F4887">
        <w:rPr>
          <w:rFonts w:ascii="Times New Roman" w:hAnsi="Times New Roman" w:cs="Times New Roman"/>
          <w:kern w:val="0"/>
          <w:sz w:val="28"/>
          <w:szCs w:val="28"/>
          <w:vertAlign w:val="superscript"/>
        </w:rPr>
        <w:t>1</w:t>
      </w:r>
      <w:r w:rsidRPr="006F4887">
        <w:rPr>
          <w:rFonts w:ascii="Times New Roman" w:hAnsi="Times New Roman" w:cs="Times New Roman"/>
          <w:kern w:val="0"/>
          <w:sz w:val="28"/>
          <w:szCs w:val="28"/>
          <w:lang w:val="en-US"/>
        </w:rPr>
        <w:t>H</w:t>
      </w:r>
      <w:r w:rsidRPr="006F4887">
        <w:rPr>
          <w:rFonts w:ascii="Times New Roman" w:hAnsi="Times New Roman" w:cs="Times New Roman"/>
          <w:kern w:val="0"/>
          <w:sz w:val="28"/>
          <w:szCs w:val="28"/>
        </w:rPr>
        <w:t xml:space="preserve"> и </w:t>
      </w:r>
      <w:r w:rsidRPr="006F4887">
        <w:rPr>
          <w:rFonts w:ascii="Times New Roman" w:hAnsi="Times New Roman" w:cs="Times New Roman"/>
          <w:kern w:val="0"/>
          <w:sz w:val="28"/>
          <w:szCs w:val="28"/>
          <w:vertAlign w:val="superscript"/>
        </w:rPr>
        <w:t>13</w:t>
      </w:r>
      <w:r w:rsidRPr="006F4887">
        <w:rPr>
          <w:rFonts w:ascii="Times New Roman" w:hAnsi="Times New Roman" w:cs="Times New Roman"/>
          <w:kern w:val="0"/>
          <w:sz w:val="28"/>
          <w:szCs w:val="28"/>
          <w:lang w:val="en-US"/>
        </w:rPr>
        <w:t>C</w:t>
      </w:r>
      <w:r w:rsidRPr="006F4887">
        <w:rPr>
          <w:rFonts w:ascii="Times New Roman" w:hAnsi="Times New Roman" w:cs="Times New Roman"/>
          <w:kern w:val="0"/>
          <w:sz w:val="28"/>
          <w:szCs w:val="28"/>
        </w:rPr>
        <w:t xml:space="preserve"> 8 соединений</w:t>
      </w:r>
      <w:r w:rsidR="004F3D66" w:rsidRPr="006F4887">
        <w:rPr>
          <w:rFonts w:ascii="Times New Roman" w:hAnsi="Times New Roman" w:cs="Times New Roman"/>
          <w:kern w:val="0"/>
          <w:sz w:val="28"/>
          <w:szCs w:val="28"/>
        </w:rPr>
        <w:t xml:space="preserve"> [17</w:t>
      </w:r>
      <w:r w:rsidR="000541F0" w:rsidRPr="006F4887">
        <w:rPr>
          <w:rFonts w:ascii="Times New Roman" w:hAnsi="Times New Roman" w:cs="Times New Roman"/>
          <w:kern w:val="0"/>
          <w:sz w:val="28"/>
          <w:szCs w:val="28"/>
        </w:rPr>
        <w:t>1</w:t>
      </w:r>
      <w:r w:rsidR="006A47F5" w:rsidRPr="006F4887">
        <w:rPr>
          <w:rFonts w:ascii="Times New Roman" w:hAnsi="Times New Roman" w:cs="Times New Roman"/>
          <w:kern w:val="0"/>
          <w:sz w:val="28"/>
          <w:szCs w:val="28"/>
          <w:lang w:val="kk-KZ"/>
        </w:rPr>
        <w:t>, р. 60-73</w:t>
      </w:r>
      <w:r w:rsidR="004F3D66" w:rsidRPr="006F4887">
        <w:rPr>
          <w:rFonts w:ascii="Times New Roman" w:hAnsi="Times New Roman" w:cs="Times New Roman"/>
          <w:kern w:val="0"/>
          <w:sz w:val="28"/>
          <w:szCs w:val="28"/>
        </w:rPr>
        <w:t>]</w:t>
      </w:r>
      <w:r w:rsidRPr="006F4887">
        <w:rPr>
          <w:rFonts w:ascii="Times New Roman" w:hAnsi="Times New Roman" w:cs="Times New Roman"/>
          <w:kern w:val="0"/>
          <w:sz w:val="28"/>
          <w:szCs w:val="28"/>
        </w:rPr>
        <w:t xml:space="preserve">, </w:t>
      </w:r>
      <w:r w:rsidRPr="006F4887">
        <w:rPr>
          <w:rFonts w:ascii="Times New Roman" w:hAnsi="Times New Roman" w:cs="Times New Roman"/>
          <w:color w:val="000000" w:themeColor="text1"/>
          <w:kern w:val="0"/>
          <w:sz w:val="28"/>
          <w:szCs w:val="28"/>
        </w:rPr>
        <w:t>представленных общей формулой на рисунке 27.</w:t>
      </w:r>
    </w:p>
    <w:p w14:paraId="42A90677" w14:textId="77777777" w:rsidR="005A21CE" w:rsidRPr="006E17B3" w:rsidRDefault="005A21CE" w:rsidP="007353ED">
      <w:pPr>
        <w:widowControl w:val="0"/>
        <w:spacing w:after="0" w:line="240" w:lineRule="auto"/>
        <w:ind w:firstLine="454"/>
        <w:rPr>
          <w:rFonts w:ascii="Times New Roman" w:eastAsia="Times New Roman" w:hAnsi="Times New Roman" w:cs="Times New Roman"/>
          <w:color w:val="000000" w:themeColor="text1"/>
          <w:spacing w:val="-1"/>
        </w:rPr>
      </w:pPr>
    </w:p>
    <w:tbl>
      <w:tblPr>
        <w:tblStyle w:val="af"/>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927"/>
      </w:tblGrid>
      <w:tr w:rsidR="005A21CE" w:rsidRPr="0039424E" w14:paraId="19905877" w14:textId="77777777" w:rsidTr="00577278">
        <w:tc>
          <w:tcPr>
            <w:tcW w:w="4393" w:type="dxa"/>
          </w:tcPr>
          <w:p w14:paraId="6969D4D3" w14:textId="77777777" w:rsidR="005A21CE" w:rsidRPr="006E17B3" w:rsidRDefault="005A21CE" w:rsidP="007353ED">
            <w:pPr>
              <w:ind w:firstLine="454"/>
              <w:jc w:val="center"/>
              <w:rPr>
                <w:rFonts w:ascii="Times New Roman" w:hAnsi="Times New Roman" w:cs="Times New Roman"/>
                <w:color w:val="000000" w:themeColor="text1"/>
              </w:rPr>
            </w:pPr>
            <w:r w:rsidRPr="006E17B3">
              <w:rPr>
                <w:rFonts w:ascii="Times New Roman" w:hAnsi="Times New Roman" w:cs="Times New Roman"/>
                <w:color w:val="000000" w:themeColor="text1"/>
                <w:kern w:val="2"/>
                <w:sz w:val="24"/>
                <w:szCs w:val="24"/>
                <w14:ligatures w14:val="standardContextual"/>
              </w:rPr>
              <w:object w:dxaOrig="2373" w:dyaOrig="1267" w14:anchorId="19352731">
                <v:shape id="_x0000_i1041" type="#_x0000_t75" style="width:63.75pt;height:34.5pt" o:ole="">
                  <v:imagedata r:id="rId70" o:title=""/>
                </v:shape>
                <o:OLEObject Type="Embed" ProgID="ChemDraw.Document.6.0" ShapeID="_x0000_i1041" DrawAspect="Content" ObjectID="_1834056274" r:id="rId71"/>
              </w:object>
            </w:r>
          </w:p>
          <w:p w14:paraId="1C169B70" w14:textId="77777777" w:rsidR="005A21CE" w:rsidRPr="0042145B" w:rsidRDefault="005A21CE" w:rsidP="007353ED">
            <w:pPr>
              <w:ind w:firstLine="454"/>
              <w:jc w:val="center"/>
              <w:rPr>
                <w:rFonts w:ascii="Times New Roman" w:hAnsi="Times New Roman" w:cs="Times New Roman"/>
                <w:i/>
                <w:color w:val="000000" w:themeColor="text1"/>
              </w:rPr>
            </w:pPr>
            <w:r w:rsidRPr="0042145B">
              <w:rPr>
                <w:rFonts w:ascii="Times New Roman" w:hAnsi="Times New Roman" w:cs="Times New Roman"/>
                <w:i/>
                <w:color w:val="000000" w:themeColor="text1"/>
              </w:rPr>
              <w:t>88-95</w:t>
            </w:r>
          </w:p>
          <w:p w14:paraId="2A55EA09" w14:textId="77777777" w:rsidR="005A21CE" w:rsidRPr="006E17B3" w:rsidRDefault="005A21CE" w:rsidP="007353ED">
            <w:pPr>
              <w:ind w:firstLine="454"/>
              <w:rPr>
                <w:rFonts w:ascii="Times New Roman" w:hAnsi="Times New Roman" w:cs="Times New Roman"/>
                <w:color w:val="000000" w:themeColor="text1"/>
              </w:rPr>
            </w:pPr>
          </w:p>
          <w:p w14:paraId="3D0026A6" w14:textId="77777777" w:rsidR="005A21CE" w:rsidRPr="006E17B3" w:rsidRDefault="005A21CE" w:rsidP="007353ED">
            <w:pPr>
              <w:ind w:firstLine="454"/>
              <w:jc w:val="both"/>
              <w:rPr>
                <w:rFonts w:ascii="Times New Roman" w:hAnsi="Times New Roman" w:cs="Times New Roman"/>
                <w:color w:val="000000" w:themeColor="text1"/>
              </w:rPr>
            </w:pPr>
            <w:r w:rsidRPr="006E17B3">
              <w:rPr>
                <w:rFonts w:ascii="Times New Roman" w:hAnsi="Times New Roman" w:cs="Times New Roman"/>
                <w:color w:val="000000" w:themeColor="text1"/>
                <w:lang w:val="en-US"/>
              </w:rPr>
              <w:t>R</w:t>
            </w:r>
            <w:r w:rsidRPr="006E17B3">
              <w:rPr>
                <w:rFonts w:ascii="Times New Roman" w:hAnsi="Times New Roman" w:cs="Times New Roman"/>
                <w:color w:val="000000" w:themeColor="text1"/>
              </w:rPr>
              <w:t xml:space="preserve"> = </w:t>
            </w:r>
            <w:r w:rsidRPr="006E17B3">
              <w:rPr>
                <w:rFonts w:ascii="Times New Roman" w:hAnsi="Times New Roman" w:cs="Times New Roman"/>
                <w:color w:val="000000" w:themeColor="text1"/>
                <w:lang w:val="en-US"/>
              </w:rPr>
              <w:t>R</w:t>
            </w:r>
            <w:r w:rsidRPr="006E17B3">
              <w:rPr>
                <w:rFonts w:ascii="Times New Roman" w:hAnsi="Times New Roman" w:cs="Times New Roman"/>
                <w:color w:val="000000" w:themeColor="text1"/>
                <w:vertAlign w:val="subscript"/>
              </w:rPr>
              <w:t>1</w:t>
            </w:r>
            <w:r w:rsidRPr="006E17B3">
              <w:rPr>
                <w:rFonts w:ascii="Times New Roman" w:hAnsi="Times New Roman" w:cs="Times New Roman"/>
                <w:color w:val="000000" w:themeColor="text1"/>
              </w:rPr>
              <w:t xml:space="preserve"> = </w:t>
            </w:r>
            <w:r w:rsidRPr="006E17B3">
              <w:rPr>
                <w:rFonts w:ascii="Times New Roman" w:hAnsi="Times New Roman" w:cs="Times New Roman"/>
                <w:color w:val="000000" w:themeColor="text1"/>
                <w:lang w:val="en-US"/>
              </w:rPr>
              <w:t>CH</w:t>
            </w:r>
            <w:r w:rsidRPr="006E17B3">
              <w:rPr>
                <w:rFonts w:ascii="Times New Roman" w:hAnsi="Times New Roman" w:cs="Times New Roman"/>
                <w:color w:val="000000" w:themeColor="text1"/>
                <w:vertAlign w:val="subscript"/>
              </w:rPr>
              <w:t xml:space="preserve">3 </w:t>
            </w:r>
            <w:r w:rsidRPr="006E17B3">
              <w:rPr>
                <w:rFonts w:ascii="Times New Roman" w:hAnsi="Times New Roman" w:cs="Times New Roman"/>
                <w:color w:val="000000" w:themeColor="text1"/>
              </w:rPr>
              <w:t>(88);</w:t>
            </w:r>
          </w:p>
          <w:p w14:paraId="49D77DCE" w14:textId="77777777" w:rsidR="005A21CE" w:rsidRPr="006E17B3" w:rsidRDefault="005A21CE" w:rsidP="007353ED">
            <w:pPr>
              <w:ind w:firstLine="454"/>
              <w:jc w:val="both"/>
              <w:rPr>
                <w:rFonts w:ascii="Times New Roman" w:hAnsi="Times New Roman" w:cs="Times New Roman"/>
                <w:color w:val="000000" w:themeColor="text1"/>
              </w:rPr>
            </w:pPr>
            <w:r w:rsidRPr="006E17B3">
              <w:rPr>
                <w:rFonts w:ascii="Times New Roman" w:hAnsi="Times New Roman" w:cs="Times New Roman"/>
                <w:color w:val="000000" w:themeColor="text1"/>
                <w:lang w:val="en-US"/>
              </w:rPr>
              <w:t>R</w:t>
            </w:r>
            <w:r w:rsidRPr="006E17B3">
              <w:rPr>
                <w:rFonts w:ascii="Times New Roman" w:hAnsi="Times New Roman" w:cs="Times New Roman"/>
                <w:color w:val="000000" w:themeColor="text1"/>
              </w:rPr>
              <w:t xml:space="preserve"> = т-С</w:t>
            </w:r>
            <w:r w:rsidRPr="006E17B3">
              <w:rPr>
                <w:rFonts w:ascii="Times New Roman" w:hAnsi="Times New Roman" w:cs="Times New Roman"/>
                <w:color w:val="000000" w:themeColor="text1"/>
                <w:vertAlign w:val="subscript"/>
              </w:rPr>
              <w:t>4</w:t>
            </w:r>
            <w:r w:rsidRPr="006E17B3">
              <w:rPr>
                <w:rFonts w:ascii="Times New Roman" w:hAnsi="Times New Roman" w:cs="Times New Roman"/>
                <w:color w:val="000000" w:themeColor="text1"/>
              </w:rPr>
              <w:t>Н</w:t>
            </w:r>
            <w:r w:rsidRPr="006E17B3">
              <w:rPr>
                <w:rFonts w:ascii="Times New Roman" w:hAnsi="Times New Roman" w:cs="Times New Roman"/>
                <w:color w:val="000000" w:themeColor="text1"/>
                <w:vertAlign w:val="subscript"/>
              </w:rPr>
              <w:t>9</w:t>
            </w:r>
            <w:r w:rsidRPr="006E17B3">
              <w:rPr>
                <w:rFonts w:ascii="Times New Roman" w:hAnsi="Times New Roman" w:cs="Times New Roman"/>
                <w:color w:val="000000" w:themeColor="text1"/>
              </w:rPr>
              <w:t xml:space="preserve">, </w:t>
            </w:r>
            <w:r w:rsidRPr="006E17B3">
              <w:rPr>
                <w:rFonts w:ascii="Times New Roman" w:hAnsi="Times New Roman" w:cs="Times New Roman"/>
                <w:color w:val="000000" w:themeColor="text1"/>
                <w:lang w:val="en-US"/>
              </w:rPr>
              <w:t>R</w:t>
            </w:r>
            <w:r w:rsidRPr="006E17B3">
              <w:rPr>
                <w:rFonts w:ascii="Times New Roman" w:hAnsi="Times New Roman" w:cs="Times New Roman"/>
                <w:color w:val="000000" w:themeColor="text1"/>
                <w:vertAlign w:val="subscript"/>
              </w:rPr>
              <w:t>1</w:t>
            </w:r>
            <w:r w:rsidRPr="006E17B3">
              <w:rPr>
                <w:rFonts w:ascii="Times New Roman" w:hAnsi="Times New Roman" w:cs="Times New Roman"/>
                <w:color w:val="000000" w:themeColor="text1"/>
              </w:rPr>
              <w:t xml:space="preserve"> = </w:t>
            </w:r>
            <w:r w:rsidRPr="006E17B3">
              <w:rPr>
                <w:rFonts w:ascii="Times New Roman" w:hAnsi="Times New Roman" w:cs="Times New Roman"/>
                <w:color w:val="000000" w:themeColor="text1"/>
                <w:lang w:val="en-US"/>
              </w:rPr>
              <w:t>COC</w:t>
            </w:r>
            <w:r w:rsidRPr="006E17B3">
              <w:rPr>
                <w:rFonts w:ascii="Times New Roman" w:hAnsi="Times New Roman" w:cs="Times New Roman"/>
                <w:color w:val="000000" w:themeColor="text1"/>
                <w:vertAlign w:val="subscript"/>
              </w:rPr>
              <w:t>2</w:t>
            </w:r>
            <w:r w:rsidRPr="006E17B3">
              <w:rPr>
                <w:rFonts w:ascii="Times New Roman" w:hAnsi="Times New Roman" w:cs="Times New Roman"/>
                <w:color w:val="000000" w:themeColor="text1"/>
                <w:lang w:val="en-US"/>
              </w:rPr>
              <w:t>H</w:t>
            </w:r>
            <w:r w:rsidRPr="006E17B3">
              <w:rPr>
                <w:rFonts w:ascii="Times New Roman" w:hAnsi="Times New Roman" w:cs="Times New Roman"/>
                <w:color w:val="000000" w:themeColor="text1"/>
                <w:vertAlign w:val="subscript"/>
              </w:rPr>
              <w:t xml:space="preserve">5 </w:t>
            </w:r>
            <w:r w:rsidRPr="006E17B3">
              <w:rPr>
                <w:rFonts w:ascii="Times New Roman" w:hAnsi="Times New Roman" w:cs="Times New Roman"/>
                <w:color w:val="000000" w:themeColor="text1"/>
              </w:rPr>
              <w:t>(89);</w:t>
            </w:r>
          </w:p>
          <w:p w14:paraId="6B0216F5" w14:textId="77777777" w:rsidR="005A21CE" w:rsidRPr="006E17B3" w:rsidRDefault="005A21CE" w:rsidP="007353ED">
            <w:pPr>
              <w:ind w:firstLine="454"/>
              <w:jc w:val="both"/>
              <w:rPr>
                <w:rFonts w:ascii="Times New Roman" w:hAnsi="Times New Roman" w:cs="Times New Roman"/>
                <w:color w:val="000000" w:themeColor="text1"/>
              </w:rPr>
            </w:pPr>
            <w:r w:rsidRPr="006E17B3">
              <w:rPr>
                <w:rFonts w:ascii="Times New Roman" w:hAnsi="Times New Roman" w:cs="Times New Roman"/>
                <w:color w:val="000000" w:themeColor="text1"/>
                <w:lang w:val="en-US"/>
              </w:rPr>
              <w:t>R</w:t>
            </w:r>
            <w:r w:rsidRPr="006E17B3">
              <w:rPr>
                <w:rFonts w:ascii="Times New Roman" w:hAnsi="Times New Roman" w:cs="Times New Roman"/>
                <w:color w:val="000000" w:themeColor="text1"/>
              </w:rPr>
              <w:t xml:space="preserve"> = т-С</w:t>
            </w:r>
            <w:r w:rsidRPr="006E17B3">
              <w:rPr>
                <w:rFonts w:ascii="Times New Roman" w:hAnsi="Times New Roman" w:cs="Times New Roman"/>
                <w:color w:val="000000" w:themeColor="text1"/>
                <w:vertAlign w:val="subscript"/>
              </w:rPr>
              <w:t>4</w:t>
            </w:r>
            <w:r w:rsidRPr="006E17B3">
              <w:rPr>
                <w:rFonts w:ascii="Times New Roman" w:hAnsi="Times New Roman" w:cs="Times New Roman"/>
                <w:color w:val="000000" w:themeColor="text1"/>
              </w:rPr>
              <w:t>Н</w:t>
            </w:r>
            <w:r w:rsidRPr="006E17B3">
              <w:rPr>
                <w:rFonts w:ascii="Times New Roman" w:hAnsi="Times New Roman" w:cs="Times New Roman"/>
                <w:color w:val="000000" w:themeColor="text1"/>
                <w:vertAlign w:val="subscript"/>
              </w:rPr>
              <w:t>9</w:t>
            </w:r>
            <w:r w:rsidRPr="006E17B3">
              <w:rPr>
                <w:rFonts w:ascii="Times New Roman" w:hAnsi="Times New Roman" w:cs="Times New Roman"/>
                <w:color w:val="000000" w:themeColor="text1"/>
              </w:rPr>
              <w:t xml:space="preserve">, </w:t>
            </w:r>
            <w:r w:rsidRPr="006E17B3">
              <w:rPr>
                <w:rFonts w:ascii="Times New Roman" w:hAnsi="Times New Roman" w:cs="Times New Roman"/>
                <w:color w:val="000000" w:themeColor="text1"/>
                <w:lang w:val="en-US"/>
              </w:rPr>
              <w:t>R</w:t>
            </w:r>
            <w:r w:rsidRPr="006E17B3">
              <w:rPr>
                <w:rFonts w:ascii="Times New Roman" w:hAnsi="Times New Roman" w:cs="Times New Roman"/>
                <w:color w:val="000000" w:themeColor="text1"/>
                <w:vertAlign w:val="subscript"/>
              </w:rPr>
              <w:t>1</w:t>
            </w:r>
            <w:r w:rsidRPr="006E17B3">
              <w:rPr>
                <w:rFonts w:ascii="Times New Roman" w:hAnsi="Times New Roman" w:cs="Times New Roman"/>
                <w:color w:val="000000" w:themeColor="text1"/>
              </w:rPr>
              <w:t xml:space="preserve"> = </w:t>
            </w:r>
            <w:r w:rsidRPr="006E17B3">
              <w:rPr>
                <w:rFonts w:ascii="Times New Roman" w:hAnsi="Times New Roman" w:cs="Times New Roman"/>
                <w:color w:val="000000" w:themeColor="text1"/>
                <w:lang w:val="en-US"/>
              </w:rPr>
              <w:t>Ph</w:t>
            </w:r>
            <w:r w:rsidRPr="006E17B3">
              <w:rPr>
                <w:rFonts w:ascii="Times New Roman" w:hAnsi="Times New Roman" w:cs="Times New Roman"/>
                <w:color w:val="000000" w:themeColor="text1"/>
                <w:vertAlign w:val="subscript"/>
              </w:rPr>
              <w:t xml:space="preserve"> </w:t>
            </w:r>
            <w:r w:rsidRPr="006E17B3">
              <w:rPr>
                <w:rFonts w:ascii="Times New Roman" w:hAnsi="Times New Roman" w:cs="Times New Roman"/>
                <w:color w:val="000000" w:themeColor="text1"/>
              </w:rPr>
              <w:t>(90);</w:t>
            </w:r>
          </w:p>
          <w:p w14:paraId="4A37AE03" w14:textId="77777777" w:rsidR="005A21CE" w:rsidRPr="006E17B3" w:rsidRDefault="005A21CE" w:rsidP="007353ED">
            <w:pPr>
              <w:ind w:firstLine="454"/>
              <w:jc w:val="both"/>
              <w:rPr>
                <w:rFonts w:ascii="Times New Roman" w:hAnsi="Times New Roman" w:cs="Times New Roman"/>
                <w:color w:val="000000" w:themeColor="text1"/>
              </w:rPr>
            </w:pPr>
            <w:r w:rsidRPr="006E17B3">
              <w:rPr>
                <w:rFonts w:ascii="Times New Roman" w:hAnsi="Times New Roman" w:cs="Times New Roman"/>
                <w:color w:val="000000" w:themeColor="text1"/>
                <w:lang w:val="en-US"/>
              </w:rPr>
              <w:t>R</w:t>
            </w:r>
            <w:r w:rsidRPr="006E17B3">
              <w:rPr>
                <w:rFonts w:ascii="Times New Roman" w:hAnsi="Times New Roman" w:cs="Times New Roman"/>
                <w:color w:val="000000" w:themeColor="text1"/>
              </w:rPr>
              <w:t xml:space="preserve"> = т-С</w:t>
            </w:r>
            <w:r w:rsidRPr="006E17B3">
              <w:rPr>
                <w:rFonts w:ascii="Times New Roman" w:hAnsi="Times New Roman" w:cs="Times New Roman"/>
                <w:color w:val="000000" w:themeColor="text1"/>
                <w:vertAlign w:val="subscript"/>
              </w:rPr>
              <w:t>4</w:t>
            </w:r>
            <w:r w:rsidRPr="006E17B3">
              <w:rPr>
                <w:rFonts w:ascii="Times New Roman" w:hAnsi="Times New Roman" w:cs="Times New Roman"/>
                <w:color w:val="000000" w:themeColor="text1"/>
              </w:rPr>
              <w:t>Н</w:t>
            </w:r>
            <w:r w:rsidRPr="006E17B3">
              <w:rPr>
                <w:rFonts w:ascii="Times New Roman" w:hAnsi="Times New Roman" w:cs="Times New Roman"/>
                <w:color w:val="000000" w:themeColor="text1"/>
                <w:vertAlign w:val="subscript"/>
              </w:rPr>
              <w:t>9</w:t>
            </w:r>
            <w:r w:rsidRPr="006E17B3">
              <w:rPr>
                <w:rFonts w:ascii="Times New Roman" w:hAnsi="Times New Roman" w:cs="Times New Roman"/>
                <w:color w:val="000000" w:themeColor="text1"/>
              </w:rPr>
              <w:t xml:space="preserve">, </w:t>
            </w:r>
            <w:r w:rsidRPr="006E17B3">
              <w:rPr>
                <w:rFonts w:ascii="Times New Roman" w:hAnsi="Times New Roman" w:cs="Times New Roman"/>
                <w:color w:val="000000" w:themeColor="text1"/>
                <w:lang w:val="en-US"/>
              </w:rPr>
              <w:t>R</w:t>
            </w:r>
            <w:r w:rsidRPr="006E17B3">
              <w:rPr>
                <w:rFonts w:ascii="Times New Roman" w:hAnsi="Times New Roman" w:cs="Times New Roman"/>
                <w:color w:val="000000" w:themeColor="text1"/>
                <w:vertAlign w:val="subscript"/>
              </w:rPr>
              <w:t>1</w:t>
            </w:r>
            <w:r w:rsidRPr="006E17B3">
              <w:rPr>
                <w:rFonts w:ascii="Times New Roman" w:hAnsi="Times New Roman" w:cs="Times New Roman"/>
                <w:color w:val="000000" w:themeColor="text1"/>
              </w:rPr>
              <w:t xml:space="preserve"> = </w:t>
            </w:r>
            <w:r w:rsidRPr="006E17B3">
              <w:rPr>
                <w:rFonts w:ascii="Times New Roman" w:hAnsi="Times New Roman" w:cs="Times New Roman"/>
                <w:color w:val="000000" w:themeColor="text1"/>
                <w:lang w:val="en-US"/>
              </w:rPr>
              <w:t>PhCH</w:t>
            </w:r>
            <w:r w:rsidRPr="006E17B3">
              <w:rPr>
                <w:rFonts w:ascii="Times New Roman" w:hAnsi="Times New Roman" w:cs="Times New Roman"/>
                <w:color w:val="000000" w:themeColor="text1"/>
                <w:vertAlign w:val="subscript"/>
              </w:rPr>
              <w:t xml:space="preserve">2 </w:t>
            </w:r>
            <w:r w:rsidRPr="006E17B3">
              <w:rPr>
                <w:rFonts w:ascii="Times New Roman" w:hAnsi="Times New Roman" w:cs="Times New Roman"/>
                <w:color w:val="000000" w:themeColor="text1"/>
              </w:rPr>
              <w:t>(91);</w:t>
            </w:r>
          </w:p>
          <w:p w14:paraId="551B906A" w14:textId="77777777" w:rsidR="005A21CE" w:rsidRPr="006E17B3" w:rsidRDefault="005A21CE" w:rsidP="007353ED">
            <w:pPr>
              <w:ind w:firstLine="454"/>
              <w:jc w:val="both"/>
              <w:rPr>
                <w:rFonts w:ascii="Times New Roman" w:hAnsi="Times New Roman" w:cs="Times New Roman"/>
                <w:color w:val="000000" w:themeColor="text1"/>
                <w:lang w:val="en-US"/>
              </w:rPr>
            </w:pPr>
            <w:r w:rsidRPr="006E17B3">
              <w:rPr>
                <w:rFonts w:ascii="Times New Roman" w:hAnsi="Times New Roman" w:cs="Times New Roman"/>
                <w:color w:val="000000" w:themeColor="text1"/>
                <w:lang w:val="en-US"/>
              </w:rPr>
              <w:t>R = PhCH</w:t>
            </w:r>
            <w:r w:rsidRPr="006E17B3">
              <w:rPr>
                <w:rFonts w:ascii="Times New Roman" w:hAnsi="Times New Roman" w:cs="Times New Roman"/>
                <w:color w:val="000000" w:themeColor="text1"/>
                <w:vertAlign w:val="subscript"/>
                <w:lang w:val="en-US"/>
              </w:rPr>
              <w:t>2</w:t>
            </w:r>
            <w:r w:rsidRPr="006E17B3">
              <w:rPr>
                <w:rFonts w:ascii="Times New Roman" w:hAnsi="Times New Roman" w:cs="Times New Roman"/>
                <w:color w:val="000000" w:themeColor="text1"/>
                <w:lang w:val="en-US"/>
              </w:rPr>
              <w:t>, R</w:t>
            </w:r>
            <w:r w:rsidRPr="006E17B3">
              <w:rPr>
                <w:rFonts w:ascii="Times New Roman" w:hAnsi="Times New Roman" w:cs="Times New Roman"/>
                <w:color w:val="000000" w:themeColor="text1"/>
                <w:vertAlign w:val="subscript"/>
                <w:lang w:val="en-US"/>
              </w:rPr>
              <w:t>1</w:t>
            </w:r>
            <w:r w:rsidRPr="006E17B3">
              <w:rPr>
                <w:rFonts w:ascii="Times New Roman" w:hAnsi="Times New Roman" w:cs="Times New Roman"/>
                <w:color w:val="000000" w:themeColor="text1"/>
                <w:lang w:val="en-US"/>
              </w:rPr>
              <w:t xml:space="preserve"> = Ph</w:t>
            </w:r>
            <w:r w:rsidRPr="006E17B3">
              <w:rPr>
                <w:rFonts w:ascii="Times New Roman" w:hAnsi="Times New Roman" w:cs="Times New Roman"/>
                <w:color w:val="000000" w:themeColor="text1"/>
                <w:vertAlign w:val="subscript"/>
                <w:lang w:val="en-US"/>
              </w:rPr>
              <w:t xml:space="preserve"> </w:t>
            </w:r>
            <w:r w:rsidRPr="006E17B3">
              <w:rPr>
                <w:rFonts w:ascii="Times New Roman" w:hAnsi="Times New Roman" w:cs="Times New Roman"/>
                <w:color w:val="000000" w:themeColor="text1"/>
                <w:lang w:val="en-US"/>
              </w:rPr>
              <w:t>(92);</w:t>
            </w:r>
          </w:p>
          <w:p w14:paraId="1D801EDB" w14:textId="77777777" w:rsidR="005A21CE" w:rsidRPr="006E17B3" w:rsidRDefault="005A21CE" w:rsidP="007353ED">
            <w:pPr>
              <w:ind w:firstLine="454"/>
              <w:jc w:val="both"/>
              <w:rPr>
                <w:rFonts w:ascii="Times New Roman" w:hAnsi="Times New Roman" w:cs="Times New Roman"/>
                <w:color w:val="000000" w:themeColor="text1"/>
                <w:lang w:val="en-US"/>
              </w:rPr>
            </w:pPr>
            <w:r w:rsidRPr="006E17B3">
              <w:rPr>
                <w:rFonts w:ascii="Times New Roman" w:hAnsi="Times New Roman" w:cs="Times New Roman"/>
                <w:color w:val="000000" w:themeColor="text1"/>
                <w:lang w:val="en-US"/>
              </w:rPr>
              <w:t>R = Ph</w:t>
            </w:r>
            <w:r w:rsidRPr="006E17B3">
              <w:rPr>
                <w:rFonts w:ascii="Times New Roman" w:hAnsi="Times New Roman" w:cs="Times New Roman"/>
                <w:color w:val="000000" w:themeColor="text1"/>
                <w:vertAlign w:val="subscript"/>
                <w:lang w:val="en-US"/>
              </w:rPr>
              <w:t>2</w:t>
            </w:r>
            <w:r w:rsidRPr="006E17B3">
              <w:rPr>
                <w:rFonts w:ascii="Times New Roman" w:hAnsi="Times New Roman" w:cs="Times New Roman"/>
                <w:color w:val="000000" w:themeColor="text1"/>
                <w:lang w:val="en-US"/>
              </w:rPr>
              <w:t>CH, R</w:t>
            </w:r>
            <w:r w:rsidRPr="006E17B3">
              <w:rPr>
                <w:rFonts w:ascii="Times New Roman" w:hAnsi="Times New Roman" w:cs="Times New Roman"/>
                <w:color w:val="000000" w:themeColor="text1"/>
                <w:vertAlign w:val="subscript"/>
                <w:lang w:val="en-US"/>
              </w:rPr>
              <w:t>1</w:t>
            </w:r>
            <w:r w:rsidRPr="006E17B3">
              <w:rPr>
                <w:rFonts w:ascii="Times New Roman" w:hAnsi="Times New Roman" w:cs="Times New Roman"/>
                <w:color w:val="000000" w:themeColor="text1"/>
                <w:lang w:val="en-US"/>
              </w:rPr>
              <w:t xml:space="preserve"> = Ph</w:t>
            </w:r>
            <w:r w:rsidRPr="006E17B3">
              <w:rPr>
                <w:rFonts w:ascii="Times New Roman" w:hAnsi="Times New Roman" w:cs="Times New Roman"/>
                <w:color w:val="000000" w:themeColor="text1"/>
                <w:vertAlign w:val="subscript"/>
                <w:lang w:val="en-US"/>
              </w:rPr>
              <w:t>2</w:t>
            </w:r>
            <w:r w:rsidRPr="006E17B3">
              <w:rPr>
                <w:rFonts w:ascii="Times New Roman" w:hAnsi="Times New Roman" w:cs="Times New Roman"/>
                <w:color w:val="000000" w:themeColor="text1"/>
                <w:lang w:val="en-US"/>
              </w:rPr>
              <w:t>CH (93);</w:t>
            </w:r>
          </w:p>
          <w:p w14:paraId="572C840F" w14:textId="77777777" w:rsidR="005A21CE" w:rsidRPr="006E17B3" w:rsidRDefault="005A21CE" w:rsidP="007353ED">
            <w:pPr>
              <w:ind w:firstLine="454"/>
              <w:jc w:val="both"/>
              <w:rPr>
                <w:rFonts w:ascii="Times New Roman" w:hAnsi="Times New Roman" w:cs="Times New Roman"/>
                <w:color w:val="000000" w:themeColor="text1"/>
                <w:spacing w:val="-1"/>
                <w:lang w:val="en-US"/>
              </w:rPr>
            </w:pPr>
          </w:p>
        </w:tc>
        <w:tc>
          <w:tcPr>
            <w:tcW w:w="4927" w:type="dxa"/>
          </w:tcPr>
          <w:p w14:paraId="61D31EBF" w14:textId="77777777" w:rsidR="005A21CE" w:rsidRPr="006E17B3" w:rsidRDefault="005A21CE" w:rsidP="007353ED">
            <w:pPr>
              <w:ind w:firstLine="454"/>
              <w:jc w:val="center"/>
              <w:rPr>
                <w:rFonts w:ascii="Times New Roman" w:hAnsi="Times New Roman" w:cs="Times New Roman"/>
                <w:color w:val="000000" w:themeColor="text1"/>
                <w:lang w:val="en-US"/>
              </w:rPr>
            </w:pPr>
            <w:r w:rsidRPr="006E17B3">
              <w:rPr>
                <w:rFonts w:ascii="Times New Roman" w:hAnsi="Times New Roman" w:cs="Times New Roman"/>
                <w:color w:val="000000" w:themeColor="text1"/>
                <w:kern w:val="2"/>
                <w:sz w:val="24"/>
                <w:szCs w:val="24"/>
                <w14:ligatures w14:val="standardContextual"/>
              </w:rPr>
              <w:object w:dxaOrig="3607" w:dyaOrig="1390" w14:anchorId="272D348E">
                <v:shape id="_x0000_i1042" type="#_x0000_t75" style="width:87pt;height:32.25pt" o:ole="">
                  <v:imagedata r:id="rId72" o:title=""/>
                </v:shape>
                <o:OLEObject Type="Embed" ProgID="ChemDraw.Document.6.0" ShapeID="_x0000_i1042" DrawAspect="Content" ObjectID="_1834056275" r:id="rId73"/>
              </w:object>
            </w:r>
          </w:p>
          <w:p w14:paraId="7B4F636B" w14:textId="77777777" w:rsidR="005A21CE" w:rsidRPr="0042145B" w:rsidRDefault="005A21CE" w:rsidP="007353ED">
            <w:pPr>
              <w:ind w:firstLine="454"/>
              <w:jc w:val="center"/>
              <w:rPr>
                <w:rFonts w:ascii="Times New Roman" w:hAnsi="Times New Roman" w:cs="Times New Roman"/>
                <w:i/>
                <w:color w:val="000000" w:themeColor="text1"/>
                <w:lang w:val="en-US"/>
              </w:rPr>
            </w:pPr>
            <w:r w:rsidRPr="0042145B">
              <w:rPr>
                <w:rFonts w:ascii="Times New Roman" w:hAnsi="Times New Roman" w:cs="Times New Roman"/>
                <w:i/>
                <w:color w:val="000000" w:themeColor="text1"/>
                <w:lang w:val="en-US"/>
              </w:rPr>
              <w:t>94-95</w:t>
            </w:r>
          </w:p>
          <w:p w14:paraId="2FA5FE80" w14:textId="77777777" w:rsidR="005A21CE" w:rsidRPr="006E17B3" w:rsidRDefault="005A21CE" w:rsidP="007353ED">
            <w:pPr>
              <w:ind w:firstLine="454"/>
              <w:jc w:val="center"/>
              <w:rPr>
                <w:rFonts w:ascii="Times New Roman" w:hAnsi="Times New Roman" w:cs="Times New Roman"/>
                <w:color w:val="000000" w:themeColor="text1"/>
                <w:lang w:val="en-US"/>
              </w:rPr>
            </w:pPr>
          </w:p>
          <w:p w14:paraId="0E214D4B" w14:textId="77777777" w:rsidR="005A21CE" w:rsidRPr="006E17B3" w:rsidRDefault="005A21CE" w:rsidP="007353ED">
            <w:pPr>
              <w:rPr>
                <w:rFonts w:ascii="Times New Roman" w:hAnsi="Times New Roman" w:cs="Times New Roman"/>
                <w:color w:val="000000" w:themeColor="text1"/>
                <w:lang w:val="en-US"/>
              </w:rPr>
            </w:pPr>
            <w:r w:rsidRPr="006E17B3">
              <w:rPr>
                <w:rFonts w:ascii="Times New Roman" w:hAnsi="Times New Roman" w:cs="Times New Roman"/>
                <w:color w:val="000000" w:themeColor="text1"/>
                <w:lang w:val="en-US"/>
              </w:rPr>
              <w:t xml:space="preserve">                    R = Ph, R</w:t>
            </w:r>
            <w:r w:rsidRPr="006E17B3">
              <w:rPr>
                <w:rFonts w:ascii="Times New Roman" w:hAnsi="Times New Roman" w:cs="Times New Roman"/>
                <w:color w:val="000000" w:themeColor="text1"/>
                <w:vertAlign w:val="subscript"/>
                <w:lang w:val="en-US"/>
              </w:rPr>
              <w:t xml:space="preserve">1 </w:t>
            </w:r>
            <w:r w:rsidRPr="006E17B3">
              <w:rPr>
                <w:rFonts w:ascii="Times New Roman" w:hAnsi="Times New Roman" w:cs="Times New Roman"/>
                <w:color w:val="000000" w:themeColor="text1"/>
                <w:lang w:val="en-US"/>
              </w:rPr>
              <w:t>= 3-Cl-C</w:t>
            </w:r>
            <w:r w:rsidRPr="006E17B3">
              <w:rPr>
                <w:rFonts w:ascii="Times New Roman" w:hAnsi="Times New Roman" w:cs="Times New Roman"/>
                <w:color w:val="000000" w:themeColor="text1"/>
                <w:vertAlign w:val="subscript"/>
                <w:lang w:val="en-US"/>
              </w:rPr>
              <w:t>6</w:t>
            </w:r>
            <w:r w:rsidRPr="006E17B3">
              <w:rPr>
                <w:rFonts w:ascii="Times New Roman" w:hAnsi="Times New Roman" w:cs="Times New Roman"/>
                <w:color w:val="000000" w:themeColor="text1"/>
                <w:lang w:val="en-US"/>
              </w:rPr>
              <w:t>H</w:t>
            </w:r>
            <w:r w:rsidRPr="006E17B3">
              <w:rPr>
                <w:rFonts w:ascii="Times New Roman" w:hAnsi="Times New Roman" w:cs="Times New Roman"/>
                <w:color w:val="000000" w:themeColor="text1"/>
                <w:vertAlign w:val="subscript"/>
                <w:lang w:val="en-US"/>
              </w:rPr>
              <w:t xml:space="preserve">4 </w:t>
            </w:r>
            <w:r w:rsidRPr="006E17B3">
              <w:rPr>
                <w:rFonts w:ascii="Times New Roman" w:hAnsi="Times New Roman" w:cs="Times New Roman"/>
                <w:color w:val="000000" w:themeColor="text1"/>
                <w:lang w:val="en-US"/>
              </w:rPr>
              <w:t>(94);</w:t>
            </w:r>
          </w:p>
          <w:p w14:paraId="2E9EF317" w14:textId="77777777" w:rsidR="005A21CE" w:rsidRPr="006E17B3" w:rsidRDefault="005A21CE" w:rsidP="007353ED">
            <w:pPr>
              <w:jc w:val="center"/>
              <w:rPr>
                <w:rFonts w:ascii="Times New Roman" w:hAnsi="Times New Roman" w:cs="Times New Roman"/>
                <w:color w:val="000000" w:themeColor="text1"/>
                <w:lang w:val="en-US"/>
              </w:rPr>
            </w:pPr>
            <w:r w:rsidRPr="006E17B3">
              <w:rPr>
                <w:rFonts w:ascii="Times New Roman" w:hAnsi="Times New Roman" w:cs="Times New Roman"/>
                <w:color w:val="000000" w:themeColor="text1"/>
                <w:lang w:val="en-US"/>
              </w:rPr>
              <w:t xml:space="preserve">   R = 4-</w:t>
            </w:r>
            <w:r w:rsidRPr="006E17B3">
              <w:rPr>
                <w:rFonts w:ascii="Times New Roman" w:hAnsi="Times New Roman" w:cs="Times New Roman"/>
                <w:color w:val="000000" w:themeColor="text1"/>
              </w:rPr>
              <w:t>СН</w:t>
            </w:r>
            <w:r w:rsidRPr="006E17B3">
              <w:rPr>
                <w:rFonts w:ascii="Times New Roman" w:hAnsi="Times New Roman" w:cs="Times New Roman"/>
                <w:color w:val="000000" w:themeColor="text1"/>
                <w:vertAlign w:val="subscript"/>
                <w:lang w:val="en-US"/>
              </w:rPr>
              <w:t>3</w:t>
            </w:r>
            <w:r w:rsidRPr="006E17B3">
              <w:rPr>
                <w:rFonts w:ascii="Times New Roman" w:hAnsi="Times New Roman" w:cs="Times New Roman"/>
                <w:color w:val="000000" w:themeColor="text1"/>
                <w:lang w:val="en-US"/>
              </w:rPr>
              <w:t>Ph, R</w:t>
            </w:r>
            <w:r w:rsidRPr="006E17B3">
              <w:rPr>
                <w:rFonts w:ascii="Times New Roman" w:hAnsi="Times New Roman" w:cs="Times New Roman"/>
                <w:color w:val="000000" w:themeColor="text1"/>
                <w:vertAlign w:val="subscript"/>
                <w:lang w:val="en-US"/>
              </w:rPr>
              <w:t xml:space="preserve">1 </w:t>
            </w:r>
            <w:r w:rsidRPr="006E17B3">
              <w:rPr>
                <w:rFonts w:ascii="Times New Roman" w:hAnsi="Times New Roman" w:cs="Times New Roman"/>
                <w:color w:val="000000" w:themeColor="text1"/>
                <w:lang w:val="en-US"/>
              </w:rPr>
              <w:t>= 3-</w:t>
            </w:r>
            <w:r w:rsidRPr="006E17B3">
              <w:rPr>
                <w:rFonts w:ascii="Times New Roman" w:hAnsi="Times New Roman" w:cs="Times New Roman"/>
                <w:color w:val="000000" w:themeColor="text1"/>
              </w:rPr>
              <w:t>СН</w:t>
            </w:r>
            <w:r w:rsidRPr="006E17B3">
              <w:rPr>
                <w:rFonts w:ascii="Times New Roman" w:hAnsi="Times New Roman" w:cs="Times New Roman"/>
                <w:color w:val="000000" w:themeColor="text1"/>
                <w:vertAlign w:val="subscript"/>
                <w:lang w:val="en-US"/>
              </w:rPr>
              <w:t>3</w:t>
            </w:r>
            <w:r w:rsidRPr="006E17B3">
              <w:rPr>
                <w:rFonts w:ascii="Times New Roman" w:hAnsi="Times New Roman" w:cs="Times New Roman"/>
                <w:color w:val="000000" w:themeColor="text1"/>
                <w:lang w:val="en-US"/>
              </w:rPr>
              <w:t>Ph (95);</w:t>
            </w:r>
          </w:p>
          <w:p w14:paraId="22E07FB7" w14:textId="77777777" w:rsidR="005A21CE" w:rsidRPr="006E17B3" w:rsidRDefault="005A21CE" w:rsidP="007353ED">
            <w:pPr>
              <w:pStyle w:val="afa"/>
              <w:ind w:left="0"/>
              <w:jc w:val="center"/>
              <w:rPr>
                <w:rFonts w:cs="Times New Roman"/>
                <w:color w:val="000000" w:themeColor="text1"/>
                <w:spacing w:val="-1"/>
                <w:sz w:val="22"/>
                <w:szCs w:val="22"/>
              </w:rPr>
            </w:pPr>
          </w:p>
        </w:tc>
      </w:tr>
    </w:tbl>
    <w:p w14:paraId="519E7D8F" w14:textId="77777777" w:rsidR="005A21CE" w:rsidRPr="006F4887" w:rsidRDefault="005A21CE" w:rsidP="006F4887">
      <w:pPr>
        <w:widowControl w:val="0"/>
        <w:spacing w:after="0" w:line="240" w:lineRule="auto"/>
        <w:jc w:val="center"/>
        <w:rPr>
          <w:rFonts w:ascii="Times New Roman" w:hAnsi="Times New Roman" w:cs="Times New Roman"/>
          <w:i/>
          <w:color w:val="000000" w:themeColor="text1"/>
          <w:kern w:val="0"/>
        </w:rPr>
      </w:pPr>
      <w:r w:rsidRPr="006F4887">
        <w:rPr>
          <w:rFonts w:ascii="Times New Roman" w:eastAsia="Times New Roman" w:hAnsi="Times New Roman" w:cs="Times New Roman"/>
          <w:color w:val="000000" w:themeColor="text1"/>
          <w:kern w:val="0"/>
          <w:sz w:val="28"/>
          <w:szCs w:val="28"/>
        </w:rPr>
        <w:t xml:space="preserve">Рисунок 27 – </w:t>
      </w:r>
      <w:r w:rsidRPr="006F4887">
        <w:rPr>
          <w:rFonts w:ascii="Times New Roman" w:eastAsia="Times New Roman" w:hAnsi="Times New Roman" w:cs="Times New Roman"/>
          <w:color w:val="000000" w:themeColor="text1"/>
          <w:kern w:val="0"/>
          <w:sz w:val="28"/>
          <w:szCs w:val="28"/>
          <w:lang w:val="en-US"/>
        </w:rPr>
        <w:t>N</w:t>
      </w:r>
      <w:r w:rsidRPr="006F4887">
        <w:rPr>
          <w:rFonts w:ascii="Times New Roman" w:eastAsia="Times New Roman" w:hAnsi="Times New Roman" w:cs="Times New Roman"/>
          <w:color w:val="000000" w:themeColor="text1"/>
          <w:kern w:val="0"/>
          <w:sz w:val="28"/>
          <w:szCs w:val="28"/>
        </w:rPr>
        <w:t>,</w:t>
      </w:r>
      <w:r w:rsidRPr="006F4887">
        <w:rPr>
          <w:rFonts w:ascii="Times New Roman" w:eastAsia="Times New Roman" w:hAnsi="Times New Roman" w:cs="Times New Roman"/>
          <w:color w:val="000000" w:themeColor="text1"/>
          <w:kern w:val="0"/>
          <w:sz w:val="28"/>
          <w:szCs w:val="28"/>
          <w:lang w:val="en-US"/>
        </w:rPr>
        <w:t>N</w:t>
      </w:r>
      <w:r w:rsidRPr="006F4887">
        <w:rPr>
          <w:rFonts w:ascii="Times New Roman" w:eastAsia="Times New Roman" w:hAnsi="Times New Roman" w:cs="Times New Roman"/>
          <w:color w:val="000000" w:themeColor="text1"/>
          <w:kern w:val="0"/>
          <w:sz w:val="28"/>
          <w:szCs w:val="28"/>
        </w:rPr>
        <w:t>- и</w:t>
      </w:r>
      <w:r w:rsidRPr="006F4887">
        <w:rPr>
          <w:rFonts w:ascii="Times New Roman" w:eastAsia="Calibri" w:hAnsi="Times New Roman" w:cs="Times New Roman"/>
          <w:color w:val="000000" w:themeColor="text1"/>
          <w:kern w:val="0"/>
          <w:sz w:val="28"/>
          <w:szCs w:val="28"/>
        </w:rPr>
        <w:t xml:space="preserve"> </w:t>
      </w:r>
      <w:r w:rsidRPr="006F4887">
        <w:rPr>
          <w:rFonts w:ascii="Times New Roman" w:eastAsia="Calibri" w:hAnsi="Times New Roman" w:cs="Times New Roman"/>
          <w:color w:val="000000" w:themeColor="text1"/>
          <w:kern w:val="0"/>
          <w:sz w:val="28"/>
          <w:szCs w:val="28"/>
          <w:lang w:val="en-US"/>
        </w:rPr>
        <w:t>N</w:t>
      </w:r>
      <w:r w:rsidRPr="006F4887">
        <w:rPr>
          <w:rFonts w:ascii="Times New Roman" w:eastAsia="Calibri" w:hAnsi="Times New Roman" w:cs="Times New Roman"/>
          <w:color w:val="000000" w:themeColor="text1"/>
          <w:kern w:val="0"/>
          <w:sz w:val="28"/>
          <w:szCs w:val="28"/>
        </w:rPr>
        <w:t>,</w:t>
      </w:r>
      <w:r w:rsidRPr="006F4887">
        <w:rPr>
          <w:rFonts w:ascii="Times New Roman" w:eastAsia="Calibri" w:hAnsi="Times New Roman" w:cs="Times New Roman"/>
          <w:color w:val="000000" w:themeColor="text1"/>
          <w:kern w:val="0"/>
          <w:sz w:val="28"/>
          <w:szCs w:val="28"/>
          <w:lang w:val="en-US"/>
        </w:rPr>
        <w:t>N</w:t>
      </w:r>
      <w:r w:rsidRPr="006F4887">
        <w:rPr>
          <w:rFonts w:ascii="Times New Roman" w:eastAsia="Calibri" w:hAnsi="Times New Roman" w:cs="Times New Roman"/>
          <w:color w:val="000000" w:themeColor="text1"/>
          <w:kern w:val="0"/>
          <w:sz w:val="28"/>
          <w:szCs w:val="28"/>
        </w:rPr>
        <w:t xml:space="preserve">’- </w:t>
      </w:r>
      <w:r w:rsidRPr="006F4887">
        <w:rPr>
          <w:rFonts w:ascii="Times New Roman" w:eastAsia="Times New Roman" w:hAnsi="Times New Roman" w:cs="Times New Roman"/>
          <w:color w:val="000000" w:themeColor="text1"/>
          <w:kern w:val="0"/>
          <w:sz w:val="28"/>
          <w:szCs w:val="28"/>
        </w:rPr>
        <w:t xml:space="preserve">Дизамещенные мочевины </w:t>
      </w:r>
      <w:r w:rsidRPr="006F4887">
        <w:rPr>
          <w:rFonts w:ascii="Times New Roman" w:hAnsi="Times New Roman" w:cs="Times New Roman"/>
          <w:i/>
          <w:color w:val="000000" w:themeColor="text1"/>
          <w:kern w:val="0"/>
          <w:sz w:val="28"/>
          <w:szCs w:val="28"/>
        </w:rPr>
        <w:t>88-95</w:t>
      </w:r>
    </w:p>
    <w:p w14:paraId="4843B6DB" w14:textId="77777777" w:rsidR="005A21CE" w:rsidRPr="009C660B" w:rsidRDefault="005A21CE" w:rsidP="007353ED">
      <w:pPr>
        <w:widowControl w:val="0"/>
        <w:spacing w:after="0" w:line="240" w:lineRule="auto"/>
        <w:ind w:firstLine="454"/>
        <w:jc w:val="both"/>
        <w:rPr>
          <w:rFonts w:ascii="Times New Roman" w:hAnsi="Times New Roman" w:cs="Times New Roman"/>
          <w:b/>
          <w:color w:val="FF0000"/>
        </w:rPr>
      </w:pPr>
    </w:p>
    <w:p w14:paraId="68CADC94" w14:textId="2ADCFA0F" w:rsidR="005A21CE" w:rsidRPr="006F4887" w:rsidRDefault="006422C1" w:rsidP="006F4887">
      <w:pPr>
        <w:autoSpaceDE w:val="0"/>
        <w:autoSpaceDN w:val="0"/>
        <w:adjustRightInd w:val="0"/>
        <w:spacing w:after="0" w:line="240" w:lineRule="auto"/>
        <w:ind w:firstLine="709"/>
        <w:jc w:val="both"/>
        <w:rPr>
          <w:rFonts w:ascii="Times New Roman" w:hAnsi="Times New Roman" w:cs="Times New Roman"/>
          <w:kern w:val="0"/>
          <w:sz w:val="20"/>
          <w:szCs w:val="20"/>
          <w14:ligatures w14:val="none"/>
        </w:rPr>
      </w:pPr>
      <w:r w:rsidRPr="006F4887">
        <w:rPr>
          <w:rFonts w:ascii="Times New Roman" w:eastAsia="Times New Roman" w:hAnsi="Times New Roman" w:cs="Times New Roman"/>
          <w:i/>
          <w:sz w:val="28"/>
          <w:szCs w:val="28"/>
        </w:rPr>
        <w:t>Синтез 1,3–</w:t>
      </w:r>
      <w:r w:rsidR="008342D6" w:rsidRPr="006F4887">
        <w:rPr>
          <w:rFonts w:ascii="Times New Roman" w:eastAsia="Times New Roman" w:hAnsi="Times New Roman" w:cs="Times New Roman"/>
          <w:i/>
          <w:sz w:val="28"/>
          <w:szCs w:val="28"/>
        </w:rPr>
        <w:t>д</w:t>
      </w:r>
      <w:r w:rsidR="005A21CE" w:rsidRPr="006F4887">
        <w:rPr>
          <w:rFonts w:ascii="Times New Roman" w:eastAsia="Times New Roman" w:hAnsi="Times New Roman" w:cs="Times New Roman"/>
          <w:i/>
          <w:sz w:val="28"/>
          <w:szCs w:val="28"/>
        </w:rPr>
        <w:t>изамещенных производных мочевины.</w:t>
      </w:r>
      <w:r w:rsidR="005A21CE" w:rsidRPr="006F4887">
        <w:rPr>
          <w:rFonts w:ascii="Times New Roman" w:eastAsia="Times New Roman" w:hAnsi="Times New Roman" w:cs="Times New Roman"/>
          <w:b/>
          <w:sz w:val="28"/>
          <w:szCs w:val="28"/>
        </w:rPr>
        <w:t xml:space="preserve"> </w:t>
      </w:r>
      <w:r w:rsidR="005A21CE" w:rsidRPr="006F4887">
        <w:rPr>
          <w:rFonts w:ascii="Times New Roman" w:hAnsi="Times New Roman" w:cs="Times New Roman"/>
          <w:kern w:val="0"/>
          <w:sz w:val="28"/>
          <w:szCs w:val="28"/>
          <w14:ligatures w14:val="none"/>
        </w:rPr>
        <w:t>В трехгорлой колбе, снабженной мешалкой, термометром, обратным холодильником, перемешивают 22 г (0,1 моль) м-хлорбензгидрола, 24 г (0,4 моль) мочевины, 5,3 мл (0,1 моль) H</w:t>
      </w:r>
      <w:r w:rsidR="005A21CE" w:rsidRPr="006F4887">
        <w:rPr>
          <w:rFonts w:ascii="Times New Roman" w:hAnsi="Times New Roman" w:cs="Times New Roman"/>
          <w:kern w:val="0"/>
          <w:sz w:val="18"/>
          <w:szCs w:val="18"/>
          <w14:ligatures w14:val="none"/>
        </w:rPr>
        <w:t>2</w:t>
      </w:r>
      <w:r w:rsidR="005A21CE" w:rsidRPr="006F4887">
        <w:rPr>
          <w:rFonts w:ascii="Times New Roman" w:hAnsi="Times New Roman" w:cs="Times New Roman"/>
          <w:kern w:val="0"/>
          <w:sz w:val="28"/>
          <w:szCs w:val="28"/>
          <w14:ligatures w14:val="none"/>
        </w:rPr>
        <w:t>SO</w:t>
      </w:r>
      <w:r w:rsidR="005A21CE" w:rsidRPr="006F4887">
        <w:rPr>
          <w:rFonts w:ascii="Times New Roman" w:hAnsi="Times New Roman" w:cs="Times New Roman"/>
          <w:kern w:val="0"/>
          <w:sz w:val="18"/>
          <w:szCs w:val="18"/>
          <w14:ligatures w14:val="none"/>
        </w:rPr>
        <w:t xml:space="preserve">4 </w:t>
      </w:r>
      <w:r w:rsidR="005A21CE" w:rsidRPr="006F4887">
        <w:rPr>
          <w:rFonts w:ascii="Times New Roman" w:hAnsi="Times New Roman" w:cs="Times New Roman"/>
          <w:kern w:val="0"/>
          <w:sz w:val="28"/>
          <w:szCs w:val="28"/>
          <w14:ligatures w14:val="none"/>
        </w:rPr>
        <w:t>(d=1,84), 30 мл АсОН в течение 4-5 ч при 70-75</w:t>
      </w:r>
      <w:r w:rsidR="006F4887">
        <w:rPr>
          <w:rFonts w:ascii="Times New Roman" w:hAnsi="Times New Roman" w:cs="Times New Roman"/>
          <w:kern w:val="0"/>
          <w:sz w:val="28"/>
          <w:szCs w:val="28"/>
          <w14:ligatures w14:val="none"/>
        </w:rPr>
        <w:t>°</w:t>
      </w:r>
      <w:r w:rsidR="005A21CE" w:rsidRPr="006F4887">
        <w:rPr>
          <w:rFonts w:ascii="Times New Roman" w:hAnsi="Times New Roman" w:cs="Times New Roman"/>
          <w:kern w:val="0"/>
          <w:sz w:val="28"/>
          <w:szCs w:val="28"/>
          <w14:ligatures w14:val="none"/>
        </w:rPr>
        <w:t>C. Затем реакционную смесь выливают в воду. Осадок фильтруют, промывают CCl</w:t>
      </w:r>
      <w:r w:rsidR="005A21CE" w:rsidRPr="006F4887">
        <w:rPr>
          <w:rFonts w:ascii="Times New Roman" w:hAnsi="Times New Roman" w:cs="Times New Roman"/>
          <w:kern w:val="0"/>
          <w:sz w:val="18"/>
          <w:szCs w:val="18"/>
          <w14:ligatures w14:val="none"/>
        </w:rPr>
        <w:t>4</w:t>
      </w:r>
      <w:r w:rsidR="005A21CE" w:rsidRPr="006F4887">
        <w:rPr>
          <w:rFonts w:ascii="Times New Roman" w:hAnsi="Times New Roman" w:cs="Times New Roman"/>
          <w:kern w:val="0"/>
          <w:sz w:val="28"/>
          <w:szCs w:val="28"/>
          <w14:ligatures w14:val="none"/>
        </w:rPr>
        <w:t>, сушат, нагревают с 55% EtOH (из расчета на 1 г осадка 4 мл 55% EtOH) до кипения смеси и проводят горячее фильтрование. На фильтре ос</w:t>
      </w:r>
      <w:r w:rsidR="00F9509D" w:rsidRPr="006F4887">
        <w:rPr>
          <w:rFonts w:ascii="Times New Roman" w:hAnsi="Times New Roman" w:cs="Times New Roman"/>
          <w:kern w:val="0"/>
          <w:sz w:val="28"/>
          <w:szCs w:val="28"/>
          <w14:ligatures w14:val="none"/>
        </w:rPr>
        <w:t>тается нерастворившийся продукт</w:t>
      </w:r>
      <w:r w:rsidR="005A21CE" w:rsidRPr="006F4887">
        <w:rPr>
          <w:rFonts w:ascii="Times New Roman" w:hAnsi="Times New Roman" w:cs="Times New Roman"/>
          <w:kern w:val="0"/>
          <w:sz w:val="28"/>
          <w:szCs w:val="28"/>
          <w14:ligatures w14:val="none"/>
        </w:rPr>
        <w:t>. В</w:t>
      </w:r>
      <w:r w:rsidR="00F9509D" w:rsidRPr="006F4887">
        <w:rPr>
          <w:rFonts w:ascii="Times New Roman" w:hAnsi="Times New Roman" w:cs="Times New Roman"/>
          <w:kern w:val="0"/>
          <w:sz w:val="28"/>
          <w:szCs w:val="28"/>
          <w14:ligatures w14:val="none"/>
        </w:rPr>
        <w:t>ыход нерастворимого соединения</w:t>
      </w:r>
      <w:r w:rsidR="005A21CE" w:rsidRPr="006F4887">
        <w:rPr>
          <w:rFonts w:ascii="Times New Roman" w:hAnsi="Times New Roman" w:cs="Times New Roman"/>
          <w:kern w:val="0"/>
          <w:sz w:val="28"/>
          <w:szCs w:val="28"/>
          <w14:ligatures w14:val="none"/>
        </w:rPr>
        <w:t xml:space="preserve"> в спирте составил 3,4 г (15%)</w:t>
      </w:r>
      <w:r w:rsidR="0003061B" w:rsidRPr="006F4887">
        <w:rPr>
          <w:rFonts w:ascii="Times New Roman" w:hAnsi="Times New Roman" w:cs="Times New Roman"/>
          <w:kern w:val="0"/>
          <w:sz w:val="28"/>
          <w:szCs w:val="28"/>
          <w14:ligatures w14:val="none"/>
        </w:rPr>
        <w:t xml:space="preserve"> </w:t>
      </w:r>
      <w:r w:rsidR="0003061B" w:rsidRPr="006F4887">
        <w:rPr>
          <w:rFonts w:ascii="Times New Roman" w:hAnsi="Times New Roman" w:cs="Times New Roman"/>
          <w:sz w:val="28"/>
          <w:szCs w:val="28"/>
        </w:rPr>
        <w:t>[17</w:t>
      </w:r>
      <w:r w:rsidR="000541F0" w:rsidRPr="006F4887">
        <w:rPr>
          <w:rFonts w:ascii="Times New Roman" w:hAnsi="Times New Roman" w:cs="Times New Roman"/>
          <w:sz w:val="28"/>
          <w:szCs w:val="28"/>
        </w:rPr>
        <w:t>5</w:t>
      </w:r>
      <w:r w:rsidR="0003061B" w:rsidRPr="006F4887">
        <w:rPr>
          <w:rFonts w:ascii="Times New Roman" w:hAnsi="Times New Roman" w:cs="Times New Roman"/>
          <w:sz w:val="28"/>
          <w:szCs w:val="28"/>
        </w:rPr>
        <w:t>]</w:t>
      </w:r>
      <w:r w:rsidR="005A21CE" w:rsidRPr="006F4887">
        <w:rPr>
          <w:rFonts w:ascii="Times New Roman" w:hAnsi="Times New Roman" w:cs="Times New Roman"/>
          <w:kern w:val="0"/>
          <w:sz w:val="28"/>
          <w:szCs w:val="28"/>
          <w14:ligatures w14:val="none"/>
        </w:rPr>
        <w:t>.</w:t>
      </w:r>
    </w:p>
    <w:p w14:paraId="13038094" w14:textId="77777777" w:rsidR="006B71A5" w:rsidRPr="006F4887" w:rsidRDefault="006B71A5" w:rsidP="006F4887">
      <w:pPr>
        <w:widowControl w:val="0"/>
        <w:spacing w:after="0" w:line="240" w:lineRule="auto"/>
        <w:ind w:firstLine="709"/>
        <w:jc w:val="both"/>
        <w:rPr>
          <w:rFonts w:ascii="Times New Roman" w:hAnsi="Times New Roman" w:cs="Times New Roman"/>
          <w:sz w:val="28"/>
          <w:szCs w:val="28"/>
        </w:rPr>
      </w:pPr>
    </w:p>
    <w:p w14:paraId="62DD0E80" w14:textId="617E5000" w:rsidR="005A21CE" w:rsidRPr="006F4887" w:rsidRDefault="005A21CE" w:rsidP="006F4887">
      <w:pPr>
        <w:widowControl w:val="0"/>
        <w:spacing w:after="0" w:line="240" w:lineRule="auto"/>
        <w:ind w:firstLine="709"/>
        <w:jc w:val="both"/>
        <w:rPr>
          <w:rFonts w:ascii="Times New Roman" w:eastAsia="Times New Roman" w:hAnsi="Times New Roman" w:cs="Times New Roman"/>
          <w:bCs/>
          <w:sz w:val="28"/>
          <w:szCs w:val="28"/>
        </w:rPr>
      </w:pPr>
      <w:r w:rsidRPr="006F4887">
        <w:rPr>
          <w:rFonts w:ascii="Times New Roman" w:eastAsia="Times New Roman" w:hAnsi="Times New Roman" w:cs="Times New Roman"/>
          <w:bCs/>
          <w:sz w:val="28"/>
          <w:szCs w:val="28"/>
        </w:rPr>
        <w:t xml:space="preserve">2.2.6 </w:t>
      </w:r>
      <w:r w:rsidRPr="006F4887">
        <w:rPr>
          <w:rFonts w:ascii="Times New Roman" w:eastAsia="Times New Roman" w:hAnsi="Times New Roman" w:cs="Times New Roman"/>
          <w:bCs/>
          <w:sz w:val="28"/>
          <w:szCs w:val="28"/>
          <w:lang w:val="en-US"/>
        </w:rPr>
        <w:t>N</w:t>
      </w:r>
      <w:r w:rsidRPr="006F4887">
        <w:rPr>
          <w:rFonts w:ascii="Times New Roman" w:eastAsia="Times New Roman" w:hAnsi="Times New Roman" w:cs="Times New Roman"/>
          <w:bCs/>
          <w:sz w:val="28"/>
          <w:szCs w:val="28"/>
        </w:rPr>
        <w:t>-Бензгидрилмочевины</w:t>
      </w:r>
    </w:p>
    <w:p w14:paraId="5582236F" w14:textId="06743943" w:rsidR="005A21CE" w:rsidRPr="006F4887" w:rsidRDefault="005A21CE" w:rsidP="006F4887">
      <w:pPr>
        <w:spacing w:after="0" w:line="240" w:lineRule="auto"/>
        <w:ind w:firstLine="709"/>
        <w:jc w:val="both"/>
        <w:rPr>
          <w:rFonts w:ascii="Times New Roman" w:hAnsi="Times New Roman" w:cs="Times New Roman"/>
          <w:sz w:val="28"/>
          <w:szCs w:val="28"/>
        </w:rPr>
      </w:pPr>
      <w:r w:rsidRPr="006F4887">
        <w:rPr>
          <w:rFonts w:ascii="Times New Roman" w:eastAsia="Times New Roman" w:hAnsi="Times New Roman" w:cs="Times New Roman"/>
          <w:sz w:val="28"/>
          <w:szCs w:val="28"/>
        </w:rPr>
        <w:t xml:space="preserve">В данной части диссертации мы приводим объекты для исследования  спектров ЯМР </w:t>
      </w:r>
      <w:r w:rsidRPr="006F4887">
        <w:rPr>
          <w:rFonts w:ascii="Times New Roman" w:eastAsia="Times New Roman" w:hAnsi="Times New Roman" w:cs="Times New Roman"/>
          <w:sz w:val="28"/>
          <w:szCs w:val="28"/>
          <w:vertAlign w:val="superscript"/>
        </w:rPr>
        <w:t>1</w:t>
      </w:r>
      <w:r w:rsidRPr="006F4887">
        <w:rPr>
          <w:rFonts w:ascii="Times New Roman" w:eastAsia="Times New Roman" w:hAnsi="Times New Roman" w:cs="Times New Roman"/>
          <w:sz w:val="28"/>
          <w:szCs w:val="28"/>
          <w:lang w:val="en-US"/>
        </w:rPr>
        <w:t>H</w:t>
      </w:r>
      <w:r w:rsidRPr="006F4887">
        <w:rPr>
          <w:rFonts w:ascii="Times New Roman" w:eastAsia="Times New Roman" w:hAnsi="Times New Roman" w:cs="Times New Roman"/>
          <w:sz w:val="28"/>
          <w:szCs w:val="28"/>
        </w:rPr>
        <w:t xml:space="preserve"> и </w:t>
      </w:r>
      <w:r w:rsidRPr="006F4887">
        <w:rPr>
          <w:rFonts w:ascii="Times New Roman" w:eastAsia="Times New Roman" w:hAnsi="Times New Roman" w:cs="Times New Roman"/>
          <w:sz w:val="28"/>
          <w:szCs w:val="28"/>
          <w:vertAlign w:val="superscript"/>
        </w:rPr>
        <w:t>13</w:t>
      </w:r>
      <w:r w:rsidRPr="006F4887">
        <w:rPr>
          <w:rFonts w:ascii="Times New Roman" w:eastAsia="Times New Roman" w:hAnsi="Times New Roman" w:cs="Times New Roman"/>
          <w:sz w:val="28"/>
          <w:szCs w:val="28"/>
          <w:lang w:val="en-US"/>
        </w:rPr>
        <w:t>C</w:t>
      </w:r>
      <w:r w:rsidRPr="006F4887">
        <w:rPr>
          <w:rFonts w:ascii="Times New Roman" w:eastAsia="Times New Roman" w:hAnsi="Times New Roman" w:cs="Times New Roman"/>
          <w:sz w:val="28"/>
          <w:szCs w:val="28"/>
        </w:rPr>
        <w:t xml:space="preserve"> -  </w:t>
      </w:r>
      <w:r w:rsidRPr="006F4887">
        <w:rPr>
          <w:rFonts w:ascii="Times New Roman" w:eastAsia="Times New Roman" w:hAnsi="Times New Roman" w:cs="Times New Roman"/>
          <w:sz w:val="28"/>
          <w:szCs w:val="28"/>
          <w:lang w:val="en-US"/>
        </w:rPr>
        <w:t>N</w:t>
      </w:r>
      <w:r w:rsidRPr="006F4887">
        <w:rPr>
          <w:rFonts w:ascii="Times New Roman" w:eastAsia="Times New Roman" w:hAnsi="Times New Roman" w:cs="Times New Roman"/>
          <w:b/>
          <w:sz w:val="28"/>
          <w:szCs w:val="28"/>
        </w:rPr>
        <w:t>-</w:t>
      </w:r>
      <w:r w:rsidRPr="006F4887">
        <w:rPr>
          <w:rFonts w:ascii="Times New Roman" w:eastAsia="Times New Roman" w:hAnsi="Times New Roman" w:cs="Times New Roman"/>
          <w:sz w:val="28"/>
          <w:szCs w:val="28"/>
        </w:rPr>
        <w:t>бензгидрилмочевин</w:t>
      </w:r>
      <w:r w:rsidR="00F00DE2" w:rsidRPr="006F4887">
        <w:rPr>
          <w:rFonts w:ascii="Times New Roman" w:eastAsia="Times New Roman" w:hAnsi="Times New Roman" w:cs="Times New Roman"/>
          <w:sz w:val="28"/>
          <w:szCs w:val="28"/>
        </w:rPr>
        <w:t>ы</w:t>
      </w:r>
      <w:r w:rsidRPr="006F4887">
        <w:rPr>
          <w:rFonts w:ascii="Times New Roman" w:eastAsia="Times New Roman" w:hAnsi="Times New Roman" w:cs="Times New Roman"/>
          <w:sz w:val="28"/>
          <w:szCs w:val="28"/>
        </w:rPr>
        <w:t xml:space="preserve"> </w:t>
      </w:r>
      <w:r w:rsidRPr="006F4887">
        <w:rPr>
          <w:rFonts w:ascii="Times New Roman" w:eastAsia="Times New Roman" w:hAnsi="Times New Roman" w:cs="Times New Roman"/>
          <w:i/>
          <w:sz w:val="28"/>
          <w:szCs w:val="28"/>
        </w:rPr>
        <w:t>96-13</w:t>
      </w:r>
      <w:r w:rsidR="00875942" w:rsidRPr="006F4887">
        <w:rPr>
          <w:rFonts w:ascii="Times New Roman" w:eastAsia="Times New Roman" w:hAnsi="Times New Roman" w:cs="Times New Roman"/>
          <w:i/>
          <w:sz w:val="28"/>
          <w:szCs w:val="28"/>
        </w:rPr>
        <w:t>0</w:t>
      </w:r>
      <w:r w:rsidRPr="006F4887">
        <w:rPr>
          <w:rFonts w:ascii="Times New Roman" w:eastAsia="Times New Roman" w:hAnsi="Times New Roman" w:cs="Times New Roman"/>
          <w:sz w:val="28"/>
          <w:szCs w:val="28"/>
        </w:rPr>
        <w:t>,</w:t>
      </w:r>
      <w:r w:rsidRPr="006F4887">
        <w:rPr>
          <w:rFonts w:ascii="Times New Roman" w:eastAsia="Times New Roman" w:hAnsi="Times New Roman" w:cs="Times New Roman"/>
          <w:b/>
          <w:sz w:val="28"/>
          <w:szCs w:val="28"/>
        </w:rPr>
        <w:t xml:space="preserve"> </w:t>
      </w:r>
      <w:r w:rsidRPr="006F4887">
        <w:rPr>
          <w:rFonts w:ascii="Times New Roman" w:eastAsia="Times New Roman" w:hAnsi="Times New Roman" w:cs="Times New Roman"/>
          <w:sz w:val="28"/>
          <w:szCs w:val="28"/>
        </w:rPr>
        <w:t xml:space="preserve">общая структурная формула которых представлена на рисунке 28. Химические сдвиги </w:t>
      </w:r>
      <w:r w:rsidRPr="006F4887">
        <w:rPr>
          <w:rFonts w:ascii="Times New Roman" w:eastAsia="Times New Roman" w:hAnsi="Times New Roman" w:cs="Times New Roman"/>
          <w:sz w:val="28"/>
          <w:szCs w:val="28"/>
          <w:lang w:val="en-US"/>
        </w:rPr>
        <w:t>N</w:t>
      </w:r>
      <w:r w:rsidRPr="006F4887">
        <w:rPr>
          <w:rFonts w:ascii="Times New Roman" w:eastAsia="Times New Roman" w:hAnsi="Times New Roman" w:cs="Times New Roman"/>
          <w:sz w:val="28"/>
          <w:szCs w:val="28"/>
        </w:rPr>
        <w:t xml:space="preserve">-бензгидрилмочевин </w:t>
      </w:r>
      <w:r w:rsidRPr="006F4887">
        <w:rPr>
          <w:rFonts w:ascii="Times New Roman" w:eastAsia="Times New Roman" w:hAnsi="Times New Roman" w:cs="Times New Roman"/>
          <w:i/>
          <w:sz w:val="28"/>
          <w:szCs w:val="28"/>
        </w:rPr>
        <w:t>96-13</w:t>
      </w:r>
      <w:r w:rsidR="00875942" w:rsidRPr="006F4887">
        <w:rPr>
          <w:rFonts w:ascii="Times New Roman" w:eastAsia="Times New Roman" w:hAnsi="Times New Roman" w:cs="Times New Roman"/>
          <w:i/>
          <w:sz w:val="28"/>
          <w:szCs w:val="28"/>
        </w:rPr>
        <w:t>0</w:t>
      </w:r>
      <w:r w:rsidRPr="006F4887">
        <w:rPr>
          <w:rFonts w:ascii="Times New Roman" w:eastAsia="Times New Roman" w:hAnsi="Times New Roman" w:cs="Times New Roman"/>
          <w:b/>
          <w:bCs/>
          <w:sz w:val="28"/>
          <w:szCs w:val="28"/>
        </w:rPr>
        <w:t xml:space="preserve"> </w:t>
      </w:r>
      <w:r w:rsidRPr="006F4887">
        <w:rPr>
          <w:rFonts w:ascii="Times New Roman" w:eastAsia="Times New Roman" w:hAnsi="Times New Roman" w:cs="Times New Roman"/>
          <w:sz w:val="28"/>
          <w:szCs w:val="28"/>
        </w:rPr>
        <w:t xml:space="preserve">в спектрах ЯМР </w:t>
      </w:r>
      <w:r w:rsidRPr="006F4887">
        <w:rPr>
          <w:rFonts w:ascii="Times New Roman" w:eastAsia="Times New Roman" w:hAnsi="Times New Roman" w:cs="Times New Roman"/>
          <w:sz w:val="28"/>
          <w:szCs w:val="28"/>
          <w:vertAlign w:val="superscript"/>
        </w:rPr>
        <w:t>1</w:t>
      </w:r>
      <w:r w:rsidRPr="006F4887">
        <w:rPr>
          <w:rFonts w:ascii="Times New Roman" w:eastAsia="Times New Roman" w:hAnsi="Times New Roman" w:cs="Times New Roman"/>
          <w:sz w:val="28"/>
          <w:szCs w:val="28"/>
          <w:lang w:val="en-US"/>
        </w:rPr>
        <w:t>H</w:t>
      </w:r>
      <w:r w:rsidRPr="006F4887">
        <w:rPr>
          <w:rFonts w:ascii="Times New Roman" w:eastAsia="Times New Roman" w:hAnsi="Times New Roman" w:cs="Times New Roman"/>
          <w:sz w:val="28"/>
          <w:szCs w:val="28"/>
        </w:rPr>
        <w:t xml:space="preserve"> и </w:t>
      </w:r>
      <w:r w:rsidRPr="006F4887">
        <w:rPr>
          <w:rFonts w:ascii="Times New Roman" w:eastAsia="Times New Roman" w:hAnsi="Times New Roman" w:cs="Times New Roman"/>
          <w:sz w:val="28"/>
          <w:szCs w:val="28"/>
          <w:vertAlign w:val="superscript"/>
        </w:rPr>
        <w:t>13</w:t>
      </w:r>
      <w:r w:rsidRPr="006F4887">
        <w:rPr>
          <w:rFonts w:ascii="Times New Roman" w:eastAsia="Times New Roman" w:hAnsi="Times New Roman" w:cs="Times New Roman"/>
          <w:sz w:val="28"/>
          <w:szCs w:val="28"/>
          <w:lang w:val="en-US"/>
        </w:rPr>
        <w:t>C</w:t>
      </w:r>
      <w:r w:rsidRPr="006F4887">
        <w:rPr>
          <w:rFonts w:ascii="Times New Roman" w:eastAsia="Times New Roman" w:hAnsi="Times New Roman" w:cs="Times New Roman"/>
          <w:sz w:val="28"/>
          <w:szCs w:val="28"/>
        </w:rPr>
        <w:t xml:space="preserve"> приведены в таблице </w:t>
      </w:r>
      <w:r w:rsidR="00FB5331" w:rsidRPr="006F4887">
        <w:rPr>
          <w:rFonts w:ascii="Times New Roman" w:eastAsia="Times New Roman" w:hAnsi="Times New Roman" w:cs="Times New Roman"/>
          <w:sz w:val="28"/>
          <w:szCs w:val="28"/>
        </w:rPr>
        <w:t>4</w:t>
      </w:r>
      <w:r w:rsidRPr="006F4887">
        <w:rPr>
          <w:rFonts w:ascii="Times New Roman" w:eastAsia="Times New Roman" w:hAnsi="Times New Roman" w:cs="Times New Roman"/>
          <w:sz w:val="28"/>
          <w:szCs w:val="28"/>
        </w:rPr>
        <w:t>.</w:t>
      </w:r>
      <w:r w:rsidRPr="006F4887">
        <w:rPr>
          <w:rFonts w:ascii="Times New Roman" w:hAnsi="Times New Roman" w:cs="Times New Roman"/>
          <w:sz w:val="28"/>
          <w:szCs w:val="28"/>
        </w:rPr>
        <w:t xml:space="preserve"> Всего представлено 3</w:t>
      </w:r>
      <w:r w:rsidR="00875942" w:rsidRPr="006F4887">
        <w:rPr>
          <w:rFonts w:ascii="Times New Roman" w:hAnsi="Times New Roman" w:cs="Times New Roman"/>
          <w:sz w:val="28"/>
          <w:szCs w:val="28"/>
        </w:rPr>
        <w:t>5</w:t>
      </w:r>
      <w:r w:rsidRPr="006F4887">
        <w:rPr>
          <w:rFonts w:ascii="Times New Roman" w:hAnsi="Times New Roman" w:cs="Times New Roman"/>
          <w:sz w:val="28"/>
          <w:szCs w:val="28"/>
        </w:rPr>
        <w:t xml:space="preserve"> соединений</w:t>
      </w:r>
      <w:r w:rsidR="004F3D66" w:rsidRPr="006F4887">
        <w:rPr>
          <w:rFonts w:ascii="Times New Roman" w:hAnsi="Times New Roman" w:cs="Times New Roman"/>
          <w:sz w:val="28"/>
          <w:szCs w:val="28"/>
        </w:rPr>
        <w:t xml:space="preserve"> [17</w:t>
      </w:r>
      <w:r w:rsidR="000541F0" w:rsidRPr="006F4887">
        <w:rPr>
          <w:rFonts w:ascii="Times New Roman" w:hAnsi="Times New Roman" w:cs="Times New Roman"/>
          <w:sz w:val="28"/>
          <w:szCs w:val="28"/>
        </w:rPr>
        <w:t>1</w:t>
      </w:r>
      <w:r w:rsidR="006A47F5" w:rsidRPr="006F4887">
        <w:rPr>
          <w:rFonts w:ascii="Times New Roman" w:hAnsi="Times New Roman" w:cs="Times New Roman"/>
          <w:sz w:val="28"/>
          <w:szCs w:val="28"/>
          <w:lang w:val="kk-KZ"/>
        </w:rPr>
        <w:t>, р. 60-73</w:t>
      </w:r>
      <w:r w:rsidR="004F3D66" w:rsidRPr="006F4887">
        <w:rPr>
          <w:rFonts w:ascii="Times New Roman" w:hAnsi="Times New Roman" w:cs="Times New Roman"/>
          <w:sz w:val="28"/>
          <w:szCs w:val="28"/>
        </w:rPr>
        <w:t>]</w:t>
      </w:r>
      <w:r w:rsidRPr="006F4887">
        <w:rPr>
          <w:rFonts w:ascii="Times New Roman" w:hAnsi="Times New Roman" w:cs="Times New Roman"/>
          <w:sz w:val="28"/>
          <w:szCs w:val="28"/>
        </w:rPr>
        <w:t>.</w:t>
      </w:r>
    </w:p>
    <w:p w14:paraId="7C96387B" w14:textId="77777777" w:rsidR="005A21CE" w:rsidRDefault="005A21CE" w:rsidP="007353ED">
      <w:pPr>
        <w:spacing w:after="0" w:line="240" w:lineRule="auto"/>
        <w:ind w:firstLine="709"/>
        <w:jc w:val="both"/>
        <w:rPr>
          <w:rFonts w:ascii="Times New Roman" w:hAnsi="Times New Roman" w:cs="Times New Roman"/>
          <w:sz w:val="28"/>
          <w:szCs w:val="28"/>
        </w:rPr>
      </w:pPr>
    </w:p>
    <w:p w14:paraId="33C5834D" w14:textId="77777777" w:rsidR="0042145B" w:rsidRDefault="0042145B" w:rsidP="007353ED">
      <w:pPr>
        <w:spacing w:after="0" w:line="240" w:lineRule="auto"/>
        <w:ind w:firstLine="709"/>
        <w:jc w:val="both"/>
        <w:rPr>
          <w:rFonts w:ascii="Times New Roman" w:hAnsi="Times New Roman" w:cs="Times New Roman"/>
          <w:sz w:val="28"/>
          <w:szCs w:val="28"/>
        </w:rPr>
      </w:pPr>
    </w:p>
    <w:p w14:paraId="3B4AF126" w14:textId="77777777" w:rsidR="0042145B" w:rsidRDefault="0042145B" w:rsidP="007353ED">
      <w:pPr>
        <w:spacing w:after="0" w:line="240" w:lineRule="auto"/>
        <w:ind w:firstLine="709"/>
        <w:jc w:val="both"/>
        <w:rPr>
          <w:rFonts w:ascii="Times New Roman" w:hAnsi="Times New Roman" w:cs="Times New Roman"/>
          <w:sz w:val="28"/>
          <w:szCs w:val="28"/>
        </w:rPr>
      </w:pPr>
    </w:p>
    <w:p w14:paraId="4511FFEB" w14:textId="77777777" w:rsidR="0042145B" w:rsidRDefault="0042145B" w:rsidP="007353ED">
      <w:pPr>
        <w:spacing w:after="0" w:line="240" w:lineRule="auto"/>
        <w:ind w:firstLine="709"/>
        <w:jc w:val="both"/>
        <w:rPr>
          <w:rFonts w:ascii="Times New Roman" w:hAnsi="Times New Roman" w:cs="Times New Roman"/>
          <w:sz w:val="28"/>
          <w:szCs w:val="28"/>
        </w:rPr>
      </w:pPr>
    </w:p>
    <w:p w14:paraId="5E93AE4A" w14:textId="77777777" w:rsidR="0042145B" w:rsidRDefault="0042145B" w:rsidP="007353ED">
      <w:pPr>
        <w:spacing w:after="0" w:line="240" w:lineRule="auto"/>
        <w:ind w:firstLine="709"/>
        <w:jc w:val="both"/>
        <w:rPr>
          <w:rFonts w:ascii="Times New Roman" w:hAnsi="Times New Roman" w:cs="Times New Roman"/>
          <w:sz w:val="28"/>
          <w:szCs w:val="28"/>
        </w:rPr>
      </w:pPr>
    </w:p>
    <w:p w14:paraId="62923781" w14:textId="77777777" w:rsidR="0042145B" w:rsidRDefault="0042145B" w:rsidP="007353ED">
      <w:pPr>
        <w:spacing w:after="0" w:line="240" w:lineRule="auto"/>
        <w:ind w:firstLine="709"/>
        <w:jc w:val="both"/>
        <w:rPr>
          <w:rFonts w:ascii="Times New Roman" w:hAnsi="Times New Roman" w:cs="Times New Roman"/>
          <w:sz w:val="28"/>
          <w:szCs w:val="28"/>
        </w:rPr>
      </w:pPr>
    </w:p>
    <w:p w14:paraId="1E683BEA" w14:textId="77777777" w:rsidR="0042145B" w:rsidRDefault="0042145B" w:rsidP="007353ED">
      <w:pPr>
        <w:spacing w:after="0" w:line="240" w:lineRule="auto"/>
        <w:ind w:firstLine="709"/>
        <w:jc w:val="both"/>
        <w:rPr>
          <w:rFonts w:ascii="Times New Roman" w:hAnsi="Times New Roman" w:cs="Times New Roman"/>
          <w:sz w:val="28"/>
          <w:szCs w:val="28"/>
        </w:rPr>
      </w:pPr>
    </w:p>
    <w:p w14:paraId="1FCF30A3" w14:textId="77777777" w:rsidR="0042145B" w:rsidRDefault="0042145B" w:rsidP="007353ED">
      <w:pPr>
        <w:spacing w:after="0" w:line="240" w:lineRule="auto"/>
        <w:ind w:firstLine="709"/>
        <w:jc w:val="both"/>
        <w:rPr>
          <w:rFonts w:ascii="Times New Roman" w:hAnsi="Times New Roman" w:cs="Times New Roman"/>
          <w:sz w:val="28"/>
          <w:szCs w:val="28"/>
        </w:rPr>
      </w:pPr>
    </w:p>
    <w:p w14:paraId="6A89B2A1" w14:textId="77777777" w:rsidR="0042145B" w:rsidRDefault="0042145B" w:rsidP="007353ED">
      <w:pPr>
        <w:spacing w:after="0" w:line="240" w:lineRule="auto"/>
        <w:ind w:firstLine="709"/>
        <w:jc w:val="both"/>
        <w:rPr>
          <w:rFonts w:ascii="Times New Roman" w:hAnsi="Times New Roman" w:cs="Times New Roman"/>
          <w:sz w:val="28"/>
          <w:szCs w:val="28"/>
        </w:rPr>
      </w:pPr>
    </w:p>
    <w:p w14:paraId="3F96CD63" w14:textId="77777777" w:rsidR="0042145B" w:rsidRPr="009C660B" w:rsidRDefault="0042145B" w:rsidP="007353ED">
      <w:pPr>
        <w:spacing w:after="0" w:line="240" w:lineRule="auto"/>
        <w:ind w:firstLine="709"/>
        <w:jc w:val="both"/>
        <w:rPr>
          <w:rFonts w:ascii="Times New Roman" w:hAnsi="Times New Roman" w:cs="Times New Roman"/>
          <w:sz w:val="28"/>
          <w:szCs w:val="28"/>
        </w:rPr>
      </w:pPr>
    </w:p>
    <w:p w14:paraId="2A01BAC0" w14:textId="77777777" w:rsidR="005A21CE" w:rsidRPr="009C660B" w:rsidRDefault="005A21CE" w:rsidP="007353ED">
      <w:pPr>
        <w:widowControl w:val="0"/>
        <w:spacing w:after="0" w:line="240" w:lineRule="auto"/>
        <w:ind w:firstLine="454"/>
        <w:jc w:val="center"/>
        <w:rPr>
          <w:rFonts w:ascii="Times New Roman" w:eastAsia="Times New Roman" w:hAnsi="Times New Roman" w:cs="Times New Roman"/>
          <w:noProof/>
          <w:lang w:eastAsia="ru-RU"/>
        </w:rPr>
      </w:pPr>
      <w:r w:rsidRPr="009C660B">
        <w:rPr>
          <w:rFonts w:ascii="Times New Roman" w:eastAsia="Times New Roman" w:hAnsi="Times New Roman" w:cs="Times New Roman"/>
          <w:sz w:val="22"/>
          <w:szCs w:val="22"/>
          <w:lang w:val="en-US"/>
        </w:rPr>
        <w:object w:dxaOrig="2715" w:dyaOrig="915" w14:anchorId="0C45F671">
          <v:shape id="_x0000_i1043" type="#_x0000_t75" style="width:135pt;height:47.25pt" o:ole="">
            <v:imagedata r:id="rId74" o:title=""/>
          </v:shape>
          <o:OLEObject Type="Embed" ProgID="ChemDraw.Document.6.0" ShapeID="_x0000_i1043" DrawAspect="Content" ObjectID="_1834056276" r:id="rId75"/>
        </w:object>
      </w:r>
    </w:p>
    <w:p w14:paraId="1F66192A" w14:textId="6561DDFB" w:rsidR="005A21CE" w:rsidRPr="0042145B" w:rsidRDefault="005A21CE" w:rsidP="007353ED">
      <w:pPr>
        <w:spacing w:after="0" w:line="240" w:lineRule="auto"/>
        <w:ind w:firstLine="454"/>
        <w:jc w:val="center"/>
        <w:rPr>
          <w:rFonts w:ascii="Times New Roman" w:hAnsi="Times New Roman" w:cs="Times New Roman"/>
          <w:i/>
        </w:rPr>
      </w:pPr>
      <w:r w:rsidRPr="0042145B">
        <w:rPr>
          <w:rFonts w:ascii="Times New Roman" w:eastAsia="Times New Roman" w:hAnsi="Times New Roman" w:cs="Times New Roman"/>
          <w:i/>
          <w:spacing w:val="-2"/>
        </w:rPr>
        <w:t>96-13</w:t>
      </w:r>
      <w:r w:rsidR="00875942" w:rsidRPr="0042145B">
        <w:rPr>
          <w:rFonts w:ascii="Times New Roman" w:eastAsia="Times New Roman" w:hAnsi="Times New Roman" w:cs="Times New Roman"/>
          <w:i/>
          <w:spacing w:val="-2"/>
        </w:rPr>
        <w:t>0</w:t>
      </w:r>
    </w:p>
    <w:p w14:paraId="2AE029B0" w14:textId="77777777" w:rsidR="005A21CE" w:rsidRPr="009C660B" w:rsidRDefault="005A21CE" w:rsidP="007353ED">
      <w:pPr>
        <w:spacing w:after="0" w:line="240" w:lineRule="auto"/>
        <w:ind w:firstLine="454"/>
        <w:jc w:val="center"/>
        <w:rPr>
          <w:rFonts w:ascii="Times New Roman" w:hAnsi="Times New Roman" w:cs="Times New Roman"/>
          <w:b/>
        </w:rPr>
      </w:pPr>
    </w:p>
    <w:tbl>
      <w:tblPr>
        <w:tblStyle w:val="af"/>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118"/>
        <w:gridCol w:w="3686"/>
      </w:tblGrid>
      <w:tr w:rsidR="005A21CE" w:rsidRPr="009C660B" w14:paraId="26A191F9" w14:textId="77777777" w:rsidTr="00FB5331">
        <w:tc>
          <w:tcPr>
            <w:tcW w:w="2802" w:type="dxa"/>
          </w:tcPr>
          <w:p w14:paraId="74AC1F13" w14:textId="77777777" w:rsidR="005A21CE" w:rsidRPr="00530FA5" w:rsidRDefault="005A21CE" w:rsidP="007353ED">
            <w:pPr>
              <w:jc w:val="both"/>
              <w:rPr>
                <w:rFonts w:ascii="Times New Roman" w:hAnsi="Times New Roman" w:cs="Times New Roman"/>
                <w:lang w:val="en-US"/>
              </w:rPr>
            </w:pPr>
            <w:r w:rsidRPr="009C660B">
              <w:rPr>
                <w:rFonts w:ascii="Times New Roman" w:hAnsi="Times New Roman" w:cs="Times New Roman"/>
                <w:lang w:val="en-US"/>
              </w:rPr>
              <w:t>R</w:t>
            </w:r>
            <w:r w:rsidRPr="00530FA5">
              <w:rPr>
                <w:rFonts w:ascii="Times New Roman" w:hAnsi="Times New Roman" w:cs="Times New Roman"/>
                <w:lang w:val="en-US"/>
              </w:rPr>
              <w:t xml:space="preserve"> = </w:t>
            </w:r>
            <w:r w:rsidRPr="009C660B">
              <w:rPr>
                <w:rFonts w:ascii="Times New Roman" w:hAnsi="Times New Roman" w:cs="Times New Roman"/>
                <w:lang w:val="en-US"/>
              </w:rPr>
              <w:t>R</w:t>
            </w:r>
            <w:r w:rsidRPr="00530FA5">
              <w:rPr>
                <w:rFonts w:ascii="Times New Roman" w:hAnsi="Times New Roman" w:cs="Times New Roman"/>
                <w:vertAlign w:val="subscript"/>
                <w:lang w:val="en-US"/>
              </w:rPr>
              <w:t xml:space="preserve">1 </w:t>
            </w:r>
            <w:r w:rsidRPr="00530FA5">
              <w:rPr>
                <w:rFonts w:ascii="Times New Roman" w:hAnsi="Times New Roman" w:cs="Times New Roman"/>
                <w:lang w:val="en-US"/>
              </w:rPr>
              <w:t xml:space="preserve">= </w:t>
            </w:r>
            <w:r w:rsidRPr="009C660B">
              <w:rPr>
                <w:rFonts w:ascii="Times New Roman" w:hAnsi="Times New Roman" w:cs="Times New Roman"/>
                <w:lang w:val="en-US"/>
              </w:rPr>
              <w:t>H</w:t>
            </w:r>
            <w:r w:rsidRPr="00530FA5">
              <w:rPr>
                <w:rFonts w:ascii="Times New Roman" w:hAnsi="Times New Roman" w:cs="Times New Roman"/>
                <w:lang w:val="en-US"/>
              </w:rPr>
              <w:t xml:space="preserve"> (96); </w:t>
            </w:r>
          </w:p>
          <w:p w14:paraId="0A310973" w14:textId="77777777" w:rsidR="005A21CE" w:rsidRPr="00530FA5" w:rsidRDefault="005A21CE" w:rsidP="007353ED">
            <w:pPr>
              <w:jc w:val="both"/>
              <w:rPr>
                <w:rFonts w:ascii="Times New Roman" w:hAnsi="Times New Roman" w:cs="Times New Roman"/>
                <w:lang w:val="en-US"/>
              </w:rPr>
            </w:pPr>
            <w:r w:rsidRPr="009C660B">
              <w:rPr>
                <w:rFonts w:ascii="Times New Roman" w:hAnsi="Times New Roman" w:cs="Times New Roman"/>
                <w:lang w:val="en-US"/>
              </w:rPr>
              <w:t>R</w:t>
            </w:r>
            <w:r w:rsidRPr="00530FA5">
              <w:rPr>
                <w:rFonts w:ascii="Times New Roman" w:hAnsi="Times New Roman" w:cs="Times New Roman"/>
                <w:lang w:val="en-US"/>
              </w:rPr>
              <w:t xml:space="preserve"> = </w:t>
            </w:r>
            <w:r w:rsidRPr="009C660B">
              <w:rPr>
                <w:rFonts w:ascii="Times New Roman" w:hAnsi="Times New Roman" w:cs="Times New Roman"/>
                <w:lang w:val="en-US"/>
              </w:rPr>
              <w:t>H</w:t>
            </w:r>
            <w:r w:rsidRPr="00530FA5">
              <w:rPr>
                <w:rFonts w:ascii="Times New Roman" w:hAnsi="Times New Roman" w:cs="Times New Roman"/>
                <w:lang w:val="en-US"/>
              </w:rPr>
              <w:t xml:space="preserve">, </w:t>
            </w:r>
            <w:r w:rsidRPr="009C660B">
              <w:rPr>
                <w:rFonts w:ascii="Times New Roman" w:hAnsi="Times New Roman" w:cs="Times New Roman"/>
                <w:lang w:val="en-US"/>
              </w:rPr>
              <w:t>R</w:t>
            </w:r>
            <w:r w:rsidRPr="00530FA5">
              <w:rPr>
                <w:rFonts w:ascii="Times New Roman" w:hAnsi="Times New Roman" w:cs="Times New Roman"/>
                <w:vertAlign w:val="subscript"/>
                <w:lang w:val="en-US"/>
              </w:rPr>
              <w:t xml:space="preserve">1 </w:t>
            </w:r>
            <w:r w:rsidRPr="00530FA5">
              <w:rPr>
                <w:rFonts w:ascii="Times New Roman" w:hAnsi="Times New Roman" w:cs="Times New Roman"/>
                <w:lang w:val="en-US"/>
              </w:rPr>
              <w:t>= 4-</w:t>
            </w:r>
            <w:r w:rsidRPr="009C660B">
              <w:rPr>
                <w:rFonts w:ascii="Times New Roman" w:hAnsi="Times New Roman" w:cs="Times New Roman"/>
                <w:lang w:val="en-US"/>
              </w:rPr>
              <w:t>F</w:t>
            </w:r>
            <w:r w:rsidRPr="00530FA5">
              <w:rPr>
                <w:rFonts w:ascii="Times New Roman" w:hAnsi="Times New Roman" w:cs="Times New Roman"/>
                <w:lang w:val="en-US"/>
              </w:rPr>
              <w:t xml:space="preserve"> (97);</w:t>
            </w:r>
          </w:p>
          <w:p w14:paraId="164449AF" w14:textId="77777777" w:rsidR="005A21CE" w:rsidRPr="00530FA5" w:rsidRDefault="005A21CE" w:rsidP="007353ED">
            <w:pPr>
              <w:jc w:val="both"/>
              <w:rPr>
                <w:rFonts w:ascii="Times New Roman" w:hAnsi="Times New Roman" w:cs="Times New Roman"/>
                <w:lang w:val="en-US"/>
              </w:rPr>
            </w:pPr>
            <w:r w:rsidRPr="009C660B">
              <w:rPr>
                <w:rFonts w:ascii="Times New Roman" w:hAnsi="Times New Roman" w:cs="Times New Roman"/>
                <w:lang w:val="en-US"/>
              </w:rPr>
              <w:t>R</w:t>
            </w:r>
            <w:r w:rsidRPr="00530FA5">
              <w:rPr>
                <w:rFonts w:ascii="Times New Roman" w:hAnsi="Times New Roman" w:cs="Times New Roman"/>
                <w:lang w:val="en-US"/>
              </w:rPr>
              <w:t xml:space="preserve"> = </w:t>
            </w:r>
            <w:r w:rsidRPr="009C660B">
              <w:rPr>
                <w:rFonts w:ascii="Times New Roman" w:hAnsi="Times New Roman" w:cs="Times New Roman"/>
                <w:lang w:val="en-US"/>
              </w:rPr>
              <w:t>H</w:t>
            </w:r>
            <w:r w:rsidRPr="00530FA5">
              <w:rPr>
                <w:rFonts w:ascii="Times New Roman" w:hAnsi="Times New Roman" w:cs="Times New Roman"/>
                <w:lang w:val="en-US"/>
              </w:rPr>
              <w:t xml:space="preserve">, </w:t>
            </w:r>
            <w:r w:rsidRPr="009C660B">
              <w:rPr>
                <w:rFonts w:ascii="Times New Roman" w:hAnsi="Times New Roman" w:cs="Times New Roman"/>
                <w:lang w:val="en-US"/>
              </w:rPr>
              <w:t>R</w:t>
            </w:r>
            <w:r w:rsidRPr="00530FA5">
              <w:rPr>
                <w:rFonts w:ascii="Times New Roman" w:hAnsi="Times New Roman" w:cs="Times New Roman"/>
                <w:vertAlign w:val="subscript"/>
                <w:lang w:val="en-US"/>
              </w:rPr>
              <w:t xml:space="preserve">1 </w:t>
            </w:r>
            <w:r w:rsidRPr="00530FA5">
              <w:rPr>
                <w:rFonts w:ascii="Times New Roman" w:hAnsi="Times New Roman" w:cs="Times New Roman"/>
                <w:lang w:val="en-US"/>
              </w:rPr>
              <w:t>= 4-</w:t>
            </w:r>
            <w:r w:rsidRPr="009C660B">
              <w:rPr>
                <w:rFonts w:ascii="Times New Roman" w:hAnsi="Times New Roman" w:cs="Times New Roman"/>
                <w:lang w:val="en-US"/>
              </w:rPr>
              <w:t>Cl</w:t>
            </w:r>
            <w:r w:rsidRPr="00530FA5">
              <w:rPr>
                <w:rFonts w:ascii="Times New Roman" w:hAnsi="Times New Roman" w:cs="Times New Roman"/>
                <w:lang w:val="en-US"/>
              </w:rPr>
              <w:t xml:space="preserve"> (98); </w:t>
            </w:r>
          </w:p>
          <w:p w14:paraId="54CB8E4C"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w:t>
            </w:r>
            <w:r w:rsidRPr="00530FA5">
              <w:rPr>
                <w:rFonts w:ascii="Times New Roman" w:hAnsi="Times New Roman" w:cs="Times New Roman"/>
                <w:lang w:val="en-US"/>
              </w:rPr>
              <w:t xml:space="preserve"> = </w:t>
            </w:r>
            <w:r w:rsidRPr="009C660B">
              <w:rPr>
                <w:rFonts w:ascii="Times New Roman" w:hAnsi="Times New Roman" w:cs="Times New Roman"/>
                <w:lang w:val="en-US"/>
              </w:rPr>
              <w:t>H</w:t>
            </w:r>
            <w:r w:rsidRPr="00530FA5">
              <w:rPr>
                <w:rFonts w:ascii="Times New Roman" w:hAnsi="Times New Roman" w:cs="Times New Roman"/>
                <w:lang w:val="en-US"/>
              </w:rPr>
              <w:t xml:space="preserve">, </w:t>
            </w:r>
            <w:r w:rsidRPr="009C660B">
              <w:rPr>
                <w:rFonts w:ascii="Times New Roman" w:hAnsi="Times New Roman" w:cs="Times New Roman"/>
                <w:lang w:val="en-US"/>
              </w:rPr>
              <w:t>R</w:t>
            </w:r>
            <w:r w:rsidRPr="00530FA5">
              <w:rPr>
                <w:rFonts w:ascii="Times New Roman" w:hAnsi="Times New Roman" w:cs="Times New Roman"/>
                <w:vertAlign w:val="subscript"/>
                <w:lang w:val="en-US"/>
              </w:rPr>
              <w:t>1</w:t>
            </w:r>
            <w:r w:rsidRPr="00530FA5">
              <w:rPr>
                <w:rFonts w:ascii="Times New Roman" w:hAnsi="Times New Roman" w:cs="Times New Roman"/>
                <w:lang w:val="en-US"/>
              </w:rPr>
              <w:t>= 4-</w:t>
            </w:r>
            <w:r w:rsidRPr="009C660B">
              <w:rPr>
                <w:rFonts w:ascii="Times New Roman" w:hAnsi="Times New Roman" w:cs="Times New Roman"/>
                <w:lang w:val="en-US"/>
              </w:rPr>
              <w:t>Br</w:t>
            </w:r>
            <w:r w:rsidRPr="00530FA5">
              <w:rPr>
                <w:rFonts w:ascii="Times New Roman" w:hAnsi="Times New Roman" w:cs="Times New Roman"/>
                <w:lang w:val="en-US"/>
              </w:rPr>
              <w:t xml:space="preserve"> </w:t>
            </w:r>
            <w:r w:rsidRPr="009C660B">
              <w:rPr>
                <w:rFonts w:ascii="Times New Roman" w:hAnsi="Times New Roman" w:cs="Times New Roman"/>
                <w:lang w:val="en-US"/>
              </w:rPr>
              <w:t>(99);</w:t>
            </w:r>
          </w:p>
          <w:p w14:paraId="201EDDA4"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H,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4-NO</w:t>
            </w:r>
            <w:r w:rsidRPr="009C660B">
              <w:rPr>
                <w:rFonts w:ascii="Times New Roman" w:hAnsi="Times New Roman" w:cs="Times New Roman"/>
                <w:vertAlign w:val="subscript"/>
                <w:lang w:val="en-US"/>
              </w:rPr>
              <w:t>2</w:t>
            </w:r>
            <w:r w:rsidRPr="009C660B">
              <w:rPr>
                <w:rFonts w:ascii="Times New Roman" w:hAnsi="Times New Roman" w:cs="Times New Roman"/>
                <w:lang w:val="en-US"/>
              </w:rPr>
              <w:t xml:space="preserve"> (100); </w:t>
            </w:r>
          </w:p>
          <w:p w14:paraId="5B29A2DC"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H, R</w:t>
            </w:r>
            <w:r w:rsidRPr="009C660B">
              <w:rPr>
                <w:rFonts w:ascii="Times New Roman" w:hAnsi="Times New Roman" w:cs="Times New Roman"/>
                <w:vertAlign w:val="subscript"/>
                <w:lang w:val="en-US"/>
              </w:rPr>
              <w:t>1</w:t>
            </w:r>
            <w:r w:rsidRPr="009C660B">
              <w:rPr>
                <w:rFonts w:ascii="Times New Roman" w:hAnsi="Times New Roman" w:cs="Times New Roman"/>
                <w:lang w:val="en-US"/>
              </w:rPr>
              <w:t>= 4-CH</w:t>
            </w:r>
            <w:r w:rsidRPr="009C660B">
              <w:rPr>
                <w:rFonts w:ascii="Times New Roman" w:hAnsi="Times New Roman" w:cs="Times New Roman"/>
                <w:vertAlign w:val="subscript"/>
                <w:lang w:val="en-US"/>
              </w:rPr>
              <w:t>3</w:t>
            </w:r>
            <w:r w:rsidRPr="009C660B">
              <w:rPr>
                <w:rFonts w:ascii="Times New Roman" w:hAnsi="Times New Roman" w:cs="Times New Roman"/>
                <w:lang w:val="en-US"/>
              </w:rPr>
              <w:t>O (101);</w:t>
            </w:r>
          </w:p>
          <w:p w14:paraId="6759BA4B"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H,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xml:space="preserve">= 3-F (102); </w:t>
            </w:r>
          </w:p>
          <w:p w14:paraId="784CD06B"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H,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3-Cl (103);</w:t>
            </w:r>
          </w:p>
          <w:p w14:paraId="35E49EC5"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H,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xml:space="preserve">= 3-Br (104); </w:t>
            </w:r>
          </w:p>
          <w:p w14:paraId="1EABB5D3"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H,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3-I (105);</w:t>
            </w:r>
          </w:p>
          <w:p w14:paraId="3C6B135A"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H,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xml:space="preserve">= 2-F (106); </w:t>
            </w:r>
          </w:p>
          <w:p w14:paraId="72D24A45" w14:textId="77777777" w:rsidR="005A21CE" w:rsidRPr="009C660B" w:rsidRDefault="005A21CE" w:rsidP="007353ED">
            <w:pPr>
              <w:jc w:val="both"/>
              <w:rPr>
                <w:rFonts w:ascii="Times New Roman" w:hAnsi="Times New Roman" w:cs="Times New Roman"/>
                <w:color w:val="000000" w:themeColor="text1"/>
                <w:lang w:val="en-US"/>
              </w:rPr>
            </w:pPr>
            <w:r w:rsidRPr="009C660B">
              <w:rPr>
                <w:rFonts w:ascii="Times New Roman" w:hAnsi="Times New Roman" w:cs="Times New Roman"/>
                <w:color w:val="000000" w:themeColor="text1"/>
                <w:lang w:val="en-US"/>
              </w:rPr>
              <w:t>R = H, R</w:t>
            </w:r>
            <w:r w:rsidRPr="009C660B">
              <w:rPr>
                <w:rFonts w:ascii="Times New Roman" w:hAnsi="Times New Roman" w:cs="Times New Roman"/>
                <w:color w:val="000000" w:themeColor="text1"/>
                <w:vertAlign w:val="subscript"/>
                <w:lang w:val="en-US"/>
              </w:rPr>
              <w:t xml:space="preserve">1 </w:t>
            </w:r>
            <w:r w:rsidRPr="009C660B">
              <w:rPr>
                <w:rFonts w:ascii="Times New Roman" w:hAnsi="Times New Roman" w:cs="Times New Roman"/>
                <w:color w:val="000000" w:themeColor="text1"/>
                <w:lang w:val="en-US"/>
              </w:rPr>
              <w:t>= 2-Cl (107);</w:t>
            </w:r>
          </w:p>
          <w:p w14:paraId="08782C76" w14:textId="77777777" w:rsidR="005A21CE" w:rsidRPr="009C660B" w:rsidRDefault="005A21CE" w:rsidP="007353ED">
            <w:pPr>
              <w:jc w:val="both"/>
              <w:rPr>
                <w:rFonts w:ascii="Times New Roman" w:hAnsi="Times New Roman" w:cs="Times New Roman"/>
                <w:lang w:val="en-US"/>
              </w:rPr>
            </w:pPr>
          </w:p>
        </w:tc>
        <w:tc>
          <w:tcPr>
            <w:tcW w:w="3118" w:type="dxa"/>
          </w:tcPr>
          <w:p w14:paraId="054E53DB"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R=H, R</w:t>
            </w:r>
            <w:r w:rsidRPr="009C660B">
              <w:rPr>
                <w:rFonts w:ascii="Times New Roman" w:hAnsi="Times New Roman" w:cs="Times New Roman"/>
                <w:vertAlign w:val="subscript"/>
                <w:lang w:val="en-US"/>
              </w:rPr>
              <w:t>1</w:t>
            </w:r>
            <w:r w:rsidRPr="009C660B">
              <w:rPr>
                <w:rFonts w:ascii="Times New Roman" w:hAnsi="Times New Roman" w:cs="Times New Roman"/>
                <w:lang w:val="en-US"/>
              </w:rPr>
              <w:t>=2-Br (108);</w:t>
            </w:r>
          </w:p>
          <w:p w14:paraId="28F3B9BF"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H,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2-I (109);</w:t>
            </w:r>
          </w:p>
          <w:p w14:paraId="2929AF47" w14:textId="77777777"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H,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2-CH</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 (110); </w:t>
            </w:r>
          </w:p>
          <w:p w14:paraId="34155593" w14:textId="6EC844AD"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4-CH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3-F (11</w:t>
            </w:r>
            <w:r w:rsidR="00875942" w:rsidRPr="00875942">
              <w:rPr>
                <w:rFonts w:ascii="Times New Roman" w:hAnsi="Times New Roman" w:cs="Times New Roman"/>
                <w:lang w:val="en-US"/>
              </w:rPr>
              <w:t>1</w:t>
            </w:r>
            <w:r w:rsidRPr="009C660B">
              <w:rPr>
                <w:rFonts w:ascii="Times New Roman" w:hAnsi="Times New Roman" w:cs="Times New Roman"/>
                <w:lang w:val="en-US"/>
              </w:rPr>
              <w:t>);</w:t>
            </w:r>
          </w:p>
          <w:p w14:paraId="768DC231" w14:textId="50E9406F" w:rsidR="00875942" w:rsidRDefault="005A21CE" w:rsidP="007353ED">
            <w:pPr>
              <w:jc w:val="both"/>
              <w:rPr>
                <w:rFonts w:ascii="Times New Roman" w:eastAsia="Times New Roman" w:hAnsi="Times New Roman" w:cs="Times New Roman"/>
                <w:spacing w:val="28"/>
                <w:w w:val="95"/>
                <w:lang w:val="kk-KZ"/>
              </w:rPr>
            </w:pPr>
            <w:r w:rsidRPr="009C660B">
              <w:rPr>
                <w:rFonts w:ascii="Times New Roman" w:hAnsi="Times New Roman" w:cs="Times New Roman"/>
                <w:lang w:val="en-US"/>
              </w:rPr>
              <w:t>R = 4-CH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3-CH</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 (11</w:t>
            </w:r>
            <w:r w:rsidR="00875942" w:rsidRPr="00875942">
              <w:rPr>
                <w:rFonts w:ascii="Times New Roman" w:hAnsi="Times New Roman" w:cs="Times New Roman"/>
                <w:lang w:val="en-US"/>
              </w:rPr>
              <w:t>2</w:t>
            </w:r>
            <w:r w:rsidRPr="009C660B">
              <w:rPr>
                <w:rFonts w:ascii="Times New Roman" w:hAnsi="Times New Roman" w:cs="Times New Roman"/>
                <w:lang w:val="en-US"/>
              </w:rPr>
              <w:t>)</w:t>
            </w:r>
            <w:r w:rsidRPr="009C660B">
              <w:rPr>
                <w:rFonts w:ascii="Times New Roman" w:eastAsia="Times New Roman" w:hAnsi="Times New Roman" w:cs="Times New Roman"/>
                <w:spacing w:val="9"/>
                <w:w w:val="95"/>
                <w:lang w:val="kk-KZ"/>
              </w:rPr>
              <w:t>;</w:t>
            </w:r>
            <w:r w:rsidRPr="009C660B">
              <w:rPr>
                <w:rFonts w:ascii="Times New Roman" w:eastAsia="Times New Roman" w:hAnsi="Times New Roman" w:cs="Times New Roman"/>
                <w:spacing w:val="28"/>
                <w:w w:val="95"/>
                <w:lang w:val="kk-KZ"/>
              </w:rPr>
              <w:t xml:space="preserve"> </w:t>
            </w:r>
          </w:p>
          <w:p w14:paraId="3180A937" w14:textId="525D745E" w:rsidR="005A21CE" w:rsidRPr="009C660B" w:rsidRDefault="005A21CE" w:rsidP="007353ED">
            <w:pPr>
              <w:jc w:val="both"/>
              <w:rPr>
                <w:rFonts w:ascii="Times New Roman" w:eastAsia="Times New Roman" w:hAnsi="Times New Roman" w:cs="Times New Roman"/>
                <w:spacing w:val="9"/>
                <w:w w:val="95"/>
                <w:lang w:val="kk-KZ"/>
              </w:rPr>
            </w:pPr>
            <w:r w:rsidRPr="009C660B">
              <w:rPr>
                <w:rFonts w:ascii="Times New Roman" w:hAnsi="Times New Roman" w:cs="Times New Roman"/>
                <w:lang w:val="en-US"/>
              </w:rPr>
              <w:t>R = 4-CH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2-CH</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 (11</w:t>
            </w:r>
            <w:r w:rsidR="00875942" w:rsidRPr="00875942">
              <w:rPr>
                <w:rFonts w:ascii="Times New Roman" w:hAnsi="Times New Roman" w:cs="Times New Roman"/>
                <w:lang w:val="en-US"/>
              </w:rPr>
              <w:t>3</w:t>
            </w:r>
            <w:r w:rsidRPr="009C660B">
              <w:rPr>
                <w:rFonts w:ascii="Times New Roman" w:hAnsi="Times New Roman" w:cs="Times New Roman"/>
                <w:lang w:val="en-US"/>
              </w:rPr>
              <w:t>)</w:t>
            </w:r>
            <w:r w:rsidRPr="009C660B">
              <w:rPr>
                <w:rFonts w:ascii="Times New Roman" w:eastAsia="Times New Roman" w:hAnsi="Times New Roman" w:cs="Times New Roman"/>
                <w:spacing w:val="9"/>
                <w:w w:val="95"/>
                <w:lang w:val="kk-KZ"/>
              </w:rPr>
              <w:t>;</w:t>
            </w:r>
          </w:p>
          <w:p w14:paraId="2FE88164" w14:textId="28F288A9" w:rsidR="005A21CE" w:rsidRPr="009C660B" w:rsidRDefault="005A21CE" w:rsidP="007353ED">
            <w:pPr>
              <w:jc w:val="both"/>
              <w:rPr>
                <w:rFonts w:ascii="Times New Roman" w:eastAsia="Times New Roman" w:hAnsi="Times New Roman" w:cs="Times New Roman"/>
                <w:spacing w:val="28"/>
                <w:w w:val="95"/>
                <w:lang w:val="kk-KZ"/>
              </w:rPr>
            </w:pPr>
            <w:r w:rsidRPr="009C660B">
              <w:rPr>
                <w:rFonts w:ascii="Times New Roman" w:hAnsi="Times New Roman" w:cs="Times New Roman"/>
                <w:lang w:val="en-US"/>
              </w:rPr>
              <w:t>R = 4-Cl,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3-Cl (11</w:t>
            </w:r>
            <w:r w:rsidR="00875942" w:rsidRPr="00875942">
              <w:rPr>
                <w:rFonts w:ascii="Times New Roman" w:hAnsi="Times New Roman" w:cs="Times New Roman"/>
                <w:lang w:val="en-US"/>
              </w:rPr>
              <w:t>4</w:t>
            </w:r>
            <w:r w:rsidRPr="009C660B">
              <w:rPr>
                <w:rFonts w:ascii="Times New Roman" w:hAnsi="Times New Roman" w:cs="Times New Roman"/>
                <w:lang w:val="en-US"/>
              </w:rPr>
              <w:t>)</w:t>
            </w:r>
            <w:r w:rsidRPr="009C660B">
              <w:rPr>
                <w:rFonts w:ascii="Times New Roman" w:eastAsia="Times New Roman" w:hAnsi="Times New Roman" w:cs="Times New Roman"/>
                <w:spacing w:val="9"/>
                <w:w w:val="95"/>
                <w:lang w:val="kk-KZ"/>
              </w:rPr>
              <w:t>;</w:t>
            </w:r>
            <w:r w:rsidRPr="009C660B">
              <w:rPr>
                <w:rFonts w:ascii="Times New Roman" w:eastAsia="Times New Roman" w:hAnsi="Times New Roman" w:cs="Times New Roman"/>
                <w:spacing w:val="9"/>
                <w:w w:val="95"/>
                <w:lang w:val="en-US"/>
              </w:rPr>
              <w:t xml:space="preserve"> </w:t>
            </w:r>
            <w:r w:rsidRPr="009C660B">
              <w:rPr>
                <w:rFonts w:ascii="Times New Roman" w:eastAsia="Times New Roman" w:hAnsi="Times New Roman" w:cs="Times New Roman"/>
                <w:spacing w:val="28"/>
                <w:w w:val="95"/>
                <w:lang w:val="kk-KZ"/>
              </w:rPr>
              <w:t xml:space="preserve"> </w:t>
            </w:r>
          </w:p>
          <w:p w14:paraId="05B8AE13" w14:textId="4FAD8E03"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4-Cl,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2-Cl (11</w:t>
            </w:r>
            <w:r w:rsidR="00875942" w:rsidRPr="00875942">
              <w:rPr>
                <w:rFonts w:ascii="Times New Roman" w:hAnsi="Times New Roman" w:cs="Times New Roman"/>
                <w:lang w:val="en-US"/>
              </w:rPr>
              <w:t>5</w:t>
            </w:r>
            <w:r w:rsidRPr="009C660B">
              <w:rPr>
                <w:rFonts w:ascii="Times New Roman" w:hAnsi="Times New Roman" w:cs="Times New Roman"/>
                <w:lang w:val="en-US"/>
              </w:rPr>
              <w:t xml:space="preserve">); </w:t>
            </w:r>
          </w:p>
          <w:p w14:paraId="18FAD317" w14:textId="0B1CD980" w:rsidR="005A21CE" w:rsidRPr="009C660B" w:rsidRDefault="005A21CE" w:rsidP="007353ED">
            <w:pPr>
              <w:jc w:val="both"/>
              <w:rPr>
                <w:rFonts w:ascii="Times New Roman" w:hAnsi="Times New Roman" w:cs="Times New Roman"/>
                <w:color w:val="000000" w:themeColor="text1"/>
                <w:lang w:val="en-US"/>
              </w:rPr>
            </w:pPr>
            <w:r w:rsidRPr="009C660B">
              <w:rPr>
                <w:rFonts w:ascii="Times New Roman" w:hAnsi="Times New Roman" w:cs="Times New Roman"/>
                <w:color w:val="000000" w:themeColor="text1"/>
                <w:lang w:val="en-US"/>
              </w:rPr>
              <w:t>R = R</w:t>
            </w:r>
            <w:r w:rsidRPr="009C660B">
              <w:rPr>
                <w:rFonts w:ascii="Times New Roman" w:hAnsi="Times New Roman" w:cs="Times New Roman"/>
                <w:color w:val="000000" w:themeColor="text1"/>
                <w:vertAlign w:val="subscript"/>
                <w:lang w:val="en-US"/>
              </w:rPr>
              <w:t xml:space="preserve">1 </w:t>
            </w:r>
            <w:r w:rsidRPr="009C660B">
              <w:rPr>
                <w:rFonts w:ascii="Times New Roman" w:hAnsi="Times New Roman" w:cs="Times New Roman"/>
                <w:color w:val="000000" w:themeColor="text1"/>
                <w:lang w:val="en-US"/>
              </w:rPr>
              <w:t>= 3,8-Cl (11</w:t>
            </w:r>
            <w:r w:rsidR="00875942" w:rsidRPr="00875942">
              <w:rPr>
                <w:rFonts w:ascii="Times New Roman" w:hAnsi="Times New Roman" w:cs="Times New Roman"/>
                <w:color w:val="000000" w:themeColor="text1"/>
                <w:lang w:val="en-US"/>
              </w:rPr>
              <w:t>6</w:t>
            </w:r>
            <w:r w:rsidRPr="009C660B">
              <w:rPr>
                <w:rFonts w:ascii="Times New Roman" w:hAnsi="Times New Roman" w:cs="Times New Roman"/>
                <w:color w:val="000000" w:themeColor="text1"/>
                <w:lang w:val="en-US"/>
              </w:rPr>
              <w:t xml:space="preserve">);  </w:t>
            </w:r>
          </w:p>
          <w:p w14:paraId="6980D811" w14:textId="1CC674FB" w:rsidR="005A21CE" w:rsidRPr="009C660B" w:rsidRDefault="005A21CE" w:rsidP="007353ED">
            <w:pPr>
              <w:jc w:val="both"/>
              <w:rPr>
                <w:rFonts w:ascii="Times New Roman" w:hAnsi="Times New Roman" w:cs="Times New Roman"/>
                <w:color w:val="000000" w:themeColor="text1"/>
                <w:lang w:val="en-US"/>
              </w:rPr>
            </w:pPr>
            <w:r w:rsidRPr="009C660B">
              <w:rPr>
                <w:rFonts w:ascii="Times New Roman" w:hAnsi="Times New Roman" w:cs="Times New Roman"/>
                <w:color w:val="000000" w:themeColor="text1"/>
                <w:lang w:val="en-US"/>
              </w:rPr>
              <w:t>R = R</w:t>
            </w:r>
            <w:r w:rsidRPr="009C660B">
              <w:rPr>
                <w:rFonts w:ascii="Times New Roman" w:hAnsi="Times New Roman" w:cs="Times New Roman"/>
                <w:color w:val="000000" w:themeColor="text1"/>
                <w:vertAlign w:val="subscript"/>
                <w:lang w:val="en-US"/>
              </w:rPr>
              <w:t xml:space="preserve">1 </w:t>
            </w:r>
            <w:r w:rsidRPr="009C660B">
              <w:rPr>
                <w:rFonts w:ascii="Times New Roman" w:hAnsi="Times New Roman" w:cs="Times New Roman"/>
                <w:color w:val="000000" w:themeColor="text1"/>
                <w:lang w:val="en-US"/>
              </w:rPr>
              <w:t>= 2,8-Cl (11</w:t>
            </w:r>
            <w:r w:rsidR="00875942" w:rsidRPr="00875942">
              <w:rPr>
                <w:rFonts w:ascii="Times New Roman" w:hAnsi="Times New Roman" w:cs="Times New Roman"/>
                <w:color w:val="000000" w:themeColor="text1"/>
                <w:lang w:val="en-US"/>
              </w:rPr>
              <w:t>7</w:t>
            </w:r>
            <w:r w:rsidRPr="009C660B">
              <w:rPr>
                <w:rFonts w:ascii="Times New Roman" w:hAnsi="Times New Roman" w:cs="Times New Roman"/>
                <w:color w:val="000000" w:themeColor="text1"/>
                <w:lang w:val="en-US"/>
              </w:rPr>
              <w:t xml:space="preserve">); </w:t>
            </w:r>
          </w:p>
          <w:p w14:paraId="0EEE05A8" w14:textId="4FADF55C" w:rsidR="005A21CE" w:rsidRPr="009C660B" w:rsidRDefault="005A21CE" w:rsidP="007353ED">
            <w:pPr>
              <w:jc w:val="both"/>
              <w:rPr>
                <w:rFonts w:ascii="Times New Roman" w:hAnsi="Times New Roman" w:cs="Times New Roman"/>
                <w:lang w:val="en-US"/>
              </w:rPr>
            </w:pPr>
            <w:r w:rsidRPr="009C660B">
              <w:rPr>
                <w:rFonts w:ascii="Times New Roman" w:hAnsi="Times New Roman" w:cs="Times New Roman"/>
                <w:lang w:val="en-US"/>
              </w:rPr>
              <w:t>R = R</w:t>
            </w:r>
            <w:r w:rsidRPr="009C660B">
              <w:rPr>
                <w:rFonts w:ascii="Times New Roman" w:hAnsi="Times New Roman" w:cs="Times New Roman"/>
                <w:vertAlign w:val="subscript"/>
                <w:lang w:val="en-US"/>
              </w:rPr>
              <w:t xml:space="preserve">1 </w:t>
            </w:r>
            <w:r w:rsidR="00875942">
              <w:rPr>
                <w:rFonts w:ascii="Times New Roman" w:hAnsi="Times New Roman" w:cs="Times New Roman"/>
                <w:lang w:val="en-US"/>
              </w:rPr>
              <w:t>= 3-Br (1</w:t>
            </w:r>
            <w:r w:rsidR="00875942" w:rsidRPr="00875942">
              <w:rPr>
                <w:rFonts w:ascii="Times New Roman" w:hAnsi="Times New Roman" w:cs="Times New Roman"/>
                <w:lang w:val="en-US"/>
              </w:rPr>
              <w:t>18</w:t>
            </w:r>
            <w:r w:rsidRPr="009C660B">
              <w:rPr>
                <w:rFonts w:ascii="Times New Roman" w:hAnsi="Times New Roman" w:cs="Times New Roman"/>
                <w:lang w:val="en-US"/>
              </w:rPr>
              <w:t>);</w:t>
            </w:r>
          </w:p>
          <w:p w14:paraId="5C5BACB6" w14:textId="60AE9FF3" w:rsidR="005A21CE" w:rsidRPr="009C660B" w:rsidRDefault="00875942" w:rsidP="007353ED">
            <w:pPr>
              <w:jc w:val="both"/>
              <w:rPr>
                <w:rFonts w:ascii="Times New Roman" w:hAnsi="Times New Roman" w:cs="Times New Roman"/>
                <w:lang w:val="en-US"/>
              </w:rPr>
            </w:pPr>
            <w:r w:rsidRPr="009C660B">
              <w:rPr>
                <w:rFonts w:ascii="Times New Roman" w:eastAsia="Times New Roman" w:hAnsi="Times New Roman" w:cs="Times New Roman"/>
                <w:lang w:val="kk-KZ"/>
              </w:rPr>
              <w:t>R</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H, R</w:t>
            </w:r>
            <w:r w:rsidRPr="009C660B">
              <w:rPr>
                <w:rFonts w:ascii="Times New Roman" w:eastAsia="Times New Roman" w:hAnsi="Times New Roman" w:cs="Times New Roman"/>
                <w:vertAlign w:val="subscript"/>
                <w:lang w:val="kk-KZ"/>
              </w:rPr>
              <w:t>1</w:t>
            </w:r>
            <w:r w:rsidRPr="009C660B">
              <w:rPr>
                <w:rFonts w:ascii="Times New Roman" w:eastAsia="Times New Roman" w:hAnsi="Times New Roman" w:cs="Times New Roman"/>
                <w:vertAlign w:val="subscript"/>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3-</w:t>
            </w:r>
            <w:r w:rsidRPr="009C660B">
              <w:rPr>
                <w:rFonts w:ascii="Times New Roman" w:hAnsi="Times New Roman" w:cs="Times New Roman"/>
                <w:lang w:val="kk-KZ"/>
              </w:rPr>
              <w:t>CH</w:t>
            </w:r>
            <w:r w:rsidRPr="009C660B">
              <w:rPr>
                <w:rFonts w:ascii="Times New Roman" w:hAnsi="Times New Roman" w:cs="Times New Roman"/>
                <w:vertAlign w:val="subscript"/>
                <w:lang w:val="kk-KZ"/>
              </w:rPr>
              <w:t xml:space="preserve">3 </w:t>
            </w:r>
            <w:r>
              <w:rPr>
                <w:rFonts w:ascii="Times New Roman" w:hAnsi="Times New Roman" w:cs="Times New Roman"/>
                <w:lang w:val="kk-KZ"/>
              </w:rPr>
              <w:t>(119</w:t>
            </w:r>
            <w:r w:rsidRPr="009C660B">
              <w:rPr>
                <w:rFonts w:ascii="Times New Roman" w:hAnsi="Times New Roman" w:cs="Times New Roman"/>
                <w:lang w:val="kk-KZ"/>
              </w:rPr>
              <w:t>)</w:t>
            </w:r>
            <w:r w:rsidRPr="009C660B">
              <w:rPr>
                <w:rFonts w:ascii="Times New Roman" w:hAnsi="Times New Roman" w:cs="Times New Roman"/>
                <w:lang w:val="en-US"/>
              </w:rPr>
              <w:t>;</w:t>
            </w:r>
          </w:p>
        </w:tc>
        <w:tc>
          <w:tcPr>
            <w:tcW w:w="3686" w:type="dxa"/>
          </w:tcPr>
          <w:p w14:paraId="74436CF0" w14:textId="41DD57F3" w:rsidR="005A21CE" w:rsidRPr="009C660B" w:rsidRDefault="005A21CE" w:rsidP="007353ED">
            <w:pPr>
              <w:jc w:val="both"/>
              <w:rPr>
                <w:rFonts w:ascii="Times New Roman" w:hAnsi="Times New Roman" w:cs="Times New Roman"/>
                <w:lang w:val="kk-KZ"/>
              </w:rPr>
            </w:pPr>
            <w:r w:rsidRPr="009C660B">
              <w:rPr>
                <w:rFonts w:ascii="Times New Roman" w:eastAsia="Times New Roman" w:hAnsi="Times New Roman" w:cs="Times New Roman"/>
                <w:lang w:val="kk-KZ"/>
              </w:rPr>
              <w:t>R</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 xml:space="preserve">H, </w:t>
            </w:r>
            <w:r w:rsidRPr="009C660B">
              <w:rPr>
                <w:rFonts w:ascii="Times New Roman" w:hAnsi="Times New Roman" w:cs="Times New Roman"/>
                <w:lang w:val="kk-KZ"/>
              </w:rPr>
              <w:t>R</w:t>
            </w:r>
            <w:r w:rsidRPr="009C660B">
              <w:rPr>
                <w:rFonts w:ascii="Times New Roman" w:hAnsi="Times New Roman" w:cs="Times New Roman"/>
                <w:vertAlign w:val="subscript"/>
                <w:lang w:val="kk-KZ"/>
              </w:rPr>
              <w:t>1</w:t>
            </w:r>
            <w:r w:rsidRPr="009C660B">
              <w:rPr>
                <w:rFonts w:ascii="Times New Roman" w:hAnsi="Times New Roman" w:cs="Times New Roman"/>
                <w:vertAlign w:val="subscript"/>
                <w:lang w:val="en-US"/>
              </w:rPr>
              <w:t xml:space="preserve"> </w:t>
            </w:r>
            <w:r w:rsidRPr="009C660B">
              <w:rPr>
                <w:rFonts w:ascii="Times New Roman" w:hAnsi="Times New Roman" w:cs="Times New Roman"/>
                <w:lang w:val="kk-KZ"/>
              </w:rPr>
              <w:t>=</w:t>
            </w:r>
            <w:r w:rsidRPr="009C660B">
              <w:rPr>
                <w:rFonts w:ascii="Times New Roman" w:hAnsi="Times New Roman" w:cs="Times New Roman"/>
                <w:lang w:val="en-US"/>
              </w:rPr>
              <w:t xml:space="preserve"> </w:t>
            </w:r>
            <w:r w:rsidRPr="009C660B">
              <w:rPr>
                <w:rFonts w:ascii="Times New Roman" w:hAnsi="Times New Roman" w:cs="Times New Roman"/>
                <w:lang w:val="kk-KZ"/>
              </w:rPr>
              <w:t>4-CH</w:t>
            </w:r>
            <w:r w:rsidRPr="009C660B">
              <w:rPr>
                <w:rFonts w:ascii="Times New Roman" w:hAnsi="Times New Roman" w:cs="Times New Roman"/>
                <w:vertAlign w:val="subscript"/>
                <w:lang w:val="kk-KZ"/>
              </w:rPr>
              <w:t xml:space="preserve">3 </w:t>
            </w:r>
            <w:r w:rsidRPr="009C660B">
              <w:rPr>
                <w:rFonts w:ascii="Times New Roman" w:hAnsi="Times New Roman" w:cs="Times New Roman"/>
                <w:lang w:val="kk-KZ"/>
              </w:rPr>
              <w:t>(12</w:t>
            </w:r>
            <w:r w:rsidR="00875942">
              <w:rPr>
                <w:rFonts w:ascii="Times New Roman" w:hAnsi="Times New Roman" w:cs="Times New Roman"/>
                <w:lang w:val="kk-KZ"/>
              </w:rPr>
              <w:t>0</w:t>
            </w:r>
            <w:r w:rsidRPr="009C660B">
              <w:rPr>
                <w:rFonts w:ascii="Times New Roman" w:hAnsi="Times New Roman" w:cs="Times New Roman"/>
                <w:lang w:val="kk-KZ"/>
              </w:rPr>
              <w:t>)</w:t>
            </w:r>
            <w:r w:rsidRPr="009C660B">
              <w:rPr>
                <w:rFonts w:ascii="Times New Roman" w:hAnsi="Times New Roman" w:cs="Times New Roman"/>
                <w:lang w:val="en-US"/>
              </w:rPr>
              <w:t>;</w:t>
            </w:r>
            <w:r w:rsidRPr="009C660B">
              <w:rPr>
                <w:rFonts w:ascii="Times New Roman" w:hAnsi="Times New Roman" w:cs="Times New Roman"/>
                <w:lang w:val="kk-KZ"/>
              </w:rPr>
              <w:t xml:space="preserve"> </w:t>
            </w:r>
          </w:p>
          <w:p w14:paraId="59B73629" w14:textId="54F694DD" w:rsidR="005A21CE" w:rsidRPr="009C660B" w:rsidRDefault="005A21CE" w:rsidP="007353ED">
            <w:pPr>
              <w:jc w:val="both"/>
              <w:rPr>
                <w:rFonts w:ascii="Times New Roman" w:eastAsia="Times New Roman" w:hAnsi="Times New Roman" w:cs="Times New Roman"/>
                <w:lang w:val="en-US"/>
              </w:rPr>
            </w:pPr>
            <w:r w:rsidRPr="009C660B">
              <w:rPr>
                <w:rFonts w:ascii="Times New Roman" w:eastAsia="Times New Roman" w:hAnsi="Times New Roman" w:cs="Times New Roman"/>
                <w:lang w:val="kk-KZ"/>
              </w:rPr>
              <w:t>R</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H, R</w:t>
            </w:r>
            <w:r w:rsidRPr="009C660B">
              <w:rPr>
                <w:rFonts w:ascii="Times New Roman" w:eastAsia="Times New Roman" w:hAnsi="Times New Roman" w:cs="Times New Roman"/>
                <w:vertAlign w:val="subscript"/>
                <w:lang w:val="kk-KZ"/>
              </w:rPr>
              <w:t>1</w:t>
            </w:r>
            <w:r w:rsidRPr="009C660B">
              <w:rPr>
                <w:rFonts w:ascii="Times New Roman" w:eastAsia="Times New Roman" w:hAnsi="Times New Roman" w:cs="Times New Roman"/>
                <w:vertAlign w:val="subscript"/>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2,5-Cl (12</w:t>
            </w:r>
            <w:r w:rsidR="00875942">
              <w:rPr>
                <w:rFonts w:ascii="Times New Roman" w:eastAsia="Times New Roman" w:hAnsi="Times New Roman" w:cs="Times New Roman"/>
                <w:lang w:val="kk-KZ"/>
              </w:rPr>
              <w:t>1</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w:t>
            </w:r>
          </w:p>
          <w:p w14:paraId="64A5B037" w14:textId="7ACEE528" w:rsidR="005A21CE" w:rsidRPr="009C660B" w:rsidRDefault="005A21CE" w:rsidP="007353ED">
            <w:pPr>
              <w:jc w:val="both"/>
              <w:rPr>
                <w:rFonts w:ascii="Times New Roman" w:eastAsia="Times New Roman" w:hAnsi="Times New Roman" w:cs="Times New Roman"/>
                <w:lang w:val="kk-KZ"/>
              </w:rPr>
            </w:pPr>
            <w:r w:rsidRPr="009C660B">
              <w:rPr>
                <w:rFonts w:ascii="Times New Roman" w:eastAsia="Times New Roman" w:hAnsi="Times New Roman" w:cs="Times New Roman"/>
                <w:lang w:val="kk-KZ"/>
              </w:rPr>
              <w:t>R</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H, R</w:t>
            </w:r>
            <w:r w:rsidRPr="009C660B">
              <w:rPr>
                <w:rFonts w:ascii="Times New Roman" w:eastAsia="Times New Roman" w:hAnsi="Times New Roman" w:cs="Times New Roman"/>
                <w:vertAlign w:val="subscript"/>
                <w:lang w:val="kk-KZ"/>
              </w:rPr>
              <w:t>1</w:t>
            </w:r>
            <w:r w:rsidRPr="009C660B">
              <w:rPr>
                <w:rFonts w:ascii="Times New Roman" w:eastAsia="Times New Roman" w:hAnsi="Times New Roman" w:cs="Times New Roman"/>
                <w:vertAlign w:val="subscript"/>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 xml:space="preserve">4-OH </w:t>
            </w:r>
            <w:r w:rsidRPr="009C660B">
              <w:rPr>
                <w:rFonts w:ascii="Times New Roman" w:hAnsi="Times New Roman" w:cs="Times New Roman"/>
                <w:lang w:val="kk-KZ"/>
              </w:rPr>
              <w:t>(12</w:t>
            </w:r>
            <w:r w:rsidR="00875942">
              <w:rPr>
                <w:rFonts w:ascii="Times New Roman" w:hAnsi="Times New Roman" w:cs="Times New Roman"/>
                <w:lang w:val="kk-KZ"/>
              </w:rPr>
              <w:t>2</w:t>
            </w:r>
            <w:r w:rsidRPr="009C660B">
              <w:rPr>
                <w:rFonts w:ascii="Times New Roman" w:hAnsi="Times New Roman" w:cs="Times New Roman"/>
                <w:lang w:val="kk-KZ"/>
              </w:rPr>
              <w:t>)</w:t>
            </w:r>
            <w:r w:rsidRPr="009C660B">
              <w:rPr>
                <w:rFonts w:ascii="Times New Roman" w:hAnsi="Times New Roman" w:cs="Times New Roman"/>
                <w:lang w:val="en-US"/>
              </w:rPr>
              <w:t>;</w:t>
            </w:r>
            <w:r w:rsidRPr="009C660B">
              <w:rPr>
                <w:rFonts w:ascii="Times New Roman" w:eastAsia="Times New Roman" w:hAnsi="Times New Roman" w:cs="Times New Roman"/>
                <w:lang w:val="kk-KZ"/>
              </w:rPr>
              <w:t xml:space="preserve"> </w:t>
            </w:r>
          </w:p>
          <w:p w14:paraId="43660858" w14:textId="46B0EECA" w:rsidR="005A21CE" w:rsidRPr="009C660B" w:rsidRDefault="005A21CE" w:rsidP="007353ED">
            <w:pPr>
              <w:jc w:val="both"/>
              <w:rPr>
                <w:rFonts w:ascii="Times New Roman" w:hAnsi="Times New Roman" w:cs="Times New Roman"/>
                <w:lang w:val="en-US"/>
              </w:rPr>
            </w:pPr>
            <w:r w:rsidRPr="009C660B">
              <w:rPr>
                <w:rFonts w:ascii="Times New Roman" w:eastAsia="Times New Roman" w:hAnsi="Times New Roman" w:cs="Times New Roman"/>
                <w:lang w:val="kk-KZ"/>
              </w:rPr>
              <w:t>R</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H, R</w:t>
            </w:r>
            <w:r w:rsidRPr="009C660B">
              <w:rPr>
                <w:rFonts w:ascii="Times New Roman" w:eastAsia="Times New Roman" w:hAnsi="Times New Roman" w:cs="Times New Roman"/>
                <w:vertAlign w:val="subscript"/>
                <w:lang w:val="kk-KZ"/>
              </w:rPr>
              <w:t>1</w:t>
            </w:r>
            <w:r w:rsidRPr="009C660B">
              <w:rPr>
                <w:rFonts w:ascii="Times New Roman" w:eastAsia="Times New Roman" w:hAnsi="Times New Roman" w:cs="Times New Roman"/>
                <w:vertAlign w:val="subscript"/>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3-F, 4-</w:t>
            </w:r>
            <w:r w:rsidRPr="009C660B">
              <w:rPr>
                <w:rFonts w:ascii="Times New Roman" w:hAnsi="Times New Roman" w:cs="Times New Roman"/>
                <w:lang w:val="kk-KZ"/>
              </w:rPr>
              <w:t>CH</w:t>
            </w:r>
            <w:r w:rsidRPr="009C660B">
              <w:rPr>
                <w:rFonts w:ascii="Times New Roman" w:hAnsi="Times New Roman" w:cs="Times New Roman"/>
                <w:vertAlign w:val="subscript"/>
                <w:lang w:val="kk-KZ"/>
              </w:rPr>
              <w:t xml:space="preserve">3 </w:t>
            </w:r>
            <w:r w:rsidRPr="009C660B">
              <w:rPr>
                <w:rFonts w:ascii="Times New Roman" w:hAnsi="Times New Roman" w:cs="Times New Roman"/>
                <w:lang w:val="kk-KZ"/>
              </w:rPr>
              <w:t>(12</w:t>
            </w:r>
            <w:r w:rsidR="00875942">
              <w:rPr>
                <w:rFonts w:ascii="Times New Roman" w:hAnsi="Times New Roman" w:cs="Times New Roman"/>
                <w:lang w:val="kk-KZ"/>
              </w:rPr>
              <w:t>3</w:t>
            </w:r>
            <w:r w:rsidRPr="009C660B">
              <w:rPr>
                <w:rFonts w:ascii="Times New Roman" w:hAnsi="Times New Roman" w:cs="Times New Roman"/>
                <w:lang w:val="kk-KZ"/>
              </w:rPr>
              <w:t>)</w:t>
            </w:r>
            <w:r w:rsidRPr="009C660B">
              <w:rPr>
                <w:rFonts w:ascii="Times New Roman" w:hAnsi="Times New Roman" w:cs="Times New Roman"/>
                <w:lang w:val="en-US"/>
              </w:rPr>
              <w:t>;</w:t>
            </w:r>
          </w:p>
          <w:p w14:paraId="3C5AF40E" w14:textId="12484566" w:rsidR="005A21CE" w:rsidRPr="009C660B" w:rsidRDefault="005A21CE" w:rsidP="007353ED">
            <w:pPr>
              <w:jc w:val="both"/>
              <w:rPr>
                <w:rFonts w:ascii="Times New Roman" w:hAnsi="Times New Roman" w:cs="Times New Roman"/>
                <w:lang w:val="en-US"/>
              </w:rPr>
            </w:pPr>
            <w:r w:rsidRPr="009C660B">
              <w:rPr>
                <w:rFonts w:ascii="Times New Roman" w:eastAsia="Times New Roman" w:hAnsi="Times New Roman" w:cs="Times New Roman"/>
                <w:lang w:val="kk-KZ"/>
              </w:rPr>
              <w:t>R</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H, R</w:t>
            </w:r>
            <w:r w:rsidRPr="009C660B">
              <w:rPr>
                <w:rFonts w:ascii="Times New Roman" w:eastAsia="Times New Roman" w:hAnsi="Times New Roman" w:cs="Times New Roman"/>
                <w:vertAlign w:val="subscript"/>
                <w:lang w:val="kk-KZ"/>
              </w:rPr>
              <w:t>1</w:t>
            </w:r>
            <w:r w:rsidRPr="009C660B">
              <w:rPr>
                <w:rFonts w:ascii="Times New Roman" w:eastAsia="Times New Roman" w:hAnsi="Times New Roman" w:cs="Times New Roman"/>
                <w:vertAlign w:val="subscript"/>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3,</w:t>
            </w:r>
            <w:r w:rsidRPr="009C660B">
              <w:rPr>
                <w:rFonts w:ascii="Times New Roman" w:hAnsi="Times New Roman" w:cs="Times New Roman"/>
                <w:lang w:val="kk-KZ"/>
              </w:rPr>
              <w:t>4-CH</w:t>
            </w:r>
            <w:r w:rsidRPr="009C660B">
              <w:rPr>
                <w:rFonts w:ascii="Times New Roman" w:hAnsi="Times New Roman" w:cs="Times New Roman"/>
                <w:vertAlign w:val="subscript"/>
                <w:lang w:val="kk-KZ"/>
              </w:rPr>
              <w:t xml:space="preserve">3 </w:t>
            </w:r>
            <w:r w:rsidRPr="009C660B">
              <w:rPr>
                <w:rFonts w:ascii="Times New Roman" w:hAnsi="Times New Roman" w:cs="Times New Roman"/>
                <w:lang w:val="kk-KZ"/>
              </w:rPr>
              <w:t>(12</w:t>
            </w:r>
            <w:r w:rsidR="00875942">
              <w:rPr>
                <w:rFonts w:ascii="Times New Roman" w:hAnsi="Times New Roman" w:cs="Times New Roman"/>
                <w:lang w:val="kk-KZ"/>
              </w:rPr>
              <w:t>4</w:t>
            </w:r>
            <w:r w:rsidRPr="009C660B">
              <w:rPr>
                <w:rFonts w:ascii="Times New Roman" w:hAnsi="Times New Roman" w:cs="Times New Roman"/>
                <w:lang w:val="kk-KZ"/>
              </w:rPr>
              <w:t>)</w:t>
            </w:r>
            <w:r w:rsidRPr="009C660B">
              <w:rPr>
                <w:rFonts w:ascii="Times New Roman" w:hAnsi="Times New Roman" w:cs="Times New Roman"/>
                <w:lang w:val="en-US"/>
              </w:rPr>
              <w:t xml:space="preserve">; </w:t>
            </w:r>
          </w:p>
          <w:p w14:paraId="08519FFF" w14:textId="501D4124" w:rsidR="005A21CE" w:rsidRPr="009C660B" w:rsidRDefault="005A21CE" w:rsidP="007353ED">
            <w:pPr>
              <w:jc w:val="both"/>
              <w:rPr>
                <w:rFonts w:ascii="Times New Roman" w:hAnsi="Times New Roman" w:cs="Times New Roman"/>
                <w:lang w:val="en-US"/>
              </w:rPr>
            </w:pPr>
            <w:r w:rsidRPr="009C660B">
              <w:rPr>
                <w:rFonts w:ascii="Times New Roman" w:eastAsia="Times New Roman" w:hAnsi="Times New Roman" w:cs="Times New Roman"/>
                <w:lang w:val="kk-KZ"/>
              </w:rPr>
              <w:t>R</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H, R</w:t>
            </w:r>
            <w:r w:rsidRPr="009C660B">
              <w:rPr>
                <w:rFonts w:ascii="Times New Roman" w:eastAsia="Times New Roman" w:hAnsi="Times New Roman" w:cs="Times New Roman"/>
                <w:vertAlign w:val="subscript"/>
                <w:lang w:val="kk-KZ"/>
              </w:rPr>
              <w:t>1</w:t>
            </w:r>
            <w:r w:rsidRPr="009C660B">
              <w:rPr>
                <w:rFonts w:ascii="Times New Roman" w:eastAsia="Times New Roman" w:hAnsi="Times New Roman" w:cs="Times New Roman"/>
                <w:vertAlign w:val="subscript"/>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3-NO</w:t>
            </w:r>
            <w:r w:rsidRPr="009C660B">
              <w:rPr>
                <w:rFonts w:ascii="Times New Roman" w:eastAsia="Times New Roman" w:hAnsi="Times New Roman" w:cs="Times New Roman"/>
                <w:vertAlign w:val="subscript"/>
                <w:lang w:val="kk-KZ"/>
              </w:rPr>
              <w:t xml:space="preserve">2 </w:t>
            </w:r>
            <w:r w:rsidRPr="009C660B">
              <w:rPr>
                <w:rFonts w:ascii="Times New Roman" w:hAnsi="Times New Roman" w:cs="Times New Roman"/>
                <w:lang w:val="kk-KZ"/>
              </w:rPr>
              <w:t>(12</w:t>
            </w:r>
            <w:r w:rsidR="00875942">
              <w:rPr>
                <w:rFonts w:ascii="Times New Roman" w:hAnsi="Times New Roman" w:cs="Times New Roman"/>
                <w:lang w:val="kk-KZ"/>
              </w:rPr>
              <w:t>5</w:t>
            </w:r>
            <w:r w:rsidRPr="009C660B">
              <w:rPr>
                <w:rFonts w:ascii="Times New Roman" w:hAnsi="Times New Roman" w:cs="Times New Roman"/>
                <w:lang w:val="kk-KZ"/>
              </w:rPr>
              <w:t>)</w:t>
            </w:r>
            <w:r w:rsidRPr="009C660B">
              <w:rPr>
                <w:rFonts w:ascii="Times New Roman" w:hAnsi="Times New Roman" w:cs="Times New Roman"/>
                <w:lang w:val="en-US"/>
              </w:rPr>
              <w:t>;</w:t>
            </w:r>
          </w:p>
          <w:p w14:paraId="3E73A41F" w14:textId="26D6C294" w:rsidR="005A21CE" w:rsidRPr="009C660B" w:rsidRDefault="005A21CE" w:rsidP="007353ED">
            <w:pPr>
              <w:jc w:val="both"/>
              <w:rPr>
                <w:rFonts w:ascii="Times New Roman" w:hAnsi="Times New Roman" w:cs="Times New Roman"/>
                <w:lang w:val="kk-KZ"/>
              </w:rPr>
            </w:pPr>
            <w:r w:rsidRPr="009C660B">
              <w:rPr>
                <w:rFonts w:ascii="Times New Roman" w:eastAsia="Times New Roman" w:hAnsi="Times New Roman" w:cs="Times New Roman"/>
                <w:lang w:val="kk-KZ"/>
              </w:rPr>
              <w:t>R</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H, R</w:t>
            </w:r>
            <w:r w:rsidRPr="009C660B">
              <w:rPr>
                <w:rFonts w:ascii="Times New Roman" w:eastAsia="Times New Roman" w:hAnsi="Times New Roman" w:cs="Times New Roman"/>
                <w:vertAlign w:val="subscript"/>
                <w:lang w:val="kk-KZ"/>
              </w:rPr>
              <w:t>1</w:t>
            </w:r>
            <w:r w:rsidRPr="009C660B">
              <w:rPr>
                <w:rFonts w:ascii="Times New Roman" w:eastAsia="Times New Roman" w:hAnsi="Times New Roman" w:cs="Times New Roman"/>
                <w:vertAlign w:val="subscript"/>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4-N</w:t>
            </w:r>
            <w:r w:rsidRPr="009C660B">
              <w:rPr>
                <w:rFonts w:ascii="Times New Roman" w:hAnsi="Times New Roman" w:cs="Times New Roman"/>
                <w:lang w:val="kk-KZ"/>
              </w:rPr>
              <w:t xml:space="preserve"> (12</w:t>
            </w:r>
            <w:r w:rsidR="00875942">
              <w:rPr>
                <w:rFonts w:ascii="Times New Roman" w:hAnsi="Times New Roman" w:cs="Times New Roman"/>
                <w:lang w:val="kk-KZ"/>
              </w:rPr>
              <w:t>6</w:t>
            </w:r>
            <w:r w:rsidRPr="009C660B">
              <w:rPr>
                <w:rFonts w:ascii="Times New Roman" w:hAnsi="Times New Roman" w:cs="Times New Roman"/>
                <w:lang w:val="kk-KZ"/>
              </w:rPr>
              <w:t>)</w:t>
            </w:r>
            <w:r w:rsidRPr="009C660B">
              <w:rPr>
                <w:rFonts w:ascii="Times New Roman" w:hAnsi="Times New Roman" w:cs="Times New Roman"/>
                <w:lang w:val="en-US"/>
              </w:rPr>
              <w:t>;</w:t>
            </w:r>
            <w:r w:rsidRPr="009C660B">
              <w:rPr>
                <w:rFonts w:ascii="Times New Roman" w:hAnsi="Times New Roman" w:cs="Times New Roman"/>
                <w:lang w:val="kk-KZ"/>
              </w:rPr>
              <w:t xml:space="preserve"> </w:t>
            </w:r>
          </w:p>
          <w:p w14:paraId="756C12B9" w14:textId="7295B835" w:rsidR="005A21CE" w:rsidRPr="009C660B" w:rsidRDefault="005A21CE" w:rsidP="007353ED">
            <w:pPr>
              <w:jc w:val="both"/>
              <w:rPr>
                <w:rFonts w:ascii="Times New Roman" w:hAnsi="Times New Roman" w:cs="Times New Roman"/>
                <w:lang w:val="kk-KZ"/>
              </w:rPr>
            </w:pPr>
            <w:r w:rsidRPr="009C660B">
              <w:rPr>
                <w:rFonts w:ascii="Times New Roman" w:eastAsia="Times New Roman" w:hAnsi="Times New Roman" w:cs="Times New Roman"/>
                <w:lang w:val="kk-KZ"/>
              </w:rPr>
              <w:t>R = H, R</w:t>
            </w:r>
            <w:r w:rsidRPr="009C660B">
              <w:rPr>
                <w:rFonts w:ascii="Times New Roman" w:eastAsia="Times New Roman" w:hAnsi="Times New Roman" w:cs="Times New Roman"/>
                <w:vertAlign w:val="subscript"/>
                <w:lang w:val="kk-KZ"/>
              </w:rPr>
              <w:t xml:space="preserve">1 </w:t>
            </w:r>
            <w:r w:rsidRPr="009C660B">
              <w:rPr>
                <w:rFonts w:ascii="Times New Roman" w:eastAsia="Times New Roman" w:hAnsi="Times New Roman" w:cs="Times New Roman"/>
                <w:lang w:val="kk-KZ"/>
              </w:rPr>
              <w:t xml:space="preserve">= </w:t>
            </w:r>
            <w:r w:rsidRPr="009C660B">
              <w:rPr>
                <w:rFonts w:ascii="Times New Roman" w:eastAsia="Times New Roman" w:hAnsi="Times New Roman" w:cs="Times New Roman"/>
                <w:lang w:val="en-US"/>
              </w:rPr>
              <w:t>α</w:t>
            </w:r>
            <w:r w:rsidRPr="009C660B">
              <w:rPr>
                <w:rFonts w:ascii="Times New Roman" w:eastAsia="Times New Roman" w:hAnsi="Times New Roman" w:cs="Times New Roman"/>
                <w:lang w:val="kk-KZ"/>
              </w:rPr>
              <w:t xml:space="preserve">-нафтилметил </w:t>
            </w:r>
            <w:r w:rsidRPr="009C660B">
              <w:rPr>
                <w:rFonts w:ascii="Times New Roman" w:hAnsi="Times New Roman" w:cs="Times New Roman"/>
                <w:lang w:val="kk-KZ"/>
              </w:rPr>
              <w:t>(12</w:t>
            </w:r>
            <w:r w:rsidR="00F36EE5">
              <w:rPr>
                <w:rFonts w:ascii="Times New Roman" w:hAnsi="Times New Roman" w:cs="Times New Roman"/>
                <w:lang w:val="kk-KZ"/>
              </w:rPr>
              <w:t>7</w:t>
            </w:r>
            <w:r w:rsidRPr="009C660B">
              <w:rPr>
                <w:rFonts w:ascii="Times New Roman" w:hAnsi="Times New Roman" w:cs="Times New Roman"/>
                <w:lang w:val="kk-KZ"/>
              </w:rPr>
              <w:t xml:space="preserve">); </w:t>
            </w:r>
          </w:p>
          <w:p w14:paraId="4E173EC3" w14:textId="733E95D0" w:rsidR="005A21CE" w:rsidRPr="009C660B" w:rsidRDefault="005A21CE" w:rsidP="007353ED">
            <w:pPr>
              <w:jc w:val="both"/>
              <w:rPr>
                <w:rFonts w:ascii="Times New Roman" w:hAnsi="Times New Roman" w:cs="Times New Roman"/>
                <w:lang w:val="kk-KZ"/>
              </w:rPr>
            </w:pPr>
            <w:r w:rsidRPr="009C660B">
              <w:rPr>
                <w:rFonts w:ascii="Times New Roman" w:eastAsia="Times New Roman" w:hAnsi="Times New Roman" w:cs="Times New Roman"/>
                <w:lang w:val="kk-KZ"/>
              </w:rPr>
              <w:t>R = 4-Cl, R</w:t>
            </w:r>
            <w:r w:rsidRPr="009C660B">
              <w:rPr>
                <w:rFonts w:ascii="Times New Roman" w:eastAsia="Times New Roman" w:hAnsi="Times New Roman" w:cs="Times New Roman"/>
                <w:vertAlign w:val="subscript"/>
                <w:lang w:val="kk-KZ"/>
              </w:rPr>
              <w:t xml:space="preserve">1 </w:t>
            </w:r>
            <w:r w:rsidRPr="009C660B">
              <w:rPr>
                <w:rFonts w:ascii="Times New Roman" w:eastAsia="Times New Roman" w:hAnsi="Times New Roman" w:cs="Times New Roman"/>
                <w:lang w:val="kk-KZ"/>
              </w:rPr>
              <w:t>= бензо</w:t>
            </w:r>
            <w:r w:rsidRPr="009C660B">
              <w:rPr>
                <w:rFonts w:ascii="Times New Roman" w:hAnsi="Times New Roman" w:cs="Times New Roman"/>
                <w:lang w:val="kk-KZ"/>
              </w:rPr>
              <w:t>фурил (1</w:t>
            </w:r>
            <w:r w:rsidR="00F36EE5">
              <w:rPr>
                <w:rFonts w:ascii="Times New Roman" w:hAnsi="Times New Roman" w:cs="Times New Roman"/>
                <w:lang w:val="kk-KZ"/>
              </w:rPr>
              <w:t>28</w:t>
            </w:r>
            <w:r w:rsidRPr="009C660B">
              <w:rPr>
                <w:rFonts w:ascii="Times New Roman" w:hAnsi="Times New Roman" w:cs="Times New Roman"/>
                <w:lang w:val="kk-KZ"/>
              </w:rPr>
              <w:t>);</w:t>
            </w:r>
          </w:p>
          <w:p w14:paraId="6CCFACE8" w14:textId="66279CE6" w:rsidR="005A21CE" w:rsidRPr="009C660B" w:rsidRDefault="005A21CE" w:rsidP="007353ED">
            <w:pPr>
              <w:jc w:val="both"/>
              <w:rPr>
                <w:rFonts w:ascii="Times New Roman" w:hAnsi="Times New Roman" w:cs="Times New Roman"/>
                <w:lang w:val="kk-KZ"/>
              </w:rPr>
            </w:pPr>
            <w:r w:rsidRPr="009C660B">
              <w:rPr>
                <w:rFonts w:ascii="Times New Roman" w:eastAsia="Times New Roman" w:hAnsi="Times New Roman" w:cs="Times New Roman"/>
                <w:lang w:val="kk-KZ"/>
              </w:rPr>
              <w:t>R = 4-F, R</w:t>
            </w:r>
            <w:r w:rsidRPr="009C660B">
              <w:rPr>
                <w:rFonts w:ascii="Times New Roman" w:eastAsia="Times New Roman" w:hAnsi="Times New Roman" w:cs="Times New Roman"/>
                <w:vertAlign w:val="subscript"/>
                <w:lang w:val="kk-KZ"/>
              </w:rPr>
              <w:t xml:space="preserve">1 </w:t>
            </w:r>
            <w:r w:rsidRPr="009C660B">
              <w:rPr>
                <w:rFonts w:ascii="Times New Roman" w:eastAsia="Times New Roman" w:hAnsi="Times New Roman" w:cs="Times New Roman"/>
                <w:lang w:val="kk-KZ"/>
              </w:rPr>
              <w:t xml:space="preserve">= </w:t>
            </w:r>
            <w:r w:rsidRPr="009C660B">
              <w:rPr>
                <w:rFonts w:ascii="Times New Roman" w:hAnsi="Times New Roman" w:cs="Times New Roman"/>
                <w:lang w:val="kk-KZ"/>
              </w:rPr>
              <w:t>бензофурил (1</w:t>
            </w:r>
            <w:r w:rsidR="00F36EE5">
              <w:rPr>
                <w:rFonts w:ascii="Times New Roman" w:hAnsi="Times New Roman" w:cs="Times New Roman"/>
                <w:lang w:val="kk-KZ"/>
              </w:rPr>
              <w:t>29</w:t>
            </w:r>
            <w:r w:rsidRPr="009C660B">
              <w:rPr>
                <w:rFonts w:ascii="Times New Roman" w:hAnsi="Times New Roman" w:cs="Times New Roman"/>
                <w:lang w:val="kk-KZ"/>
              </w:rPr>
              <w:t>);</w:t>
            </w:r>
          </w:p>
          <w:p w14:paraId="762939F6" w14:textId="5C1E74C1" w:rsidR="005A21CE" w:rsidRPr="009C660B" w:rsidRDefault="005A21CE" w:rsidP="00F36EE5">
            <w:pPr>
              <w:jc w:val="both"/>
              <w:rPr>
                <w:rFonts w:ascii="Times New Roman" w:hAnsi="Times New Roman" w:cs="Times New Roman"/>
                <w:lang w:val="kk-KZ"/>
              </w:rPr>
            </w:pPr>
            <w:r w:rsidRPr="009C660B">
              <w:rPr>
                <w:rFonts w:ascii="Times New Roman" w:eastAsia="Times New Roman" w:hAnsi="Times New Roman" w:cs="Times New Roman"/>
                <w:lang w:val="kk-KZ"/>
              </w:rPr>
              <w:t>R</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4-Cl, R</w:t>
            </w:r>
            <w:r w:rsidRPr="009C660B">
              <w:rPr>
                <w:rFonts w:ascii="Times New Roman" w:eastAsia="Times New Roman" w:hAnsi="Times New Roman" w:cs="Times New Roman"/>
                <w:vertAlign w:val="subscript"/>
                <w:lang w:val="kk-KZ"/>
              </w:rPr>
              <w:t>1</w:t>
            </w:r>
            <w:r w:rsidRPr="009C660B">
              <w:rPr>
                <w:rFonts w:ascii="Times New Roman" w:eastAsia="Times New Roman" w:hAnsi="Times New Roman" w:cs="Times New Roman"/>
                <w:vertAlign w:val="subscript"/>
                <w:lang w:val="en-US"/>
              </w:rPr>
              <w:t xml:space="preserve"> </w:t>
            </w:r>
            <w:r w:rsidRPr="009C660B">
              <w:rPr>
                <w:rFonts w:ascii="Times New Roman" w:eastAsia="Times New Roman" w:hAnsi="Times New Roman" w:cs="Times New Roman"/>
                <w:lang w:val="kk-KZ"/>
              </w:rPr>
              <w:t>=</w:t>
            </w:r>
            <w:r w:rsidRPr="009C660B">
              <w:rPr>
                <w:rFonts w:ascii="Times New Roman" w:eastAsia="Times New Roman" w:hAnsi="Times New Roman" w:cs="Times New Roman"/>
                <w:lang w:val="en-US"/>
              </w:rPr>
              <w:t xml:space="preserve"> </w:t>
            </w:r>
            <w:r w:rsidRPr="009C660B">
              <w:rPr>
                <w:rFonts w:ascii="Times New Roman" w:eastAsia="Times New Roman" w:hAnsi="Times New Roman" w:cs="Times New Roman"/>
                <w:lang w:val="kk-KZ"/>
              </w:rPr>
              <w:t xml:space="preserve">4-Cl </w:t>
            </w:r>
            <w:r w:rsidRPr="009C660B">
              <w:rPr>
                <w:rFonts w:ascii="Times New Roman" w:hAnsi="Times New Roman" w:cs="Times New Roman"/>
                <w:lang w:val="kk-KZ"/>
              </w:rPr>
              <w:t>(13</w:t>
            </w:r>
            <w:r w:rsidR="00F36EE5">
              <w:rPr>
                <w:rFonts w:ascii="Times New Roman" w:hAnsi="Times New Roman" w:cs="Times New Roman"/>
                <w:lang w:val="kk-KZ"/>
              </w:rPr>
              <w:t>0</w:t>
            </w:r>
            <w:r w:rsidRPr="009C660B">
              <w:rPr>
                <w:rFonts w:ascii="Times New Roman" w:hAnsi="Times New Roman" w:cs="Times New Roman"/>
                <w:lang w:val="kk-KZ"/>
              </w:rPr>
              <w:t>)</w:t>
            </w:r>
          </w:p>
        </w:tc>
      </w:tr>
    </w:tbl>
    <w:p w14:paraId="1F69BDD3" w14:textId="70BD3EDB" w:rsidR="005A21CE" w:rsidRPr="006F4887" w:rsidRDefault="005A21CE" w:rsidP="006F4887">
      <w:pPr>
        <w:spacing w:after="0" w:line="240" w:lineRule="auto"/>
        <w:jc w:val="center"/>
        <w:rPr>
          <w:rFonts w:ascii="Times New Roman" w:hAnsi="Times New Roman" w:cs="Times New Roman"/>
          <w:i/>
          <w:kern w:val="0"/>
          <w:sz w:val="28"/>
          <w:szCs w:val="28"/>
        </w:rPr>
      </w:pPr>
      <w:r w:rsidRPr="006F4887">
        <w:rPr>
          <w:rFonts w:ascii="Times New Roman" w:hAnsi="Times New Roman" w:cs="Times New Roman"/>
          <w:kern w:val="0"/>
          <w:sz w:val="28"/>
          <w:szCs w:val="28"/>
        </w:rPr>
        <w:t xml:space="preserve">Рисунок </w:t>
      </w:r>
      <w:r w:rsidRPr="006F4887">
        <w:rPr>
          <w:rFonts w:ascii="Times New Roman" w:hAnsi="Times New Roman" w:cs="Times New Roman"/>
          <w:kern w:val="0"/>
          <w:sz w:val="28"/>
          <w:szCs w:val="28"/>
          <w:lang w:val="en-US"/>
        </w:rPr>
        <w:t>28</w:t>
      </w:r>
      <w:r w:rsidRPr="006F4887">
        <w:rPr>
          <w:rFonts w:ascii="Times New Roman" w:hAnsi="Times New Roman" w:cs="Times New Roman"/>
          <w:kern w:val="0"/>
          <w:sz w:val="28"/>
          <w:szCs w:val="28"/>
        </w:rPr>
        <w:t xml:space="preserve"> – </w:t>
      </w:r>
      <w:r w:rsidRPr="006F4887">
        <w:rPr>
          <w:rFonts w:ascii="Times New Roman" w:eastAsia="Times New Roman" w:hAnsi="Times New Roman" w:cs="Times New Roman"/>
          <w:kern w:val="0"/>
          <w:sz w:val="28"/>
          <w:szCs w:val="28"/>
          <w:lang w:val="en-US"/>
        </w:rPr>
        <w:t>N</w:t>
      </w:r>
      <w:r w:rsidR="006422C1" w:rsidRPr="006F4887">
        <w:rPr>
          <w:rFonts w:ascii="Times New Roman" w:eastAsia="Times New Roman" w:hAnsi="Times New Roman" w:cs="Times New Roman"/>
          <w:kern w:val="0"/>
          <w:sz w:val="28"/>
          <w:szCs w:val="28"/>
        </w:rPr>
        <w:t>-</w:t>
      </w:r>
      <w:r w:rsidRPr="006F4887">
        <w:rPr>
          <w:rFonts w:ascii="Times New Roman" w:hAnsi="Times New Roman" w:cs="Times New Roman"/>
          <w:kern w:val="0"/>
          <w:sz w:val="28"/>
          <w:szCs w:val="28"/>
        </w:rPr>
        <w:t xml:space="preserve">Бензгидрилмочевины </w:t>
      </w:r>
      <w:r w:rsidRPr="006F4887">
        <w:rPr>
          <w:rFonts w:ascii="Times New Roman" w:eastAsia="Times New Roman" w:hAnsi="Times New Roman" w:cs="Times New Roman"/>
          <w:i/>
          <w:kern w:val="0"/>
          <w:sz w:val="28"/>
          <w:szCs w:val="28"/>
        </w:rPr>
        <w:t>96-13</w:t>
      </w:r>
      <w:r w:rsidR="00F36EE5" w:rsidRPr="006F4887">
        <w:rPr>
          <w:rFonts w:ascii="Times New Roman" w:eastAsia="Times New Roman" w:hAnsi="Times New Roman" w:cs="Times New Roman"/>
          <w:i/>
          <w:kern w:val="0"/>
          <w:sz w:val="28"/>
          <w:szCs w:val="28"/>
        </w:rPr>
        <w:t>0</w:t>
      </w:r>
    </w:p>
    <w:p w14:paraId="36A3FC41" w14:textId="77777777" w:rsidR="005A21CE" w:rsidRPr="009C660B" w:rsidRDefault="005A21CE" w:rsidP="007353ED">
      <w:pPr>
        <w:spacing w:after="0" w:line="240" w:lineRule="auto"/>
        <w:ind w:firstLine="454"/>
        <w:jc w:val="center"/>
        <w:rPr>
          <w:rFonts w:ascii="Times New Roman" w:hAnsi="Times New Roman" w:cs="Times New Roman"/>
          <w:sz w:val="28"/>
          <w:szCs w:val="28"/>
        </w:rPr>
      </w:pPr>
    </w:p>
    <w:p w14:paraId="4C1110B8" w14:textId="6E5EC38C" w:rsidR="005A21CE" w:rsidRPr="006F4887" w:rsidRDefault="005A21CE" w:rsidP="005A5A9F">
      <w:pPr>
        <w:spacing w:after="0" w:line="240" w:lineRule="auto"/>
        <w:ind w:firstLine="709"/>
        <w:jc w:val="both"/>
        <w:rPr>
          <w:rFonts w:ascii="Times New Roman" w:hAnsi="Times New Roman" w:cs="Times New Roman"/>
          <w:kern w:val="0"/>
          <w:sz w:val="28"/>
          <w:szCs w:val="28"/>
          <w14:ligatures w14:val="none"/>
        </w:rPr>
      </w:pPr>
      <w:r w:rsidRPr="006F4887">
        <w:rPr>
          <w:rFonts w:ascii="Times New Roman" w:hAnsi="Times New Roman" w:cs="Times New Roman"/>
          <w:i/>
          <w:sz w:val="28"/>
          <w:szCs w:val="28"/>
        </w:rPr>
        <w:t xml:space="preserve">Синтез </w:t>
      </w:r>
      <w:r w:rsidRPr="006F4887">
        <w:rPr>
          <w:rFonts w:ascii="Times New Roman" w:eastAsia="Times New Roman" w:hAnsi="Times New Roman" w:cs="Times New Roman"/>
          <w:i/>
          <w:sz w:val="28"/>
          <w:szCs w:val="28"/>
          <w:lang w:val="en-US"/>
        </w:rPr>
        <w:t>N</w:t>
      </w:r>
      <w:r w:rsidR="00FB5331" w:rsidRPr="006F4887">
        <w:rPr>
          <w:rFonts w:ascii="Times New Roman" w:eastAsia="Times New Roman" w:hAnsi="Times New Roman" w:cs="Times New Roman"/>
          <w:i/>
          <w:sz w:val="28"/>
          <w:szCs w:val="28"/>
        </w:rPr>
        <w:t>-б</w:t>
      </w:r>
      <w:r w:rsidRPr="006F4887">
        <w:rPr>
          <w:rFonts w:ascii="Times New Roman" w:eastAsia="Times New Roman" w:hAnsi="Times New Roman" w:cs="Times New Roman"/>
          <w:i/>
          <w:sz w:val="28"/>
          <w:szCs w:val="28"/>
        </w:rPr>
        <w:t>ензгидрилмочевин.</w:t>
      </w:r>
      <w:r w:rsidRPr="006F4887">
        <w:rPr>
          <w:rFonts w:ascii="Times New Roman" w:eastAsia="Times New Roman" w:hAnsi="Times New Roman" w:cs="Times New Roman"/>
          <w:b/>
          <w:sz w:val="28"/>
          <w:szCs w:val="28"/>
        </w:rPr>
        <w:t xml:space="preserve"> </w:t>
      </w:r>
      <w:r w:rsidRPr="006F4887">
        <w:rPr>
          <w:rFonts w:ascii="Times New Roman" w:hAnsi="Times New Roman" w:cs="Times New Roman"/>
          <w:kern w:val="0"/>
          <w:sz w:val="28"/>
          <w:szCs w:val="28"/>
          <w14:ligatures w14:val="none"/>
        </w:rPr>
        <w:t>Перемешивают 1 г (5,4 ммоль) бензгидрола, 0,32 г (5,4 ммоль) мочевины, 0,29 мл (5,4 ммоль) H</w:t>
      </w:r>
      <w:r w:rsidRPr="006F4887">
        <w:rPr>
          <w:rFonts w:ascii="Times New Roman" w:hAnsi="Times New Roman" w:cs="Times New Roman"/>
          <w:kern w:val="0"/>
          <w:sz w:val="18"/>
          <w:szCs w:val="18"/>
          <w14:ligatures w14:val="none"/>
        </w:rPr>
        <w:t>2</w:t>
      </w:r>
      <w:r w:rsidRPr="006F4887">
        <w:rPr>
          <w:rFonts w:ascii="Times New Roman" w:hAnsi="Times New Roman" w:cs="Times New Roman"/>
          <w:kern w:val="0"/>
          <w:sz w:val="28"/>
          <w:szCs w:val="28"/>
          <w14:ligatures w14:val="none"/>
        </w:rPr>
        <w:t>SO</w:t>
      </w:r>
      <w:r w:rsidRPr="006F4887">
        <w:rPr>
          <w:rFonts w:ascii="Times New Roman" w:hAnsi="Times New Roman" w:cs="Times New Roman"/>
          <w:kern w:val="0"/>
          <w:sz w:val="18"/>
          <w:szCs w:val="18"/>
          <w14:ligatures w14:val="none"/>
        </w:rPr>
        <w:t>4</w:t>
      </w:r>
      <w:r w:rsidRPr="006F4887">
        <w:rPr>
          <w:rFonts w:ascii="Times New Roman" w:hAnsi="Times New Roman" w:cs="Times New Roman"/>
          <w:kern w:val="0"/>
          <w:sz w:val="28"/>
          <w:szCs w:val="28"/>
          <w14:ligatures w14:val="none"/>
        </w:rPr>
        <w:t>, (d = 1,84), 15 мл АcОН в течение 4 ч при 60</w:t>
      </w:r>
      <w:r w:rsidR="000D3DB5" w:rsidRPr="006F4887">
        <w:rPr>
          <w:rFonts w:ascii="Times New Roman" w:hAnsi="Times New Roman" w:cs="Times New Roman"/>
          <w:kern w:val="0"/>
          <w:sz w:val="28"/>
          <w:szCs w:val="28"/>
          <w14:ligatures w14:val="none"/>
        </w:rPr>
        <w:t xml:space="preserve"> </w:t>
      </w:r>
      <w:r w:rsidR="000D3DB5" w:rsidRPr="006F4887">
        <w:rPr>
          <w:rFonts w:ascii="Times New Roman" w:hAnsi="Times New Roman" w:cs="Times New Roman"/>
          <w:kern w:val="0"/>
          <w:sz w:val="28"/>
          <w:szCs w:val="28"/>
          <w:vertAlign w:val="superscript"/>
          <w14:ligatures w14:val="none"/>
        </w:rPr>
        <w:t>0</w:t>
      </w:r>
      <w:r w:rsidRPr="006F4887">
        <w:rPr>
          <w:rFonts w:ascii="Times New Roman" w:hAnsi="Times New Roman" w:cs="Times New Roman"/>
          <w:kern w:val="0"/>
          <w:sz w:val="28"/>
          <w:szCs w:val="28"/>
          <w14:ligatures w14:val="none"/>
        </w:rPr>
        <w:t>C. Затем реакционную смесь выливают в воду, фильтруют выпавший осадок, промывают его бензолом, сушат, нагревают с 55% ЕtOH до кипения, горячую смесь фильтруют. Выпавший</w:t>
      </w:r>
      <w:r w:rsidR="006B71A5" w:rsidRPr="006F4887">
        <w:rPr>
          <w:rFonts w:ascii="Times New Roman" w:hAnsi="Times New Roman" w:cs="Times New Roman"/>
          <w:kern w:val="0"/>
          <w:sz w:val="28"/>
          <w:szCs w:val="28"/>
          <w14:ligatures w14:val="none"/>
        </w:rPr>
        <w:t xml:space="preserve"> из фильтрата осадок соединения</w:t>
      </w:r>
      <w:r w:rsidRPr="006F4887">
        <w:rPr>
          <w:rFonts w:ascii="Times New Roman" w:hAnsi="Times New Roman" w:cs="Times New Roman"/>
          <w:kern w:val="0"/>
          <w:sz w:val="28"/>
          <w:szCs w:val="28"/>
          <w14:ligatures w14:val="none"/>
        </w:rPr>
        <w:t xml:space="preserve"> после фильтрации и сушки составил 0,9 г (70%). Аналогично данное соединение синтезируют действием бензгидрилацетата, где выход составляет 0,92 г (75%), либо действием бензгидрилтрифторацетата (выход -</w:t>
      </w:r>
      <w:r w:rsidRPr="006F4887">
        <w:rPr>
          <w:rFonts w:ascii="Times New Roman" w:hAnsi="Times New Roman" w:cs="Times New Roman"/>
          <w:b/>
          <w:bCs/>
          <w:kern w:val="0"/>
          <w:sz w:val="28"/>
          <w:szCs w:val="28"/>
          <w14:ligatures w14:val="none"/>
        </w:rPr>
        <w:t xml:space="preserve"> </w:t>
      </w:r>
      <w:r w:rsidRPr="006F4887">
        <w:rPr>
          <w:rFonts w:ascii="Times New Roman" w:hAnsi="Times New Roman" w:cs="Times New Roman"/>
          <w:kern w:val="0"/>
          <w:sz w:val="28"/>
          <w:szCs w:val="28"/>
          <w14:ligatures w14:val="none"/>
        </w:rPr>
        <w:t>0,12 г (10%)</w:t>
      </w:r>
      <w:r w:rsidR="0087286C" w:rsidRPr="006F4887">
        <w:rPr>
          <w:rFonts w:ascii="Times New Roman" w:hAnsi="Times New Roman" w:cs="Times New Roman"/>
          <w:kern w:val="0"/>
          <w:sz w:val="28"/>
          <w:szCs w:val="28"/>
          <w14:ligatures w14:val="none"/>
        </w:rPr>
        <w:t xml:space="preserve"> [17</w:t>
      </w:r>
      <w:r w:rsidR="000541F0" w:rsidRPr="006F4887">
        <w:rPr>
          <w:rFonts w:ascii="Times New Roman" w:hAnsi="Times New Roman" w:cs="Times New Roman"/>
          <w:kern w:val="0"/>
          <w:sz w:val="28"/>
          <w:szCs w:val="28"/>
          <w14:ligatures w14:val="none"/>
        </w:rPr>
        <w:t>5</w:t>
      </w:r>
      <w:r w:rsidR="006A47F5" w:rsidRPr="006F4887">
        <w:rPr>
          <w:rFonts w:ascii="Times New Roman" w:hAnsi="Times New Roman" w:cs="Times New Roman"/>
          <w:kern w:val="0"/>
          <w:sz w:val="28"/>
          <w:szCs w:val="28"/>
          <w:lang w:val="kk-KZ"/>
          <w14:ligatures w14:val="none"/>
        </w:rPr>
        <w:t>, с. 4-165</w:t>
      </w:r>
      <w:r w:rsidR="0087286C" w:rsidRPr="006F4887">
        <w:rPr>
          <w:rFonts w:ascii="Times New Roman" w:hAnsi="Times New Roman" w:cs="Times New Roman"/>
          <w:kern w:val="0"/>
          <w:sz w:val="28"/>
          <w:szCs w:val="28"/>
          <w14:ligatures w14:val="none"/>
        </w:rPr>
        <w:t>]</w:t>
      </w:r>
      <w:r w:rsidRPr="006F4887">
        <w:rPr>
          <w:rFonts w:ascii="Times New Roman" w:hAnsi="Times New Roman" w:cs="Times New Roman"/>
          <w:kern w:val="0"/>
          <w:sz w:val="28"/>
          <w:szCs w:val="28"/>
          <w14:ligatures w14:val="none"/>
        </w:rPr>
        <w:t>.</w:t>
      </w:r>
    </w:p>
    <w:p w14:paraId="0611C71B" w14:textId="77777777" w:rsidR="0087286C" w:rsidRPr="006F4887" w:rsidRDefault="0087286C" w:rsidP="005A5A9F">
      <w:pPr>
        <w:widowControl w:val="0"/>
        <w:spacing w:after="0" w:line="240" w:lineRule="auto"/>
        <w:ind w:firstLine="709"/>
        <w:jc w:val="both"/>
        <w:rPr>
          <w:rFonts w:ascii="Times New Roman" w:eastAsia="Times New Roman" w:hAnsi="Times New Roman" w:cs="Times New Roman"/>
          <w:b/>
          <w:color w:val="FF0000"/>
          <w:sz w:val="28"/>
          <w:szCs w:val="28"/>
        </w:rPr>
      </w:pPr>
    </w:p>
    <w:p w14:paraId="264B3A2D" w14:textId="4EE0E78E" w:rsidR="005A21CE" w:rsidRPr="006F4887" w:rsidRDefault="006F4887" w:rsidP="005A5A9F">
      <w:pPr>
        <w:widowControl w:val="0"/>
        <w:spacing w:after="0" w:line="240" w:lineRule="auto"/>
        <w:ind w:firstLine="709"/>
        <w:jc w:val="both"/>
        <w:rPr>
          <w:rFonts w:ascii="Times New Roman" w:hAnsi="Times New Roman" w:cs="Times New Roman"/>
          <w:bCs/>
          <w:sz w:val="28"/>
          <w:szCs w:val="28"/>
        </w:rPr>
      </w:pPr>
      <w:r w:rsidRPr="006F4887">
        <w:rPr>
          <w:rFonts w:ascii="Times New Roman" w:eastAsia="Times New Roman" w:hAnsi="Times New Roman" w:cs="Times New Roman"/>
          <w:bCs/>
          <w:sz w:val="28"/>
          <w:szCs w:val="28"/>
        </w:rPr>
        <w:t xml:space="preserve">2.2.7 </w:t>
      </w:r>
      <w:r w:rsidR="008342D6" w:rsidRPr="006F4887">
        <w:rPr>
          <w:rFonts w:ascii="Times New Roman" w:eastAsia="Times New Roman" w:hAnsi="Times New Roman" w:cs="Times New Roman"/>
          <w:sz w:val="28"/>
          <w:szCs w:val="28"/>
          <w:lang w:val="en-US"/>
        </w:rPr>
        <w:t>N</w:t>
      </w:r>
      <w:r w:rsidR="008342D6" w:rsidRPr="006F4887">
        <w:rPr>
          <w:rFonts w:ascii="Times New Roman" w:eastAsia="Times New Roman" w:hAnsi="Times New Roman" w:cs="Times New Roman"/>
          <w:b/>
          <w:sz w:val="28"/>
          <w:szCs w:val="28"/>
        </w:rPr>
        <w:t>-</w:t>
      </w:r>
      <w:r w:rsidR="005A21CE" w:rsidRPr="006F4887">
        <w:rPr>
          <w:rFonts w:ascii="Times New Roman" w:hAnsi="Times New Roman" w:cs="Times New Roman"/>
          <w:bCs/>
          <w:sz w:val="28"/>
          <w:szCs w:val="28"/>
        </w:rPr>
        <w:t>Бензгидрилформамиды</w:t>
      </w:r>
    </w:p>
    <w:p w14:paraId="2F039A27" w14:textId="4C414955" w:rsidR="005A21CE" w:rsidRPr="006F4887" w:rsidRDefault="005A21CE" w:rsidP="005A5A9F">
      <w:pPr>
        <w:widowControl w:val="0"/>
        <w:spacing w:after="0" w:line="240" w:lineRule="auto"/>
        <w:ind w:firstLine="709"/>
        <w:jc w:val="both"/>
        <w:rPr>
          <w:rFonts w:ascii="Times New Roman" w:hAnsi="Times New Roman" w:cs="Times New Roman"/>
          <w:kern w:val="0"/>
          <w:sz w:val="20"/>
          <w:szCs w:val="20"/>
          <w14:ligatures w14:val="none"/>
        </w:rPr>
      </w:pPr>
      <w:r w:rsidRPr="006F4887">
        <w:rPr>
          <w:rFonts w:ascii="Times New Roman" w:hAnsi="Times New Roman" w:cs="Times New Roman"/>
          <w:sz w:val="28"/>
          <w:szCs w:val="28"/>
        </w:rPr>
        <w:t xml:space="preserve">Заключительную группу представляют </w:t>
      </w:r>
      <w:r w:rsidR="008342D6" w:rsidRPr="006F4887">
        <w:rPr>
          <w:rFonts w:ascii="Times New Roman" w:eastAsia="Times New Roman" w:hAnsi="Times New Roman" w:cs="Times New Roman"/>
          <w:sz w:val="28"/>
          <w:szCs w:val="28"/>
          <w:lang w:val="en-US"/>
        </w:rPr>
        <w:t>N</w:t>
      </w:r>
      <w:r w:rsidR="008342D6" w:rsidRPr="006F4887">
        <w:rPr>
          <w:rFonts w:ascii="Times New Roman" w:eastAsia="Times New Roman" w:hAnsi="Times New Roman" w:cs="Times New Roman"/>
          <w:b/>
          <w:sz w:val="28"/>
          <w:szCs w:val="28"/>
        </w:rPr>
        <w:t>–</w:t>
      </w:r>
      <w:r w:rsidRPr="006F4887">
        <w:rPr>
          <w:rFonts w:ascii="Times New Roman" w:hAnsi="Times New Roman" w:cs="Times New Roman"/>
          <w:sz w:val="28"/>
          <w:szCs w:val="28"/>
        </w:rPr>
        <w:t>бензгидрилформамиды –предшественники биологически активных бензгидрилмочевин. Для исследования влияние однотипных заместителей в бензгидрильном фрагменте на конформационное поведение и электронную структуру некоторых фармакологически активных</w:t>
      </w:r>
      <w:r w:rsidRPr="006F4887" w:rsidDel="006F47A6">
        <w:rPr>
          <w:rFonts w:ascii="Times New Roman" w:hAnsi="Times New Roman" w:cs="Times New Roman"/>
          <w:sz w:val="28"/>
          <w:szCs w:val="28"/>
        </w:rPr>
        <w:t xml:space="preserve"> </w:t>
      </w:r>
      <w:r w:rsidRPr="006F4887">
        <w:rPr>
          <w:rFonts w:ascii="Times New Roman" w:hAnsi="Times New Roman" w:cs="Times New Roman"/>
          <w:sz w:val="28"/>
          <w:szCs w:val="28"/>
        </w:rPr>
        <w:t xml:space="preserve">бензгидрилформамидов </w:t>
      </w:r>
      <w:r w:rsidRPr="006F4887">
        <w:rPr>
          <w:rFonts w:ascii="Times New Roman" w:hAnsi="Times New Roman" w:cs="Times New Roman"/>
          <w:i/>
          <w:sz w:val="28"/>
          <w:szCs w:val="28"/>
        </w:rPr>
        <w:t>13</w:t>
      </w:r>
      <w:r w:rsidR="00F36EE5" w:rsidRPr="006F4887">
        <w:rPr>
          <w:rFonts w:ascii="Times New Roman" w:hAnsi="Times New Roman" w:cs="Times New Roman"/>
          <w:i/>
          <w:sz w:val="28"/>
          <w:szCs w:val="28"/>
        </w:rPr>
        <w:t>1</w:t>
      </w:r>
      <w:r w:rsidRPr="006F4887">
        <w:rPr>
          <w:rFonts w:ascii="Times New Roman" w:hAnsi="Times New Roman" w:cs="Times New Roman"/>
          <w:i/>
          <w:sz w:val="28"/>
          <w:szCs w:val="28"/>
        </w:rPr>
        <w:t>-13</w:t>
      </w:r>
      <w:r w:rsidR="00F36EE5" w:rsidRPr="006F4887">
        <w:rPr>
          <w:rFonts w:ascii="Times New Roman" w:hAnsi="Times New Roman" w:cs="Times New Roman"/>
          <w:i/>
          <w:sz w:val="28"/>
          <w:szCs w:val="28"/>
        </w:rPr>
        <w:t>6</w:t>
      </w:r>
      <w:r w:rsidRPr="006F4887">
        <w:rPr>
          <w:rFonts w:ascii="Times New Roman" w:hAnsi="Times New Roman" w:cs="Times New Roman"/>
          <w:sz w:val="28"/>
          <w:szCs w:val="28"/>
        </w:rPr>
        <w:t xml:space="preserve"> нами было выбрано 6 представителей данного класса (рисунок 29).   </w:t>
      </w:r>
    </w:p>
    <w:p w14:paraId="6BDFD576" w14:textId="77777777" w:rsidR="005A21CE" w:rsidRPr="009C660B" w:rsidRDefault="005A21CE" w:rsidP="007353ED">
      <w:pPr>
        <w:widowControl w:val="0"/>
        <w:spacing w:after="0" w:line="240" w:lineRule="auto"/>
        <w:ind w:firstLine="708"/>
        <w:jc w:val="both"/>
        <w:rPr>
          <w:rFonts w:ascii="Times New Roman" w:hAnsi="Times New Roman" w:cs="Times New Roman"/>
          <w:color w:val="EE0000"/>
          <w:sz w:val="28"/>
          <w:szCs w:val="28"/>
        </w:rPr>
      </w:pPr>
    </w:p>
    <w:tbl>
      <w:tblPr>
        <w:tblStyle w:val="af"/>
        <w:tblW w:w="91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0"/>
        <w:gridCol w:w="1732"/>
        <w:gridCol w:w="1134"/>
        <w:gridCol w:w="851"/>
        <w:gridCol w:w="1276"/>
      </w:tblGrid>
      <w:tr w:rsidR="005A21CE" w:rsidRPr="0042145B" w14:paraId="30CA59C3" w14:textId="77777777" w:rsidTr="00577278">
        <w:trPr>
          <w:jc w:val="center"/>
        </w:trPr>
        <w:tc>
          <w:tcPr>
            <w:tcW w:w="4120" w:type="dxa"/>
            <w:vMerge w:val="restart"/>
          </w:tcPr>
          <w:p w14:paraId="050D05E2" w14:textId="77777777" w:rsidR="005A21CE" w:rsidRPr="0042145B" w:rsidRDefault="005A21CE" w:rsidP="007353ED">
            <w:pPr>
              <w:jc w:val="center"/>
              <w:rPr>
                <w:rFonts w:ascii="Times New Roman" w:hAnsi="Times New Roman" w:cs="Times New Roman"/>
                <w:sz w:val="24"/>
                <w:szCs w:val="24"/>
                <w:lang w:val="en-US"/>
              </w:rPr>
            </w:pPr>
            <w:r w:rsidRPr="0042145B">
              <w:rPr>
                <w:rFonts w:ascii="Times New Roman" w:hAnsi="Times New Roman" w:cs="Times New Roman"/>
                <w:kern w:val="2"/>
                <w:sz w:val="24"/>
                <w:szCs w:val="24"/>
                <w14:ligatures w14:val="standardContextual"/>
              </w:rPr>
              <w:object w:dxaOrig="3206" w:dyaOrig="2853" w14:anchorId="730C1222">
                <v:shape id="_x0000_i1044" type="#_x0000_t75" style="width:116.25pt;height:104.25pt" o:ole="">
                  <v:imagedata r:id="rId76" o:title=""/>
                </v:shape>
                <o:OLEObject Type="Embed" ProgID="ChemDraw.Document.6.0" ShapeID="_x0000_i1044" DrawAspect="Content" ObjectID="_1834056277" r:id="rId77"/>
              </w:object>
            </w:r>
          </w:p>
          <w:p w14:paraId="5FA765DF" w14:textId="488ECCCD" w:rsidR="005A21CE" w:rsidRPr="0042145B" w:rsidRDefault="005A21CE" w:rsidP="00F36EE5">
            <w:pPr>
              <w:jc w:val="center"/>
              <w:rPr>
                <w:rFonts w:ascii="Times New Roman" w:hAnsi="Times New Roman" w:cs="Times New Roman"/>
                <w:i/>
                <w:sz w:val="24"/>
                <w:szCs w:val="24"/>
                <w:lang w:val="en-US"/>
              </w:rPr>
            </w:pPr>
            <w:r w:rsidRPr="0042145B">
              <w:rPr>
                <w:rFonts w:ascii="Times New Roman" w:hAnsi="Times New Roman" w:cs="Times New Roman"/>
                <w:i/>
                <w:sz w:val="24"/>
                <w:szCs w:val="24"/>
                <w:lang w:val="en-US"/>
              </w:rPr>
              <w:t>13</w:t>
            </w:r>
            <w:r w:rsidR="00F36EE5" w:rsidRPr="0042145B">
              <w:rPr>
                <w:rFonts w:ascii="Times New Roman" w:hAnsi="Times New Roman" w:cs="Times New Roman"/>
                <w:i/>
                <w:sz w:val="24"/>
                <w:szCs w:val="24"/>
              </w:rPr>
              <w:t>1</w:t>
            </w:r>
            <w:r w:rsidRPr="0042145B">
              <w:rPr>
                <w:rFonts w:ascii="Times New Roman" w:hAnsi="Times New Roman" w:cs="Times New Roman"/>
                <w:i/>
                <w:sz w:val="24"/>
                <w:szCs w:val="24"/>
                <w:lang w:val="en-US"/>
              </w:rPr>
              <w:t>-13</w:t>
            </w:r>
            <w:r w:rsidR="00F36EE5" w:rsidRPr="0042145B">
              <w:rPr>
                <w:rFonts w:ascii="Times New Roman" w:hAnsi="Times New Roman" w:cs="Times New Roman"/>
                <w:i/>
                <w:sz w:val="24"/>
                <w:szCs w:val="24"/>
              </w:rPr>
              <w:t>6</w:t>
            </w:r>
          </w:p>
        </w:tc>
        <w:tc>
          <w:tcPr>
            <w:tcW w:w="2866" w:type="dxa"/>
            <w:gridSpan w:val="2"/>
          </w:tcPr>
          <w:p w14:paraId="33FC13C0" w14:textId="77777777" w:rsidR="005A21CE" w:rsidRPr="0042145B" w:rsidRDefault="005A21CE" w:rsidP="007353ED">
            <w:pPr>
              <w:jc w:val="center"/>
              <w:rPr>
                <w:rFonts w:ascii="Times New Roman" w:hAnsi="Times New Roman" w:cs="Times New Roman"/>
                <w:sz w:val="24"/>
                <w:szCs w:val="24"/>
                <w:lang w:val="en-US"/>
              </w:rPr>
            </w:pPr>
            <w:r w:rsidRPr="0042145B">
              <w:rPr>
                <w:rFonts w:ascii="Times New Roman" w:hAnsi="Times New Roman" w:cs="Times New Roman"/>
                <w:sz w:val="24"/>
                <w:szCs w:val="24"/>
              </w:rPr>
              <w:t>Соединение</w:t>
            </w:r>
          </w:p>
        </w:tc>
        <w:tc>
          <w:tcPr>
            <w:tcW w:w="851" w:type="dxa"/>
          </w:tcPr>
          <w:p w14:paraId="688E6A44"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R</w:t>
            </w:r>
          </w:p>
        </w:tc>
        <w:tc>
          <w:tcPr>
            <w:tcW w:w="1276" w:type="dxa"/>
          </w:tcPr>
          <w:p w14:paraId="3A8F916A"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R</w:t>
            </w:r>
            <w:r w:rsidRPr="0042145B">
              <w:rPr>
                <w:rFonts w:ascii="Times New Roman" w:hAnsi="Times New Roman" w:cs="Times New Roman"/>
                <w:sz w:val="24"/>
                <w:szCs w:val="24"/>
                <w:vertAlign w:val="subscript"/>
                <w:lang w:val="en-US"/>
              </w:rPr>
              <w:t>1</w:t>
            </w:r>
          </w:p>
        </w:tc>
      </w:tr>
      <w:tr w:rsidR="005A21CE" w:rsidRPr="0042145B" w14:paraId="0B9081D0" w14:textId="77777777" w:rsidTr="00577278">
        <w:trPr>
          <w:jc w:val="center"/>
        </w:trPr>
        <w:tc>
          <w:tcPr>
            <w:tcW w:w="4120" w:type="dxa"/>
            <w:vMerge/>
          </w:tcPr>
          <w:p w14:paraId="5DE267E7" w14:textId="77777777" w:rsidR="005A21CE" w:rsidRPr="0042145B" w:rsidRDefault="005A21CE" w:rsidP="007353ED">
            <w:pPr>
              <w:jc w:val="center"/>
              <w:rPr>
                <w:rFonts w:ascii="Times New Roman" w:hAnsi="Times New Roman" w:cs="Times New Roman"/>
                <w:sz w:val="24"/>
                <w:szCs w:val="24"/>
              </w:rPr>
            </w:pPr>
          </w:p>
        </w:tc>
        <w:tc>
          <w:tcPr>
            <w:tcW w:w="1732" w:type="dxa"/>
          </w:tcPr>
          <w:p w14:paraId="51B8EF7E"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 xml:space="preserve">BHFA </w:t>
            </w:r>
          </w:p>
        </w:tc>
        <w:tc>
          <w:tcPr>
            <w:tcW w:w="1134" w:type="dxa"/>
          </w:tcPr>
          <w:p w14:paraId="3EC8A82A" w14:textId="2F8FD446" w:rsidR="005A21CE" w:rsidRPr="0042145B" w:rsidRDefault="005A21CE" w:rsidP="00F36EE5">
            <w:pPr>
              <w:jc w:val="center"/>
              <w:rPr>
                <w:rFonts w:ascii="Times New Roman" w:hAnsi="Times New Roman" w:cs="Times New Roman"/>
                <w:i/>
                <w:sz w:val="24"/>
                <w:szCs w:val="24"/>
                <w:lang w:val="en-US"/>
              </w:rPr>
            </w:pPr>
            <w:r w:rsidRPr="0042145B">
              <w:rPr>
                <w:rFonts w:ascii="Times New Roman" w:hAnsi="Times New Roman" w:cs="Times New Roman"/>
                <w:i/>
                <w:sz w:val="24"/>
                <w:szCs w:val="24"/>
                <w:lang w:val="en-US"/>
              </w:rPr>
              <w:t>13</w:t>
            </w:r>
            <w:r w:rsidR="00F36EE5" w:rsidRPr="0042145B">
              <w:rPr>
                <w:rFonts w:ascii="Times New Roman" w:hAnsi="Times New Roman" w:cs="Times New Roman"/>
                <w:i/>
                <w:sz w:val="24"/>
                <w:szCs w:val="24"/>
              </w:rPr>
              <w:t>1</w:t>
            </w:r>
          </w:p>
        </w:tc>
        <w:tc>
          <w:tcPr>
            <w:tcW w:w="851" w:type="dxa"/>
          </w:tcPr>
          <w:p w14:paraId="32E8229C"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H</w:t>
            </w:r>
          </w:p>
        </w:tc>
        <w:tc>
          <w:tcPr>
            <w:tcW w:w="1276" w:type="dxa"/>
          </w:tcPr>
          <w:p w14:paraId="0E847BDD"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H</w:t>
            </w:r>
          </w:p>
        </w:tc>
      </w:tr>
      <w:tr w:rsidR="005A21CE" w:rsidRPr="0042145B" w14:paraId="3D7205C0" w14:textId="77777777" w:rsidTr="00577278">
        <w:trPr>
          <w:jc w:val="center"/>
        </w:trPr>
        <w:tc>
          <w:tcPr>
            <w:tcW w:w="4120" w:type="dxa"/>
            <w:vMerge/>
          </w:tcPr>
          <w:p w14:paraId="41D0C8B4" w14:textId="77777777" w:rsidR="005A21CE" w:rsidRPr="0042145B" w:rsidRDefault="005A21CE" w:rsidP="007353ED">
            <w:pPr>
              <w:jc w:val="center"/>
              <w:rPr>
                <w:rFonts w:ascii="Times New Roman" w:hAnsi="Times New Roman" w:cs="Times New Roman"/>
                <w:sz w:val="24"/>
                <w:szCs w:val="24"/>
              </w:rPr>
            </w:pPr>
          </w:p>
        </w:tc>
        <w:tc>
          <w:tcPr>
            <w:tcW w:w="1732" w:type="dxa"/>
          </w:tcPr>
          <w:p w14:paraId="01B06774" w14:textId="41F55C1E"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BHFA-o</w:t>
            </w:r>
            <w:r w:rsidR="00F00DE2" w:rsidRPr="0042145B">
              <w:rPr>
                <w:rFonts w:ascii="Times New Roman" w:hAnsi="Times New Roman" w:cs="Times New Roman"/>
                <w:sz w:val="24"/>
                <w:szCs w:val="24"/>
              </w:rPr>
              <w:t>-</w:t>
            </w:r>
            <w:r w:rsidRPr="0042145B">
              <w:rPr>
                <w:rFonts w:ascii="Times New Roman" w:hAnsi="Times New Roman" w:cs="Times New Roman"/>
                <w:sz w:val="24"/>
                <w:szCs w:val="24"/>
                <w:lang w:val="en-US"/>
              </w:rPr>
              <w:t xml:space="preserve">F </w:t>
            </w:r>
          </w:p>
        </w:tc>
        <w:tc>
          <w:tcPr>
            <w:tcW w:w="1134" w:type="dxa"/>
          </w:tcPr>
          <w:p w14:paraId="677D7A3F" w14:textId="1977DF93" w:rsidR="005A21CE" w:rsidRPr="0042145B" w:rsidRDefault="005A21CE" w:rsidP="00F36EE5">
            <w:pPr>
              <w:jc w:val="center"/>
              <w:rPr>
                <w:rFonts w:ascii="Times New Roman" w:hAnsi="Times New Roman" w:cs="Times New Roman"/>
                <w:i/>
                <w:sz w:val="24"/>
                <w:szCs w:val="24"/>
                <w:lang w:val="en-US"/>
              </w:rPr>
            </w:pPr>
            <w:r w:rsidRPr="0042145B">
              <w:rPr>
                <w:rFonts w:ascii="Times New Roman" w:hAnsi="Times New Roman" w:cs="Times New Roman"/>
                <w:i/>
                <w:sz w:val="24"/>
                <w:szCs w:val="24"/>
                <w:lang w:val="en-US"/>
              </w:rPr>
              <w:t>13</w:t>
            </w:r>
            <w:r w:rsidR="00F36EE5" w:rsidRPr="0042145B">
              <w:rPr>
                <w:rFonts w:ascii="Times New Roman" w:hAnsi="Times New Roman" w:cs="Times New Roman"/>
                <w:i/>
                <w:sz w:val="24"/>
                <w:szCs w:val="24"/>
              </w:rPr>
              <w:t>2</w:t>
            </w:r>
          </w:p>
        </w:tc>
        <w:tc>
          <w:tcPr>
            <w:tcW w:w="851" w:type="dxa"/>
          </w:tcPr>
          <w:p w14:paraId="53C7AA10"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H</w:t>
            </w:r>
          </w:p>
        </w:tc>
        <w:tc>
          <w:tcPr>
            <w:tcW w:w="1276" w:type="dxa"/>
          </w:tcPr>
          <w:p w14:paraId="2DD41D3A"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F</w:t>
            </w:r>
          </w:p>
        </w:tc>
      </w:tr>
      <w:tr w:rsidR="005A21CE" w:rsidRPr="0042145B" w14:paraId="01DF6CD0" w14:textId="77777777" w:rsidTr="00577278">
        <w:trPr>
          <w:jc w:val="center"/>
        </w:trPr>
        <w:tc>
          <w:tcPr>
            <w:tcW w:w="4120" w:type="dxa"/>
            <w:vMerge/>
          </w:tcPr>
          <w:p w14:paraId="5A535BC2" w14:textId="77777777" w:rsidR="005A21CE" w:rsidRPr="0042145B" w:rsidRDefault="005A21CE" w:rsidP="007353ED">
            <w:pPr>
              <w:jc w:val="center"/>
              <w:rPr>
                <w:rFonts w:ascii="Times New Roman" w:hAnsi="Times New Roman" w:cs="Times New Roman"/>
                <w:sz w:val="24"/>
                <w:szCs w:val="24"/>
              </w:rPr>
            </w:pPr>
          </w:p>
        </w:tc>
        <w:tc>
          <w:tcPr>
            <w:tcW w:w="1732" w:type="dxa"/>
          </w:tcPr>
          <w:p w14:paraId="4AF4067B" w14:textId="7CDBBB11"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BHFA-o</w:t>
            </w:r>
            <w:r w:rsidR="00F00DE2" w:rsidRPr="0042145B">
              <w:rPr>
                <w:rFonts w:ascii="Times New Roman" w:hAnsi="Times New Roman" w:cs="Times New Roman"/>
                <w:sz w:val="24"/>
                <w:szCs w:val="24"/>
              </w:rPr>
              <w:t>-</w:t>
            </w:r>
            <w:r w:rsidRPr="0042145B">
              <w:rPr>
                <w:rFonts w:ascii="Times New Roman" w:hAnsi="Times New Roman" w:cs="Times New Roman"/>
                <w:sz w:val="24"/>
                <w:szCs w:val="24"/>
                <w:lang w:val="en-US"/>
              </w:rPr>
              <w:t>Cl</w:t>
            </w:r>
          </w:p>
        </w:tc>
        <w:tc>
          <w:tcPr>
            <w:tcW w:w="1134" w:type="dxa"/>
          </w:tcPr>
          <w:p w14:paraId="0EA970D5" w14:textId="7E966D7E" w:rsidR="005A21CE" w:rsidRPr="0042145B" w:rsidRDefault="005A21CE" w:rsidP="00F36EE5">
            <w:pPr>
              <w:jc w:val="center"/>
              <w:rPr>
                <w:rFonts w:ascii="Times New Roman" w:hAnsi="Times New Roman" w:cs="Times New Roman"/>
                <w:i/>
                <w:sz w:val="24"/>
                <w:szCs w:val="24"/>
                <w:lang w:val="en-US"/>
              </w:rPr>
            </w:pPr>
            <w:r w:rsidRPr="0042145B">
              <w:rPr>
                <w:rFonts w:ascii="Times New Roman" w:hAnsi="Times New Roman" w:cs="Times New Roman"/>
                <w:i/>
                <w:sz w:val="24"/>
                <w:szCs w:val="24"/>
                <w:lang w:val="en-US"/>
              </w:rPr>
              <w:t>13</w:t>
            </w:r>
            <w:r w:rsidR="00F36EE5" w:rsidRPr="0042145B">
              <w:rPr>
                <w:rFonts w:ascii="Times New Roman" w:hAnsi="Times New Roman" w:cs="Times New Roman"/>
                <w:i/>
                <w:sz w:val="24"/>
                <w:szCs w:val="24"/>
              </w:rPr>
              <w:t>3</w:t>
            </w:r>
          </w:p>
        </w:tc>
        <w:tc>
          <w:tcPr>
            <w:tcW w:w="851" w:type="dxa"/>
          </w:tcPr>
          <w:p w14:paraId="155A4E2F"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H</w:t>
            </w:r>
          </w:p>
        </w:tc>
        <w:tc>
          <w:tcPr>
            <w:tcW w:w="1276" w:type="dxa"/>
          </w:tcPr>
          <w:p w14:paraId="44761A65"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Cl</w:t>
            </w:r>
          </w:p>
        </w:tc>
      </w:tr>
      <w:tr w:rsidR="005A21CE" w:rsidRPr="0042145B" w14:paraId="01BC57EA" w14:textId="77777777" w:rsidTr="00577278">
        <w:trPr>
          <w:jc w:val="center"/>
        </w:trPr>
        <w:tc>
          <w:tcPr>
            <w:tcW w:w="4120" w:type="dxa"/>
            <w:vMerge/>
          </w:tcPr>
          <w:p w14:paraId="735E0C0D" w14:textId="77777777" w:rsidR="005A21CE" w:rsidRPr="0042145B" w:rsidRDefault="005A21CE" w:rsidP="007353ED">
            <w:pPr>
              <w:jc w:val="center"/>
              <w:rPr>
                <w:rFonts w:ascii="Times New Roman" w:hAnsi="Times New Roman" w:cs="Times New Roman"/>
                <w:sz w:val="24"/>
                <w:szCs w:val="24"/>
              </w:rPr>
            </w:pPr>
          </w:p>
        </w:tc>
        <w:tc>
          <w:tcPr>
            <w:tcW w:w="1732" w:type="dxa"/>
          </w:tcPr>
          <w:p w14:paraId="7A013A2B" w14:textId="14A48905"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BHFA-o</w:t>
            </w:r>
            <w:r w:rsidR="00F00DE2" w:rsidRPr="0042145B">
              <w:rPr>
                <w:rFonts w:ascii="Times New Roman" w:hAnsi="Times New Roman" w:cs="Times New Roman"/>
                <w:sz w:val="24"/>
                <w:szCs w:val="24"/>
              </w:rPr>
              <w:t>-</w:t>
            </w:r>
            <w:r w:rsidRPr="0042145B">
              <w:rPr>
                <w:rFonts w:ascii="Times New Roman" w:hAnsi="Times New Roman" w:cs="Times New Roman"/>
                <w:sz w:val="24"/>
                <w:szCs w:val="24"/>
                <w:lang w:val="en-US"/>
              </w:rPr>
              <w:t>Br</w:t>
            </w:r>
          </w:p>
        </w:tc>
        <w:tc>
          <w:tcPr>
            <w:tcW w:w="1134" w:type="dxa"/>
          </w:tcPr>
          <w:p w14:paraId="1C218686" w14:textId="7637A0C6" w:rsidR="005A21CE" w:rsidRPr="0042145B" w:rsidRDefault="005A21CE" w:rsidP="00F36EE5">
            <w:pPr>
              <w:jc w:val="center"/>
              <w:rPr>
                <w:rFonts w:ascii="Times New Roman" w:hAnsi="Times New Roman" w:cs="Times New Roman"/>
                <w:i/>
                <w:sz w:val="24"/>
                <w:szCs w:val="24"/>
                <w:lang w:val="en-US"/>
              </w:rPr>
            </w:pPr>
            <w:r w:rsidRPr="0042145B">
              <w:rPr>
                <w:rFonts w:ascii="Times New Roman" w:hAnsi="Times New Roman" w:cs="Times New Roman"/>
                <w:i/>
                <w:sz w:val="24"/>
                <w:szCs w:val="24"/>
                <w:lang w:val="en-US"/>
              </w:rPr>
              <w:t>13</w:t>
            </w:r>
            <w:r w:rsidR="00F36EE5" w:rsidRPr="0042145B">
              <w:rPr>
                <w:rFonts w:ascii="Times New Roman" w:hAnsi="Times New Roman" w:cs="Times New Roman"/>
                <w:i/>
                <w:sz w:val="24"/>
                <w:szCs w:val="24"/>
              </w:rPr>
              <w:t>4</w:t>
            </w:r>
          </w:p>
        </w:tc>
        <w:tc>
          <w:tcPr>
            <w:tcW w:w="851" w:type="dxa"/>
          </w:tcPr>
          <w:p w14:paraId="4D3282BE"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H</w:t>
            </w:r>
          </w:p>
        </w:tc>
        <w:tc>
          <w:tcPr>
            <w:tcW w:w="1276" w:type="dxa"/>
          </w:tcPr>
          <w:p w14:paraId="25CE987A"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Br</w:t>
            </w:r>
          </w:p>
        </w:tc>
      </w:tr>
      <w:tr w:rsidR="005A21CE" w:rsidRPr="0042145B" w14:paraId="6BDBCFDD" w14:textId="77777777" w:rsidTr="00577278">
        <w:trPr>
          <w:jc w:val="center"/>
        </w:trPr>
        <w:tc>
          <w:tcPr>
            <w:tcW w:w="4120" w:type="dxa"/>
            <w:vMerge/>
          </w:tcPr>
          <w:p w14:paraId="31856C73" w14:textId="77777777" w:rsidR="005A21CE" w:rsidRPr="0042145B" w:rsidRDefault="005A21CE" w:rsidP="007353ED">
            <w:pPr>
              <w:jc w:val="center"/>
              <w:rPr>
                <w:rFonts w:ascii="Times New Roman" w:hAnsi="Times New Roman" w:cs="Times New Roman"/>
                <w:sz w:val="24"/>
                <w:szCs w:val="24"/>
              </w:rPr>
            </w:pPr>
          </w:p>
        </w:tc>
        <w:tc>
          <w:tcPr>
            <w:tcW w:w="1732" w:type="dxa"/>
          </w:tcPr>
          <w:p w14:paraId="669E3358" w14:textId="07293274"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BHFA-o</w:t>
            </w:r>
            <w:r w:rsidR="00F00DE2" w:rsidRPr="0042145B">
              <w:rPr>
                <w:rFonts w:ascii="Times New Roman" w:hAnsi="Times New Roman" w:cs="Times New Roman"/>
                <w:sz w:val="24"/>
                <w:szCs w:val="24"/>
              </w:rPr>
              <w:t>-</w:t>
            </w:r>
            <w:r w:rsidRPr="0042145B">
              <w:rPr>
                <w:rFonts w:ascii="Times New Roman" w:hAnsi="Times New Roman" w:cs="Times New Roman"/>
                <w:sz w:val="24"/>
                <w:szCs w:val="24"/>
                <w:lang w:val="en-US"/>
              </w:rPr>
              <w:t>I</w:t>
            </w:r>
          </w:p>
        </w:tc>
        <w:tc>
          <w:tcPr>
            <w:tcW w:w="1134" w:type="dxa"/>
          </w:tcPr>
          <w:p w14:paraId="5E24B752" w14:textId="0E0A3297" w:rsidR="005A21CE" w:rsidRPr="0042145B" w:rsidRDefault="005A21CE" w:rsidP="00F36EE5">
            <w:pPr>
              <w:jc w:val="center"/>
              <w:rPr>
                <w:rFonts w:ascii="Times New Roman" w:hAnsi="Times New Roman" w:cs="Times New Roman"/>
                <w:i/>
                <w:sz w:val="24"/>
                <w:szCs w:val="24"/>
                <w:lang w:val="en-US"/>
              </w:rPr>
            </w:pPr>
            <w:r w:rsidRPr="0042145B">
              <w:rPr>
                <w:rFonts w:ascii="Times New Roman" w:hAnsi="Times New Roman" w:cs="Times New Roman"/>
                <w:i/>
                <w:sz w:val="24"/>
                <w:szCs w:val="24"/>
                <w:lang w:val="en-US"/>
              </w:rPr>
              <w:t>13</w:t>
            </w:r>
            <w:r w:rsidR="00F36EE5" w:rsidRPr="0042145B">
              <w:rPr>
                <w:rFonts w:ascii="Times New Roman" w:hAnsi="Times New Roman" w:cs="Times New Roman"/>
                <w:i/>
                <w:sz w:val="24"/>
                <w:szCs w:val="24"/>
              </w:rPr>
              <w:t>5</w:t>
            </w:r>
          </w:p>
        </w:tc>
        <w:tc>
          <w:tcPr>
            <w:tcW w:w="851" w:type="dxa"/>
          </w:tcPr>
          <w:p w14:paraId="4199A466"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H</w:t>
            </w:r>
          </w:p>
        </w:tc>
        <w:tc>
          <w:tcPr>
            <w:tcW w:w="1276" w:type="dxa"/>
          </w:tcPr>
          <w:p w14:paraId="3E44AE34"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I</w:t>
            </w:r>
          </w:p>
        </w:tc>
      </w:tr>
      <w:tr w:rsidR="005A21CE" w:rsidRPr="0042145B" w14:paraId="4D0A557B" w14:textId="77777777" w:rsidTr="00577278">
        <w:trPr>
          <w:jc w:val="center"/>
        </w:trPr>
        <w:tc>
          <w:tcPr>
            <w:tcW w:w="4120" w:type="dxa"/>
            <w:vMerge/>
          </w:tcPr>
          <w:p w14:paraId="6AC23C5B" w14:textId="77777777" w:rsidR="005A21CE" w:rsidRPr="0042145B" w:rsidRDefault="005A21CE" w:rsidP="007353ED">
            <w:pPr>
              <w:jc w:val="center"/>
              <w:rPr>
                <w:rFonts w:ascii="Times New Roman" w:hAnsi="Times New Roman" w:cs="Times New Roman"/>
                <w:sz w:val="24"/>
                <w:szCs w:val="24"/>
              </w:rPr>
            </w:pPr>
          </w:p>
        </w:tc>
        <w:tc>
          <w:tcPr>
            <w:tcW w:w="1732" w:type="dxa"/>
          </w:tcPr>
          <w:p w14:paraId="38925EA1" w14:textId="52813101"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BHFA-N</w:t>
            </w:r>
            <w:r w:rsidR="00F00DE2" w:rsidRPr="0042145B">
              <w:rPr>
                <w:rFonts w:ascii="Times New Roman" w:hAnsi="Times New Roman" w:cs="Times New Roman"/>
                <w:sz w:val="24"/>
                <w:szCs w:val="24"/>
              </w:rPr>
              <w:t>-</w:t>
            </w:r>
            <w:r w:rsidRPr="0042145B">
              <w:rPr>
                <w:rFonts w:ascii="Times New Roman" w:hAnsi="Times New Roman" w:cs="Times New Roman"/>
                <w:sz w:val="24"/>
                <w:szCs w:val="24"/>
                <w:lang w:val="en-US"/>
              </w:rPr>
              <w:t>Me</w:t>
            </w:r>
          </w:p>
        </w:tc>
        <w:tc>
          <w:tcPr>
            <w:tcW w:w="1134" w:type="dxa"/>
          </w:tcPr>
          <w:p w14:paraId="62450BB8" w14:textId="11076C68" w:rsidR="005A21CE" w:rsidRPr="0042145B" w:rsidRDefault="005A21CE" w:rsidP="00F36EE5">
            <w:pPr>
              <w:jc w:val="center"/>
              <w:rPr>
                <w:rFonts w:ascii="Times New Roman" w:hAnsi="Times New Roman" w:cs="Times New Roman"/>
                <w:i/>
                <w:sz w:val="24"/>
                <w:szCs w:val="24"/>
                <w:lang w:val="en-US"/>
              </w:rPr>
            </w:pPr>
            <w:r w:rsidRPr="0042145B">
              <w:rPr>
                <w:rFonts w:ascii="Times New Roman" w:hAnsi="Times New Roman" w:cs="Times New Roman"/>
                <w:i/>
                <w:sz w:val="24"/>
                <w:szCs w:val="24"/>
                <w:lang w:val="en-US"/>
              </w:rPr>
              <w:t>13</w:t>
            </w:r>
            <w:r w:rsidR="00F36EE5" w:rsidRPr="0042145B">
              <w:rPr>
                <w:rFonts w:ascii="Times New Roman" w:hAnsi="Times New Roman" w:cs="Times New Roman"/>
                <w:i/>
                <w:sz w:val="24"/>
                <w:szCs w:val="24"/>
              </w:rPr>
              <w:t>6</w:t>
            </w:r>
          </w:p>
        </w:tc>
        <w:tc>
          <w:tcPr>
            <w:tcW w:w="851" w:type="dxa"/>
          </w:tcPr>
          <w:p w14:paraId="0DDF8BC1"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CH</w:t>
            </w:r>
            <w:r w:rsidRPr="0042145B">
              <w:rPr>
                <w:rFonts w:ascii="Times New Roman" w:hAnsi="Times New Roman" w:cs="Times New Roman"/>
                <w:sz w:val="24"/>
                <w:szCs w:val="24"/>
                <w:vertAlign w:val="subscript"/>
                <w:lang w:val="en-US"/>
              </w:rPr>
              <w:t>3</w:t>
            </w:r>
          </w:p>
        </w:tc>
        <w:tc>
          <w:tcPr>
            <w:tcW w:w="1276" w:type="dxa"/>
          </w:tcPr>
          <w:p w14:paraId="540132E5" w14:textId="77777777" w:rsidR="005A21CE" w:rsidRPr="0042145B" w:rsidRDefault="005A21CE" w:rsidP="007353ED">
            <w:pPr>
              <w:rPr>
                <w:rFonts w:ascii="Times New Roman" w:hAnsi="Times New Roman" w:cs="Times New Roman"/>
                <w:sz w:val="24"/>
                <w:szCs w:val="24"/>
                <w:lang w:val="en-US"/>
              </w:rPr>
            </w:pPr>
            <w:r w:rsidRPr="0042145B">
              <w:rPr>
                <w:rFonts w:ascii="Times New Roman" w:hAnsi="Times New Roman" w:cs="Times New Roman"/>
                <w:sz w:val="24"/>
                <w:szCs w:val="24"/>
                <w:lang w:val="en-US"/>
              </w:rPr>
              <w:t>H</w:t>
            </w:r>
          </w:p>
        </w:tc>
      </w:tr>
    </w:tbl>
    <w:p w14:paraId="207E24CE" w14:textId="77777777" w:rsidR="005A21CE" w:rsidRPr="0042145B" w:rsidRDefault="005A21CE" w:rsidP="007353ED">
      <w:pPr>
        <w:widowControl w:val="0"/>
        <w:spacing w:after="0" w:line="240" w:lineRule="auto"/>
        <w:ind w:firstLine="708"/>
        <w:jc w:val="both"/>
        <w:rPr>
          <w:rFonts w:ascii="Times New Roman" w:hAnsi="Times New Roman" w:cs="Times New Roman"/>
          <w:color w:val="EE0000"/>
          <w:sz w:val="16"/>
          <w:szCs w:val="16"/>
        </w:rPr>
      </w:pPr>
    </w:p>
    <w:p w14:paraId="2256B380" w14:textId="44AF62FB" w:rsidR="005A21CE" w:rsidRPr="0042145B" w:rsidRDefault="005A21CE" w:rsidP="0042145B">
      <w:pPr>
        <w:widowControl w:val="0"/>
        <w:spacing w:after="0" w:line="240" w:lineRule="auto"/>
        <w:jc w:val="center"/>
        <w:rPr>
          <w:rFonts w:ascii="Times New Roman" w:eastAsia="Times New Roman" w:hAnsi="Times New Roman" w:cs="Times New Roman"/>
          <w:i/>
          <w:spacing w:val="-2"/>
          <w:sz w:val="28"/>
          <w:szCs w:val="28"/>
        </w:rPr>
      </w:pPr>
      <w:r w:rsidRPr="009C660B">
        <w:rPr>
          <w:rFonts w:ascii="Times New Roman" w:hAnsi="Times New Roman" w:cs="Times New Roman"/>
          <w:sz w:val="28"/>
          <w:szCs w:val="28"/>
        </w:rPr>
        <w:t xml:space="preserve">Рисунок </w:t>
      </w:r>
      <w:r w:rsidRPr="009C660B">
        <w:rPr>
          <w:rFonts w:ascii="Times New Roman" w:hAnsi="Times New Roman" w:cs="Times New Roman"/>
          <w:sz w:val="28"/>
          <w:szCs w:val="28"/>
          <w:lang w:val="en-US"/>
        </w:rPr>
        <w:t>29</w:t>
      </w:r>
      <w:r w:rsidRPr="009C660B">
        <w:rPr>
          <w:rFonts w:ascii="Times New Roman" w:hAnsi="Times New Roman" w:cs="Times New Roman"/>
          <w:sz w:val="28"/>
          <w:szCs w:val="28"/>
        </w:rPr>
        <w:t xml:space="preserve"> – </w:t>
      </w:r>
      <w:r w:rsidRPr="009C660B">
        <w:rPr>
          <w:rFonts w:ascii="Times New Roman" w:eastAsia="Times New Roman" w:hAnsi="Times New Roman" w:cs="Times New Roman"/>
          <w:sz w:val="28"/>
          <w:szCs w:val="28"/>
          <w:lang w:val="en-US"/>
        </w:rPr>
        <w:t>N</w:t>
      </w:r>
      <w:r w:rsidR="008342D6">
        <w:rPr>
          <w:rFonts w:ascii="Times New Roman" w:eastAsia="Times New Roman" w:hAnsi="Times New Roman" w:cs="Times New Roman"/>
          <w:b/>
          <w:sz w:val="28"/>
          <w:szCs w:val="28"/>
        </w:rPr>
        <w:t>–</w:t>
      </w:r>
      <w:r w:rsidRPr="009C660B">
        <w:rPr>
          <w:rFonts w:ascii="Times New Roman" w:hAnsi="Times New Roman" w:cs="Times New Roman"/>
          <w:sz w:val="28"/>
          <w:szCs w:val="28"/>
        </w:rPr>
        <w:t xml:space="preserve">Бензгидрилформамиды </w:t>
      </w:r>
      <w:r w:rsidRPr="0042145B">
        <w:rPr>
          <w:rFonts w:ascii="Times New Roman" w:eastAsia="Times New Roman" w:hAnsi="Times New Roman" w:cs="Times New Roman"/>
          <w:i/>
          <w:spacing w:val="-2"/>
          <w:sz w:val="28"/>
          <w:szCs w:val="28"/>
        </w:rPr>
        <w:t>13</w:t>
      </w:r>
      <w:r w:rsidR="00F36EE5" w:rsidRPr="0042145B">
        <w:rPr>
          <w:rFonts w:ascii="Times New Roman" w:eastAsia="Times New Roman" w:hAnsi="Times New Roman" w:cs="Times New Roman"/>
          <w:i/>
          <w:spacing w:val="-2"/>
          <w:sz w:val="28"/>
          <w:szCs w:val="28"/>
        </w:rPr>
        <w:t>1</w:t>
      </w:r>
      <w:r w:rsidRPr="0042145B">
        <w:rPr>
          <w:rFonts w:ascii="Times New Roman" w:eastAsia="Times New Roman" w:hAnsi="Times New Roman" w:cs="Times New Roman"/>
          <w:i/>
          <w:spacing w:val="-2"/>
          <w:sz w:val="28"/>
          <w:szCs w:val="28"/>
        </w:rPr>
        <w:t>-13</w:t>
      </w:r>
      <w:r w:rsidR="00F36EE5" w:rsidRPr="0042145B">
        <w:rPr>
          <w:rFonts w:ascii="Times New Roman" w:eastAsia="Times New Roman" w:hAnsi="Times New Roman" w:cs="Times New Roman"/>
          <w:i/>
          <w:spacing w:val="-2"/>
          <w:sz w:val="28"/>
          <w:szCs w:val="28"/>
        </w:rPr>
        <w:t>6</w:t>
      </w:r>
    </w:p>
    <w:p w14:paraId="733105F8" w14:textId="77777777" w:rsidR="005A21CE" w:rsidRPr="009C660B" w:rsidRDefault="005A21CE" w:rsidP="006F4887">
      <w:pPr>
        <w:widowControl w:val="0"/>
        <w:spacing w:after="0" w:line="240" w:lineRule="auto"/>
        <w:ind w:firstLine="709"/>
        <w:jc w:val="center"/>
        <w:rPr>
          <w:rFonts w:ascii="Times New Roman" w:eastAsia="Times New Roman" w:hAnsi="Times New Roman" w:cs="Times New Roman"/>
          <w:b/>
          <w:color w:val="FF0000"/>
          <w:spacing w:val="-2"/>
          <w:sz w:val="28"/>
          <w:szCs w:val="28"/>
        </w:rPr>
      </w:pPr>
    </w:p>
    <w:p w14:paraId="65D24659" w14:textId="09464C31" w:rsidR="005A21CE" w:rsidRPr="00A74BB3" w:rsidRDefault="006F4887" w:rsidP="006F4887">
      <w:pPr>
        <w:autoSpaceDE w:val="0"/>
        <w:autoSpaceDN w:val="0"/>
        <w:adjustRightInd w:val="0"/>
        <w:spacing w:after="0" w:line="240" w:lineRule="auto"/>
        <w:ind w:firstLine="709"/>
        <w:jc w:val="both"/>
        <w:rPr>
          <w:rFonts w:ascii="Times New Roman" w:hAnsi="Times New Roman" w:cs="Times New Roman"/>
          <w:kern w:val="0"/>
          <w:sz w:val="20"/>
          <w:szCs w:val="20"/>
          <w14:ligatures w14:val="none"/>
        </w:rPr>
      </w:pPr>
      <w:r w:rsidRPr="006F4887">
        <w:rPr>
          <w:rFonts w:ascii="Times New Roman" w:eastAsia="Times New Roman" w:hAnsi="Times New Roman" w:cs="Times New Roman"/>
          <w:i/>
          <w:sz w:val="28"/>
          <w:szCs w:val="28"/>
        </w:rPr>
        <w:t xml:space="preserve">Синтез </w:t>
      </w:r>
      <w:r w:rsidR="008342D6" w:rsidRPr="006F4887">
        <w:rPr>
          <w:rFonts w:ascii="Times New Roman" w:hAnsi="Times New Roman" w:cs="Times New Roman"/>
          <w:bCs/>
          <w:i/>
          <w:kern w:val="0"/>
          <w:sz w:val="28"/>
          <w:szCs w:val="28"/>
          <w14:ligatures w14:val="none"/>
        </w:rPr>
        <w:t>N-б</w:t>
      </w:r>
      <w:r w:rsidR="005A21CE" w:rsidRPr="006F4887">
        <w:rPr>
          <w:rFonts w:ascii="Times New Roman" w:hAnsi="Times New Roman" w:cs="Times New Roman"/>
          <w:bCs/>
          <w:i/>
          <w:kern w:val="0"/>
          <w:sz w:val="28"/>
          <w:szCs w:val="28"/>
          <w14:ligatures w14:val="none"/>
        </w:rPr>
        <w:t>ензгидрилформамида 13</w:t>
      </w:r>
      <w:r w:rsidR="00F36EE5" w:rsidRPr="006F4887">
        <w:rPr>
          <w:rFonts w:ascii="Times New Roman" w:hAnsi="Times New Roman" w:cs="Times New Roman"/>
          <w:bCs/>
          <w:i/>
          <w:kern w:val="0"/>
          <w:sz w:val="28"/>
          <w:szCs w:val="28"/>
          <w14:ligatures w14:val="none"/>
        </w:rPr>
        <w:t>1</w:t>
      </w:r>
      <w:r w:rsidR="005A21CE" w:rsidRPr="006F4887">
        <w:rPr>
          <w:rFonts w:ascii="Times New Roman" w:hAnsi="Times New Roman" w:cs="Times New Roman"/>
          <w:i/>
          <w:kern w:val="0"/>
          <w:sz w:val="28"/>
          <w:szCs w:val="28"/>
          <w14:ligatures w14:val="none"/>
        </w:rPr>
        <w:t>.</w:t>
      </w:r>
      <w:r w:rsidR="005A21CE" w:rsidRPr="009C660B">
        <w:rPr>
          <w:rFonts w:ascii="Times New Roman" w:hAnsi="Times New Roman" w:cs="Times New Roman"/>
          <w:kern w:val="0"/>
          <w:sz w:val="28"/>
          <w:szCs w:val="28"/>
          <w14:ligatures w14:val="none"/>
        </w:rPr>
        <w:t xml:space="preserve"> В одногорлой колбе, снабженной комбинацией прямого и обратного холодильников, нагревали 1,82 г бензофенона, 5,92 г 1-метилмочевины и 15 мл 99,7%-ной муравьиной кислоты при 120</w:t>
      </w:r>
      <w:r>
        <w:rPr>
          <w:rFonts w:ascii="Times New Roman" w:hAnsi="Times New Roman" w:cs="Times New Roman"/>
          <w:kern w:val="0"/>
          <w:sz w:val="28"/>
          <w:szCs w:val="28"/>
          <w14:ligatures w14:val="none"/>
        </w:rPr>
        <w:t>°</w:t>
      </w:r>
      <w:r w:rsidR="005A21CE" w:rsidRPr="009C660B">
        <w:rPr>
          <w:rFonts w:ascii="Times New Roman" w:hAnsi="Times New Roman" w:cs="Times New Roman"/>
          <w:kern w:val="0"/>
          <w:sz w:val="28"/>
          <w:szCs w:val="28"/>
          <w14:ligatures w14:val="none"/>
        </w:rPr>
        <w:t>С 2 ч, после чего за 1 ч подни</w:t>
      </w:r>
      <w:r w:rsidR="00F36EE5">
        <w:rPr>
          <w:rFonts w:ascii="Times New Roman" w:hAnsi="Times New Roman" w:cs="Times New Roman"/>
          <w:kern w:val="0"/>
          <w:sz w:val="28"/>
          <w:szCs w:val="28"/>
          <w14:ligatures w14:val="none"/>
        </w:rPr>
        <w:t>мали температуру реакции до 180</w:t>
      </w:r>
      <w:r>
        <w:rPr>
          <w:rFonts w:ascii="Times New Roman" w:hAnsi="Times New Roman" w:cs="Times New Roman"/>
          <w:kern w:val="0"/>
          <w:sz w:val="28"/>
          <w:szCs w:val="28"/>
          <w14:ligatures w14:val="none"/>
        </w:rPr>
        <w:t>°</w:t>
      </w:r>
      <w:r w:rsidR="005A21CE" w:rsidRPr="009C660B">
        <w:rPr>
          <w:rFonts w:ascii="Times New Roman" w:hAnsi="Times New Roman" w:cs="Times New Roman"/>
          <w:kern w:val="0"/>
          <w:sz w:val="28"/>
          <w:szCs w:val="28"/>
          <w14:ligatures w14:val="none"/>
        </w:rPr>
        <w:t>С и выдерживали смесь 6 ч. Реакционную массу охлаждали до 100</w:t>
      </w:r>
      <w:r>
        <w:rPr>
          <w:rFonts w:ascii="Times New Roman" w:hAnsi="Times New Roman" w:cs="Times New Roman"/>
          <w:kern w:val="0"/>
          <w:sz w:val="28"/>
          <w:szCs w:val="28"/>
          <w14:ligatures w14:val="none"/>
        </w:rPr>
        <w:t>°</w:t>
      </w:r>
      <w:r w:rsidR="005A21CE" w:rsidRPr="009C660B">
        <w:rPr>
          <w:rFonts w:ascii="Times New Roman" w:hAnsi="Times New Roman" w:cs="Times New Roman"/>
          <w:kern w:val="0"/>
          <w:sz w:val="28"/>
          <w:szCs w:val="28"/>
          <w14:ligatures w14:val="none"/>
        </w:rPr>
        <w:t xml:space="preserve">С, разбавляли водой (1:3). Полученный осадок фильтровали, промывали теплой водой, </w:t>
      </w:r>
      <w:r w:rsidR="005A21CE" w:rsidRPr="00A74BB3">
        <w:rPr>
          <w:rFonts w:ascii="Times New Roman" w:hAnsi="Times New Roman" w:cs="Times New Roman"/>
          <w:kern w:val="0"/>
          <w:sz w:val="28"/>
          <w:szCs w:val="28"/>
          <w14:ligatures w14:val="none"/>
        </w:rPr>
        <w:t xml:space="preserve">перекристаллизовывали из водного этанола (3:4) и получали 1,97 г (93%) вещества </w:t>
      </w:r>
      <w:r w:rsidR="005A21CE" w:rsidRPr="006F4887">
        <w:rPr>
          <w:rFonts w:ascii="Times New Roman" w:hAnsi="Times New Roman" w:cs="Times New Roman"/>
          <w:bCs/>
          <w:i/>
          <w:kern w:val="0"/>
          <w:sz w:val="28"/>
          <w:szCs w:val="28"/>
          <w14:ligatures w14:val="none"/>
        </w:rPr>
        <w:t>13</w:t>
      </w:r>
      <w:r w:rsidR="00F36EE5" w:rsidRPr="006F4887">
        <w:rPr>
          <w:rFonts w:ascii="Times New Roman" w:hAnsi="Times New Roman" w:cs="Times New Roman"/>
          <w:bCs/>
          <w:i/>
          <w:kern w:val="0"/>
          <w:sz w:val="28"/>
          <w:szCs w:val="28"/>
          <w14:ligatures w14:val="none"/>
        </w:rPr>
        <w:t>1</w:t>
      </w:r>
      <w:r w:rsidR="00CE5AE1" w:rsidRPr="00A74BB3">
        <w:rPr>
          <w:rFonts w:ascii="Times New Roman" w:hAnsi="Times New Roman" w:cs="Times New Roman"/>
          <w:b/>
          <w:bCs/>
          <w:kern w:val="0"/>
          <w:sz w:val="28"/>
          <w:szCs w:val="28"/>
          <w14:ligatures w14:val="none"/>
        </w:rPr>
        <w:t xml:space="preserve"> </w:t>
      </w:r>
      <w:r w:rsidR="00CE5AE1" w:rsidRPr="00A74BB3">
        <w:rPr>
          <w:rFonts w:ascii="Times New Roman" w:hAnsi="Times New Roman" w:cs="Times New Roman"/>
          <w:bCs/>
          <w:kern w:val="0"/>
          <w:sz w:val="28"/>
          <w:szCs w:val="28"/>
          <w14:ligatures w14:val="none"/>
        </w:rPr>
        <w:t>[</w:t>
      </w:r>
      <w:r w:rsidR="00465037" w:rsidRPr="00A74BB3">
        <w:rPr>
          <w:rFonts w:ascii="Times New Roman" w:hAnsi="Times New Roman" w:cs="Times New Roman"/>
          <w:bCs/>
          <w:kern w:val="0"/>
          <w:sz w:val="28"/>
          <w:szCs w:val="28"/>
          <w14:ligatures w14:val="none"/>
        </w:rPr>
        <w:t>1</w:t>
      </w:r>
      <w:r w:rsidR="00CE5AE1" w:rsidRPr="00A74BB3">
        <w:rPr>
          <w:rFonts w:ascii="Times New Roman" w:hAnsi="Times New Roman" w:cs="Times New Roman"/>
          <w:bCs/>
          <w:kern w:val="0"/>
          <w:sz w:val="28"/>
          <w:szCs w:val="28"/>
          <w14:ligatures w14:val="none"/>
        </w:rPr>
        <w:t>7</w:t>
      </w:r>
      <w:r w:rsidR="000541F0" w:rsidRPr="000541F0">
        <w:rPr>
          <w:rFonts w:ascii="Times New Roman" w:hAnsi="Times New Roman" w:cs="Times New Roman"/>
          <w:bCs/>
          <w:kern w:val="0"/>
          <w:sz w:val="28"/>
          <w:szCs w:val="28"/>
          <w14:ligatures w14:val="none"/>
        </w:rPr>
        <w:t>6</w:t>
      </w:r>
      <w:r w:rsidR="00CE5AE1" w:rsidRPr="00A74BB3">
        <w:rPr>
          <w:rFonts w:ascii="Times New Roman" w:hAnsi="Times New Roman" w:cs="Times New Roman"/>
          <w:bCs/>
          <w:kern w:val="0"/>
          <w:sz w:val="28"/>
          <w:szCs w:val="28"/>
          <w14:ligatures w14:val="none"/>
        </w:rPr>
        <w:t>]</w:t>
      </w:r>
      <w:r w:rsidR="005A21CE" w:rsidRPr="00A74BB3">
        <w:rPr>
          <w:rFonts w:ascii="Times New Roman" w:hAnsi="Times New Roman" w:cs="Times New Roman"/>
          <w:kern w:val="0"/>
          <w:sz w:val="28"/>
          <w:szCs w:val="28"/>
          <w14:ligatures w14:val="none"/>
        </w:rPr>
        <w:t xml:space="preserve">. </w:t>
      </w:r>
    </w:p>
    <w:p w14:paraId="46434D2F" w14:textId="61542951" w:rsidR="005A21CE" w:rsidRPr="009C660B" w:rsidRDefault="008342D6" w:rsidP="006F4887">
      <w:pPr>
        <w:autoSpaceDE w:val="0"/>
        <w:autoSpaceDN w:val="0"/>
        <w:adjustRightInd w:val="0"/>
        <w:spacing w:after="0" w:line="240" w:lineRule="auto"/>
        <w:ind w:firstLine="709"/>
        <w:jc w:val="both"/>
        <w:rPr>
          <w:rFonts w:ascii="Times New Roman" w:hAnsi="Times New Roman" w:cs="Times New Roman"/>
          <w:kern w:val="0"/>
          <w:sz w:val="28"/>
          <w:szCs w:val="28"/>
          <w14:ligatures w14:val="none"/>
        </w:rPr>
      </w:pPr>
      <w:r w:rsidRPr="006F4887">
        <w:rPr>
          <w:rFonts w:ascii="Times New Roman" w:hAnsi="Times New Roman" w:cs="Times New Roman"/>
          <w:bCs/>
          <w:i/>
          <w:kern w:val="0"/>
          <w:sz w:val="28"/>
          <w:szCs w:val="28"/>
          <w14:ligatures w14:val="none"/>
        </w:rPr>
        <w:t>Синтез N-м</w:t>
      </w:r>
      <w:r w:rsidR="005A21CE" w:rsidRPr="006F4887">
        <w:rPr>
          <w:rFonts w:ascii="Times New Roman" w:hAnsi="Times New Roman" w:cs="Times New Roman"/>
          <w:bCs/>
          <w:i/>
          <w:kern w:val="0"/>
          <w:sz w:val="28"/>
          <w:szCs w:val="28"/>
          <w14:ligatures w14:val="none"/>
        </w:rPr>
        <w:t>етил-N-бензгидрилформамида 13</w:t>
      </w:r>
      <w:r w:rsidR="00F36EE5" w:rsidRPr="006F4887">
        <w:rPr>
          <w:rFonts w:ascii="Times New Roman" w:hAnsi="Times New Roman" w:cs="Times New Roman"/>
          <w:bCs/>
          <w:i/>
          <w:kern w:val="0"/>
          <w:sz w:val="28"/>
          <w:szCs w:val="28"/>
          <w14:ligatures w14:val="none"/>
        </w:rPr>
        <w:t>6</w:t>
      </w:r>
      <w:r w:rsidR="005A21CE" w:rsidRPr="006F4887">
        <w:rPr>
          <w:rFonts w:ascii="Times New Roman" w:hAnsi="Times New Roman" w:cs="Times New Roman"/>
          <w:bCs/>
          <w:i/>
          <w:kern w:val="0"/>
          <w:sz w:val="28"/>
          <w:szCs w:val="28"/>
          <w14:ligatures w14:val="none"/>
        </w:rPr>
        <w:t>.</w:t>
      </w:r>
      <w:r w:rsidR="005A21CE" w:rsidRPr="00A74BB3">
        <w:rPr>
          <w:rFonts w:ascii="Times New Roman" w:hAnsi="Times New Roman" w:cs="Times New Roman"/>
          <w:b/>
          <w:bCs/>
          <w:kern w:val="0"/>
          <w:sz w:val="28"/>
          <w:szCs w:val="28"/>
          <w14:ligatures w14:val="none"/>
        </w:rPr>
        <w:t xml:space="preserve"> </w:t>
      </w:r>
      <w:r w:rsidR="005A21CE" w:rsidRPr="00A74BB3">
        <w:rPr>
          <w:rFonts w:ascii="Times New Roman" w:hAnsi="Times New Roman" w:cs="Times New Roman"/>
          <w:kern w:val="0"/>
          <w:sz w:val="28"/>
          <w:szCs w:val="28"/>
          <w14:ligatures w14:val="none"/>
        </w:rPr>
        <w:t>Получали аналогично вышеописанному методу из 1,82 г бензофенона, 7,04 г 1,3-диметилмочевины и 15 мл 99,7%-ной муравьиной кислоты с той лишь разницей, что при 180</w:t>
      </w:r>
      <w:r w:rsidR="006F4887">
        <w:rPr>
          <w:rFonts w:ascii="Times New Roman" w:hAnsi="Times New Roman" w:cs="Times New Roman"/>
          <w:kern w:val="0"/>
          <w:sz w:val="28"/>
          <w:szCs w:val="28"/>
          <w14:ligatures w14:val="none"/>
        </w:rPr>
        <w:t>°</w:t>
      </w:r>
      <w:r w:rsidR="005A21CE" w:rsidRPr="00A74BB3">
        <w:rPr>
          <w:rFonts w:ascii="Times New Roman" w:hAnsi="Times New Roman" w:cs="Times New Roman"/>
          <w:kern w:val="0"/>
          <w:sz w:val="28"/>
          <w:szCs w:val="28"/>
          <w14:ligatures w14:val="none"/>
        </w:rPr>
        <w:t xml:space="preserve">С смесь реагентов выдерживали 11 ч. Образующееся после разбавления реакционной массы водой маслообразное вещество отделяли и оставляли для кристаллизации на 3 суток, перекристаллизовывали из водного этанола (3:4) и получали 2,05 г (91%) вещества </w:t>
      </w:r>
      <w:r w:rsidR="005A21CE" w:rsidRPr="006F4887">
        <w:rPr>
          <w:rFonts w:ascii="Times New Roman" w:hAnsi="Times New Roman" w:cs="Times New Roman"/>
          <w:i/>
          <w:kern w:val="0"/>
          <w:sz w:val="28"/>
          <w:szCs w:val="28"/>
          <w14:ligatures w14:val="none"/>
        </w:rPr>
        <w:t>13</w:t>
      </w:r>
      <w:r w:rsidR="00F36EE5" w:rsidRPr="006F4887">
        <w:rPr>
          <w:rFonts w:ascii="Times New Roman" w:hAnsi="Times New Roman" w:cs="Times New Roman"/>
          <w:i/>
          <w:kern w:val="0"/>
          <w:sz w:val="28"/>
          <w:szCs w:val="28"/>
          <w14:ligatures w14:val="none"/>
        </w:rPr>
        <w:t>6</w:t>
      </w:r>
      <w:r w:rsidR="00CE5AE1" w:rsidRPr="00A74BB3">
        <w:rPr>
          <w:rFonts w:ascii="Times New Roman" w:hAnsi="Times New Roman" w:cs="Times New Roman"/>
          <w:b/>
          <w:kern w:val="0"/>
          <w:sz w:val="28"/>
          <w:szCs w:val="28"/>
          <w14:ligatures w14:val="none"/>
        </w:rPr>
        <w:t xml:space="preserve"> </w:t>
      </w:r>
      <w:r w:rsidR="00CE5AE1" w:rsidRPr="00A74BB3">
        <w:rPr>
          <w:rFonts w:ascii="Times New Roman" w:hAnsi="Times New Roman" w:cs="Times New Roman"/>
          <w:kern w:val="0"/>
          <w:sz w:val="28"/>
          <w:szCs w:val="28"/>
          <w14:ligatures w14:val="none"/>
        </w:rPr>
        <w:t>[</w:t>
      </w:r>
      <w:r w:rsidR="00465037" w:rsidRPr="00A74BB3">
        <w:rPr>
          <w:rFonts w:ascii="Times New Roman" w:hAnsi="Times New Roman" w:cs="Times New Roman"/>
          <w:kern w:val="0"/>
          <w:sz w:val="28"/>
          <w:szCs w:val="28"/>
          <w14:ligatures w14:val="none"/>
        </w:rPr>
        <w:t>1</w:t>
      </w:r>
      <w:r w:rsidR="00CE5AE1" w:rsidRPr="00A74BB3">
        <w:rPr>
          <w:rFonts w:ascii="Times New Roman" w:hAnsi="Times New Roman" w:cs="Times New Roman"/>
          <w:kern w:val="0"/>
          <w:sz w:val="28"/>
          <w:szCs w:val="28"/>
          <w14:ligatures w14:val="none"/>
        </w:rPr>
        <w:t>7</w:t>
      </w:r>
      <w:r w:rsidR="000541F0" w:rsidRPr="000541F0">
        <w:rPr>
          <w:rFonts w:ascii="Times New Roman" w:hAnsi="Times New Roman" w:cs="Times New Roman"/>
          <w:kern w:val="0"/>
          <w:sz w:val="28"/>
          <w:szCs w:val="28"/>
          <w14:ligatures w14:val="none"/>
        </w:rPr>
        <w:t>6</w:t>
      </w:r>
      <w:r w:rsidR="006A47F5">
        <w:rPr>
          <w:rFonts w:ascii="Times New Roman" w:hAnsi="Times New Roman" w:cs="Times New Roman"/>
          <w:kern w:val="0"/>
          <w:sz w:val="28"/>
          <w:szCs w:val="28"/>
          <w:lang w:val="kk-KZ"/>
          <w14:ligatures w14:val="none"/>
        </w:rPr>
        <w:t>, с. 1512-1518</w:t>
      </w:r>
      <w:r w:rsidR="00CE5AE1" w:rsidRPr="00A74BB3">
        <w:rPr>
          <w:rFonts w:ascii="Times New Roman" w:hAnsi="Times New Roman" w:cs="Times New Roman"/>
          <w:kern w:val="0"/>
          <w:sz w:val="28"/>
          <w:szCs w:val="28"/>
          <w14:ligatures w14:val="none"/>
        </w:rPr>
        <w:t>]</w:t>
      </w:r>
      <w:r w:rsidR="005A21CE" w:rsidRPr="00A74BB3">
        <w:rPr>
          <w:rFonts w:ascii="Times New Roman" w:hAnsi="Times New Roman" w:cs="Times New Roman"/>
          <w:kern w:val="0"/>
          <w:sz w:val="28"/>
          <w:szCs w:val="28"/>
          <w14:ligatures w14:val="none"/>
        </w:rPr>
        <w:t>.</w:t>
      </w:r>
    </w:p>
    <w:p w14:paraId="7FF0382F" w14:textId="77777777" w:rsidR="00A476D9" w:rsidRDefault="00A476D9" w:rsidP="006F4887">
      <w:pPr>
        <w:spacing w:after="0" w:line="240" w:lineRule="auto"/>
        <w:ind w:firstLine="709"/>
        <w:jc w:val="center"/>
        <w:rPr>
          <w:rFonts w:ascii="Times New Roman" w:hAnsi="Times New Roman" w:cs="Times New Roman"/>
          <w:b/>
          <w:sz w:val="28"/>
          <w:szCs w:val="28"/>
        </w:rPr>
      </w:pPr>
    </w:p>
    <w:p w14:paraId="502484C5" w14:textId="77777777" w:rsidR="00947630" w:rsidRDefault="00947630" w:rsidP="007353ED">
      <w:pPr>
        <w:spacing w:after="0" w:line="240" w:lineRule="auto"/>
        <w:ind w:firstLine="708"/>
        <w:jc w:val="center"/>
        <w:rPr>
          <w:rFonts w:ascii="Times New Roman" w:hAnsi="Times New Roman" w:cs="Times New Roman"/>
          <w:b/>
          <w:sz w:val="28"/>
          <w:szCs w:val="28"/>
        </w:rPr>
      </w:pPr>
    </w:p>
    <w:p w14:paraId="24065967" w14:textId="77777777" w:rsidR="00947630" w:rsidRDefault="00947630" w:rsidP="007353ED">
      <w:pPr>
        <w:spacing w:after="0" w:line="240" w:lineRule="auto"/>
        <w:ind w:firstLine="708"/>
        <w:jc w:val="center"/>
        <w:rPr>
          <w:rFonts w:ascii="Times New Roman" w:hAnsi="Times New Roman" w:cs="Times New Roman"/>
          <w:b/>
          <w:sz w:val="28"/>
          <w:szCs w:val="28"/>
        </w:rPr>
      </w:pPr>
    </w:p>
    <w:p w14:paraId="22A0841C" w14:textId="77777777" w:rsidR="00947630" w:rsidRDefault="00947630" w:rsidP="007353ED">
      <w:pPr>
        <w:spacing w:after="0" w:line="240" w:lineRule="auto"/>
        <w:ind w:firstLine="708"/>
        <w:jc w:val="center"/>
        <w:rPr>
          <w:rFonts w:ascii="Times New Roman" w:hAnsi="Times New Roman" w:cs="Times New Roman"/>
          <w:b/>
          <w:sz w:val="28"/>
          <w:szCs w:val="28"/>
        </w:rPr>
      </w:pPr>
    </w:p>
    <w:p w14:paraId="02F8E8CA" w14:textId="77777777" w:rsidR="00947630" w:rsidRDefault="00947630" w:rsidP="007353ED">
      <w:pPr>
        <w:spacing w:after="0" w:line="240" w:lineRule="auto"/>
        <w:ind w:firstLine="708"/>
        <w:jc w:val="center"/>
        <w:rPr>
          <w:rFonts w:ascii="Times New Roman" w:hAnsi="Times New Roman" w:cs="Times New Roman"/>
          <w:b/>
          <w:sz w:val="28"/>
          <w:szCs w:val="28"/>
        </w:rPr>
      </w:pPr>
    </w:p>
    <w:p w14:paraId="22072CDB" w14:textId="77777777" w:rsidR="00947630" w:rsidRDefault="00947630" w:rsidP="007353ED">
      <w:pPr>
        <w:spacing w:after="0" w:line="240" w:lineRule="auto"/>
        <w:ind w:firstLine="708"/>
        <w:jc w:val="center"/>
        <w:rPr>
          <w:rFonts w:ascii="Times New Roman" w:hAnsi="Times New Roman" w:cs="Times New Roman"/>
          <w:b/>
          <w:sz w:val="28"/>
          <w:szCs w:val="28"/>
        </w:rPr>
      </w:pPr>
    </w:p>
    <w:p w14:paraId="08508C21" w14:textId="77777777" w:rsidR="00947630" w:rsidRDefault="00947630" w:rsidP="007353ED">
      <w:pPr>
        <w:spacing w:after="0" w:line="240" w:lineRule="auto"/>
        <w:ind w:firstLine="708"/>
        <w:jc w:val="center"/>
        <w:rPr>
          <w:rFonts w:ascii="Times New Roman" w:hAnsi="Times New Roman" w:cs="Times New Roman"/>
          <w:b/>
          <w:sz w:val="28"/>
          <w:szCs w:val="28"/>
        </w:rPr>
      </w:pPr>
    </w:p>
    <w:p w14:paraId="151C8BCF" w14:textId="77777777" w:rsidR="00947630" w:rsidRDefault="00947630" w:rsidP="007353ED">
      <w:pPr>
        <w:spacing w:after="0" w:line="240" w:lineRule="auto"/>
        <w:ind w:firstLine="708"/>
        <w:jc w:val="center"/>
        <w:rPr>
          <w:rFonts w:ascii="Times New Roman" w:hAnsi="Times New Roman" w:cs="Times New Roman"/>
          <w:b/>
          <w:sz w:val="28"/>
          <w:szCs w:val="28"/>
        </w:rPr>
      </w:pPr>
    </w:p>
    <w:p w14:paraId="032C320F" w14:textId="77777777" w:rsidR="00947630" w:rsidRDefault="00947630" w:rsidP="007353ED">
      <w:pPr>
        <w:spacing w:after="0" w:line="240" w:lineRule="auto"/>
        <w:ind w:firstLine="708"/>
        <w:jc w:val="center"/>
        <w:rPr>
          <w:rFonts w:ascii="Times New Roman" w:hAnsi="Times New Roman" w:cs="Times New Roman"/>
          <w:b/>
          <w:sz w:val="28"/>
          <w:szCs w:val="28"/>
        </w:rPr>
      </w:pPr>
    </w:p>
    <w:p w14:paraId="51892338" w14:textId="77777777" w:rsidR="00947630" w:rsidRDefault="00947630" w:rsidP="007353ED">
      <w:pPr>
        <w:spacing w:after="0" w:line="240" w:lineRule="auto"/>
        <w:ind w:firstLine="708"/>
        <w:jc w:val="center"/>
        <w:rPr>
          <w:rFonts w:ascii="Times New Roman" w:hAnsi="Times New Roman" w:cs="Times New Roman"/>
          <w:b/>
          <w:sz w:val="28"/>
          <w:szCs w:val="28"/>
        </w:rPr>
      </w:pPr>
    </w:p>
    <w:p w14:paraId="1518F6E9" w14:textId="77777777" w:rsidR="00947630" w:rsidRDefault="00947630" w:rsidP="007353ED">
      <w:pPr>
        <w:spacing w:after="0" w:line="240" w:lineRule="auto"/>
        <w:ind w:firstLine="708"/>
        <w:jc w:val="center"/>
        <w:rPr>
          <w:rFonts w:ascii="Times New Roman" w:hAnsi="Times New Roman" w:cs="Times New Roman"/>
          <w:b/>
          <w:sz w:val="28"/>
          <w:szCs w:val="28"/>
        </w:rPr>
      </w:pPr>
    </w:p>
    <w:p w14:paraId="79C511C5" w14:textId="77777777" w:rsidR="00947630" w:rsidRDefault="00947630" w:rsidP="007353ED">
      <w:pPr>
        <w:spacing w:after="0" w:line="240" w:lineRule="auto"/>
        <w:ind w:firstLine="708"/>
        <w:jc w:val="center"/>
        <w:rPr>
          <w:rFonts w:ascii="Times New Roman" w:hAnsi="Times New Roman" w:cs="Times New Roman"/>
          <w:b/>
          <w:sz w:val="28"/>
          <w:szCs w:val="28"/>
        </w:rPr>
      </w:pPr>
    </w:p>
    <w:p w14:paraId="1847BD90" w14:textId="77777777" w:rsidR="00947630" w:rsidRDefault="00947630" w:rsidP="007353ED">
      <w:pPr>
        <w:spacing w:after="0" w:line="240" w:lineRule="auto"/>
        <w:ind w:firstLine="708"/>
        <w:jc w:val="center"/>
        <w:rPr>
          <w:rFonts w:ascii="Times New Roman" w:hAnsi="Times New Roman" w:cs="Times New Roman"/>
          <w:b/>
          <w:sz w:val="28"/>
          <w:szCs w:val="28"/>
        </w:rPr>
      </w:pPr>
    </w:p>
    <w:p w14:paraId="133FEEB1" w14:textId="77777777" w:rsidR="00947630" w:rsidRDefault="00947630" w:rsidP="007353ED">
      <w:pPr>
        <w:spacing w:after="0" w:line="240" w:lineRule="auto"/>
        <w:ind w:firstLine="708"/>
        <w:jc w:val="center"/>
        <w:rPr>
          <w:rFonts w:ascii="Times New Roman" w:hAnsi="Times New Roman" w:cs="Times New Roman"/>
          <w:b/>
          <w:sz w:val="28"/>
          <w:szCs w:val="28"/>
        </w:rPr>
      </w:pPr>
    </w:p>
    <w:p w14:paraId="16B4CAAE" w14:textId="77777777" w:rsidR="00947630" w:rsidRDefault="00947630" w:rsidP="007353ED">
      <w:pPr>
        <w:spacing w:after="0" w:line="240" w:lineRule="auto"/>
        <w:ind w:firstLine="708"/>
        <w:jc w:val="center"/>
        <w:rPr>
          <w:rFonts w:ascii="Times New Roman" w:hAnsi="Times New Roman" w:cs="Times New Roman"/>
          <w:b/>
          <w:sz w:val="28"/>
          <w:szCs w:val="28"/>
        </w:rPr>
      </w:pPr>
    </w:p>
    <w:p w14:paraId="30D0288A" w14:textId="77777777" w:rsidR="00947630" w:rsidRDefault="00947630" w:rsidP="007353ED">
      <w:pPr>
        <w:spacing w:after="0" w:line="240" w:lineRule="auto"/>
        <w:ind w:firstLine="708"/>
        <w:jc w:val="center"/>
        <w:rPr>
          <w:rFonts w:ascii="Times New Roman" w:hAnsi="Times New Roman" w:cs="Times New Roman"/>
          <w:b/>
          <w:sz w:val="28"/>
          <w:szCs w:val="28"/>
        </w:rPr>
      </w:pPr>
    </w:p>
    <w:p w14:paraId="3CAFF9DE" w14:textId="77777777" w:rsidR="00947630" w:rsidRDefault="00947630" w:rsidP="007353ED">
      <w:pPr>
        <w:spacing w:after="0" w:line="240" w:lineRule="auto"/>
        <w:ind w:firstLine="708"/>
        <w:jc w:val="center"/>
        <w:rPr>
          <w:rFonts w:ascii="Times New Roman" w:hAnsi="Times New Roman" w:cs="Times New Roman"/>
          <w:b/>
          <w:sz w:val="28"/>
          <w:szCs w:val="28"/>
        </w:rPr>
      </w:pPr>
    </w:p>
    <w:p w14:paraId="3D6BAC4E" w14:textId="77777777" w:rsidR="004A3C3A" w:rsidRDefault="004A3C3A" w:rsidP="007353ED">
      <w:pPr>
        <w:spacing w:after="0" w:line="240" w:lineRule="auto"/>
        <w:ind w:firstLine="708"/>
        <w:jc w:val="center"/>
        <w:rPr>
          <w:rFonts w:ascii="Times New Roman" w:hAnsi="Times New Roman" w:cs="Times New Roman"/>
          <w:b/>
          <w:sz w:val="28"/>
          <w:szCs w:val="28"/>
        </w:rPr>
      </w:pPr>
    </w:p>
    <w:p w14:paraId="66BE05E0" w14:textId="77777777" w:rsidR="004A3C3A" w:rsidRDefault="004A3C3A" w:rsidP="007353ED">
      <w:pPr>
        <w:spacing w:after="0" w:line="240" w:lineRule="auto"/>
        <w:ind w:firstLine="708"/>
        <w:jc w:val="center"/>
        <w:rPr>
          <w:rFonts w:ascii="Times New Roman" w:hAnsi="Times New Roman" w:cs="Times New Roman"/>
          <w:b/>
          <w:sz w:val="28"/>
          <w:szCs w:val="28"/>
        </w:rPr>
      </w:pPr>
    </w:p>
    <w:p w14:paraId="46119B48" w14:textId="77777777" w:rsidR="00947630" w:rsidRDefault="00947630" w:rsidP="007353ED">
      <w:pPr>
        <w:spacing w:after="0" w:line="240" w:lineRule="auto"/>
        <w:ind w:firstLine="708"/>
        <w:jc w:val="center"/>
        <w:rPr>
          <w:rFonts w:ascii="Times New Roman" w:hAnsi="Times New Roman" w:cs="Times New Roman"/>
          <w:b/>
          <w:sz w:val="28"/>
          <w:szCs w:val="28"/>
        </w:rPr>
      </w:pPr>
    </w:p>
    <w:p w14:paraId="2C7EE6A2" w14:textId="77777777" w:rsidR="00947630" w:rsidRDefault="00947630" w:rsidP="007353ED">
      <w:pPr>
        <w:spacing w:after="0" w:line="240" w:lineRule="auto"/>
        <w:ind w:firstLine="708"/>
        <w:jc w:val="center"/>
        <w:rPr>
          <w:rFonts w:ascii="Times New Roman" w:hAnsi="Times New Roman" w:cs="Times New Roman"/>
          <w:b/>
          <w:sz w:val="28"/>
          <w:szCs w:val="28"/>
        </w:rPr>
      </w:pPr>
    </w:p>
    <w:p w14:paraId="1B62A7A6" w14:textId="77777777" w:rsidR="00947630" w:rsidRDefault="00947630" w:rsidP="007353ED">
      <w:pPr>
        <w:spacing w:after="0" w:line="240" w:lineRule="auto"/>
        <w:ind w:firstLine="708"/>
        <w:jc w:val="center"/>
        <w:rPr>
          <w:rFonts w:ascii="Times New Roman" w:hAnsi="Times New Roman" w:cs="Times New Roman"/>
          <w:b/>
          <w:sz w:val="28"/>
          <w:szCs w:val="28"/>
        </w:rPr>
      </w:pPr>
    </w:p>
    <w:p w14:paraId="32C65A21" w14:textId="77777777" w:rsidR="00947630" w:rsidRDefault="00947630" w:rsidP="007353ED">
      <w:pPr>
        <w:spacing w:after="0" w:line="240" w:lineRule="auto"/>
        <w:ind w:firstLine="708"/>
        <w:jc w:val="center"/>
        <w:rPr>
          <w:rFonts w:ascii="Times New Roman" w:hAnsi="Times New Roman" w:cs="Times New Roman"/>
          <w:b/>
          <w:sz w:val="28"/>
          <w:szCs w:val="28"/>
        </w:rPr>
      </w:pPr>
    </w:p>
    <w:p w14:paraId="7E7C811F" w14:textId="77777777" w:rsidR="00947630" w:rsidRDefault="00947630" w:rsidP="007353ED">
      <w:pPr>
        <w:spacing w:after="0" w:line="240" w:lineRule="auto"/>
        <w:ind w:firstLine="708"/>
        <w:jc w:val="center"/>
        <w:rPr>
          <w:rFonts w:ascii="Times New Roman" w:hAnsi="Times New Roman" w:cs="Times New Roman"/>
          <w:b/>
          <w:sz w:val="28"/>
          <w:szCs w:val="28"/>
        </w:rPr>
      </w:pPr>
    </w:p>
    <w:p w14:paraId="09727A00" w14:textId="77777777" w:rsidR="00947630" w:rsidRDefault="00947630" w:rsidP="007353ED">
      <w:pPr>
        <w:spacing w:after="0" w:line="240" w:lineRule="auto"/>
        <w:ind w:firstLine="708"/>
        <w:jc w:val="center"/>
        <w:rPr>
          <w:rFonts w:ascii="Times New Roman" w:hAnsi="Times New Roman" w:cs="Times New Roman"/>
          <w:b/>
          <w:sz w:val="28"/>
          <w:szCs w:val="28"/>
        </w:rPr>
      </w:pPr>
    </w:p>
    <w:p w14:paraId="07BF0F85" w14:textId="77777777" w:rsidR="00947630" w:rsidRDefault="00947630" w:rsidP="007353ED">
      <w:pPr>
        <w:spacing w:after="0" w:line="240" w:lineRule="auto"/>
        <w:ind w:firstLine="708"/>
        <w:jc w:val="center"/>
        <w:rPr>
          <w:rFonts w:ascii="Times New Roman" w:hAnsi="Times New Roman" w:cs="Times New Roman"/>
          <w:b/>
          <w:sz w:val="28"/>
          <w:szCs w:val="28"/>
        </w:rPr>
      </w:pPr>
    </w:p>
    <w:p w14:paraId="47C319AA" w14:textId="77777777" w:rsidR="00947630" w:rsidRDefault="00947630" w:rsidP="007353ED">
      <w:pPr>
        <w:spacing w:after="0" w:line="240" w:lineRule="auto"/>
        <w:ind w:firstLine="708"/>
        <w:jc w:val="center"/>
        <w:rPr>
          <w:rFonts w:ascii="Times New Roman" w:hAnsi="Times New Roman" w:cs="Times New Roman"/>
          <w:b/>
          <w:sz w:val="28"/>
          <w:szCs w:val="28"/>
        </w:rPr>
      </w:pPr>
    </w:p>
    <w:p w14:paraId="7B686495" w14:textId="77777777" w:rsidR="00947630" w:rsidRDefault="00947630" w:rsidP="007353ED">
      <w:pPr>
        <w:spacing w:after="0" w:line="240" w:lineRule="auto"/>
        <w:ind w:firstLine="708"/>
        <w:jc w:val="center"/>
        <w:rPr>
          <w:rFonts w:ascii="Times New Roman" w:hAnsi="Times New Roman" w:cs="Times New Roman"/>
          <w:b/>
          <w:sz w:val="28"/>
          <w:szCs w:val="28"/>
        </w:rPr>
      </w:pPr>
    </w:p>
    <w:p w14:paraId="6EE7997E" w14:textId="77777777" w:rsidR="00947630" w:rsidRDefault="00947630" w:rsidP="007353ED">
      <w:pPr>
        <w:spacing w:after="0" w:line="240" w:lineRule="auto"/>
        <w:ind w:firstLine="708"/>
        <w:jc w:val="center"/>
        <w:rPr>
          <w:rFonts w:ascii="Times New Roman" w:hAnsi="Times New Roman" w:cs="Times New Roman"/>
          <w:b/>
          <w:sz w:val="28"/>
          <w:szCs w:val="28"/>
        </w:rPr>
      </w:pPr>
    </w:p>
    <w:p w14:paraId="7BFA075D" w14:textId="1AFB8D24" w:rsidR="00D51FA8" w:rsidRPr="006F4887" w:rsidRDefault="00D51FA8" w:rsidP="006F4887">
      <w:pPr>
        <w:spacing w:after="0" w:line="240" w:lineRule="auto"/>
        <w:ind w:firstLine="709"/>
        <w:jc w:val="both"/>
        <w:rPr>
          <w:rFonts w:ascii="Times New Roman" w:hAnsi="Times New Roman" w:cs="Times New Roman"/>
          <w:b/>
          <w:bCs/>
          <w:kern w:val="0"/>
          <w:sz w:val="28"/>
          <w:szCs w:val="28"/>
          <w:lang w:val="kk-KZ"/>
        </w:rPr>
      </w:pPr>
      <w:bookmarkStart w:id="6" w:name="_Toc84898463"/>
      <w:r w:rsidRPr="006F4887">
        <w:rPr>
          <w:rFonts w:ascii="Times New Roman" w:hAnsi="Times New Roman" w:cs="Times New Roman"/>
          <w:b/>
          <w:bCs/>
          <w:kern w:val="0"/>
          <w:sz w:val="28"/>
          <w:szCs w:val="28"/>
          <w:lang w:val="kk-KZ"/>
        </w:rPr>
        <w:t>3 ОБСУЖДЕНИЕ РЕЗУЛЬТАТОВ</w:t>
      </w:r>
    </w:p>
    <w:p w14:paraId="41F97B4A" w14:textId="77777777" w:rsidR="00D51FA8" w:rsidRPr="006F4887" w:rsidRDefault="00D51FA8" w:rsidP="00D51FA8">
      <w:pPr>
        <w:spacing w:after="0" w:line="240" w:lineRule="auto"/>
        <w:ind w:firstLine="708"/>
        <w:jc w:val="both"/>
        <w:rPr>
          <w:rFonts w:ascii="Times New Roman" w:hAnsi="Times New Roman" w:cs="Times New Roman"/>
          <w:b/>
          <w:bCs/>
          <w:kern w:val="0"/>
          <w:sz w:val="28"/>
          <w:szCs w:val="28"/>
          <w:lang w:val="kk-KZ"/>
        </w:rPr>
      </w:pPr>
    </w:p>
    <w:p w14:paraId="375B0F59" w14:textId="77777777" w:rsidR="00D51FA8" w:rsidRPr="006F4887" w:rsidRDefault="00D51FA8" w:rsidP="00D51FA8">
      <w:pPr>
        <w:spacing w:after="0" w:line="240" w:lineRule="auto"/>
        <w:ind w:firstLine="708"/>
        <w:jc w:val="both"/>
        <w:rPr>
          <w:rFonts w:ascii="Times New Roman" w:hAnsi="Times New Roman" w:cs="Times New Roman"/>
          <w:kern w:val="0"/>
          <w:sz w:val="28"/>
          <w:szCs w:val="28"/>
        </w:rPr>
      </w:pPr>
      <w:r w:rsidRPr="006F4887">
        <w:rPr>
          <w:rFonts w:ascii="Times New Roman" w:hAnsi="Times New Roman" w:cs="Times New Roman"/>
          <w:b/>
          <w:bCs/>
          <w:kern w:val="0"/>
          <w:sz w:val="28"/>
          <w:szCs w:val="28"/>
          <w:lang w:val="kk-KZ"/>
        </w:rPr>
        <w:t xml:space="preserve">3.1 </w:t>
      </w:r>
      <w:r w:rsidRPr="006F4887">
        <w:rPr>
          <w:rFonts w:ascii="Times New Roman" w:hAnsi="Times New Roman" w:cs="Times New Roman"/>
          <w:b/>
          <w:kern w:val="0"/>
          <w:sz w:val="28"/>
          <w:szCs w:val="28"/>
        </w:rPr>
        <w:t xml:space="preserve">Исследование методом ЯМР </w:t>
      </w:r>
      <w:r w:rsidRPr="006F4887">
        <w:rPr>
          <w:rFonts w:ascii="Times New Roman" w:hAnsi="Times New Roman" w:cs="Times New Roman"/>
          <w:b/>
          <w:bCs/>
          <w:kern w:val="0"/>
          <w:sz w:val="28"/>
          <w:szCs w:val="28"/>
          <w:lang w:val="kk-KZ"/>
        </w:rPr>
        <w:t>и DFT</w:t>
      </w:r>
      <w:r w:rsidRPr="006F4887">
        <w:rPr>
          <w:rFonts w:ascii="Times New Roman" w:hAnsi="Times New Roman" w:cs="Times New Roman"/>
          <w:b/>
          <w:kern w:val="0"/>
          <w:sz w:val="28"/>
          <w:szCs w:val="28"/>
        </w:rPr>
        <w:t xml:space="preserve"> конформационных особенностей </w:t>
      </w:r>
      <w:r w:rsidRPr="006F4887">
        <w:rPr>
          <w:rFonts w:ascii="Times New Roman" w:hAnsi="Times New Roman" w:cs="Times New Roman"/>
          <w:b/>
          <w:bCs/>
          <w:kern w:val="0"/>
          <w:sz w:val="28"/>
          <w:szCs w:val="28"/>
          <w:lang w:val="kk-KZ"/>
        </w:rPr>
        <w:t>N-бензгидрилформамидов</w:t>
      </w:r>
    </w:p>
    <w:p w14:paraId="359F5F4F" w14:textId="46A13EAD" w:rsidR="00D51FA8" w:rsidRPr="006F4887" w:rsidRDefault="00D51FA8" w:rsidP="00D51FA8">
      <w:pPr>
        <w:spacing w:after="0" w:line="240" w:lineRule="auto"/>
        <w:ind w:firstLine="709"/>
        <w:jc w:val="both"/>
        <w:rPr>
          <w:rFonts w:ascii="Times New Roman" w:hAnsi="Times New Roman" w:cs="Times New Roman"/>
          <w:color w:val="EE0000"/>
          <w:kern w:val="0"/>
          <w:sz w:val="28"/>
          <w:szCs w:val="28"/>
        </w:rPr>
      </w:pPr>
      <w:r w:rsidRPr="006F4887">
        <w:rPr>
          <w:rFonts w:ascii="Times New Roman" w:hAnsi="Times New Roman" w:cs="Times New Roman"/>
          <w:kern w:val="0"/>
          <w:sz w:val="28"/>
          <w:szCs w:val="28"/>
        </w:rPr>
        <w:t>В данной главе исследовано влияние однотипных заместителей в бензгидрильном фрагменте на конформационное поведение и электронную структуру некоторых фармакологически активных</w:t>
      </w:r>
      <w:r w:rsidRPr="006F4887" w:rsidDel="006F47A6">
        <w:rPr>
          <w:rFonts w:ascii="Times New Roman" w:hAnsi="Times New Roman" w:cs="Times New Roman"/>
          <w:kern w:val="0"/>
          <w:sz w:val="28"/>
          <w:szCs w:val="28"/>
        </w:rPr>
        <w:t xml:space="preserve"> </w:t>
      </w:r>
      <w:r w:rsidRPr="006F4887">
        <w:rPr>
          <w:rFonts w:ascii="Times New Roman" w:hAnsi="Times New Roman" w:cs="Times New Roman"/>
          <w:kern w:val="0"/>
          <w:sz w:val="28"/>
          <w:szCs w:val="28"/>
        </w:rPr>
        <w:t xml:space="preserve">бензгидрилформамидов. Объектами исследования являлись </w:t>
      </w:r>
      <w:r w:rsidRPr="006F4887">
        <w:rPr>
          <w:rFonts w:ascii="Times New Roman" w:hAnsi="Times New Roman" w:cs="Times New Roman"/>
          <w:kern w:val="0"/>
          <w:sz w:val="28"/>
          <w:szCs w:val="28"/>
          <w:lang w:val="en-US"/>
        </w:rPr>
        <w:t>N</w:t>
      </w:r>
      <w:r w:rsidRPr="006F4887">
        <w:rPr>
          <w:rFonts w:ascii="Times New Roman" w:hAnsi="Times New Roman" w:cs="Times New Roman"/>
          <w:kern w:val="0"/>
          <w:sz w:val="28"/>
          <w:szCs w:val="28"/>
        </w:rPr>
        <w:t xml:space="preserve">-бензгидрилформамид </w:t>
      </w:r>
      <w:r w:rsidRPr="006F4887">
        <w:rPr>
          <w:rFonts w:ascii="Times New Roman" w:hAnsi="Times New Roman" w:cs="Times New Roman"/>
          <w:bCs/>
          <w:i/>
          <w:kern w:val="0"/>
          <w:sz w:val="28"/>
          <w:szCs w:val="28"/>
        </w:rPr>
        <w:t>(</w:t>
      </w:r>
      <w:r w:rsidRPr="006F4887">
        <w:rPr>
          <w:rFonts w:ascii="Times New Roman" w:hAnsi="Times New Roman" w:cs="Times New Roman"/>
          <w:bCs/>
          <w:i/>
          <w:kern w:val="0"/>
          <w:sz w:val="28"/>
          <w:szCs w:val="28"/>
          <w:lang w:val="en-US"/>
        </w:rPr>
        <w:t>BHFA</w:t>
      </w:r>
      <w:r w:rsidRPr="006F4887">
        <w:rPr>
          <w:rFonts w:ascii="Times New Roman" w:hAnsi="Times New Roman" w:cs="Times New Roman"/>
          <w:bCs/>
          <w:i/>
          <w:kern w:val="0"/>
          <w:sz w:val="28"/>
          <w:szCs w:val="28"/>
        </w:rPr>
        <w:t>)</w:t>
      </w:r>
      <w:r w:rsidRPr="006F4887">
        <w:rPr>
          <w:rFonts w:ascii="Times New Roman" w:hAnsi="Times New Roman" w:cs="Times New Roman"/>
          <w:kern w:val="0"/>
          <w:sz w:val="28"/>
          <w:szCs w:val="28"/>
        </w:rPr>
        <w:t xml:space="preserve">, его </w:t>
      </w:r>
      <w:r w:rsidRPr="006F4887">
        <w:rPr>
          <w:rFonts w:ascii="Times New Roman" w:hAnsi="Times New Roman" w:cs="Times New Roman"/>
          <w:i/>
          <w:iCs/>
          <w:kern w:val="0"/>
          <w:sz w:val="28"/>
          <w:szCs w:val="28"/>
        </w:rPr>
        <w:t>орто</w:t>
      </w:r>
      <w:r w:rsidRPr="006F4887">
        <w:rPr>
          <w:rFonts w:ascii="Times New Roman" w:hAnsi="Times New Roman" w:cs="Times New Roman"/>
          <w:kern w:val="0"/>
          <w:sz w:val="28"/>
          <w:szCs w:val="28"/>
        </w:rPr>
        <w:t>-фтор</w:t>
      </w:r>
      <w:r w:rsidRPr="006F4887">
        <w:rPr>
          <w:rFonts w:ascii="Times New Roman" w:hAnsi="Times New Roman" w:cs="Times New Roman"/>
          <w:kern w:val="0"/>
          <w:sz w:val="28"/>
          <w:szCs w:val="28"/>
        </w:rPr>
        <w:noBreakHyphen/>
        <w:t xml:space="preserve">, </w:t>
      </w:r>
      <w:r w:rsidRPr="006F4887">
        <w:rPr>
          <w:rFonts w:ascii="Times New Roman" w:hAnsi="Times New Roman" w:cs="Times New Roman"/>
          <w:i/>
          <w:iCs/>
          <w:kern w:val="0"/>
          <w:sz w:val="28"/>
          <w:szCs w:val="28"/>
        </w:rPr>
        <w:t>орто</w:t>
      </w:r>
      <w:r w:rsidRPr="006F4887">
        <w:rPr>
          <w:rFonts w:ascii="Times New Roman" w:hAnsi="Times New Roman" w:cs="Times New Roman"/>
          <w:kern w:val="0"/>
          <w:sz w:val="28"/>
          <w:szCs w:val="28"/>
        </w:rPr>
        <w:t xml:space="preserve">-хлор-, </w:t>
      </w:r>
      <w:r w:rsidRPr="006F4887">
        <w:rPr>
          <w:rFonts w:ascii="Times New Roman" w:hAnsi="Times New Roman" w:cs="Times New Roman"/>
          <w:i/>
          <w:iCs/>
          <w:kern w:val="0"/>
          <w:sz w:val="28"/>
          <w:szCs w:val="28"/>
        </w:rPr>
        <w:t>орто</w:t>
      </w:r>
      <w:r w:rsidRPr="006F4887">
        <w:rPr>
          <w:rFonts w:ascii="Times New Roman" w:hAnsi="Times New Roman" w:cs="Times New Roman"/>
          <w:kern w:val="0"/>
          <w:sz w:val="28"/>
          <w:szCs w:val="28"/>
        </w:rPr>
        <w:t xml:space="preserve">-бром- и </w:t>
      </w:r>
      <w:r w:rsidRPr="006F4887">
        <w:rPr>
          <w:rFonts w:ascii="Times New Roman" w:hAnsi="Times New Roman" w:cs="Times New Roman"/>
          <w:i/>
          <w:iCs/>
          <w:kern w:val="0"/>
          <w:sz w:val="28"/>
          <w:szCs w:val="28"/>
        </w:rPr>
        <w:t>орто</w:t>
      </w:r>
      <w:r w:rsidRPr="006F4887">
        <w:rPr>
          <w:rFonts w:ascii="Times New Roman" w:hAnsi="Times New Roman" w:cs="Times New Roman"/>
          <w:kern w:val="0"/>
          <w:sz w:val="28"/>
          <w:szCs w:val="28"/>
        </w:rPr>
        <w:t>-иодпроизводные (</w:t>
      </w:r>
      <w:r w:rsidRPr="006F4887">
        <w:rPr>
          <w:rFonts w:ascii="Times New Roman" w:hAnsi="Times New Roman" w:cs="Times New Roman"/>
          <w:bCs/>
          <w:i/>
          <w:kern w:val="0"/>
          <w:sz w:val="28"/>
          <w:szCs w:val="28"/>
          <w:lang w:val="en-US"/>
        </w:rPr>
        <w:t>BHFA</w:t>
      </w:r>
      <w:r w:rsidRPr="006F4887">
        <w:rPr>
          <w:rFonts w:ascii="Times New Roman" w:hAnsi="Times New Roman" w:cs="Times New Roman"/>
          <w:i/>
          <w:kern w:val="0"/>
          <w:sz w:val="28"/>
          <w:szCs w:val="28"/>
        </w:rPr>
        <w:t>-</w:t>
      </w:r>
      <w:r w:rsidRPr="006F4887">
        <w:rPr>
          <w:rFonts w:ascii="Times New Roman" w:hAnsi="Times New Roman" w:cs="Times New Roman"/>
          <w:i/>
          <w:kern w:val="0"/>
          <w:sz w:val="28"/>
          <w:szCs w:val="28"/>
          <w:lang w:val="en-US"/>
        </w:rPr>
        <w:t>o</w:t>
      </w:r>
      <w:r w:rsidRPr="006F4887">
        <w:rPr>
          <w:rFonts w:ascii="Times New Roman" w:hAnsi="Times New Roman" w:cs="Times New Roman"/>
          <w:i/>
          <w:kern w:val="0"/>
          <w:sz w:val="28"/>
          <w:szCs w:val="28"/>
        </w:rPr>
        <w:t>-</w:t>
      </w:r>
      <w:r w:rsidRPr="006F4887">
        <w:rPr>
          <w:rFonts w:ascii="Times New Roman" w:hAnsi="Times New Roman" w:cs="Times New Roman"/>
          <w:i/>
          <w:kern w:val="0"/>
          <w:sz w:val="28"/>
          <w:szCs w:val="28"/>
          <w:lang w:val="en-US"/>
        </w:rPr>
        <w:t>F</w:t>
      </w:r>
      <w:r w:rsidRPr="006F4887">
        <w:rPr>
          <w:rFonts w:ascii="Times New Roman" w:hAnsi="Times New Roman" w:cs="Times New Roman"/>
          <w:i/>
          <w:kern w:val="0"/>
          <w:sz w:val="28"/>
          <w:szCs w:val="28"/>
        </w:rPr>
        <w:t xml:space="preserve">, </w:t>
      </w:r>
      <w:r w:rsidRPr="006F4887">
        <w:rPr>
          <w:rFonts w:ascii="Times New Roman" w:hAnsi="Times New Roman" w:cs="Times New Roman"/>
          <w:bCs/>
          <w:i/>
          <w:kern w:val="0"/>
          <w:sz w:val="28"/>
          <w:szCs w:val="28"/>
          <w:lang w:val="en-US"/>
        </w:rPr>
        <w:t>BHFA</w:t>
      </w:r>
      <w:r w:rsidRPr="006F4887">
        <w:rPr>
          <w:rFonts w:ascii="Times New Roman" w:hAnsi="Times New Roman" w:cs="Times New Roman"/>
          <w:i/>
          <w:kern w:val="0"/>
          <w:sz w:val="28"/>
          <w:szCs w:val="28"/>
        </w:rPr>
        <w:t>-</w:t>
      </w:r>
      <w:r w:rsidRPr="006F4887">
        <w:rPr>
          <w:rFonts w:ascii="Times New Roman" w:hAnsi="Times New Roman" w:cs="Times New Roman"/>
          <w:i/>
          <w:kern w:val="0"/>
          <w:sz w:val="28"/>
          <w:szCs w:val="28"/>
          <w:lang w:val="en-US"/>
        </w:rPr>
        <w:t>o</w:t>
      </w:r>
      <w:r w:rsidRPr="006F4887">
        <w:rPr>
          <w:rFonts w:ascii="Times New Roman" w:hAnsi="Times New Roman" w:cs="Times New Roman"/>
          <w:i/>
          <w:kern w:val="0"/>
          <w:sz w:val="28"/>
          <w:szCs w:val="28"/>
        </w:rPr>
        <w:t>-</w:t>
      </w:r>
      <w:r w:rsidRPr="006F4887">
        <w:rPr>
          <w:rFonts w:ascii="Times New Roman" w:hAnsi="Times New Roman" w:cs="Times New Roman"/>
          <w:kern w:val="0"/>
          <w:sz w:val="28"/>
          <w:szCs w:val="28"/>
          <w:lang w:val="en-US"/>
        </w:rPr>
        <w:t>Cl</w:t>
      </w:r>
      <w:r w:rsidRPr="006F4887">
        <w:rPr>
          <w:rFonts w:ascii="Times New Roman" w:hAnsi="Times New Roman" w:cs="Times New Roman"/>
          <w:kern w:val="0"/>
          <w:sz w:val="28"/>
          <w:szCs w:val="28"/>
        </w:rPr>
        <w:t xml:space="preserve">, </w:t>
      </w:r>
      <w:r w:rsidRPr="006F4887">
        <w:rPr>
          <w:rFonts w:ascii="Times New Roman" w:hAnsi="Times New Roman" w:cs="Times New Roman"/>
          <w:kern w:val="0"/>
          <w:sz w:val="28"/>
          <w:szCs w:val="28"/>
          <w:lang w:val="en-US"/>
        </w:rPr>
        <w:t>BHFA</w:t>
      </w:r>
      <w:r w:rsidRPr="006F4887">
        <w:rPr>
          <w:rFonts w:ascii="Times New Roman" w:hAnsi="Times New Roman" w:cs="Times New Roman"/>
          <w:kern w:val="0"/>
          <w:sz w:val="28"/>
          <w:szCs w:val="28"/>
        </w:rPr>
        <w:t>-</w:t>
      </w:r>
      <w:r w:rsidRPr="006F4887">
        <w:rPr>
          <w:rFonts w:ascii="Times New Roman" w:hAnsi="Times New Roman" w:cs="Times New Roman"/>
          <w:kern w:val="0"/>
          <w:sz w:val="28"/>
          <w:szCs w:val="28"/>
          <w:lang w:val="en-US"/>
        </w:rPr>
        <w:t>o</w:t>
      </w:r>
      <w:r w:rsidRPr="006F4887">
        <w:rPr>
          <w:rFonts w:ascii="Times New Roman" w:hAnsi="Times New Roman" w:cs="Times New Roman"/>
          <w:kern w:val="0"/>
          <w:sz w:val="28"/>
          <w:szCs w:val="28"/>
        </w:rPr>
        <w:t>-</w:t>
      </w:r>
      <w:r w:rsidRPr="006F4887">
        <w:rPr>
          <w:rFonts w:ascii="Times New Roman" w:hAnsi="Times New Roman" w:cs="Times New Roman"/>
          <w:kern w:val="0"/>
          <w:sz w:val="28"/>
          <w:szCs w:val="28"/>
          <w:lang w:val="en-US"/>
        </w:rPr>
        <w:t>Br</w:t>
      </w:r>
      <w:r w:rsidRPr="006F4887">
        <w:rPr>
          <w:rFonts w:ascii="Times New Roman" w:hAnsi="Times New Roman" w:cs="Times New Roman"/>
          <w:kern w:val="0"/>
          <w:sz w:val="28"/>
          <w:szCs w:val="28"/>
        </w:rPr>
        <w:t xml:space="preserve"> и </w:t>
      </w:r>
      <w:r w:rsidRPr="006F4887">
        <w:rPr>
          <w:rFonts w:ascii="Times New Roman" w:hAnsi="Times New Roman" w:cs="Times New Roman"/>
          <w:kern w:val="0"/>
          <w:sz w:val="28"/>
          <w:szCs w:val="28"/>
          <w:lang w:val="en-US"/>
        </w:rPr>
        <w:t>BHFA</w:t>
      </w:r>
      <w:r w:rsidRPr="006F4887">
        <w:rPr>
          <w:rFonts w:ascii="Times New Roman" w:hAnsi="Times New Roman" w:cs="Times New Roman"/>
          <w:kern w:val="0"/>
          <w:sz w:val="28"/>
          <w:szCs w:val="28"/>
        </w:rPr>
        <w:t>-</w:t>
      </w:r>
      <w:r w:rsidRPr="006F4887">
        <w:rPr>
          <w:rFonts w:ascii="Times New Roman" w:hAnsi="Times New Roman" w:cs="Times New Roman"/>
          <w:kern w:val="0"/>
          <w:sz w:val="28"/>
          <w:szCs w:val="28"/>
          <w:lang w:val="en-US"/>
        </w:rPr>
        <w:t>o</w:t>
      </w:r>
      <w:r w:rsidRPr="006F4887">
        <w:rPr>
          <w:rFonts w:ascii="Times New Roman" w:hAnsi="Times New Roman" w:cs="Times New Roman"/>
          <w:kern w:val="0"/>
          <w:sz w:val="28"/>
          <w:szCs w:val="28"/>
        </w:rPr>
        <w:t>-</w:t>
      </w:r>
      <w:r w:rsidRPr="006F4887">
        <w:rPr>
          <w:rFonts w:ascii="Times New Roman" w:hAnsi="Times New Roman" w:cs="Times New Roman"/>
          <w:kern w:val="0"/>
          <w:sz w:val="28"/>
          <w:szCs w:val="28"/>
          <w:lang w:val="en-US"/>
        </w:rPr>
        <w:t>I</w:t>
      </w:r>
      <w:r w:rsidRPr="006F4887">
        <w:rPr>
          <w:rFonts w:ascii="Times New Roman" w:hAnsi="Times New Roman" w:cs="Times New Roman"/>
          <w:kern w:val="0"/>
          <w:sz w:val="28"/>
          <w:szCs w:val="28"/>
        </w:rPr>
        <w:t xml:space="preserve"> соответственно), а также </w:t>
      </w:r>
      <w:r w:rsidRPr="006F4887">
        <w:rPr>
          <w:rFonts w:ascii="Times New Roman" w:hAnsi="Times New Roman" w:cs="Times New Roman"/>
          <w:kern w:val="0"/>
          <w:sz w:val="28"/>
          <w:szCs w:val="28"/>
          <w:lang w:val="en-US"/>
        </w:rPr>
        <w:t>N</w:t>
      </w:r>
      <w:r w:rsidRPr="006F4887">
        <w:rPr>
          <w:rFonts w:ascii="Times New Roman" w:hAnsi="Times New Roman" w:cs="Times New Roman"/>
          <w:kern w:val="0"/>
          <w:sz w:val="28"/>
          <w:szCs w:val="28"/>
        </w:rPr>
        <w:t>-бензгидрил-</w:t>
      </w:r>
      <w:r w:rsidRPr="006F4887">
        <w:rPr>
          <w:rFonts w:ascii="Times New Roman" w:hAnsi="Times New Roman" w:cs="Times New Roman"/>
          <w:kern w:val="0"/>
          <w:sz w:val="28"/>
          <w:szCs w:val="28"/>
          <w:lang w:val="en-US"/>
        </w:rPr>
        <w:t>N</w:t>
      </w:r>
      <w:r w:rsidRPr="006F4887">
        <w:rPr>
          <w:rFonts w:ascii="Times New Roman" w:hAnsi="Times New Roman" w:cs="Times New Roman"/>
          <w:kern w:val="0"/>
          <w:sz w:val="28"/>
          <w:szCs w:val="28"/>
        </w:rPr>
        <w:t>-метилформамид (</w:t>
      </w:r>
      <w:r w:rsidRPr="006F4887">
        <w:rPr>
          <w:rFonts w:ascii="Times New Roman" w:hAnsi="Times New Roman" w:cs="Times New Roman"/>
          <w:bCs/>
          <w:i/>
          <w:kern w:val="0"/>
          <w:sz w:val="28"/>
          <w:szCs w:val="28"/>
          <w:lang w:val="en-US"/>
        </w:rPr>
        <w:t>BHFA</w:t>
      </w:r>
      <w:r w:rsidRPr="006F4887">
        <w:rPr>
          <w:rFonts w:ascii="Times New Roman" w:hAnsi="Times New Roman" w:cs="Times New Roman"/>
          <w:bCs/>
          <w:i/>
          <w:kern w:val="0"/>
          <w:sz w:val="28"/>
          <w:szCs w:val="28"/>
        </w:rPr>
        <w:t>-</w:t>
      </w:r>
      <w:r w:rsidRPr="006F4887">
        <w:rPr>
          <w:rFonts w:ascii="Times New Roman" w:hAnsi="Times New Roman" w:cs="Times New Roman"/>
          <w:bCs/>
          <w:i/>
          <w:kern w:val="0"/>
          <w:sz w:val="28"/>
          <w:szCs w:val="28"/>
          <w:lang w:val="en-US"/>
        </w:rPr>
        <w:t>NMe</w:t>
      </w:r>
      <w:r w:rsidRPr="006F4887">
        <w:rPr>
          <w:rFonts w:ascii="Times New Roman" w:hAnsi="Times New Roman" w:cs="Times New Roman"/>
          <w:kern w:val="0"/>
          <w:sz w:val="28"/>
          <w:szCs w:val="28"/>
        </w:rPr>
        <w:t>) (рисунок 29, стр.</w:t>
      </w:r>
      <w:r w:rsidR="00577F02" w:rsidRPr="006F4887">
        <w:rPr>
          <w:rFonts w:ascii="Times New Roman" w:hAnsi="Times New Roman" w:cs="Times New Roman"/>
          <w:kern w:val="0"/>
          <w:sz w:val="28"/>
          <w:szCs w:val="28"/>
        </w:rPr>
        <w:t>49</w:t>
      </w:r>
      <w:r w:rsidRPr="006F4887">
        <w:rPr>
          <w:rFonts w:ascii="Times New Roman" w:hAnsi="Times New Roman" w:cs="Times New Roman"/>
          <w:kern w:val="0"/>
          <w:sz w:val="28"/>
          <w:szCs w:val="28"/>
        </w:rPr>
        <w:t>)</w:t>
      </w:r>
    </w:p>
    <w:p w14:paraId="3E181E55" w14:textId="77777777" w:rsidR="00D51FA8" w:rsidRDefault="00D51FA8" w:rsidP="00D51FA8">
      <w:pPr>
        <w:spacing w:after="0" w:line="240" w:lineRule="auto"/>
        <w:ind w:firstLine="709"/>
        <w:jc w:val="both"/>
        <w:rPr>
          <w:rFonts w:ascii="Times New Roman" w:hAnsi="Times New Roman" w:cs="Times New Roman"/>
          <w:sz w:val="28"/>
          <w:szCs w:val="28"/>
        </w:rPr>
      </w:pPr>
    </w:p>
    <w:tbl>
      <w:tblPr>
        <w:tblStyle w:val="af"/>
        <w:tblW w:w="8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4"/>
        <w:gridCol w:w="1991"/>
        <w:gridCol w:w="1134"/>
        <w:gridCol w:w="1477"/>
      </w:tblGrid>
      <w:tr w:rsidR="00D51FA8" w:rsidRPr="00B80574" w14:paraId="285D0D3E" w14:textId="77777777" w:rsidTr="00AD1F9D">
        <w:trPr>
          <w:jc w:val="center"/>
        </w:trPr>
        <w:tc>
          <w:tcPr>
            <w:tcW w:w="4024" w:type="dxa"/>
            <w:vMerge w:val="restart"/>
          </w:tcPr>
          <w:p w14:paraId="3E508B68" w14:textId="77777777" w:rsidR="00D51FA8" w:rsidRPr="00790770" w:rsidRDefault="00D51FA8" w:rsidP="00AD1F9D">
            <w:pPr>
              <w:spacing w:before="120"/>
              <w:jc w:val="center"/>
            </w:pPr>
            <w:r>
              <w:rPr>
                <w:kern w:val="2"/>
                <w:sz w:val="24"/>
                <w:szCs w:val="24"/>
                <w14:ligatures w14:val="standardContextual"/>
              </w:rPr>
              <w:object w:dxaOrig="3206" w:dyaOrig="2853" w14:anchorId="74FE56A1">
                <v:shape id="_x0000_i1045" type="#_x0000_t75" style="width:116.25pt;height:104.25pt" o:ole="">
                  <v:imagedata r:id="rId76" o:title=""/>
                </v:shape>
                <o:OLEObject Type="Embed" ProgID="ChemDraw.Document.6.0" ShapeID="_x0000_i1045" DrawAspect="Content" ObjectID="_1834056278" r:id="rId78"/>
              </w:object>
            </w:r>
          </w:p>
        </w:tc>
        <w:tc>
          <w:tcPr>
            <w:tcW w:w="1991" w:type="dxa"/>
          </w:tcPr>
          <w:p w14:paraId="3300D72B" w14:textId="77777777" w:rsidR="00D51FA8" w:rsidRPr="0042145B" w:rsidRDefault="00D51FA8" w:rsidP="00AD1F9D">
            <w:pPr>
              <w:jc w:val="center"/>
              <w:rPr>
                <w:rFonts w:ascii="Times New Roman" w:hAnsi="Times New Roman" w:cs="Times New Roman"/>
                <w:i/>
                <w:sz w:val="28"/>
                <w:szCs w:val="28"/>
                <w:lang w:val="en-US"/>
              </w:rPr>
            </w:pPr>
            <w:r w:rsidRPr="0042145B">
              <w:rPr>
                <w:rFonts w:ascii="Times New Roman" w:hAnsi="Times New Roman" w:cs="Times New Roman"/>
                <w:i/>
                <w:sz w:val="28"/>
                <w:szCs w:val="28"/>
              </w:rPr>
              <w:t>Соединение</w:t>
            </w:r>
          </w:p>
        </w:tc>
        <w:tc>
          <w:tcPr>
            <w:tcW w:w="1134" w:type="dxa"/>
          </w:tcPr>
          <w:p w14:paraId="424B63EA" w14:textId="77777777" w:rsidR="00D51FA8" w:rsidRPr="0042145B" w:rsidRDefault="00D51FA8" w:rsidP="00AD1F9D">
            <w:pPr>
              <w:jc w:val="center"/>
              <w:rPr>
                <w:rFonts w:ascii="Times New Roman" w:hAnsi="Times New Roman" w:cs="Times New Roman"/>
                <w:i/>
                <w:sz w:val="28"/>
                <w:szCs w:val="28"/>
                <w:lang w:val="en-US"/>
              </w:rPr>
            </w:pPr>
            <w:r w:rsidRPr="0042145B">
              <w:rPr>
                <w:rFonts w:ascii="Times New Roman" w:hAnsi="Times New Roman" w:cs="Times New Roman"/>
                <w:i/>
                <w:sz w:val="28"/>
                <w:szCs w:val="28"/>
                <w:lang w:val="en-US"/>
              </w:rPr>
              <w:t>R</w:t>
            </w:r>
          </w:p>
        </w:tc>
        <w:tc>
          <w:tcPr>
            <w:tcW w:w="1477" w:type="dxa"/>
          </w:tcPr>
          <w:p w14:paraId="6144D2EF" w14:textId="77777777" w:rsidR="00D51FA8" w:rsidRPr="0042145B" w:rsidRDefault="00D51FA8" w:rsidP="00AD1F9D">
            <w:pPr>
              <w:jc w:val="center"/>
              <w:rPr>
                <w:rFonts w:ascii="Times New Roman" w:hAnsi="Times New Roman" w:cs="Times New Roman"/>
                <w:i/>
                <w:sz w:val="28"/>
                <w:szCs w:val="28"/>
                <w:lang w:val="en-US"/>
              </w:rPr>
            </w:pPr>
            <w:r w:rsidRPr="0042145B">
              <w:rPr>
                <w:rFonts w:ascii="Times New Roman" w:hAnsi="Times New Roman" w:cs="Times New Roman"/>
                <w:i/>
                <w:sz w:val="28"/>
                <w:szCs w:val="28"/>
                <w:lang w:val="en-US"/>
              </w:rPr>
              <w:t>R</w:t>
            </w:r>
            <w:r w:rsidRPr="0042145B">
              <w:rPr>
                <w:rFonts w:ascii="Times New Roman" w:hAnsi="Times New Roman" w:cs="Times New Roman"/>
                <w:i/>
                <w:sz w:val="28"/>
                <w:szCs w:val="28"/>
                <w:vertAlign w:val="subscript"/>
                <w:lang w:val="en-US"/>
              </w:rPr>
              <w:t>1</w:t>
            </w:r>
          </w:p>
        </w:tc>
      </w:tr>
      <w:tr w:rsidR="00D51FA8" w:rsidRPr="00B80574" w14:paraId="37A907B3" w14:textId="77777777" w:rsidTr="00AD1F9D">
        <w:trPr>
          <w:jc w:val="center"/>
        </w:trPr>
        <w:tc>
          <w:tcPr>
            <w:tcW w:w="4024" w:type="dxa"/>
            <w:vMerge/>
          </w:tcPr>
          <w:p w14:paraId="14D1C504" w14:textId="77777777" w:rsidR="00D51FA8" w:rsidRPr="00B80574" w:rsidRDefault="00D51FA8" w:rsidP="00AD1F9D">
            <w:pPr>
              <w:jc w:val="center"/>
              <w:rPr>
                <w:rFonts w:ascii="Times New Roman" w:hAnsi="Times New Roman" w:cs="Times New Roman"/>
                <w:sz w:val="28"/>
                <w:szCs w:val="28"/>
              </w:rPr>
            </w:pPr>
          </w:p>
        </w:tc>
        <w:tc>
          <w:tcPr>
            <w:tcW w:w="1991" w:type="dxa"/>
          </w:tcPr>
          <w:p w14:paraId="4E7FD47D" w14:textId="77777777" w:rsidR="00D51FA8" w:rsidRPr="00B80574" w:rsidRDefault="00D51FA8" w:rsidP="00AD1F9D">
            <w:pPr>
              <w:rPr>
                <w:rFonts w:ascii="Times New Roman" w:hAnsi="Times New Roman" w:cs="Times New Roman"/>
                <w:sz w:val="28"/>
                <w:szCs w:val="28"/>
                <w:lang w:val="en-US"/>
              </w:rPr>
            </w:pPr>
            <w:r w:rsidRPr="00B80574">
              <w:rPr>
                <w:rFonts w:ascii="Times New Roman" w:hAnsi="Times New Roman" w:cs="Times New Roman"/>
                <w:sz w:val="28"/>
                <w:szCs w:val="28"/>
                <w:lang w:val="en-US"/>
              </w:rPr>
              <w:t>BHFA</w:t>
            </w:r>
            <w:r>
              <w:rPr>
                <w:rFonts w:ascii="Times New Roman" w:hAnsi="Times New Roman" w:cs="Times New Roman"/>
                <w:sz w:val="28"/>
                <w:szCs w:val="28"/>
                <w:lang w:val="en-US"/>
              </w:rPr>
              <w:t xml:space="preserve"> </w:t>
            </w:r>
          </w:p>
        </w:tc>
        <w:tc>
          <w:tcPr>
            <w:tcW w:w="1134" w:type="dxa"/>
          </w:tcPr>
          <w:p w14:paraId="1907956E" w14:textId="77777777" w:rsidR="00D51FA8" w:rsidRPr="00B80574" w:rsidRDefault="00D51FA8" w:rsidP="00AD1F9D">
            <w:pPr>
              <w:jc w:val="center"/>
              <w:rPr>
                <w:rFonts w:ascii="Times New Roman" w:hAnsi="Times New Roman" w:cs="Times New Roman"/>
                <w:sz w:val="28"/>
                <w:szCs w:val="28"/>
                <w:lang w:val="en-US"/>
              </w:rPr>
            </w:pPr>
            <w:r w:rsidRPr="00B80574">
              <w:rPr>
                <w:rFonts w:ascii="Times New Roman" w:hAnsi="Times New Roman" w:cs="Times New Roman"/>
                <w:sz w:val="28"/>
                <w:szCs w:val="28"/>
                <w:lang w:val="en-US"/>
              </w:rPr>
              <w:t>H</w:t>
            </w:r>
          </w:p>
        </w:tc>
        <w:tc>
          <w:tcPr>
            <w:tcW w:w="1477" w:type="dxa"/>
          </w:tcPr>
          <w:p w14:paraId="52FC6484" w14:textId="77777777" w:rsidR="00D51FA8" w:rsidRPr="00B80574" w:rsidRDefault="00D51FA8" w:rsidP="00AD1F9D">
            <w:pPr>
              <w:jc w:val="center"/>
              <w:rPr>
                <w:rFonts w:ascii="Times New Roman" w:hAnsi="Times New Roman" w:cs="Times New Roman"/>
                <w:sz w:val="28"/>
                <w:szCs w:val="28"/>
                <w:lang w:val="en-US"/>
              </w:rPr>
            </w:pPr>
            <w:r w:rsidRPr="00B80574">
              <w:rPr>
                <w:rFonts w:ascii="Times New Roman" w:hAnsi="Times New Roman" w:cs="Times New Roman"/>
                <w:sz w:val="28"/>
                <w:szCs w:val="28"/>
                <w:lang w:val="en-US"/>
              </w:rPr>
              <w:t>H</w:t>
            </w:r>
          </w:p>
        </w:tc>
      </w:tr>
      <w:tr w:rsidR="00D51FA8" w:rsidRPr="00B80574" w14:paraId="2BBB0C94" w14:textId="77777777" w:rsidTr="00AD1F9D">
        <w:trPr>
          <w:jc w:val="center"/>
        </w:trPr>
        <w:tc>
          <w:tcPr>
            <w:tcW w:w="4024" w:type="dxa"/>
            <w:vMerge/>
          </w:tcPr>
          <w:p w14:paraId="6A993F82" w14:textId="77777777" w:rsidR="00D51FA8" w:rsidRPr="00B80574" w:rsidRDefault="00D51FA8" w:rsidP="00AD1F9D">
            <w:pPr>
              <w:jc w:val="center"/>
              <w:rPr>
                <w:rFonts w:ascii="Times New Roman" w:hAnsi="Times New Roman" w:cs="Times New Roman"/>
                <w:sz w:val="28"/>
                <w:szCs w:val="28"/>
              </w:rPr>
            </w:pPr>
          </w:p>
        </w:tc>
        <w:tc>
          <w:tcPr>
            <w:tcW w:w="1991" w:type="dxa"/>
          </w:tcPr>
          <w:p w14:paraId="14264422" w14:textId="4141DB4A" w:rsidR="00D51FA8" w:rsidRPr="00B80574" w:rsidRDefault="00D51FA8" w:rsidP="00AD1F9D">
            <w:pPr>
              <w:rPr>
                <w:rFonts w:ascii="Times New Roman" w:hAnsi="Times New Roman" w:cs="Times New Roman"/>
                <w:sz w:val="28"/>
                <w:szCs w:val="28"/>
                <w:lang w:val="en-US"/>
              </w:rPr>
            </w:pPr>
            <w:r w:rsidRPr="00B80574">
              <w:rPr>
                <w:rFonts w:ascii="Times New Roman" w:hAnsi="Times New Roman" w:cs="Times New Roman"/>
                <w:sz w:val="28"/>
                <w:szCs w:val="28"/>
                <w:lang w:val="en-US"/>
              </w:rPr>
              <w:t>BHFA-o</w:t>
            </w:r>
            <w:r w:rsidR="00F00DE2">
              <w:rPr>
                <w:rFonts w:ascii="Times New Roman" w:hAnsi="Times New Roman" w:cs="Times New Roman"/>
                <w:sz w:val="28"/>
                <w:szCs w:val="28"/>
              </w:rPr>
              <w:t>-</w:t>
            </w:r>
            <w:r w:rsidRPr="00B80574">
              <w:rPr>
                <w:rFonts w:ascii="Times New Roman" w:hAnsi="Times New Roman" w:cs="Times New Roman"/>
                <w:sz w:val="28"/>
                <w:szCs w:val="28"/>
                <w:lang w:val="en-US"/>
              </w:rPr>
              <w:t>F</w:t>
            </w:r>
            <w:r>
              <w:rPr>
                <w:rFonts w:ascii="Times New Roman" w:hAnsi="Times New Roman" w:cs="Times New Roman"/>
                <w:sz w:val="28"/>
                <w:szCs w:val="28"/>
                <w:lang w:val="en-US"/>
              </w:rPr>
              <w:t xml:space="preserve"> </w:t>
            </w:r>
          </w:p>
        </w:tc>
        <w:tc>
          <w:tcPr>
            <w:tcW w:w="1134" w:type="dxa"/>
          </w:tcPr>
          <w:p w14:paraId="1B108107" w14:textId="77777777" w:rsidR="00D51FA8" w:rsidRPr="00B80574" w:rsidRDefault="00D51FA8" w:rsidP="00AD1F9D">
            <w:pPr>
              <w:jc w:val="center"/>
              <w:rPr>
                <w:rFonts w:ascii="Times New Roman" w:hAnsi="Times New Roman" w:cs="Times New Roman"/>
                <w:sz w:val="28"/>
                <w:szCs w:val="28"/>
                <w:lang w:val="en-US"/>
              </w:rPr>
            </w:pPr>
            <w:r w:rsidRPr="00B80574">
              <w:rPr>
                <w:rFonts w:ascii="Times New Roman" w:hAnsi="Times New Roman" w:cs="Times New Roman"/>
                <w:sz w:val="28"/>
                <w:szCs w:val="28"/>
                <w:lang w:val="en-US"/>
              </w:rPr>
              <w:t>H</w:t>
            </w:r>
          </w:p>
        </w:tc>
        <w:tc>
          <w:tcPr>
            <w:tcW w:w="1477" w:type="dxa"/>
          </w:tcPr>
          <w:p w14:paraId="6332B79E" w14:textId="77777777" w:rsidR="00D51FA8" w:rsidRPr="00B80574" w:rsidRDefault="00D51FA8" w:rsidP="00AD1F9D">
            <w:pPr>
              <w:jc w:val="center"/>
              <w:rPr>
                <w:rFonts w:ascii="Times New Roman" w:hAnsi="Times New Roman" w:cs="Times New Roman"/>
                <w:sz w:val="28"/>
                <w:szCs w:val="28"/>
                <w:lang w:val="en-US"/>
              </w:rPr>
            </w:pPr>
            <w:r w:rsidRPr="00B80574">
              <w:rPr>
                <w:rFonts w:ascii="Times New Roman" w:hAnsi="Times New Roman" w:cs="Times New Roman"/>
                <w:sz w:val="28"/>
                <w:szCs w:val="28"/>
                <w:lang w:val="en-US"/>
              </w:rPr>
              <w:t>F</w:t>
            </w:r>
          </w:p>
        </w:tc>
      </w:tr>
      <w:tr w:rsidR="00D51FA8" w:rsidRPr="00B80574" w14:paraId="38B7E491" w14:textId="77777777" w:rsidTr="00AD1F9D">
        <w:trPr>
          <w:jc w:val="center"/>
        </w:trPr>
        <w:tc>
          <w:tcPr>
            <w:tcW w:w="4024" w:type="dxa"/>
            <w:vMerge/>
          </w:tcPr>
          <w:p w14:paraId="41DE5DFC" w14:textId="77777777" w:rsidR="00D51FA8" w:rsidRPr="00B80574" w:rsidRDefault="00D51FA8" w:rsidP="00AD1F9D">
            <w:pPr>
              <w:jc w:val="center"/>
              <w:rPr>
                <w:rFonts w:ascii="Times New Roman" w:hAnsi="Times New Roman" w:cs="Times New Roman"/>
                <w:sz w:val="28"/>
                <w:szCs w:val="28"/>
              </w:rPr>
            </w:pPr>
          </w:p>
        </w:tc>
        <w:tc>
          <w:tcPr>
            <w:tcW w:w="1991" w:type="dxa"/>
          </w:tcPr>
          <w:p w14:paraId="0AC86CAF" w14:textId="16867D41" w:rsidR="00D51FA8" w:rsidRPr="00B80574" w:rsidRDefault="00D51FA8" w:rsidP="00AD1F9D">
            <w:pPr>
              <w:rPr>
                <w:rFonts w:ascii="Times New Roman" w:hAnsi="Times New Roman" w:cs="Times New Roman"/>
                <w:sz w:val="28"/>
                <w:szCs w:val="28"/>
                <w:lang w:val="en-US"/>
              </w:rPr>
            </w:pPr>
            <w:r w:rsidRPr="00B80574">
              <w:rPr>
                <w:rFonts w:ascii="Times New Roman" w:hAnsi="Times New Roman" w:cs="Times New Roman"/>
                <w:sz w:val="28"/>
                <w:szCs w:val="28"/>
                <w:lang w:val="en-US"/>
              </w:rPr>
              <w:t>BHFA-o</w:t>
            </w:r>
            <w:r w:rsidR="00F00DE2">
              <w:rPr>
                <w:rFonts w:ascii="Times New Roman" w:hAnsi="Times New Roman" w:cs="Times New Roman"/>
                <w:sz w:val="28"/>
                <w:szCs w:val="28"/>
              </w:rPr>
              <w:t>-</w:t>
            </w:r>
            <w:r w:rsidRPr="00B80574">
              <w:rPr>
                <w:rFonts w:ascii="Times New Roman" w:hAnsi="Times New Roman" w:cs="Times New Roman"/>
                <w:sz w:val="28"/>
                <w:szCs w:val="28"/>
                <w:lang w:val="en-US"/>
              </w:rPr>
              <w:t>Cl</w:t>
            </w:r>
          </w:p>
        </w:tc>
        <w:tc>
          <w:tcPr>
            <w:tcW w:w="1134" w:type="dxa"/>
          </w:tcPr>
          <w:p w14:paraId="45FE2AC6" w14:textId="77777777" w:rsidR="00D51FA8" w:rsidRPr="00B80574" w:rsidRDefault="00D51FA8" w:rsidP="00AD1F9D">
            <w:pPr>
              <w:jc w:val="center"/>
              <w:rPr>
                <w:rFonts w:ascii="Times New Roman" w:hAnsi="Times New Roman" w:cs="Times New Roman"/>
                <w:sz w:val="28"/>
                <w:szCs w:val="28"/>
                <w:lang w:val="en-US"/>
              </w:rPr>
            </w:pPr>
            <w:r w:rsidRPr="00B80574">
              <w:rPr>
                <w:rFonts w:ascii="Times New Roman" w:hAnsi="Times New Roman" w:cs="Times New Roman"/>
                <w:sz w:val="28"/>
                <w:szCs w:val="28"/>
                <w:lang w:val="en-US"/>
              </w:rPr>
              <w:t>H</w:t>
            </w:r>
          </w:p>
        </w:tc>
        <w:tc>
          <w:tcPr>
            <w:tcW w:w="1477" w:type="dxa"/>
          </w:tcPr>
          <w:p w14:paraId="42BBC66C" w14:textId="77777777" w:rsidR="00D51FA8" w:rsidRPr="00B80574" w:rsidRDefault="00D51FA8" w:rsidP="00AD1F9D">
            <w:pPr>
              <w:jc w:val="center"/>
              <w:rPr>
                <w:rFonts w:ascii="Times New Roman" w:hAnsi="Times New Roman" w:cs="Times New Roman"/>
                <w:sz w:val="28"/>
                <w:szCs w:val="28"/>
                <w:lang w:val="en-US"/>
              </w:rPr>
            </w:pPr>
            <w:r w:rsidRPr="00B80574">
              <w:rPr>
                <w:rFonts w:ascii="Times New Roman" w:hAnsi="Times New Roman" w:cs="Times New Roman"/>
                <w:sz w:val="28"/>
                <w:szCs w:val="28"/>
                <w:lang w:val="en-US"/>
              </w:rPr>
              <w:t>Cl</w:t>
            </w:r>
          </w:p>
        </w:tc>
      </w:tr>
      <w:tr w:rsidR="00D51FA8" w:rsidRPr="00B80574" w14:paraId="63CF9000" w14:textId="77777777" w:rsidTr="00AD1F9D">
        <w:trPr>
          <w:jc w:val="center"/>
        </w:trPr>
        <w:tc>
          <w:tcPr>
            <w:tcW w:w="4024" w:type="dxa"/>
            <w:vMerge/>
          </w:tcPr>
          <w:p w14:paraId="01C86586" w14:textId="77777777" w:rsidR="00D51FA8" w:rsidRPr="00B80574" w:rsidRDefault="00D51FA8" w:rsidP="00AD1F9D">
            <w:pPr>
              <w:jc w:val="center"/>
              <w:rPr>
                <w:rFonts w:ascii="Times New Roman" w:hAnsi="Times New Roman" w:cs="Times New Roman"/>
                <w:sz w:val="28"/>
                <w:szCs w:val="28"/>
              </w:rPr>
            </w:pPr>
          </w:p>
        </w:tc>
        <w:tc>
          <w:tcPr>
            <w:tcW w:w="1991" w:type="dxa"/>
          </w:tcPr>
          <w:p w14:paraId="7FEB66CB" w14:textId="407FD226" w:rsidR="00D51FA8" w:rsidRPr="00B80574" w:rsidRDefault="00D51FA8" w:rsidP="00AD1F9D">
            <w:pPr>
              <w:rPr>
                <w:rFonts w:ascii="Times New Roman" w:hAnsi="Times New Roman" w:cs="Times New Roman"/>
                <w:sz w:val="28"/>
                <w:szCs w:val="28"/>
                <w:lang w:val="en-US"/>
              </w:rPr>
            </w:pPr>
            <w:r w:rsidRPr="00B80574">
              <w:rPr>
                <w:rFonts w:ascii="Times New Roman" w:hAnsi="Times New Roman" w:cs="Times New Roman"/>
                <w:sz w:val="28"/>
                <w:szCs w:val="28"/>
                <w:lang w:val="en-US"/>
              </w:rPr>
              <w:t>BHFA-o</w:t>
            </w:r>
            <w:r w:rsidR="00F00DE2">
              <w:rPr>
                <w:rFonts w:ascii="Times New Roman" w:hAnsi="Times New Roman" w:cs="Times New Roman"/>
                <w:sz w:val="28"/>
                <w:szCs w:val="28"/>
              </w:rPr>
              <w:t>-</w:t>
            </w:r>
            <w:r w:rsidRPr="00B80574">
              <w:rPr>
                <w:rFonts w:ascii="Times New Roman" w:hAnsi="Times New Roman" w:cs="Times New Roman"/>
                <w:sz w:val="28"/>
                <w:szCs w:val="28"/>
                <w:lang w:val="en-US"/>
              </w:rPr>
              <w:t>Br</w:t>
            </w:r>
          </w:p>
        </w:tc>
        <w:tc>
          <w:tcPr>
            <w:tcW w:w="1134" w:type="dxa"/>
          </w:tcPr>
          <w:p w14:paraId="04D384E5" w14:textId="77777777" w:rsidR="00D51FA8" w:rsidRPr="00B80574" w:rsidRDefault="00D51FA8" w:rsidP="00AD1F9D">
            <w:pPr>
              <w:jc w:val="center"/>
              <w:rPr>
                <w:rFonts w:ascii="Times New Roman" w:hAnsi="Times New Roman" w:cs="Times New Roman"/>
                <w:sz w:val="28"/>
                <w:szCs w:val="28"/>
                <w:lang w:val="en-US"/>
              </w:rPr>
            </w:pPr>
            <w:r w:rsidRPr="00B80574">
              <w:rPr>
                <w:rFonts w:ascii="Times New Roman" w:hAnsi="Times New Roman" w:cs="Times New Roman"/>
                <w:sz w:val="28"/>
                <w:szCs w:val="28"/>
                <w:lang w:val="en-US"/>
              </w:rPr>
              <w:t>H</w:t>
            </w:r>
          </w:p>
        </w:tc>
        <w:tc>
          <w:tcPr>
            <w:tcW w:w="1477" w:type="dxa"/>
          </w:tcPr>
          <w:p w14:paraId="419DF512" w14:textId="77777777" w:rsidR="00D51FA8" w:rsidRPr="00B80574" w:rsidRDefault="00D51FA8" w:rsidP="00AD1F9D">
            <w:pPr>
              <w:jc w:val="center"/>
              <w:rPr>
                <w:rFonts w:ascii="Times New Roman" w:hAnsi="Times New Roman" w:cs="Times New Roman"/>
                <w:sz w:val="28"/>
                <w:szCs w:val="28"/>
                <w:lang w:val="en-US"/>
              </w:rPr>
            </w:pPr>
            <w:r w:rsidRPr="00B80574">
              <w:rPr>
                <w:rFonts w:ascii="Times New Roman" w:hAnsi="Times New Roman" w:cs="Times New Roman"/>
                <w:sz w:val="28"/>
                <w:szCs w:val="28"/>
                <w:lang w:val="en-US"/>
              </w:rPr>
              <w:t>Br</w:t>
            </w:r>
          </w:p>
        </w:tc>
      </w:tr>
      <w:tr w:rsidR="00D51FA8" w:rsidRPr="00B80574" w14:paraId="4F3E3988" w14:textId="77777777" w:rsidTr="00AD1F9D">
        <w:trPr>
          <w:jc w:val="center"/>
        </w:trPr>
        <w:tc>
          <w:tcPr>
            <w:tcW w:w="4024" w:type="dxa"/>
            <w:vMerge/>
          </w:tcPr>
          <w:p w14:paraId="2CD42F63" w14:textId="77777777" w:rsidR="00D51FA8" w:rsidRPr="00B80574" w:rsidRDefault="00D51FA8" w:rsidP="00AD1F9D">
            <w:pPr>
              <w:jc w:val="center"/>
              <w:rPr>
                <w:rFonts w:ascii="Times New Roman" w:hAnsi="Times New Roman" w:cs="Times New Roman"/>
                <w:sz w:val="28"/>
                <w:szCs w:val="28"/>
              </w:rPr>
            </w:pPr>
          </w:p>
        </w:tc>
        <w:tc>
          <w:tcPr>
            <w:tcW w:w="1991" w:type="dxa"/>
          </w:tcPr>
          <w:p w14:paraId="632AA535" w14:textId="02ADC3BD" w:rsidR="00D51FA8" w:rsidRPr="00B80574" w:rsidRDefault="00D51FA8" w:rsidP="00AD1F9D">
            <w:pPr>
              <w:rPr>
                <w:rFonts w:ascii="Times New Roman" w:hAnsi="Times New Roman" w:cs="Times New Roman"/>
                <w:sz w:val="28"/>
                <w:szCs w:val="28"/>
                <w:lang w:val="en-US"/>
              </w:rPr>
            </w:pPr>
            <w:r w:rsidRPr="00B80574">
              <w:rPr>
                <w:rFonts w:ascii="Times New Roman" w:hAnsi="Times New Roman" w:cs="Times New Roman"/>
                <w:sz w:val="28"/>
                <w:szCs w:val="28"/>
                <w:lang w:val="en-US"/>
              </w:rPr>
              <w:t>BHFA-o</w:t>
            </w:r>
            <w:r w:rsidR="00F00DE2">
              <w:rPr>
                <w:rFonts w:ascii="Times New Roman" w:hAnsi="Times New Roman" w:cs="Times New Roman"/>
                <w:sz w:val="28"/>
                <w:szCs w:val="28"/>
              </w:rPr>
              <w:t>-</w:t>
            </w:r>
            <w:r w:rsidRPr="00B80574">
              <w:rPr>
                <w:rFonts w:ascii="Times New Roman" w:hAnsi="Times New Roman" w:cs="Times New Roman"/>
                <w:sz w:val="28"/>
                <w:szCs w:val="28"/>
                <w:lang w:val="en-US"/>
              </w:rPr>
              <w:t>I</w:t>
            </w:r>
          </w:p>
        </w:tc>
        <w:tc>
          <w:tcPr>
            <w:tcW w:w="1134" w:type="dxa"/>
          </w:tcPr>
          <w:p w14:paraId="7610BD97" w14:textId="77777777" w:rsidR="00D51FA8" w:rsidRPr="00B80574" w:rsidRDefault="00D51FA8" w:rsidP="00AD1F9D">
            <w:pPr>
              <w:jc w:val="center"/>
              <w:rPr>
                <w:rFonts w:ascii="Times New Roman" w:hAnsi="Times New Roman" w:cs="Times New Roman"/>
                <w:sz w:val="28"/>
                <w:szCs w:val="28"/>
                <w:lang w:val="en-US"/>
              </w:rPr>
            </w:pPr>
            <w:r w:rsidRPr="00B80574">
              <w:rPr>
                <w:rFonts w:ascii="Times New Roman" w:hAnsi="Times New Roman" w:cs="Times New Roman"/>
                <w:sz w:val="28"/>
                <w:szCs w:val="28"/>
                <w:lang w:val="en-US"/>
              </w:rPr>
              <w:t>H</w:t>
            </w:r>
          </w:p>
        </w:tc>
        <w:tc>
          <w:tcPr>
            <w:tcW w:w="1477" w:type="dxa"/>
          </w:tcPr>
          <w:p w14:paraId="7B4633CD" w14:textId="77777777" w:rsidR="00D51FA8" w:rsidRPr="00B80574" w:rsidRDefault="00D51FA8" w:rsidP="00AD1F9D">
            <w:pPr>
              <w:jc w:val="center"/>
              <w:rPr>
                <w:rFonts w:ascii="Times New Roman" w:hAnsi="Times New Roman" w:cs="Times New Roman"/>
                <w:sz w:val="28"/>
                <w:szCs w:val="28"/>
                <w:lang w:val="en-US"/>
              </w:rPr>
            </w:pPr>
            <w:r w:rsidRPr="00B80574">
              <w:rPr>
                <w:rFonts w:ascii="Times New Roman" w:hAnsi="Times New Roman" w:cs="Times New Roman"/>
                <w:sz w:val="28"/>
                <w:szCs w:val="28"/>
                <w:lang w:val="en-US"/>
              </w:rPr>
              <w:t>I</w:t>
            </w:r>
          </w:p>
        </w:tc>
      </w:tr>
      <w:tr w:rsidR="00D51FA8" w:rsidRPr="00B80574" w14:paraId="7B355D34" w14:textId="77777777" w:rsidTr="00AD1F9D">
        <w:trPr>
          <w:jc w:val="center"/>
        </w:trPr>
        <w:tc>
          <w:tcPr>
            <w:tcW w:w="4024" w:type="dxa"/>
            <w:vMerge/>
          </w:tcPr>
          <w:p w14:paraId="2131EC34" w14:textId="77777777" w:rsidR="00D51FA8" w:rsidRPr="00B80574" w:rsidRDefault="00D51FA8" w:rsidP="00AD1F9D">
            <w:pPr>
              <w:jc w:val="center"/>
              <w:rPr>
                <w:rFonts w:ascii="Times New Roman" w:hAnsi="Times New Roman" w:cs="Times New Roman"/>
                <w:sz w:val="28"/>
                <w:szCs w:val="28"/>
              </w:rPr>
            </w:pPr>
          </w:p>
        </w:tc>
        <w:tc>
          <w:tcPr>
            <w:tcW w:w="1991" w:type="dxa"/>
          </w:tcPr>
          <w:p w14:paraId="133F398C" w14:textId="5F3AEB85" w:rsidR="00D51FA8" w:rsidRPr="00B80574" w:rsidRDefault="00D51FA8" w:rsidP="00AD1F9D">
            <w:pPr>
              <w:rPr>
                <w:rFonts w:ascii="Times New Roman" w:hAnsi="Times New Roman" w:cs="Times New Roman"/>
                <w:sz w:val="28"/>
                <w:szCs w:val="28"/>
                <w:lang w:val="en-US"/>
              </w:rPr>
            </w:pPr>
            <w:r w:rsidRPr="00B80574">
              <w:rPr>
                <w:rFonts w:ascii="Times New Roman" w:hAnsi="Times New Roman" w:cs="Times New Roman"/>
                <w:sz w:val="28"/>
                <w:szCs w:val="28"/>
                <w:lang w:val="en-US"/>
              </w:rPr>
              <w:t>BHFA-N</w:t>
            </w:r>
            <w:r w:rsidR="00F00DE2">
              <w:rPr>
                <w:rFonts w:ascii="Times New Roman" w:hAnsi="Times New Roman" w:cs="Times New Roman"/>
                <w:sz w:val="28"/>
                <w:szCs w:val="28"/>
              </w:rPr>
              <w:t>-</w:t>
            </w:r>
            <w:r w:rsidRPr="00B80574">
              <w:rPr>
                <w:rFonts w:ascii="Times New Roman" w:hAnsi="Times New Roman" w:cs="Times New Roman"/>
                <w:sz w:val="28"/>
                <w:szCs w:val="28"/>
                <w:lang w:val="en-US"/>
              </w:rPr>
              <w:t>Me</w:t>
            </w:r>
          </w:p>
        </w:tc>
        <w:tc>
          <w:tcPr>
            <w:tcW w:w="1134" w:type="dxa"/>
          </w:tcPr>
          <w:p w14:paraId="7B8F5B3D" w14:textId="77777777" w:rsidR="00D51FA8" w:rsidRPr="00B80574" w:rsidRDefault="00D51FA8" w:rsidP="00AD1F9D">
            <w:pPr>
              <w:jc w:val="center"/>
              <w:rPr>
                <w:rFonts w:ascii="Times New Roman" w:hAnsi="Times New Roman" w:cs="Times New Roman"/>
                <w:sz w:val="28"/>
                <w:szCs w:val="28"/>
                <w:lang w:val="en-US"/>
              </w:rPr>
            </w:pPr>
            <w:r w:rsidRPr="00B80574">
              <w:rPr>
                <w:rFonts w:ascii="Times New Roman" w:hAnsi="Times New Roman" w:cs="Times New Roman"/>
                <w:sz w:val="28"/>
                <w:szCs w:val="28"/>
                <w:lang w:val="en-US"/>
              </w:rPr>
              <w:t>CH</w:t>
            </w:r>
            <w:r w:rsidRPr="00B80574">
              <w:rPr>
                <w:rFonts w:ascii="Times New Roman" w:hAnsi="Times New Roman" w:cs="Times New Roman"/>
                <w:sz w:val="28"/>
                <w:szCs w:val="28"/>
                <w:vertAlign w:val="subscript"/>
                <w:lang w:val="en-US"/>
              </w:rPr>
              <w:t>3</w:t>
            </w:r>
          </w:p>
        </w:tc>
        <w:tc>
          <w:tcPr>
            <w:tcW w:w="1477" w:type="dxa"/>
          </w:tcPr>
          <w:p w14:paraId="45AC39E2" w14:textId="77777777" w:rsidR="00D51FA8" w:rsidRPr="00B80574" w:rsidRDefault="00D51FA8" w:rsidP="00AD1F9D">
            <w:pPr>
              <w:jc w:val="center"/>
              <w:rPr>
                <w:rFonts w:ascii="Times New Roman" w:hAnsi="Times New Roman" w:cs="Times New Roman"/>
                <w:sz w:val="28"/>
                <w:szCs w:val="28"/>
                <w:lang w:val="en-US"/>
              </w:rPr>
            </w:pPr>
            <w:r w:rsidRPr="00B80574">
              <w:rPr>
                <w:rFonts w:ascii="Times New Roman" w:hAnsi="Times New Roman" w:cs="Times New Roman"/>
                <w:sz w:val="28"/>
                <w:szCs w:val="28"/>
                <w:lang w:val="en-US"/>
              </w:rPr>
              <w:t>H</w:t>
            </w:r>
          </w:p>
        </w:tc>
      </w:tr>
    </w:tbl>
    <w:p w14:paraId="0B412610" w14:textId="77777777" w:rsidR="00D51FA8" w:rsidRPr="0042145B" w:rsidRDefault="00D51FA8" w:rsidP="00D51FA8">
      <w:pPr>
        <w:spacing w:after="0" w:line="240" w:lineRule="auto"/>
        <w:jc w:val="center"/>
        <w:rPr>
          <w:sz w:val="16"/>
          <w:szCs w:val="16"/>
        </w:rPr>
      </w:pPr>
    </w:p>
    <w:p w14:paraId="5D5DD9BA" w14:textId="77777777" w:rsidR="00D51FA8" w:rsidRPr="00A74BB3" w:rsidRDefault="00D51FA8" w:rsidP="0042145B">
      <w:pPr>
        <w:spacing w:after="0" w:line="240" w:lineRule="auto"/>
        <w:jc w:val="center"/>
        <w:rPr>
          <w:rFonts w:ascii="Times New Roman" w:eastAsia="Times New Roman" w:hAnsi="Times New Roman" w:cs="Times New Roman"/>
          <w:b/>
          <w:color w:val="FF0000"/>
          <w:spacing w:val="-2"/>
          <w:sz w:val="28"/>
          <w:szCs w:val="28"/>
        </w:rPr>
      </w:pPr>
      <w:r w:rsidRPr="00A74BB3">
        <w:rPr>
          <w:rFonts w:ascii="Times New Roman" w:hAnsi="Times New Roman" w:cs="Times New Roman"/>
          <w:sz w:val="28"/>
          <w:szCs w:val="28"/>
        </w:rPr>
        <w:t xml:space="preserve">Рисунок 29 – </w:t>
      </w:r>
      <w:r w:rsidRPr="00A74BB3">
        <w:rPr>
          <w:rFonts w:ascii="Times New Roman" w:eastAsia="Times New Roman" w:hAnsi="Times New Roman" w:cs="Times New Roman"/>
          <w:sz w:val="28"/>
          <w:szCs w:val="28"/>
          <w:lang w:val="en-US"/>
        </w:rPr>
        <w:t>N</w:t>
      </w:r>
      <w:r w:rsidRPr="00A74BB3">
        <w:rPr>
          <w:rFonts w:ascii="Times New Roman" w:eastAsia="Times New Roman" w:hAnsi="Times New Roman" w:cs="Times New Roman"/>
          <w:b/>
          <w:sz w:val="28"/>
          <w:szCs w:val="28"/>
        </w:rPr>
        <w:t xml:space="preserve"> – </w:t>
      </w:r>
      <w:r w:rsidRPr="00A74BB3">
        <w:rPr>
          <w:rFonts w:ascii="Times New Roman" w:hAnsi="Times New Roman" w:cs="Times New Roman"/>
          <w:sz w:val="28"/>
          <w:szCs w:val="28"/>
        </w:rPr>
        <w:t>Бензгидрилформамиды</w:t>
      </w:r>
    </w:p>
    <w:p w14:paraId="74768AF6" w14:textId="77777777" w:rsidR="00D51FA8" w:rsidRPr="0042145B" w:rsidRDefault="00D51FA8" w:rsidP="006F4887">
      <w:pPr>
        <w:spacing w:after="0" w:line="240" w:lineRule="auto"/>
        <w:ind w:firstLine="709"/>
        <w:jc w:val="both"/>
        <w:rPr>
          <w:rFonts w:ascii="Times New Roman" w:eastAsia="Times New Roman" w:hAnsi="Times New Roman" w:cs="Times New Roman"/>
          <w:b/>
          <w:spacing w:val="-2"/>
          <w:kern w:val="0"/>
          <w:sz w:val="28"/>
          <w:szCs w:val="28"/>
        </w:rPr>
      </w:pPr>
    </w:p>
    <w:p w14:paraId="02BDE9C5" w14:textId="77777777" w:rsidR="00D51FA8" w:rsidRPr="006F4887" w:rsidRDefault="00D51FA8" w:rsidP="006F4887">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 xml:space="preserve">Мы изучили конформационное равновесие соединения </w:t>
      </w:r>
      <w:r w:rsidRPr="006F4887">
        <w:rPr>
          <w:rFonts w:ascii="Times New Roman" w:hAnsi="Times New Roman" w:cs="Times New Roman"/>
          <w:bCs/>
          <w:i/>
          <w:kern w:val="0"/>
          <w:sz w:val="28"/>
          <w:szCs w:val="28"/>
          <w:lang w:val="en-US"/>
        </w:rPr>
        <w:t>BHFA</w:t>
      </w:r>
      <w:r w:rsidRPr="006F4887">
        <w:rPr>
          <w:rFonts w:ascii="Times New Roman" w:hAnsi="Times New Roman" w:cs="Times New Roman"/>
          <w:bCs/>
          <w:i/>
          <w:kern w:val="0"/>
          <w:sz w:val="28"/>
          <w:szCs w:val="28"/>
        </w:rPr>
        <w:t>-</w:t>
      </w:r>
      <w:r w:rsidRPr="006F4887">
        <w:rPr>
          <w:rFonts w:ascii="Times New Roman" w:hAnsi="Times New Roman" w:cs="Times New Roman"/>
          <w:bCs/>
          <w:i/>
          <w:kern w:val="0"/>
          <w:sz w:val="28"/>
          <w:szCs w:val="28"/>
          <w:lang w:val="en-US"/>
        </w:rPr>
        <w:t>NMe</w:t>
      </w:r>
      <w:r w:rsidRPr="006F4887">
        <w:rPr>
          <w:rFonts w:ascii="Times New Roman" w:hAnsi="Times New Roman" w:cs="Times New Roman"/>
          <w:kern w:val="0"/>
          <w:sz w:val="28"/>
          <w:szCs w:val="28"/>
        </w:rPr>
        <w:t xml:space="preserve"> в растворе диметилсульфоксида (ДМСО) методом ЯМР, наблюдая коалесценцию сигналов протонов </w:t>
      </w:r>
      <w:r w:rsidRPr="006F4887">
        <w:rPr>
          <w:rFonts w:ascii="Times New Roman" w:hAnsi="Times New Roman" w:cs="Times New Roman"/>
          <w:kern w:val="0"/>
          <w:sz w:val="28"/>
          <w:szCs w:val="28"/>
          <w:lang w:val="en-US"/>
        </w:rPr>
        <w:t>N</w:t>
      </w:r>
      <w:r w:rsidRPr="006F4887">
        <w:rPr>
          <w:rFonts w:ascii="Times New Roman" w:hAnsi="Times New Roman" w:cs="Times New Roman"/>
          <w:kern w:val="0"/>
          <w:sz w:val="28"/>
          <w:szCs w:val="28"/>
        </w:rPr>
        <w:t xml:space="preserve">-метильных групп при повышении температуры, а также определили барьеры внутреннего вращения соединений, представленных на рисунке 29, с применением квантово-химических расчетов методом </w:t>
      </w:r>
      <w:r w:rsidRPr="006F4887">
        <w:rPr>
          <w:rFonts w:ascii="Times New Roman" w:hAnsi="Times New Roman" w:cs="Times New Roman"/>
          <w:kern w:val="0"/>
          <w:sz w:val="28"/>
          <w:szCs w:val="28"/>
          <w:lang w:val="en-US"/>
        </w:rPr>
        <w:t>DFT</w:t>
      </w:r>
      <w:r w:rsidRPr="006F4887">
        <w:rPr>
          <w:rFonts w:ascii="Times New Roman" w:hAnsi="Times New Roman" w:cs="Times New Roman"/>
          <w:kern w:val="0"/>
          <w:sz w:val="28"/>
          <w:szCs w:val="28"/>
        </w:rPr>
        <w:t xml:space="preserve">. </w:t>
      </w:r>
    </w:p>
    <w:p w14:paraId="4ABDDB58" w14:textId="77777777" w:rsidR="00D51FA8" w:rsidRPr="006F4887" w:rsidRDefault="00D51FA8" w:rsidP="006F4887">
      <w:pPr>
        <w:spacing w:after="0" w:line="240" w:lineRule="auto"/>
        <w:ind w:firstLine="709"/>
        <w:jc w:val="both"/>
        <w:rPr>
          <w:rFonts w:ascii="Times New Roman" w:hAnsi="Times New Roman" w:cs="Times New Roman"/>
          <w:kern w:val="0"/>
          <w:sz w:val="28"/>
          <w:szCs w:val="28"/>
        </w:rPr>
      </w:pPr>
      <w:r w:rsidRPr="006F4887">
        <w:rPr>
          <w:rFonts w:ascii="Times New Roman" w:hAnsi="Times New Roman" w:cs="Times New Roman"/>
          <w:kern w:val="0"/>
          <w:sz w:val="28"/>
          <w:szCs w:val="28"/>
        </w:rPr>
        <w:t>Выбор изученных бензгидрилформамидов (рисунок 29), обусловлен тем, что заместители в орто-положении и при атоме азота, очевидно, должны вызывать наиболее выраженные конформационные изменения по сравнению с базовой молекулой.</w:t>
      </w:r>
    </w:p>
    <w:p w14:paraId="7094A253" w14:textId="77777777" w:rsidR="00D51FA8" w:rsidRPr="006F4887" w:rsidRDefault="00D51FA8" w:rsidP="006F4887">
      <w:pPr>
        <w:spacing w:after="0" w:line="240" w:lineRule="auto"/>
        <w:ind w:firstLine="709"/>
        <w:jc w:val="both"/>
        <w:rPr>
          <w:rFonts w:ascii="Times New Roman" w:eastAsia="Times New Roman" w:hAnsi="Times New Roman" w:cs="Times New Roman"/>
          <w:noProof/>
          <w:kern w:val="0"/>
          <w:sz w:val="28"/>
          <w:szCs w:val="28"/>
          <w:lang w:eastAsia="ru-RU"/>
        </w:rPr>
      </w:pPr>
      <w:r w:rsidRPr="006F4887">
        <w:rPr>
          <w:rFonts w:ascii="Times New Roman" w:eastAsia="Times New Roman" w:hAnsi="Times New Roman" w:cs="Times New Roman"/>
          <w:noProof/>
          <w:kern w:val="0"/>
          <w:sz w:val="28"/>
          <w:szCs w:val="28"/>
          <w:lang w:eastAsia="ru-RU"/>
        </w:rPr>
        <w:t xml:space="preserve">Изучение коалесценции сигналов протонов метильных групп проводили путем регистрации спектров ЯМР </w:t>
      </w:r>
      <w:r w:rsidRPr="006F4887">
        <w:rPr>
          <w:rFonts w:ascii="Times New Roman" w:eastAsia="Times New Roman" w:hAnsi="Times New Roman" w:cs="Times New Roman"/>
          <w:noProof/>
          <w:kern w:val="0"/>
          <w:sz w:val="28"/>
          <w:szCs w:val="28"/>
          <w:vertAlign w:val="superscript"/>
          <w:lang w:eastAsia="ru-RU"/>
        </w:rPr>
        <w:t>1</w:t>
      </w:r>
      <w:r w:rsidRPr="006F4887">
        <w:rPr>
          <w:rFonts w:ascii="Times New Roman" w:eastAsia="Times New Roman" w:hAnsi="Times New Roman" w:cs="Times New Roman"/>
          <w:noProof/>
          <w:kern w:val="0"/>
          <w:sz w:val="28"/>
          <w:szCs w:val="28"/>
          <w:lang w:eastAsia="ru-RU"/>
        </w:rPr>
        <w:t>H при температурах 20, 35, 52, 58, 75, 95, 97, 99, 110 и 120ºC.</w:t>
      </w:r>
    </w:p>
    <w:p w14:paraId="11243574" w14:textId="61A9904A" w:rsidR="00D51FA8" w:rsidRPr="00530FA5" w:rsidRDefault="00D51FA8" w:rsidP="006F4887">
      <w:pPr>
        <w:spacing w:after="0" w:line="240" w:lineRule="auto"/>
        <w:ind w:firstLine="709"/>
        <w:jc w:val="both"/>
        <w:rPr>
          <w:rFonts w:ascii="Times New Roman" w:eastAsia="Times New Roman" w:hAnsi="Times New Roman" w:cs="Times New Roman"/>
          <w:noProof/>
          <w:kern w:val="0"/>
          <w:sz w:val="28"/>
          <w:szCs w:val="28"/>
          <w:lang w:eastAsia="ru-RU"/>
        </w:rPr>
      </w:pPr>
      <w:r w:rsidRPr="006F4887">
        <w:rPr>
          <w:rFonts w:ascii="Times New Roman" w:eastAsia="Times New Roman" w:hAnsi="Times New Roman" w:cs="Times New Roman"/>
          <w:noProof/>
          <w:kern w:val="0"/>
          <w:sz w:val="28"/>
          <w:szCs w:val="28"/>
          <w:lang w:eastAsia="ru-RU"/>
        </w:rPr>
        <w:t>Высоту барьера внутреннего вращения ΔG</w:t>
      </w:r>
      <w:r w:rsidRPr="006F4887">
        <w:rPr>
          <w:rFonts w:ascii="Times New Roman" w:eastAsia="Times New Roman" w:hAnsi="Times New Roman" w:cs="Times New Roman"/>
          <w:noProof/>
          <w:kern w:val="0"/>
          <w:sz w:val="28"/>
          <w:szCs w:val="28"/>
          <w:vertAlign w:val="superscript"/>
          <w:lang w:eastAsia="ru-RU"/>
        </w:rPr>
        <w:t>≠</w:t>
      </w:r>
      <w:r w:rsidRPr="006F4887">
        <w:rPr>
          <w:rFonts w:ascii="Times New Roman" w:eastAsia="Times New Roman" w:hAnsi="Times New Roman" w:cs="Times New Roman"/>
          <w:noProof/>
          <w:kern w:val="0"/>
          <w:sz w:val="28"/>
          <w:szCs w:val="28"/>
          <w:lang w:eastAsia="ru-RU"/>
        </w:rPr>
        <w:t xml:space="preserve"> определяли по формуле (1) [17</w:t>
      </w:r>
      <w:r w:rsidR="000541F0" w:rsidRPr="006F4887">
        <w:rPr>
          <w:rFonts w:ascii="Times New Roman" w:eastAsia="Times New Roman" w:hAnsi="Times New Roman" w:cs="Times New Roman"/>
          <w:noProof/>
          <w:kern w:val="0"/>
          <w:sz w:val="28"/>
          <w:szCs w:val="28"/>
          <w:lang w:eastAsia="ru-RU"/>
        </w:rPr>
        <w:t>7</w:t>
      </w:r>
      <w:r w:rsidRPr="006F4887">
        <w:rPr>
          <w:rFonts w:ascii="Times New Roman" w:eastAsia="Times New Roman" w:hAnsi="Times New Roman" w:cs="Times New Roman"/>
          <w:noProof/>
          <w:kern w:val="0"/>
          <w:sz w:val="28"/>
          <w:szCs w:val="28"/>
          <w:lang w:eastAsia="ru-RU"/>
        </w:rPr>
        <w:t>]:</w:t>
      </w:r>
    </w:p>
    <w:p w14:paraId="1BD52097" w14:textId="77777777" w:rsidR="00081792" w:rsidRPr="00530FA5" w:rsidRDefault="00081792" w:rsidP="006A47F5">
      <w:pPr>
        <w:spacing w:after="0" w:line="240" w:lineRule="auto"/>
        <w:ind w:firstLine="709"/>
        <w:jc w:val="both"/>
        <w:rPr>
          <w:rFonts w:ascii="Times New Roman" w:eastAsia="Times New Roman" w:hAnsi="Times New Roman" w:cs="Times New Roman"/>
          <w:noProof/>
          <w:sz w:val="28"/>
          <w:szCs w:val="28"/>
          <w:lang w:eastAsia="ru-RU"/>
        </w:rPr>
      </w:pPr>
    </w:p>
    <w:p w14:paraId="35235AD0" w14:textId="467BF0E3" w:rsidR="00D51FA8" w:rsidRPr="009C660B" w:rsidRDefault="00D51FA8" w:rsidP="00081792">
      <w:pPr>
        <w:spacing w:after="0" w:line="240" w:lineRule="auto"/>
        <w:ind w:firstLine="709"/>
        <w:jc w:val="right"/>
        <w:rPr>
          <w:rFonts w:ascii="Times New Roman" w:eastAsia="Times New Roman" w:hAnsi="Times New Roman" w:cs="Times New Roman"/>
          <w:noProof/>
          <w:sz w:val="28"/>
          <w:szCs w:val="28"/>
          <w:lang w:eastAsia="ru-RU"/>
        </w:rPr>
      </w:pPr>
      <w:r w:rsidRPr="009C660B">
        <w:rPr>
          <w:rFonts w:ascii="Times New Roman" w:eastAsia="Times New Roman" w:hAnsi="Times New Roman" w:cs="Times New Roman"/>
          <w:noProof/>
          <w:sz w:val="28"/>
          <w:szCs w:val="28"/>
          <w:lang w:eastAsia="ru-RU"/>
        </w:rPr>
        <w:t>ΔG</w:t>
      </w:r>
      <w:r w:rsidRPr="009C660B">
        <w:rPr>
          <w:rFonts w:ascii="Times New Roman" w:eastAsia="Times New Roman" w:hAnsi="Times New Roman" w:cs="Times New Roman"/>
          <w:noProof/>
          <w:sz w:val="28"/>
          <w:szCs w:val="28"/>
          <w:vertAlign w:val="superscript"/>
          <w:lang w:eastAsia="ru-RU"/>
        </w:rPr>
        <w:t xml:space="preserve">≠ </w:t>
      </w:r>
      <w:r w:rsidRPr="009C660B">
        <w:rPr>
          <w:rFonts w:ascii="Times New Roman" w:eastAsia="Times New Roman" w:hAnsi="Times New Roman" w:cs="Times New Roman"/>
          <w:noProof/>
          <w:sz w:val="28"/>
          <w:szCs w:val="28"/>
          <w:lang w:eastAsia="ru-RU"/>
        </w:rPr>
        <w:t>=</w:t>
      </w:r>
      <w:r w:rsidRPr="009C660B">
        <w:rPr>
          <w:rFonts w:ascii="Times New Roman" w:eastAsia="Times New Roman" w:hAnsi="Times New Roman" w:cs="Times New Roman"/>
          <w:noProof/>
          <w:sz w:val="28"/>
          <w:szCs w:val="28"/>
          <w:lang w:val="en-US" w:eastAsia="ru-RU"/>
        </w:rPr>
        <w:t>RT</w:t>
      </w:r>
      <w:r w:rsidRPr="009C660B">
        <w:rPr>
          <w:rFonts w:ascii="Times New Roman" w:eastAsia="Times New Roman" w:hAnsi="Times New Roman" w:cs="Times New Roman"/>
          <w:noProof/>
          <w:sz w:val="28"/>
          <w:szCs w:val="28"/>
          <w:vertAlign w:val="subscript"/>
          <w:lang w:val="en-US" w:eastAsia="ru-RU"/>
        </w:rPr>
        <w:t>c</w:t>
      </w:r>
      <w:r w:rsidRPr="009C660B">
        <w:rPr>
          <w:rFonts w:ascii="Times New Roman" w:eastAsia="Times New Roman" w:hAnsi="Times New Roman" w:cs="Times New Roman"/>
          <w:noProof/>
          <w:sz w:val="28"/>
          <w:szCs w:val="28"/>
          <w:lang w:eastAsia="ru-RU"/>
        </w:rPr>
        <w:t>[22.96+</w:t>
      </w:r>
      <w:r w:rsidRPr="009C660B">
        <w:rPr>
          <w:rFonts w:ascii="Times New Roman" w:eastAsia="Times New Roman" w:hAnsi="Times New Roman" w:cs="Times New Roman"/>
          <w:noProof/>
          <w:sz w:val="28"/>
          <w:szCs w:val="28"/>
          <w:lang w:val="en-US" w:eastAsia="ru-RU"/>
        </w:rPr>
        <w:t>ln</w:t>
      </w:r>
      <w:r w:rsidRPr="009C660B">
        <w:rPr>
          <w:rFonts w:ascii="Times New Roman" w:eastAsia="Times New Roman" w:hAnsi="Times New Roman" w:cs="Times New Roman"/>
          <w:noProof/>
          <w:sz w:val="28"/>
          <w:szCs w:val="28"/>
          <w:lang w:eastAsia="ru-RU"/>
        </w:rPr>
        <w:t>(</w:t>
      </w:r>
      <w:r w:rsidRPr="009C660B">
        <w:rPr>
          <w:rFonts w:ascii="Times New Roman" w:hAnsi="Times New Roman" w:cs="Times New Roman"/>
          <w:position w:val="-24"/>
          <w:sz w:val="28"/>
          <w:szCs w:val="28"/>
        </w:rPr>
        <w:object w:dxaOrig="420" w:dyaOrig="620" w14:anchorId="5C4E589F">
          <v:shape id="_x0000_i1046" type="#_x0000_t75" style="width:21.75pt;height:32.25pt" o:ole="">
            <v:imagedata r:id="rId79" o:title=""/>
          </v:shape>
          <o:OLEObject Type="Embed" ProgID="Equation.DSMT4" ShapeID="_x0000_i1046" DrawAspect="Content" ObjectID="_1834056279" r:id="rId80"/>
        </w:object>
      </w:r>
      <w:r w:rsidRPr="009C660B">
        <w:rPr>
          <w:rFonts w:ascii="Times New Roman" w:eastAsia="Times New Roman" w:hAnsi="Times New Roman" w:cs="Times New Roman"/>
          <w:noProof/>
          <w:sz w:val="28"/>
          <w:szCs w:val="28"/>
          <w:lang w:eastAsia="ru-RU"/>
        </w:rPr>
        <w:t>)]</w:t>
      </w:r>
      <w:r w:rsidR="00081792" w:rsidRPr="00530FA5">
        <w:rPr>
          <w:rFonts w:ascii="Times New Roman" w:eastAsia="Times New Roman" w:hAnsi="Times New Roman" w:cs="Times New Roman"/>
          <w:noProof/>
          <w:sz w:val="28"/>
          <w:szCs w:val="28"/>
          <w:lang w:eastAsia="ru-RU"/>
        </w:rPr>
        <w:t xml:space="preserve">                                           </w:t>
      </w:r>
      <w:r w:rsidRPr="009C660B">
        <w:rPr>
          <w:rFonts w:ascii="Times New Roman" w:eastAsia="Times New Roman" w:hAnsi="Times New Roman" w:cs="Times New Roman"/>
          <w:noProof/>
          <w:sz w:val="28"/>
          <w:szCs w:val="28"/>
          <w:lang w:eastAsia="ru-RU"/>
        </w:rPr>
        <w:t>(1)</w:t>
      </w:r>
    </w:p>
    <w:p w14:paraId="72DA1759" w14:textId="77777777" w:rsidR="0055649C" w:rsidRDefault="0055649C" w:rsidP="00D51FA8">
      <w:pPr>
        <w:spacing w:after="0" w:line="240" w:lineRule="auto"/>
        <w:ind w:firstLine="709"/>
        <w:jc w:val="both"/>
        <w:rPr>
          <w:rFonts w:ascii="Times New Roman" w:eastAsia="Times New Roman" w:hAnsi="Times New Roman" w:cs="Times New Roman"/>
          <w:noProof/>
          <w:sz w:val="28"/>
          <w:szCs w:val="28"/>
          <w:lang w:eastAsia="ru-RU"/>
        </w:rPr>
      </w:pPr>
    </w:p>
    <w:p w14:paraId="285FB5D4" w14:textId="77777777" w:rsidR="00D51FA8" w:rsidRPr="009C660B" w:rsidRDefault="00D51FA8" w:rsidP="00081792">
      <w:pPr>
        <w:spacing w:after="0" w:line="240" w:lineRule="auto"/>
        <w:jc w:val="both"/>
        <w:rPr>
          <w:rFonts w:ascii="Times New Roman" w:eastAsia="Times New Roman" w:hAnsi="Times New Roman" w:cs="Times New Roman"/>
          <w:noProof/>
          <w:sz w:val="28"/>
          <w:szCs w:val="28"/>
          <w:lang w:eastAsia="ru-RU"/>
        </w:rPr>
      </w:pPr>
      <w:r w:rsidRPr="009C660B">
        <w:rPr>
          <w:rFonts w:ascii="Times New Roman" w:eastAsia="Times New Roman" w:hAnsi="Times New Roman" w:cs="Times New Roman"/>
          <w:noProof/>
          <w:sz w:val="28"/>
          <w:szCs w:val="28"/>
          <w:lang w:eastAsia="ru-RU"/>
        </w:rPr>
        <w:t>где R – универсальная газовая постоянная;</w:t>
      </w:r>
    </w:p>
    <w:p w14:paraId="7ACF5ECD" w14:textId="77777777" w:rsidR="00D51FA8" w:rsidRPr="009C660B" w:rsidRDefault="00D51FA8" w:rsidP="00081792">
      <w:pPr>
        <w:spacing w:after="0" w:line="240" w:lineRule="auto"/>
        <w:ind w:firstLine="434"/>
        <w:jc w:val="both"/>
        <w:rPr>
          <w:rFonts w:ascii="Times New Roman" w:eastAsia="Times New Roman" w:hAnsi="Times New Roman" w:cs="Times New Roman"/>
          <w:noProof/>
          <w:sz w:val="28"/>
          <w:szCs w:val="28"/>
          <w:lang w:eastAsia="ru-RU"/>
        </w:rPr>
      </w:pPr>
      <w:r w:rsidRPr="009C660B">
        <w:rPr>
          <w:rFonts w:ascii="Times New Roman" w:eastAsia="Times New Roman" w:hAnsi="Times New Roman" w:cs="Times New Roman"/>
          <w:noProof/>
          <w:sz w:val="28"/>
          <w:szCs w:val="28"/>
          <w:lang w:eastAsia="ru-RU"/>
        </w:rPr>
        <w:t>T</w:t>
      </w:r>
      <w:r w:rsidRPr="009C660B">
        <w:rPr>
          <w:rFonts w:ascii="Times New Roman" w:eastAsia="Times New Roman" w:hAnsi="Times New Roman" w:cs="Times New Roman"/>
          <w:noProof/>
          <w:sz w:val="28"/>
          <w:szCs w:val="28"/>
          <w:vertAlign w:val="subscript"/>
          <w:lang w:eastAsia="ru-RU"/>
        </w:rPr>
        <w:t>c</w:t>
      </w:r>
      <w:r w:rsidRPr="009C660B">
        <w:rPr>
          <w:rFonts w:ascii="Times New Roman" w:eastAsia="Times New Roman" w:hAnsi="Times New Roman" w:cs="Times New Roman"/>
          <w:noProof/>
          <w:sz w:val="28"/>
          <w:szCs w:val="28"/>
          <w:lang w:eastAsia="ru-RU"/>
        </w:rPr>
        <w:t xml:space="preserve"> – температура коалесценции, K;</w:t>
      </w:r>
    </w:p>
    <w:p w14:paraId="1FF6B45B" w14:textId="6B75657F" w:rsidR="00D51FA8" w:rsidRPr="00A12CEA" w:rsidRDefault="00D51FA8" w:rsidP="00081792">
      <w:pPr>
        <w:widowControl w:val="0"/>
        <w:spacing w:after="0" w:line="240" w:lineRule="auto"/>
        <w:ind w:firstLine="434"/>
        <w:jc w:val="both"/>
        <w:rPr>
          <w:rFonts w:ascii="Times New Roman" w:eastAsia="Times New Roman" w:hAnsi="Times New Roman" w:cs="Times New Roman"/>
          <w:noProof/>
          <w:sz w:val="28"/>
          <w:szCs w:val="28"/>
          <w:lang w:eastAsia="ru-RU"/>
        </w:rPr>
      </w:pPr>
      <w:r w:rsidRPr="009C660B">
        <w:rPr>
          <w:rFonts w:ascii="Times New Roman" w:eastAsia="Times New Roman" w:hAnsi="Times New Roman" w:cs="Times New Roman"/>
          <w:noProof/>
          <w:sz w:val="28"/>
          <w:szCs w:val="28"/>
          <w:lang w:eastAsia="ru-RU"/>
        </w:rPr>
        <w:t>Δν – разность частот сигналов метильных групп разных конформеров соединения BHFA-NMe, Гц.</w:t>
      </w:r>
    </w:p>
    <w:p w14:paraId="1648415C" w14:textId="77777777" w:rsidR="0042145B" w:rsidRDefault="0042145B" w:rsidP="00081792">
      <w:pPr>
        <w:spacing w:after="0" w:line="240" w:lineRule="auto"/>
        <w:ind w:firstLine="709"/>
        <w:jc w:val="both"/>
        <w:rPr>
          <w:rFonts w:ascii="Times New Roman" w:eastAsia="Times New Roman" w:hAnsi="Times New Roman" w:cs="Times New Roman"/>
          <w:bCs/>
          <w:noProof/>
          <w:kern w:val="0"/>
          <w:sz w:val="28"/>
          <w:szCs w:val="28"/>
          <w:lang w:eastAsia="ru-RU"/>
        </w:rPr>
      </w:pPr>
    </w:p>
    <w:p w14:paraId="5671D00A" w14:textId="49EFC219" w:rsidR="00D51FA8" w:rsidRPr="00081792" w:rsidRDefault="00D51FA8" w:rsidP="00081792">
      <w:pPr>
        <w:spacing w:after="0" w:line="240" w:lineRule="auto"/>
        <w:ind w:firstLine="709"/>
        <w:jc w:val="both"/>
        <w:rPr>
          <w:rFonts w:ascii="Times New Roman" w:eastAsia="Times New Roman" w:hAnsi="Times New Roman" w:cs="Times New Roman"/>
          <w:bCs/>
          <w:noProof/>
          <w:kern w:val="0"/>
          <w:sz w:val="28"/>
          <w:szCs w:val="28"/>
          <w:lang w:eastAsia="ru-RU"/>
        </w:rPr>
      </w:pPr>
      <w:r w:rsidRPr="00081792">
        <w:rPr>
          <w:rFonts w:ascii="Times New Roman" w:eastAsia="Times New Roman" w:hAnsi="Times New Roman" w:cs="Times New Roman"/>
          <w:bCs/>
          <w:noProof/>
          <w:kern w:val="0"/>
          <w:sz w:val="28"/>
          <w:szCs w:val="28"/>
          <w:lang w:eastAsia="ru-RU"/>
        </w:rPr>
        <w:t>3.1.1 Квантовохимические расчеты</w:t>
      </w:r>
    </w:p>
    <w:p w14:paraId="6746F1D3" w14:textId="4EB811F9"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Первоначальный конформационный поиск исследуемых соединений методом молекулярной механики с модифицированным силовым полем Дрейдинга [1</w:t>
      </w:r>
      <w:r w:rsidR="000541F0" w:rsidRPr="00081792">
        <w:rPr>
          <w:rFonts w:ascii="Times New Roman" w:eastAsia="Times New Roman" w:hAnsi="Times New Roman" w:cs="Times New Roman"/>
          <w:noProof/>
          <w:kern w:val="0"/>
          <w:sz w:val="28"/>
          <w:szCs w:val="28"/>
          <w:lang w:eastAsia="ru-RU"/>
        </w:rPr>
        <w:t>7</w:t>
      </w:r>
      <w:r w:rsidRPr="00081792">
        <w:rPr>
          <w:rFonts w:ascii="Times New Roman" w:eastAsia="Times New Roman" w:hAnsi="Times New Roman" w:cs="Times New Roman"/>
          <w:noProof/>
          <w:kern w:val="0"/>
          <w:sz w:val="28"/>
          <w:szCs w:val="28"/>
          <w:lang w:eastAsia="ru-RU"/>
        </w:rPr>
        <w:t>8] выполняли с использованием программы VConf программного комплекса VeraChem (VeraChem LLC, Germantown, MD, USA). По десять конформаций каждого соединения с наиболее низкими энергиями далее оптимизировали методом DFT (см. ниже) и выбирали геометрическую структуру с наименьшей энергией, полученной после оптимизации, для дальнейшего вычисления барьеров внутреннего вращения</w:t>
      </w:r>
      <w:r w:rsidR="006C33BF" w:rsidRPr="00081792">
        <w:rPr>
          <w:rFonts w:ascii="Times New Roman" w:eastAsia="Times New Roman" w:hAnsi="Times New Roman" w:cs="Times New Roman"/>
          <w:noProof/>
          <w:kern w:val="0"/>
          <w:sz w:val="28"/>
          <w:szCs w:val="28"/>
          <w:lang w:eastAsia="ru-RU"/>
        </w:rPr>
        <w:t xml:space="preserve"> [1</w:t>
      </w:r>
      <w:r w:rsidR="000541F0" w:rsidRPr="00081792">
        <w:rPr>
          <w:rFonts w:ascii="Times New Roman" w:eastAsia="Times New Roman" w:hAnsi="Times New Roman" w:cs="Times New Roman"/>
          <w:noProof/>
          <w:kern w:val="0"/>
          <w:sz w:val="28"/>
          <w:szCs w:val="28"/>
          <w:lang w:eastAsia="ru-RU"/>
        </w:rPr>
        <w:t>79</w:t>
      </w:r>
      <w:r w:rsidR="006C33BF"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eastAsia="ru-RU"/>
        </w:rPr>
        <w:t>. Квантовохимические расчеты методом DFT проводили с помощью программы Gaussian 16 [18</w:t>
      </w:r>
      <w:r w:rsidR="000541F0" w:rsidRPr="00081792">
        <w:rPr>
          <w:rFonts w:ascii="Times New Roman" w:eastAsia="Times New Roman" w:hAnsi="Times New Roman" w:cs="Times New Roman"/>
          <w:noProof/>
          <w:kern w:val="0"/>
          <w:sz w:val="28"/>
          <w:szCs w:val="28"/>
          <w:lang w:eastAsia="ru-RU"/>
        </w:rPr>
        <w:t>0</w:t>
      </w:r>
      <w:r w:rsidRPr="00081792">
        <w:rPr>
          <w:rFonts w:ascii="Times New Roman" w:eastAsia="Times New Roman" w:hAnsi="Times New Roman" w:cs="Times New Roman"/>
          <w:noProof/>
          <w:kern w:val="0"/>
          <w:sz w:val="28"/>
          <w:szCs w:val="28"/>
          <w:lang w:eastAsia="ru-RU"/>
        </w:rPr>
        <w:t>] на сервере (16×2.2 ГГц CPU, 16 Гб RAM) в среде Ubuntu. При вычислениях использовали функционал M06-2X [18</w:t>
      </w:r>
      <w:r w:rsidR="000541F0" w:rsidRPr="00081792">
        <w:rPr>
          <w:rFonts w:ascii="Times New Roman" w:eastAsia="Times New Roman" w:hAnsi="Times New Roman" w:cs="Times New Roman"/>
          <w:noProof/>
          <w:kern w:val="0"/>
          <w:sz w:val="28"/>
          <w:szCs w:val="28"/>
          <w:lang w:eastAsia="ru-RU"/>
        </w:rPr>
        <w:t>1</w:t>
      </w:r>
      <w:r w:rsidR="006C33BF" w:rsidRPr="00081792">
        <w:rPr>
          <w:rFonts w:ascii="Times New Roman" w:eastAsia="Times New Roman" w:hAnsi="Times New Roman" w:cs="Times New Roman"/>
          <w:noProof/>
          <w:kern w:val="0"/>
          <w:sz w:val="28"/>
          <w:szCs w:val="28"/>
          <w:lang w:eastAsia="ru-RU"/>
        </w:rPr>
        <w:t>] и базис 6-311+G* [18</w:t>
      </w:r>
      <w:r w:rsidR="000541F0" w:rsidRPr="00081792">
        <w:rPr>
          <w:rFonts w:ascii="Times New Roman" w:eastAsia="Times New Roman" w:hAnsi="Times New Roman" w:cs="Times New Roman"/>
          <w:noProof/>
          <w:kern w:val="0"/>
          <w:sz w:val="28"/>
          <w:szCs w:val="28"/>
          <w:lang w:eastAsia="ru-RU"/>
        </w:rPr>
        <w:t>2</w:t>
      </w:r>
      <w:r w:rsidRPr="00081792">
        <w:rPr>
          <w:rFonts w:ascii="Times New Roman" w:eastAsia="Times New Roman" w:hAnsi="Times New Roman" w:cs="Times New Roman"/>
          <w:noProof/>
          <w:kern w:val="0"/>
          <w:sz w:val="28"/>
          <w:szCs w:val="28"/>
          <w:lang w:eastAsia="ru-RU"/>
        </w:rPr>
        <w:t>], а для атомов брома и иода – базис LANL2DZ с эффективным остовным потенциалом [18</w:t>
      </w:r>
      <w:r w:rsidR="000541F0" w:rsidRPr="00081792">
        <w:rPr>
          <w:rFonts w:ascii="Times New Roman" w:eastAsia="Times New Roman" w:hAnsi="Times New Roman" w:cs="Times New Roman"/>
          <w:noProof/>
          <w:kern w:val="0"/>
          <w:sz w:val="28"/>
          <w:szCs w:val="28"/>
          <w:lang w:eastAsia="ru-RU"/>
        </w:rPr>
        <w:t>3</w:t>
      </w:r>
      <w:r w:rsidRPr="00081792">
        <w:rPr>
          <w:rFonts w:ascii="Times New Roman" w:eastAsia="Times New Roman" w:hAnsi="Times New Roman" w:cs="Times New Roman"/>
          <w:noProof/>
          <w:kern w:val="0"/>
          <w:sz w:val="28"/>
          <w:szCs w:val="28"/>
          <w:lang w:eastAsia="ru-RU"/>
        </w:rPr>
        <w:t>].</w:t>
      </w:r>
    </w:p>
    <w:p w14:paraId="27B81A40" w14:textId="11A4E12D"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Влияние растворителя (диметилсульфоксид) учитывали в рамках сольватационной модели IEFPCM [18</w:t>
      </w:r>
      <w:r w:rsidR="000541F0" w:rsidRPr="00081792">
        <w:rPr>
          <w:rFonts w:ascii="Times New Roman" w:eastAsia="Times New Roman" w:hAnsi="Times New Roman" w:cs="Times New Roman"/>
          <w:noProof/>
          <w:kern w:val="0"/>
          <w:sz w:val="28"/>
          <w:szCs w:val="28"/>
          <w:lang w:eastAsia="ru-RU"/>
        </w:rPr>
        <w:t>4</w:t>
      </w:r>
      <w:r w:rsidRPr="00081792">
        <w:rPr>
          <w:rFonts w:ascii="Times New Roman" w:eastAsia="Times New Roman" w:hAnsi="Times New Roman" w:cs="Times New Roman"/>
          <w:noProof/>
          <w:kern w:val="0"/>
          <w:sz w:val="28"/>
          <w:szCs w:val="28"/>
          <w:lang w:eastAsia="ru-RU"/>
        </w:rPr>
        <w:t xml:space="preserve">]. Одномерные сканирования поверхности потенциальной энергии (ППЭ) по торсионным углам </w:t>
      </w:r>
      <w:r w:rsidRPr="00081792">
        <w:rPr>
          <w:rFonts w:ascii="Times New Roman" w:eastAsia="Times New Roman" w:hAnsi="Times New Roman" w:cs="Times New Roman"/>
          <w:bCs/>
          <w:i/>
          <w:noProof/>
          <w:kern w:val="0"/>
          <w:sz w:val="28"/>
          <w:szCs w:val="28"/>
          <w:lang w:val="en-US" w:eastAsia="ru-RU"/>
        </w:rPr>
        <w:t>O</w:t>
      </w:r>
      <w:r w:rsidRPr="00081792">
        <w:rPr>
          <w:rFonts w:ascii="Times New Roman" w:eastAsia="Times New Roman" w:hAnsi="Times New Roman" w:cs="Times New Roman"/>
          <w:i/>
          <w:noProof/>
          <w:kern w:val="0"/>
          <w:sz w:val="28"/>
          <w:szCs w:val="28"/>
          <w:lang w:eastAsia="ru-RU"/>
        </w:rPr>
        <w:t>=</w:t>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lang w:eastAsia="ru-RU"/>
        </w:rPr>
        <w:noBreakHyphen/>
      </w:r>
      <w:r w:rsidRPr="00081792">
        <w:rPr>
          <w:rFonts w:ascii="Times New Roman" w:eastAsia="Times New Roman" w:hAnsi="Times New Roman" w:cs="Times New Roman"/>
          <w:bCs/>
          <w:i/>
          <w:noProof/>
          <w:kern w:val="0"/>
          <w:sz w:val="28"/>
          <w:szCs w:val="28"/>
          <w:lang w:val="en-US" w:eastAsia="ru-RU"/>
        </w:rPr>
        <w:t>N</w:t>
      </w:r>
      <w:r w:rsidRPr="00081792">
        <w:rPr>
          <w:rFonts w:ascii="Times New Roman" w:eastAsia="Times New Roman" w:hAnsi="Times New Roman" w:cs="Times New Roman"/>
          <w:i/>
          <w:noProof/>
          <w:kern w:val="0"/>
          <w:sz w:val="28"/>
          <w:szCs w:val="28"/>
          <w:lang w:eastAsia="ru-RU"/>
        </w:rPr>
        <w:noBreakHyphen/>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lang w:val="en-US" w:eastAsia="ru-RU"/>
        </w:rPr>
        <w:t>H</w:t>
      </w:r>
      <w:r w:rsidRPr="00081792">
        <w:rPr>
          <w:rFonts w:ascii="Times New Roman" w:eastAsia="Times New Roman" w:hAnsi="Times New Roman" w:cs="Times New Roman"/>
          <w:noProof/>
          <w:kern w:val="0"/>
          <w:sz w:val="28"/>
          <w:szCs w:val="28"/>
          <w:lang w:eastAsia="ru-RU"/>
        </w:rPr>
        <w:t xml:space="preserve"> и </w:t>
      </w:r>
      <w:r w:rsidRPr="00081792">
        <w:rPr>
          <w:rFonts w:ascii="Times New Roman" w:eastAsia="Times New Roman" w:hAnsi="Times New Roman" w:cs="Times New Roman"/>
          <w:bCs/>
          <w:i/>
          <w:noProof/>
          <w:kern w:val="0"/>
          <w:sz w:val="28"/>
          <w:szCs w:val="28"/>
          <w:lang w:val="en-US" w:eastAsia="ru-RU"/>
        </w:rPr>
        <w:t>N</w:t>
      </w:r>
      <w:r w:rsidRPr="00081792">
        <w:rPr>
          <w:rFonts w:ascii="Times New Roman" w:eastAsia="Times New Roman" w:hAnsi="Times New Roman" w:cs="Times New Roman"/>
          <w:i/>
          <w:noProof/>
          <w:kern w:val="0"/>
          <w:sz w:val="28"/>
          <w:szCs w:val="28"/>
          <w:lang w:eastAsia="ru-RU"/>
        </w:rPr>
        <w:noBreakHyphen/>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lang w:val="en-US" w:eastAsia="ru-RU"/>
        </w:rPr>
        <w:t>H</w:t>
      </w:r>
      <w:r w:rsidRPr="00081792">
        <w:rPr>
          <w:rFonts w:ascii="Times New Roman" w:eastAsia="Times New Roman" w:hAnsi="Times New Roman" w:cs="Times New Roman"/>
          <w:i/>
          <w:noProof/>
          <w:kern w:val="0"/>
          <w:sz w:val="28"/>
          <w:szCs w:val="28"/>
          <w:lang w:eastAsia="ru-RU"/>
        </w:rPr>
        <w:noBreakHyphen/>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vertAlign w:val="subscript"/>
          <w:lang w:val="en-US" w:eastAsia="ru-RU"/>
        </w:rPr>
        <w:t>Ar</w:t>
      </w:r>
      <w:r w:rsidRPr="00081792">
        <w:rPr>
          <w:rFonts w:ascii="Times New Roman" w:eastAsia="Times New Roman" w:hAnsi="Times New Roman" w:cs="Times New Roman"/>
          <w:i/>
          <w:noProof/>
          <w:kern w:val="0"/>
          <w:sz w:val="28"/>
          <w:szCs w:val="28"/>
          <w:lang w:eastAsia="ru-RU"/>
        </w:rPr>
        <w:t>=</w:t>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vertAlign w:val="subscript"/>
          <w:lang w:val="en-US" w:eastAsia="ru-RU"/>
        </w:rPr>
        <w:t>Ar</w:t>
      </w:r>
      <w:r w:rsidRPr="00081792">
        <w:rPr>
          <w:rFonts w:ascii="Times New Roman" w:eastAsia="Times New Roman" w:hAnsi="Times New Roman" w:cs="Times New Roman"/>
          <w:noProof/>
          <w:kern w:val="0"/>
          <w:sz w:val="28"/>
          <w:szCs w:val="28"/>
          <w:lang w:eastAsia="ru-RU"/>
        </w:rPr>
        <w:t xml:space="preserve"> осуществляли с шагом 20º, оптимизируя на каждом шаге все остальные геометрические параметры исследуемых бензгидрилформамидов. Для вычисления барьеров вращения использовали предпоследний по высоте максимум, полученный при сканировании на полном периоде (360º) каждого торсионного угла. Высоту барьеров рассчитывали на основании характеристик соответствующих переходных состояний, геометрию которых уточняли с применением опций OPT=(TS, CALCFC, NOEIGEN) программы Gaussian 16. Для всех найденных стационарных точек ППЭ проводили анализ частот нормальных колебаний с целью установления характера стационарной точки (минимум, переходное состояние). Результаты расчетов визуализировали с применением программы GaussView 6.0 [18</w:t>
      </w:r>
      <w:r w:rsidR="000541F0" w:rsidRPr="00EC174C">
        <w:rPr>
          <w:rFonts w:ascii="Times New Roman" w:eastAsia="Times New Roman" w:hAnsi="Times New Roman" w:cs="Times New Roman"/>
          <w:noProof/>
          <w:kern w:val="0"/>
          <w:sz w:val="28"/>
          <w:szCs w:val="28"/>
          <w:lang w:eastAsia="ru-RU"/>
        </w:rPr>
        <w:t>5</w:t>
      </w:r>
      <w:r w:rsidRPr="00081792">
        <w:rPr>
          <w:rFonts w:ascii="Times New Roman" w:eastAsia="Times New Roman" w:hAnsi="Times New Roman" w:cs="Times New Roman"/>
          <w:noProof/>
          <w:kern w:val="0"/>
          <w:sz w:val="28"/>
          <w:szCs w:val="28"/>
          <w:lang w:eastAsia="ru-RU"/>
        </w:rPr>
        <w:t>].</w:t>
      </w:r>
    </w:p>
    <w:p w14:paraId="10A4420C" w14:textId="77777777" w:rsidR="00A74BB3" w:rsidRDefault="00A74BB3" w:rsidP="00A74BB3">
      <w:pPr>
        <w:pStyle w:val="2"/>
        <w:spacing w:before="0" w:after="0" w:line="240" w:lineRule="auto"/>
        <w:jc w:val="both"/>
        <w:rPr>
          <w:rFonts w:ascii="Times New Roman" w:eastAsia="Times New Roman" w:hAnsi="Times New Roman" w:cs="Times New Roman"/>
          <w:b/>
          <w:noProof/>
          <w:color w:val="auto"/>
          <w:sz w:val="28"/>
          <w:szCs w:val="28"/>
          <w:lang w:eastAsia="ru-RU"/>
        </w:rPr>
      </w:pPr>
      <w:bookmarkStart w:id="7" w:name="_Toc105493949"/>
    </w:p>
    <w:p w14:paraId="42917684" w14:textId="03C3130F" w:rsidR="00D51FA8" w:rsidRPr="00EC174C" w:rsidRDefault="00A74BB3" w:rsidP="00081792">
      <w:pPr>
        <w:pStyle w:val="2"/>
        <w:spacing w:before="0" w:after="0" w:line="240" w:lineRule="auto"/>
        <w:ind w:firstLine="709"/>
        <w:jc w:val="both"/>
        <w:rPr>
          <w:rFonts w:ascii="Times New Roman" w:hAnsi="Times New Roman" w:cs="Times New Roman"/>
          <w:bCs/>
          <w:color w:val="auto"/>
          <w:sz w:val="28"/>
          <w:szCs w:val="28"/>
        </w:rPr>
      </w:pPr>
      <w:r w:rsidRPr="005A5A9F">
        <w:rPr>
          <w:rFonts w:ascii="Times New Roman" w:hAnsi="Times New Roman" w:cs="Times New Roman"/>
          <w:bCs/>
          <w:color w:val="auto"/>
          <w:sz w:val="28"/>
          <w:szCs w:val="28"/>
        </w:rPr>
        <w:t xml:space="preserve">3.1.2 </w:t>
      </w:r>
      <w:bookmarkEnd w:id="7"/>
      <w:r w:rsidR="00EC174C" w:rsidRPr="00EC174C">
        <w:rPr>
          <w:rFonts w:ascii="Times New Roman" w:hAnsi="Times New Roman" w:cs="Times New Roman"/>
          <w:color w:val="auto"/>
          <w:sz w:val="28"/>
          <w:szCs w:val="28"/>
        </w:rPr>
        <w:t xml:space="preserve">Исследование внутреннего вращения </w:t>
      </w:r>
      <w:r w:rsidR="00EC174C" w:rsidRPr="00EC174C">
        <w:rPr>
          <w:rFonts w:ascii="Times New Roman" w:hAnsi="Times New Roman" w:cs="Times New Roman"/>
          <w:color w:val="auto"/>
          <w:sz w:val="28"/>
          <w:szCs w:val="28"/>
          <w:lang w:val="kk-KZ"/>
        </w:rPr>
        <w:t xml:space="preserve">в молекуле </w:t>
      </w:r>
      <w:r w:rsidR="00EC174C" w:rsidRPr="00EC174C">
        <w:rPr>
          <w:rFonts w:ascii="Times New Roman" w:hAnsi="Times New Roman" w:cs="Times New Roman"/>
          <w:color w:val="auto"/>
          <w:sz w:val="28"/>
          <w:szCs w:val="28"/>
        </w:rPr>
        <w:t>методом ЯМР</w:t>
      </w:r>
    </w:p>
    <w:p w14:paraId="617C8F3A" w14:textId="48887B55" w:rsidR="00D51FA8" w:rsidRPr="00A74BB3" w:rsidRDefault="00D51FA8" w:rsidP="00081792">
      <w:pPr>
        <w:spacing w:after="0" w:line="240" w:lineRule="auto"/>
        <w:ind w:firstLine="709"/>
        <w:jc w:val="both"/>
        <w:rPr>
          <w:rFonts w:ascii="Times New Roman" w:eastAsia="Times New Roman" w:hAnsi="Times New Roman" w:cs="Times New Roman"/>
          <w:noProof/>
          <w:sz w:val="28"/>
          <w:szCs w:val="28"/>
          <w:lang w:eastAsia="ru-RU"/>
        </w:rPr>
      </w:pPr>
      <w:r w:rsidRPr="00A74BB3">
        <w:rPr>
          <w:rFonts w:ascii="Times New Roman" w:eastAsia="Times New Roman" w:hAnsi="Times New Roman" w:cs="Times New Roman"/>
          <w:noProof/>
          <w:sz w:val="28"/>
          <w:szCs w:val="28"/>
          <w:lang w:eastAsia="ru-RU"/>
        </w:rPr>
        <w:t>С помощью метода ЯМР можно определить барьер внутреннего вращения в молекуле, если скорость взаимного превращения конформеров (изомеров) не слишком велика, и средняя продолжительность существования молекулы в виде каждого из конформеров превышает время релаксации ядер, для которых регистрируется спектр ЯМР [17</w:t>
      </w:r>
      <w:r w:rsidR="000541F0" w:rsidRPr="000541F0">
        <w:rPr>
          <w:rFonts w:ascii="Times New Roman" w:eastAsia="Times New Roman" w:hAnsi="Times New Roman" w:cs="Times New Roman"/>
          <w:noProof/>
          <w:sz w:val="28"/>
          <w:szCs w:val="28"/>
          <w:lang w:eastAsia="ru-RU"/>
        </w:rPr>
        <w:t>7</w:t>
      </w:r>
      <w:r w:rsidR="006A47F5">
        <w:rPr>
          <w:rFonts w:ascii="Times New Roman" w:eastAsia="Times New Roman" w:hAnsi="Times New Roman" w:cs="Times New Roman"/>
          <w:noProof/>
          <w:sz w:val="28"/>
          <w:szCs w:val="28"/>
          <w:lang w:val="kk-KZ" w:eastAsia="ru-RU"/>
        </w:rPr>
        <w:t>, р. 1425-1428</w:t>
      </w:r>
      <w:r w:rsidRPr="00A74BB3">
        <w:rPr>
          <w:rFonts w:ascii="Times New Roman" w:eastAsia="Times New Roman" w:hAnsi="Times New Roman" w:cs="Times New Roman"/>
          <w:noProof/>
          <w:sz w:val="28"/>
          <w:szCs w:val="28"/>
          <w:lang w:eastAsia="ru-RU"/>
        </w:rPr>
        <w:t>]. В этом случае повышение температуры (T) приводит к сближению сигналов ЯМР отдельных конформеров и к их слиянию в один сигнал при некотором значении T</w:t>
      </w:r>
      <w:r w:rsidRPr="00A74BB3">
        <w:rPr>
          <w:rFonts w:ascii="Times New Roman" w:eastAsia="Times New Roman" w:hAnsi="Times New Roman" w:cs="Times New Roman"/>
          <w:noProof/>
          <w:sz w:val="28"/>
          <w:szCs w:val="28"/>
          <w:vertAlign w:val="subscript"/>
          <w:lang w:eastAsia="ru-RU"/>
        </w:rPr>
        <w:t>c</w:t>
      </w:r>
      <w:r w:rsidRPr="00A74BB3">
        <w:rPr>
          <w:rFonts w:ascii="Times New Roman" w:eastAsia="Times New Roman" w:hAnsi="Times New Roman" w:cs="Times New Roman"/>
          <w:noProof/>
          <w:sz w:val="28"/>
          <w:szCs w:val="28"/>
          <w:lang w:eastAsia="ru-RU"/>
        </w:rPr>
        <w:t xml:space="preserve"> (температура коалесценции).</w:t>
      </w:r>
    </w:p>
    <w:p w14:paraId="028F85C8" w14:textId="4887C998" w:rsidR="00D51FA8" w:rsidRDefault="00D51FA8" w:rsidP="00081792">
      <w:pPr>
        <w:spacing w:after="0" w:line="240" w:lineRule="auto"/>
        <w:ind w:firstLine="709"/>
        <w:jc w:val="both"/>
        <w:rPr>
          <w:rFonts w:ascii="Times New Roman" w:eastAsia="Times New Roman" w:hAnsi="Times New Roman" w:cs="Times New Roman"/>
          <w:noProof/>
          <w:sz w:val="28"/>
          <w:szCs w:val="28"/>
          <w:lang w:eastAsia="ru-RU"/>
        </w:rPr>
      </w:pPr>
      <w:r w:rsidRPr="00A74BB3">
        <w:rPr>
          <w:rFonts w:ascii="Times New Roman" w:eastAsia="Times New Roman" w:hAnsi="Times New Roman" w:cs="Times New Roman"/>
          <w:noProof/>
          <w:sz w:val="28"/>
          <w:szCs w:val="28"/>
          <w:lang w:eastAsia="ru-RU"/>
        </w:rPr>
        <w:t>Внутреннее вращение относительно связи C-N в группировке HC(O)N формамидов является довольно затрудненным из-за наличия сопряжения между атомом азота и карбонильной группой [18</w:t>
      </w:r>
      <w:r w:rsidR="000541F0" w:rsidRPr="000541F0">
        <w:rPr>
          <w:rFonts w:ascii="Times New Roman" w:eastAsia="Times New Roman" w:hAnsi="Times New Roman" w:cs="Times New Roman"/>
          <w:noProof/>
          <w:sz w:val="28"/>
          <w:szCs w:val="28"/>
          <w:lang w:eastAsia="ru-RU"/>
        </w:rPr>
        <w:t>6</w:t>
      </w:r>
      <w:r w:rsidRPr="00A74BB3">
        <w:rPr>
          <w:rFonts w:ascii="Times New Roman" w:eastAsia="Times New Roman" w:hAnsi="Times New Roman" w:cs="Times New Roman"/>
          <w:noProof/>
          <w:sz w:val="28"/>
          <w:szCs w:val="28"/>
          <w:lang w:eastAsia="ru-RU"/>
        </w:rPr>
        <w:t>,</w:t>
      </w:r>
      <w:r w:rsidR="006A47F5">
        <w:rPr>
          <w:rFonts w:ascii="Times New Roman" w:eastAsia="Times New Roman" w:hAnsi="Times New Roman" w:cs="Times New Roman"/>
          <w:noProof/>
          <w:sz w:val="28"/>
          <w:szCs w:val="28"/>
          <w:lang w:val="kk-KZ" w:eastAsia="ru-RU"/>
        </w:rPr>
        <w:t xml:space="preserve"> </w:t>
      </w:r>
      <w:r w:rsidRPr="00A74BB3">
        <w:rPr>
          <w:rFonts w:ascii="Times New Roman" w:eastAsia="Times New Roman" w:hAnsi="Times New Roman" w:cs="Times New Roman"/>
          <w:noProof/>
          <w:sz w:val="28"/>
          <w:szCs w:val="28"/>
          <w:lang w:eastAsia="ru-RU"/>
        </w:rPr>
        <w:t>18</w:t>
      </w:r>
      <w:r w:rsidR="000541F0" w:rsidRPr="000541F0">
        <w:rPr>
          <w:rFonts w:ascii="Times New Roman" w:eastAsia="Times New Roman" w:hAnsi="Times New Roman" w:cs="Times New Roman"/>
          <w:noProof/>
          <w:sz w:val="28"/>
          <w:szCs w:val="28"/>
          <w:lang w:eastAsia="ru-RU"/>
        </w:rPr>
        <w:t>7</w:t>
      </w:r>
      <w:r w:rsidRPr="00A74BB3">
        <w:rPr>
          <w:rFonts w:ascii="Times New Roman" w:eastAsia="Times New Roman" w:hAnsi="Times New Roman" w:cs="Times New Roman"/>
          <w:noProof/>
          <w:sz w:val="28"/>
          <w:szCs w:val="28"/>
          <w:lang w:eastAsia="ru-RU"/>
        </w:rPr>
        <w:t>], поэтому в спектрах</w:t>
      </w:r>
      <w:r w:rsidRPr="00FD78AA">
        <w:rPr>
          <w:rFonts w:ascii="Times New Roman" w:eastAsia="Times New Roman" w:hAnsi="Times New Roman" w:cs="Times New Roman"/>
          <w:noProof/>
          <w:sz w:val="28"/>
          <w:szCs w:val="28"/>
          <w:lang w:eastAsia="ru-RU"/>
        </w:rPr>
        <w:t xml:space="preserve"> ЯМР </w:t>
      </w:r>
      <w:r w:rsidRPr="0053089A">
        <w:rPr>
          <w:rFonts w:ascii="Times New Roman" w:eastAsia="Times New Roman" w:hAnsi="Times New Roman" w:cs="Times New Roman"/>
          <w:noProof/>
          <w:sz w:val="28"/>
          <w:szCs w:val="28"/>
          <w:vertAlign w:val="superscript"/>
          <w:lang w:eastAsia="ru-RU"/>
        </w:rPr>
        <w:t>1</w:t>
      </w:r>
      <w:r w:rsidRPr="00FD78AA">
        <w:rPr>
          <w:rFonts w:ascii="Times New Roman" w:eastAsia="Times New Roman" w:hAnsi="Times New Roman" w:cs="Times New Roman"/>
          <w:noProof/>
          <w:sz w:val="28"/>
          <w:szCs w:val="28"/>
          <w:lang w:eastAsia="ru-RU"/>
        </w:rPr>
        <w:t>H при обычных температурах присутству</w:t>
      </w:r>
      <w:r>
        <w:rPr>
          <w:rFonts w:ascii="Times New Roman" w:eastAsia="Times New Roman" w:hAnsi="Times New Roman" w:cs="Times New Roman"/>
          <w:noProof/>
          <w:sz w:val="28"/>
          <w:szCs w:val="28"/>
          <w:lang w:eastAsia="ru-RU"/>
        </w:rPr>
        <w:t>ют сигналы обоих конформеров.</w:t>
      </w:r>
    </w:p>
    <w:p w14:paraId="570BF7BC" w14:textId="77777777" w:rsidR="00D51FA8" w:rsidRDefault="00D51FA8" w:rsidP="00081792">
      <w:pPr>
        <w:spacing w:after="0" w:line="240" w:lineRule="auto"/>
        <w:ind w:firstLine="709"/>
        <w:jc w:val="both"/>
        <w:rPr>
          <w:rFonts w:ascii="Times New Roman" w:eastAsia="Times New Roman" w:hAnsi="Times New Roman" w:cs="Times New Roman"/>
          <w:noProof/>
          <w:sz w:val="28"/>
          <w:szCs w:val="28"/>
          <w:lang w:eastAsia="ru-RU"/>
        </w:rPr>
      </w:pPr>
      <w:r w:rsidRPr="00DB55A6">
        <w:rPr>
          <w:rFonts w:ascii="Times New Roman" w:eastAsia="Times New Roman" w:hAnsi="Times New Roman" w:cs="Times New Roman"/>
          <w:noProof/>
          <w:sz w:val="28"/>
          <w:szCs w:val="28"/>
          <w:lang w:eastAsia="ru-RU"/>
        </w:rPr>
        <w:t xml:space="preserve">В спектре ЯМР </w:t>
      </w:r>
      <w:r w:rsidRPr="004C5B8B">
        <w:rPr>
          <w:rFonts w:ascii="Times New Roman" w:eastAsia="Times New Roman" w:hAnsi="Times New Roman" w:cs="Times New Roman"/>
          <w:noProof/>
          <w:sz w:val="28"/>
          <w:szCs w:val="28"/>
          <w:vertAlign w:val="superscript"/>
          <w:lang w:eastAsia="ru-RU"/>
        </w:rPr>
        <w:t>1</w:t>
      </w:r>
      <w:r w:rsidRPr="00DB55A6">
        <w:rPr>
          <w:rFonts w:ascii="Times New Roman" w:eastAsia="Times New Roman" w:hAnsi="Times New Roman" w:cs="Times New Roman"/>
          <w:noProof/>
          <w:sz w:val="28"/>
          <w:szCs w:val="28"/>
          <w:lang w:eastAsia="ru-RU"/>
        </w:rPr>
        <w:t xml:space="preserve">H соединения </w:t>
      </w:r>
      <w:r w:rsidRPr="00081792">
        <w:rPr>
          <w:rFonts w:ascii="Times New Roman" w:eastAsia="Times New Roman" w:hAnsi="Times New Roman" w:cs="Times New Roman"/>
          <w:bCs/>
          <w:i/>
          <w:noProof/>
          <w:sz w:val="28"/>
          <w:szCs w:val="28"/>
          <w:lang w:eastAsia="ru-RU"/>
        </w:rPr>
        <w:t>BHFA-NMe</w:t>
      </w:r>
      <w:r w:rsidRPr="00A74BB3">
        <w:rPr>
          <w:rFonts w:ascii="Times New Roman" w:eastAsia="Times New Roman" w:hAnsi="Times New Roman" w:cs="Times New Roman"/>
          <w:noProof/>
          <w:sz w:val="28"/>
          <w:szCs w:val="28"/>
          <w:lang w:eastAsia="ru-RU"/>
        </w:rPr>
        <w:t xml:space="preserve"> (рисунок 30) сигналы метильных групп при 2.64 и 2.71 м.д. при комнатной температуре</w:t>
      </w:r>
      <w:r>
        <w:rPr>
          <w:rFonts w:ascii="Times New Roman" w:eastAsia="Times New Roman" w:hAnsi="Times New Roman" w:cs="Times New Roman"/>
          <w:noProof/>
          <w:sz w:val="28"/>
          <w:szCs w:val="28"/>
          <w:lang w:eastAsia="ru-RU"/>
        </w:rPr>
        <w:t xml:space="preserve"> наблюдаются раздельно</w:t>
      </w:r>
      <w:r w:rsidRPr="00DB55A6">
        <w:rPr>
          <w:rFonts w:ascii="Times New Roman" w:eastAsia="Times New Roman" w:hAnsi="Times New Roman" w:cs="Times New Roman"/>
          <w:noProof/>
          <w:sz w:val="28"/>
          <w:szCs w:val="28"/>
          <w:lang w:eastAsia="ru-RU"/>
        </w:rPr>
        <w:t>. Наряду с этим, можно заметить наличие парных сигна</w:t>
      </w:r>
      <w:r>
        <w:rPr>
          <w:rFonts w:ascii="Times New Roman" w:eastAsia="Times New Roman" w:hAnsi="Times New Roman" w:cs="Times New Roman"/>
          <w:noProof/>
          <w:sz w:val="28"/>
          <w:szCs w:val="28"/>
          <w:lang w:eastAsia="ru-RU"/>
        </w:rPr>
        <w:t>лов метиновых протонов CH при 6.23 и 6.</w:t>
      </w:r>
      <w:r w:rsidRPr="00DB55A6">
        <w:rPr>
          <w:rFonts w:ascii="Times New Roman" w:eastAsia="Times New Roman" w:hAnsi="Times New Roman" w:cs="Times New Roman"/>
          <w:noProof/>
          <w:sz w:val="28"/>
          <w:szCs w:val="28"/>
          <w:lang w:eastAsia="ru-RU"/>
        </w:rPr>
        <w:t xml:space="preserve">68 м.д., а </w:t>
      </w:r>
      <w:r>
        <w:rPr>
          <w:rFonts w:ascii="Times New Roman" w:eastAsia="Times New Roman" w:hAnsi="Times New Roman" w:cs="Times New Roman"/>
          <w:noProof/>
          <w:sz w:val="28"/>
          <w:szCs w:val="28"/>
          <w:lang w:eastAsia="ru-RU"/>
        </w:rPr>
        <w:t>также формильных протонов при 8.28 и 8.</w:t>
      </w:r>
      <w:r w:rsidRPr="00DB55A6">
        <w:rPr>
          <w:rFonts w:ascii="Times New Roman" w:eastAsia="Times New Roman" w:hAnsi="Times New Roman" w:cs="Times New Roman"/>
          <w:noProof/>
          <w:sz w:val="28"/>
          <w:szCs w:val="28"/>
          <w:lang w:eastAsia="ru-RU"/>
        </w:rPr>
        <w:t>36 м.д., соответст</w:t>
      </w:r>
      <w:r>
        <w:rPr>
          <w:rFonts w:ascii="Times New Roman" w:eastAsia="Times New Roman" w:hAnsi="Times New Roman" w:cs="Times New Roman"/>
          <w:noProof/>
          <w:sz w:val="28"/>
          <w:szCs w:val="28"/>
          <w:lang w:eastAsia="ru-RU"/>
        </w:rPr>
        <w:t>вующих двум разным конформерам.</w:t>
      </w:r>
    </w:p>
    <w:p w14:paraId="012BDC57" w14:textId="77777777" w:rsidR="00D51FA8" w:rsidRDefault="00D51FA8" w:rsidP="00D51FA8">
      <w:pPr>
        <w:spacing w:after="0" w:line="240" w:lineRule="auto"/>
        <w:ind w:firstLine="708"/>
        <w:jc w:val="both"/>
        <w:rPr>
          <w:rFonts w:ascii="Times New Roman" w:eastAsia="Times New Roman" w:hAnsi="Times New Roman" w:cs="Times New Roman"/>
          <w:noProof/>
          <w:sz w:val="28"/>
          <w:szCs w:val="28"/>
          <w:lang w:eastAsia="ru-RU"/>
        </w:rPr>
      </w:pPr>
    </w:p>
    <w:p w14:paraId="0AB0B573" w14:textId="77777777" w:rsidR="00D51FA8" w:rsidRDefault="00D51FA8" w:rsidP="00D51FA8">
      <w:pPr>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drawing>
          <wp:inline distT="0" distB="0" distL="0" distR="0" wp14:anchorId="6A608D61" wp14:editId="151CC55E">
            <wp:extent cx="5699760" cy="3844946"/>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01589" cy="3846180"/>
                    </a:xfrm>
                    <a:prstGeom prst="rect">
                      <a:avLst/>
                    </a:prstGeom>
                    <a:noFill/>
                  </pic:spPr>
                </pic:pic>
              </a:graphicData>
            </a:graphic>
          </wp:inline>
        </w:drawing>
      </w:r>
    </w:p>
    <w:p w14:paraId="382DA6F7" w14:textId="77777777" w:rsidR="00D51FA8" w:rsidRPr="0042145B" w:rsidRDefault="00D51FA8" w:rsidP="00D51FA8">
      <w:pPr>
        <w:spacing w:after="0" w:line="240" w:lineRule="auto"/>
        <w:ind w:firstLine="142"/>
        <w:jc w:val="center"/>
        <w:rPr>
          <w:rFonts w:ascii="Times New Roman" w:eastAsia="Times New Roman" w:hAnsi="Times New Roman" w:cs="Times New Roman"/>
          <w:noProof/>
          <w:sz w:val="16"/>
          <w:szCs w:val="16"/>
          <w:lang w:eastAsia="ru-RU"/>
        </w:rPr>
      </w:pPr>
    </w:p>
    <w:p w14:paraId="4A6B1AD3" w14:textId="726A408E" w:rsidR="00D51FA8" w:rsidRDefault="00D51FA8" w:rsidP="00D51FA8">
      <w:pPr>
        <w:spacing w:after="0" w:line="240" w:lineRule="auto"/>
        <w:ind w:firstLine="142"/>
        <w:jc w:val="center"/>
        <w:rPr>
          <w:rFonts w:ascii="Times New Roman" w:eastAsia="Times New Roman" w:hAnsi="Times New Roman" w:cs="Times New Roman"/>
          <w:noProof/>
          <w:sz w:val="28"/>
          <w:szCs w:val="28"/>
          <w:lang w:eastAsia="ru-RU"/>
        </w:rPr>
      </w:pPr>
      <w:r w:rsidRPr="0035051B">
        <w:rPr>
          <w:rFonts w:ascii="Times New Roman" w:eastAsia="Times New Roman" w:hAnsi="Times New Roman" w:cs="Times New Roman"/>
          <w:noProof/>
          <w:sz w:val="28"/>
          <w:szCs w:val="28"/>
          <w:lang w:eastAsia="ru-RU"/>
        </w:rPr>
        <w:t>Рисунок 30</w:t>
      </w:r>
      <w:r>
        <w:rPr>
          <w:rFonts w:ascii="Times New Roman" w:eastAsia="Times New Roman" w:hAnsi="Times New Roman" w:cs="Times New Roman"/>
          <w:noProof/>
          <w:sz w:val="28"/>
          <w:szCs w:val="28"/>
          <w:lang w:eastAsia="ru-RU"/>
        </w:rPr>
        <w:t xml:space="preserve"> – </w:t>
      </w:r>
      <w:r w:rsidRPr="0035051B">
        <w:rPr>
          <w:rFonts w:ascii="Times New Roman" w:eastAsia="Times New Roman" w:hAnsi="Times New Roman" w:cs="Times New Roman"/>
          <w:noProof/>
          <w:sz w:val="28"/>
          <w:szCs w:val="28"/>
          <w:lang w:eastAsia="ru-RU"/>
        </w:rPr>
        <w:t xml:space="preserve"> Спектр ЯМР </w:t>
      </w:r>
      <w:r w:rsidRPr="0035051B">
        <w:rPr>
          <w:rFonts w:ascii="Times New Roman" w:eastAsia="Times New Roman" w:hAnsi="Times New Roman" w:cs="Times New Roman"/>
          <w:noProof/>
          <w:sz w:val="28"/>
          <w:szCs w:val="28"/>
          <w:vertAlign w:val="superscript"/>
          <w:lang w:eastAsia="ru-RU"/>
        </w:rPr>
        <w:t>1</w:t>
      </w:r>
      <w:r w:rsidRPr="0035051B">
        <w:rPr>
          <w:rFonts w:ascii="Times New Roman" w:eastAsia="Times New Roman" w:hAnsi="Times New Roman" w:cs="Times New Roman"/>
          <w:noProof/>
          <w:sz w:val="28"/>
          <w:szCs w:val="28"/>
          <w:lang w:eastAsia="ru-RU"/>
        </w:rPr>
        <w:t>H (400 МГц) соединения BHFA-N</w:t>
      </w:r>
      <w:r w:rsidR="00F00DE2">
        <w:rPr>
          <w:rFonts w:ascii="Times New Roman" w:eastAsia="Times New Roman" w:hAnsi="Times New Roman" w:cs="Times New Roman"/>
          <w:noProof/>
          <w:sz w:val="28"/>
          <w:szCs w:val="28"/>
          <w:lang w:eastAsia="ru-RU"/>
        </w:rPr>
        <w:t>-</w:t>
      </w:r>
      <w:r w:rsidRPr="0035051B">
        <w:rPr>
          <w:rFonts w:ascii="Times New Roman" w:eastAsia="Times New Roman" w:hAnsi="Times New Roman" w:cs="Times New Roman"/>
          <w:noProof/>
          <w:sz w:val="28"/>
          <w:szCs w:val="28"/>
          <w:lang w:eastAsia="ru-RU"/>
        </w:rPr>
        <w:t>Me в ДМСО-d</w:t>
      </w:r>
      <w:r w:rsidRPr="0035051B">
        <w:rPr>
          <w:rFonts w:ascii="Times New Roman" w:eastAsia="Times New Roman" w:hAnsi="Times New Roman" w:cs="Times New Roman"/>
          <w:noProof/>
          <w:sz w:val="28"/>
          <w:szCs w:val="28"/>
          <w:vertAlign w:val="subscript"/>
          <w:lang w:eastAsia="ru-RU"/>
        </w:rPr>
        <w:t>6</w:t>
      </w:r>
      <w:r w:rsidRPr="0035051B">
        <w:rPr>
          <w:rFonts w:ascii="Times New Roman" w:eastAsia="Times New Roman" w:hAnsi="Times New Roman" w:cs="Times New Roman"/>
          <w:noProof/>
          <w:sz w:val="28"/>
          <w:szCs w:val="28"/>
          <w:lang w:eastAsia="ru-RU"/>
        </w:rPr>
        <w:t>.</w:t>
      </w:r>
    </w:p>
    <w:p w14:paraId="09F0DEA8" w14:textId="77777777" w:rsidR="00D51FA8" w:rsidRPr="0035051B" w:rsidRDefault="00D51FA8" w:rsidP="00D51FA8">
      <w:pPr>
        <w:spacing w:after="0" w:line="240" w:lineRule="auto"/>
        <w:ind w:firstLine="142"/>
        <w:jc w:val="center"/>
        <w:rPr>
          <w:rFonts w:ascii="Times New Roman" w:eastAsia="Times New Roman" w:hAnsi="Times New Roman" w:cs="Times New Roman"/>
          <w:noProof/>
          <w:sz w:val="28"/>
          <w:szCs w:val="28"/>
          <w:lang w:eastAsia="ru-RU"/>
        </w:rPr>
      </w:pPr>
    </w:p>
    <w:p w14:paraId="789A89E0" w14:textId="77777777"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При многократной регистрации спектра ЯМР с повышением температуры мы наблюдали сигналы метильных протонов, которые сближались и сливались в один сигнал при 110ºC и выше (рисунок 31).</w:t>
      </w:r>
    </w:p>
    <w:p w14:paraId="5BA85514" w14:textId="77777777" w:rsidR="00D51FA8" w:rsidRDefault="00D51FA8" w:rsidP="00D51FA8">
      <w:pPr>
        <w:spacing w:after="0" w:line="240" w:lineRule="auto"/>
        <w:ind w:firstLine="708"/>
        <w:jc w:val="both"/>
        <w:rPr>
          <w:rFonts w:ascii="Times New Roman" w:eastAsia="Times New Roman" w:hAnsi="Times New Roman" w:cs="Times New Roman"/>
          <w:noProof/>
          <w:sz w:val="28"/>
          <w:szCs w:val="28"/>
          <w:lang w:eastAsia="ru-RU"/>
        </w:rPr>
      </w:pPr>
    </w:p>
    <w:p w14:paraId="63D4C019" w14:textId="5FA49974" w:rsidR="00D51FA8" w:rsidRDefault="00D51FA8" w:rsidP="0042145B">
      <w:pPr>
        <w:spacing w:after="0" w:line="240" w:lineRule="auto"/>
        <w:jc w:val="center"/>
        <w:rPr>
          <w:rFonts w:ascii="Times New Roman" w:eastAsia="Times New Roman" w:hAnsi="Times New Roman" w:cs="Times New Roman"/>
          <w:noProof/>
          <w:sz w:val="28"/>
          <w:szCs w:val="28"/>
          <w:lang w:eastAsia="ru-RU"/>
        </w:rPr>
      </w:pPr>
      <w:r w:rsidRPr="00023545">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14:anchorId="0BCC55AF" wp14:editId="38FFC655">
            <wp:extent cx="2879519" cy="1993652"/>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82100" cy="1995439"/>
                    </a:xfrm>
                    <a:prstGeom prst="rect">
                      <a:avLst/>
                    </a:prstGeom>
                    <a:noFill/>
                    <a:ln>
                      <a:noFill/>
                    </a:ln>
                  </pic:spPr>
                </pic:pic>
              </a:graphicData>
            </a:graphic>
          </wp:inline>
        </w:drawing>
      </w:r>
      <w:r w:rsidRPr="00023545">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14:anchorId="476887B7" wp14:editId="102B5359">
            <wp:extent cx="2894555" cy="20040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94555" cy="2004060"/>
                    </a:xfrm>
                    <a:prstGeom prst="rect">
                      <a:avLst/>
                    </a:prstGeom>
                    <a:noFill/>
                    <a:ln>
                      <a:noFill/>
                    </a:ln>
                  </pic:spPr>
                </pic:pic>
              </a:graphicData>
            </a:graphic>
          </wp:inline>
        </w:drawing>
      </w:r>
    </w:p>
    <w:p w14:paraId="73DA6522" w14:textId="09CA8A5B" w:rsidR="00D51FA8" w:rsidRDefault="0042145B" w:rsidP="0042145B">
      <w:pPr>
        <w:spacing w:after="0" w:line="240" w:lineRule="auto"/>
        <w:ind w:firstLine="2410"/>
        <w:rPr>
          <w:rFonts w:ascii="Times New Roman" w:eastAsia="Times New Roman" w:hAnsi="Times New Roman" w:cs="Times New Roman"/>
          <w:noProof/>
          <w:lang w:eastAsia="ru-RU"/>
        </w:rPr>
      </w:pPr>
      <w:r w:rsidRPr="0042145B">
        <w:rPr>
          <w:rFonts w:ascii="Times New Roman" w:eastAsia="Times New Roman" w:hAnsi="Times New Roman" w:cs="Times New Roman"/>
          <w:noProof/>
          <w:lang w:eastAsia="ru-RU"/>
        </w:rPr>
        <w:t xml:space="preserve">а                             </w:t>
      </w:r>
      <w:r>
        <w:rPr>
          <w:rFonts w:ascii="Times New Roman" w:eastAsia="Times New Roman" w:hAnsi="Times New Roman" w:cs="Times New Roman"/>
          <w:noProof/>
          <w:lang w:eastAsia="ru-RU"/>
        </w:rPr>
        <w:t xml:space="preserve">             </w:t>
      </w:r>
      <w:r w:rsidRPr="0042145B">
        <w:rPr>
          <w:rFonts w:ascii="Times New Roman" w:eastAsia="Times New Roman" w:hAnsi="Times New Roman" w:cs="Times New Roman"/>
          <w:noProof/>
          <w:lang w:eastAsia="ru-RU"/>
        </w:rPr>
        <w:t xml:space="preserve">                                     б</w:t>
      </w:r>
    </w:p>
    <w:p w14:paraId="3A2A8772" w14:textId="77777777" w:rsidR="0042145B" w:rsidRPr="00631ECB" w:rsidRDefault="0042145B" w:rsidP="0042145B">
      <w:pPr>
        <w:spacing w:after="0" w:line="240" w:lineRule="auto"/>
        <w:ind w:firstLine="2410"/>
        <w:rPr>
          <w:rFonts w:ascii="Times New Roman" w:eastAsia="Times New Roman" w:hAnsi="Times New Roman" w:cs="Times New Roman"/>
          <w:noProof/>
          <w:sz w:val="16"/>
          <w:szCs w:val="16"/>
          <w:lang w:eastAsia="ru-RU"/>
        </w:rPr>
      </w:pPr>
    </w:p>
    <w:p w14:paraId="54367C5C" w14:textId="1B1DF320" w:rsidR="0042145B" w:rsidRPr="00631ECB" w:rsidRDefault="0042145B" w:rsidP="0042145B">
      <w:pPr>
        <w:spacing w:after="0" w:line="240" w:lineRule="auto"/>
        <w:ind w:firstLine="709"/>
        <w:jc w:val="both"/>
        <w:rPr>
          <w:rFonts w:ascii="Times New Roman" w:eastAsia="Times New Roman" w:hAnsi="Times New Roman" w:cs="Times New Roman"/>
          <w:noProof/>
          <w:lang w:eastAsia="ru-RU"/>
        </w:rPr>
      </w:pPr>
      <w:r w:rsidRPr="00631ECB">
        <w:rPr>
          <w:rFonts w:ascii="Times New Roman" w:eastAsia="Times New Roman" w:hAnsi="Times New Roman" w:cs="Times New Roman"/>
          <w:noProof/>
          <w:lang w:eastAsia="ru-RU"/>
        </w:rPr>
        <w:t>при температур</w:t>
      </w:r>
      <w:r w:rsidR="00631ECB">
        <w:rPr>
          <w:rFonts w:ascii="Times New Roman" w:eastAsia="Times New Roman" w:hAnsi="Times New Roman" w:cs="Times New Roman"/>
          <w:noProof/>
          <w:lang w:eastAsia="ru-RU"/>
        </w:rPr>
        <w:t>ах:</w:t>
      </w:r>
      <w:r w:rsidRPr="00631ECB">
        <w:rPr>
          <w:rFonts w:ascii="Times New Roman" w:eastAsia="Times New Roman" w:hAnsi="Times New Roman" w:cs="Times New Roman"/>
          <w:noProof/>
          <w:lang w:eastAsia="ru-RU"/>
        </w:rPr>
        <w:t xml:space="preserve"> </w:t>
      </w:r>
      <w:r w:rsidR="00631ECB" w:rsidRPr="00631ECB">
        <w:rPr>
          <w:rFonts w:ascii="Times New Roman" w:eastAsia="Times New Roman" w:hAnsi="Times New Roman" w:cs="Times New Roman"/>
          <w:noProof/>
          <w:lang w:eastAsia="ru-RU"/>
        </w:rPr>
        <w:t xml:space="preserve">а – </w:t>
      </w:r>
      <w:r w:rsidRPr="00631ECB">
        <w:rPr>
          <w:rFonts w:ascii="Times New Roman" w:eastAsia="Times New Roman" w:hAnsi="Times New Roman" w:cs="Times New Roman"/>
          <w:noProof/>
          <w:lang w:eastAsia="ru-RU"/>
        </w:rPr>
        <w:t xml:space="preserve">35ºС; </w:t>
      </w:r>
      <w:r w:rsidR="00631ECB">
        <w:rPr>
          <w:rFonts w:ascii="Times New Roman" w:eastAsia="Times New Roman" w:hAnsi="Times New Roman" w:cs="Times New Roman"/>
          <w:noProof/>
          <w:lang w:eastAsia="ru-RU"/>
        </w:rPr>
        <w:t xml:space="preserve">б - </w:t>
      </w:r>
      <w:r w:rsidRPr="00631ECB">
        <w:rPr>
          <w:rFonts w:ascii="Times New Roman" w:eastAsia="Times New Roman" w:hAnsi="Times New Roman" w:cs="Times New Roman"/>
          <w:noProof/>
          <w:lang w:eastAsia="ru-RU"/>
        </w:rPr>
        <w:t>58ºС</w:t>
      </w:r>
    </w:p>
    <w:p w14:paraId="0AC8DBEB" w14:textId="77777777" w:rsidR="00631ECB" w:rsidRPr="00631ECB" w:rsidRDefault="00631ECB" w:rsidP="0042145B">
      <w:pPr>
        <w:spacing w:after="0" w:line="240" w:lineRule="auto"/>
        <w:jc w:val="center"/>
        <w:rPr>
          <w:rFonts w:ascii="Times New Roman" w:eastAsia="Times New Roman" w:hAnsi="Times New Roman" w:cs="Times New Roman"/>
          <w:noProof/>
          <w:sz w:val="16"/>
          <w:szCs w:val="16"/>
          <w:lang w:eastAsia="ru-RU"/>
        </w:rPr>
      </w:pPr>
    </w:p>
    <w:p w14:paraId="0C9AF7B6" w14:textId="408D60D7" w:rsidR="0042145B" w:rsidRPr="0042145B" w:rsidRDefault="0042145B" w:rsidP="0042145B">
      <w:pPr>
        <w:spacing w:after="0" w:line="240" w:lineRule="auto"/>
        <w:jc w:val="center"/>
        <w:rPr>
          <w:rFonts w:ascii="Times New Roman" w:eastAsia="Times New Roman" w:hAnsi="Times New Roman" w:cs="Times New Roman"/>
          <w:noProof/>
          <w:lang w:eastAsia="ru-RU"/>
        </w:rPr>
      </w:pPr>
      <w:r w:rsidRPr="00E02ED7">
        <w:rPr>
          <w:rFonts w:ascii="Times New Roman" w:eastAsia="Times New Roman" w:hAnsi="Times New Roman" w:cs="Times New Roman"/>
          <w:noProof/>
          <w:sz w:val="28"/>
          <w:szCs w:val="28"/>
          <w:lang w:eastAsia="ru-RU"/>
        </w:rPr>
        <w:t>Рисунок 31 – Сигналы метильных протонов N-бензгидрил-N-метилформамида</w:t>
      </w:r>
      <w:r w:rsidR="00631ECB">
        <w:rPr>
          <w:rFonts w:ascii="Times New Roman" w:eastAsia="Times New Roman" w:hAnsi="Times New Roman" w:cs="Times New Roman"/>
          <w:noProof/>
          <w:sz w:val="28"/>
          <w:szCs w:val="28"/>
          <w:lang w:eastAsia="ru-RU"/>
        </w:rPr>
        <w:t>, лист 1</w:t>
      </w:r>
      <w:r w:rsidRPr="00E02ED7">
        <w:rPr>
          <w:rFonts w:ascii="Times New Roman" w:eastAsia="Times New Roman" w:hAnsi="Times New Roman" w:cs="Times New Roman"/>
          <w:noProof/>
          <w:sz w:val="28"/>
          <w:szCs w:val="28"/>
          <w:lang w:eastAsia="ru-RU"/>
        </w:rPr>
        <w:t xml:space="preserve"> </w:t>
      </w:r>
    </w:p>
    <w:p w14:paraId="1C66B254" w14:textId="6E93BBB5" w:rsidR="00D51FA8" w:rsidRDefault="00D51FA8" w:rsidP="00631ECB">
      <w:pPr>
        <w:spacing w:after="0" w:line="240" w:lineRule="auto"/>
        <w:jc w:val="center"/>
        <w:rPr>
          <w:rFonts w:ascii="Times New Roman" w:eastAsia="Times New Roman" w:hAnsi="Times New Roman" w:cs="Times New Roman"/>
          <w:noProof/>
          <w:sz w:val="28"/>
          <w:szCs w:val="28"/>
          <w:lang w:eastAsia="ru-RU"/>
        </w:rPr>
      </w:pPr>
      <w:r w:rsidRPr="00023545">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14:anchorId="692924F8" wp14:editId="6A7C1B4D">
            <wp:extent cx="2933700" cy="2031163"/>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935583" cy="2032467"/>
                    </a:xfrm>
                    <a:prstGeom prst="rect">
                      <a:avLst/>
                    </a:prstGeom>
                    <a:noFill/>
                    <a:ln>
                      <a:noFill/>
                    </a:ln>
                  </pic:spPr>
                </pic:pic>
              </a:graphicData>
            </a:graphic>
          </wp:inline>
        </w:drawing>
      </w:r>
      <w:r w:rsidRPr="00023545">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14:anchorId="363057AD" wp14:editId="77A0679A">
            <wp:extent cx="2956560" cy="204699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958458" cy="2048304"/>
                    </a:xfrm>
                    <a:prstGeom prst="rect">
                      <a:avLst/>
                    </a:prstGeom>
                    <a:noFill/>
                    <a:ln>
                      <a:noFill/>
                    </a:ln>
                  </pic:spPr>
                </pic:pic>
              </a:graphicData>
            </a:graphic>
          </wp:inline>
        </w:drawing>
      </w:r>
    </w:p>
    <w:p w14:paraId="7303C763" w14:textId="65F3A493" w:rsidR="00631ECB" w:rsidRDefault="00631ECB" w:rsidP="00631ECB">
      <w:pPr>
        <w:spacing w:after="0" w:line="240" w:lineRule="auto"/>
        <w:ind w:firstLine="2410"/>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в</w:t>
      </w:r>
      <w:r w:rsidRPr="0042145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 xml:space="preserve">             </w:t>
      </w:r>
      <w:r w:rsidRPr="0042145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г</w:t>
      </w:r>
    </w:p>
    <w:p w14:paraId="73050D16" w14:textId="77777777" w:rsidR="00631ECB" w:rsidRPr="00631ECB" w:rsidRDefault="00631ECB" w:rsidP="00631ECB">
      <w:pPr>
        <w:spacing w:after="0" w:line="240" w:lineRule="auto"/>
        <w:ind w:firstLine="2410"/>
        <w:rPr>
          <w:rFonts w:ascii="Times New Roman" w:eastAsia="Times New Roman" w:hAnsi="Times New Roman" w:cs="Times New Roman"/>
          <w:noProof/>
          <w:sz w:val="16"/>
          <w:szCs w:val="16"/>
          <w:lang w:eastAsia="ru-RU"/>
        </w:rPr>
      </w:pPr>
    </w:p>
    <w:p w14:paraId="1628F450" w14:textId="77777777" w:rsidR="00631ECB" w:rsidRPr="00631ECB" w:rsidRDefault="00631ECB" w:rsidP="00631ECB">
      <w:pPr>
        <w:spacing w:after="0" w:line="240" w:lineRule="auto"/>
        <w:jc w:val="center"/>
        <w:rPr>
          <w:rFonts w:ascii="Times New Roman" w:eastAsia="Times New Roman" w:hAnsi="Times New Roman" w:cs="Times New Roman"/>
          <w:noProof/>
          <w:sz w:val="16"/>
          <w:szCs w:val="16"/>
          <w:lang w:eastAsia="ru-RU"/>
        </w:rPr>
      </w:pPr>
    </w:p>
    <w:p w14:paraId="23074922" w14:textId="22C5397F" w:rsidR="00D51FA8" w:rsidRDefault="00D51FA8" w:rsidP="00631ECB">
      <w:pPr>
        <w:spacing w:after="0" w:line="240" w:lineRule="auto"/>
        <w:jc w:val="center"/>
        <w:rPr>
          <w:rFonts w:ascii="Times New Roman" w:eastAsia="Times New Roman" w:hAnsi="Times New Roman" w:cs="Times New Roman"/>
          <w:noProof/>
          <w:sz w:val="28"/>
          <w:szCs w:val="28"/>
          <w:lang w:eastAsia="ru-RU"/>
        </w:rPr>
      </w:pPr>
      <w:r w:rsidRPr="00023545">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14:anchorId="5FB38464" wp14:editId="04EADD81">
            <wp:extent cx="2916567" cy="20193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918440" cy="2020597"/>
                    </a:xfrm>
                    <a:prstGeom prst="rect">
                      <a:avLst/>
                    </a:prstGeom>
                    <a:noFill/>
                    <a:ln>
                      <a:noFill/>
                    </a:ln>
                  </pic:spPr>
                </pic:pic>
              </a:graphicData>
            </a:graphic>
          </wp:inline>
        </w:drawing>
      </w:r>
      <w:r w:rsidRPr="00023545">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14:anchorId="414043ED" wp14:editId="597ABF6D">
            <wp:extent cx="2971594" cy="20574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978830" cy="2062410"/>
                    </a:xfrm>
                    <a:prstGeom prst="rect">
                      <a:avLst/>
                    </a:prstGeom>
                    <a:noFill/>
                    <a:ln>
                      <a:noFill/>
                    </a:ln>
                  </pic:spPr>
                </pic:pic>
              </a:graphicData>
            </a:graphic>
          </wp:inline>
        </w:drawing>
      </w:r>
    </w:p>
    <w:p w14:paraId="3C315F67" w14:textId="240CF84D" w:rsidR="00631ECB" w:rsidRDefault="00631ECB" w:rsidP="00631ECB">
      <w:pPr>
        <w:spacing w:after="0" w:line="240" w:lineRule="auto"/>
        <w:ind w:firstLine="2410"/>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д</w:t>
      </w:r>
      <w:r w:rsidRPr="0042145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 xml:space="preserve">             </w:t>
      </w:r>
      <w:r w:rsidRPr="0042145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е</w:t>
      </w:r>
    </w:p>
    <w:p w14:paraId="4D25D10D" w14:textId="77777777" w:rsidR="00631ECB" w:rsidRPr="00631ECB" w:rsidRDefault="00631ECB" w:rsidP="00631ECB">
      <w:pPr>
        <w:spacing w:after="0" w:line="240" w:lineRule="auto"/>
        <w:ind w:firstLine="2410"/>
        <w:rPr>
          <w:rFonts w:ascii="Times New Roman" w:eastAsia="Times New Roman" w:hAnsi="Times New Roman" w:cs="Times New Roman"/>
          <w:noProof/>
          <w:sz w:val="16"/>
          <w:szCs w:val="16"/>
          <w:lang w:eastAsia="ru-RU"/>
        </w:rPr>
      </w:pPr>
    </w:p>
    <w:p w14:paraId="3ED1C95F" w14:textId="61F6777B" w:rsidR="00631ECB" w:rsidRPr="00631ECB" w:rsidRDefault="00631ECB" w:rsidP="00631ECB">
      <w:pPr>
        <w:spacing w:after="0" w:line="240" w:lineRule="auto"/>
        <w:ind w:firstLine="709"/>
        <w:jc w:val="both"/>
        <w:rPr>
          <w:rFonts w:ascii="Times New Roman" w:eastAsia="Times New Roman" w:hAnsi="Times New Roman" w:cs="Times New Roman"/>
          <w:noProof/>
          <w:lang w:eastAsia="ru-RU"/>
        </w:rPr>
      </w:pPr>
      <w:r w:rsidRPr="00631ECB">
        <w:rPr>
          <w:rFonts w:ascii="Times New Roman" w:eastAsia="Times New Roman" w:hAnsi="Times New Roman" w:cs="Times New Roman"/>
          <w:noProof/>
          <w:lang w:eastAsia="ru-RU"/>
        </w:rPr>
        <w:t>при температурах: в – 75ºС; г - 95ºС; д – 99ºС</w:t>
      </w:r>
      <w:r>
        <w:rPr>
          <w:rFonts w:ascii="Times New Roman" w:eastAsia="Times New Roman" w:hAnsi="Times New Roman" w:cs="Times New Roman"/>
          <w:noProof/>
          <w:lang w:eastAsia="ru-RU"/>
        </w:rPr>
        <w:t>; е – 110</w:t>
      </w:r>
      <w:r w:rsidRPr="00631ECB">
        <w:rPr>
          <w:rFonts w:ascii="Times New Roman" w:eastAsia="Times New Roman" w:hAnsi="Times New Roman" w:cs="Times New Roman"/>
          <w:noProof/>
          <w:lang w:eastAsia="ru-RU"/>
        </w:rPr>
        <w:t>ºС</w:t>
      </w:r>
    </w:p>
    <w:p w14:paraId="11271FB3" w14:textId="77777777" w:rsidR="00631ECB" w:rsidRPr="00631ECB" w:rsidRDefault="00631ECB" w:rsidP="00631ECB">
      <w:pPr>
        <w:spacing w:after="0" w:line="240" w:lineRule="auto"/>
        <w:jc w:val="center"/>
        <w:rPr>
          <w:rFonts w:ascii="Times New Roman" w:eastAsia="Times New Roman" w:hAnsi="Times New Roman" w:cs="Times New Roman"/>
          <w:noProof/>
          <w:sz w:val="16"/>
          <w:szCs w:val="16"/>
          <w:lang w:eastAsia="ru-RU"/>
        </w:rPr>
      </w:pPr>
    </w:p>
    <w:p w14:paraId="709E8170" w14:textId="1A0C4A17" w:rsidR="00D51FA8" w:rsidRDefault="00D51FA8" w:rsidP="00D51FA8">
      <w:pPr>
        <w:spacing w:after="0" w:line="240" w:lineRule="auto"/>
        <w:ind w:hanging="709"/>
        <w:jc w:val="center"/>
        <w:rPr>
          <w:rFonts w:ascii="Times New Roman" w:eastAsia="Times New Roman" w:hAnsi="Times New Roman" w:cs="Times New Roman"/>
          <w:noProof/>
          <w:sz w:val="28"/>
          <w:szCs w:val="28"/>
          <w:lang w:eastAsia="ru-RU"/>
        </w:rPr>
      </w:pPr>
      <w:r w:rsidRPr="00E02ED7">
        <w:rPr>
          <w:rFonts w:ascii="Times New Roman" w:eastAsia="Times New Roman" w:hAnsi="Times New Roman" w:cs="Times New Roman"/>
          <w:noProof/>
          <w:sz w:val="28"/>
          <w:szCs w:val="28"/>
          <w:lang w:eastAsia="ru-RU"/>
        </w:rPr>
        <w:t>Рисунок 31</w:t>
      </w:r>
      <w:r w:rsidR="00631ECB">
        <w:rPr>
          <w:rFonts w:ascii="Times New Roman" w:eastAsia="Times New Roman" w:hAnsi="Times New Roman" w:cs="Times New Roman"/>
          <w:noProof/>
          <w:sz w:val="28"/>
          <w:szCs w:val="28"/>
          <w:lang w:eastAsia="ru-RU"/>
        </w:rPr>
        <w:t>, лист 2</w:t>
      </w:r>
    </w:p>
    <w:p w14:paraId="0BD8A7D7" w14:textId="77777777" w:rsidR="00D51FA8" w:rsidRDefault="00D51FA8" w:rsidP="00631ECB">
      <w:pPr>
        <w:spacing w:after="0" w:line="240" w:lineRule="auto"/>
        <w:jc w:val="both"/>
        <w:rPr>
          <w:rFonts w:ascii="Times New Roman" w:eastAsia="Times New Roman" w:hAnsi="Times New Roman" w:cs="Times New Roman"/>
          <w:noProof/>
          <w:sz w:val="28"/>
          <w:szCs w:val="28"/>
          <w:lang w:eastAsia="ru-RU"/>
        </w:rPr>
      </w:pPr>
    </w:p>
    <w:p w14:paraId="11ABAA37" w14:textId="77777777"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Найденная температура коалесценции T</w:t>
      </w:r>
      <w:r w:rsidRPr="00081792">
        <w:rPr>
          <w:rFonts w:ascii="Times New Roman" w:eastAsia="Times New Roman" w:hAnsi="Times New Roman" w:cs="Times New Roman"/>
          <w:noProof/>
          <w:kern w:val="0"/>
          <w:sz w:val="28"/>
          <w:szCs w:val="28"/>
          <w:vertAlign w:val="subscript"/>
          <w:lang w:eastAsia="ru-RU"/>
        </w:rPr>
        <w:t>c</w:t>
      </w:r>
      <w:r w:rsidRPr="00081792">
        <w:rPr>
          <w:rFonts w:ascii="Times New Roman" w:eastAsia="Times New Roman" w:hAnsi="Times New Roman" w:cs="Times New Roman"/>
          <w:noProof/>
          <w:kern w:val="0"/>
          <w:sz w:val="28"/>
          <w:szCs w:val="28"/>
          <w:lang w:eastAsia="ru-RU"/>
        </w:rPr>
        <w:t xml:space="preserve">=110ºС (383 K) позволяет рассчитать барьер перехода между двумя конформерами, в которых карбонильная группа находится в </w:t>
      </w:r>
      <w:r w:rsidRPr="00081792">
        <w:rPr>
          <w:rFonts w:ascii="Times New Roman" w:eastAsia="Times New Roman" w:hAnsi="Times New Roman" w:cs="Times New Roman"/>
          <w:i/>
          <w:iCs/>
          <w:noProof/>
          <w:kern w:val="0"/>
          <w:sz w:val="28"/>
          <w:szCs w:val="28"/>
          <w:lang w:eastAsia="ru-RU"/>
        </w:rPr>
        <w:t>син</w:t>
      </w:r>
      <w:r w:rsidRPr="00081792">
        <w:rPr>
          <w:rFonts w:ascii="Times New Roman" w:eastAsia="Times New Roman" w:hAnsi="Times New Roman" w:cs="Times New Roman"/>
          <w:noProof/>
          <w:kern w:val="0"/>
          <w:sz w:val="28"/>
          <w:szCs w:val="28"/>
          <w:lang w:eastAsia="ru-RU"/>
        </w:rPr>
        <w:t xml:space="preserve">- или </w:t>
      </w:r>
      <w:r w:rsidRPr="00081792">
        <w:rPr>
          <w:rFonts w:ascii="Times New Roman" w:eastAsia="Times New Roman" w:hAnsi="Times New Roman" w:cs="Times New Roman"/>
          <w:i/>
          <w:iCs/>
          <w:noProof/>
          <w:kern w:val="0"/>
          <w:sz w:val="28"/>
          <w:szCs w:val="28"/>
          <w:lang w:eastAsia="ru-RU"/>
        </w:rPr>
        <w:t>анти</w:t>
      </w:r>
      <w:r w:rsidRPr="00081792">
        <w:rPr>
          <w:rFonts w:ascii="Times New Roman" w:eastAsia="Times New Roman" w:hAnsi="Times New Roman" w:cs="Times New Roman"/>
          <w:noProof/>
          <w:kern w:val="0"/>
          <w:sz w:val="28"/>
          <w:szCs w:val="28"/>
          <w:lang w:eastAsia="ru-RU"/>
        </w:rPr>
        <w:t>-ориентации по отношению к бензгидрильной группе соединения BHFA-NMe (рисунок 32).</w:t>
      </w:r>
    </w:p>
    <w:p w14:paraId="0351B9CD" w14:textId="77777777" w:rsidR="005A5A9F" w:rsidRPr="00A74BB3" w:rsidRDefault="005A5A9F" w:rsidP="00D51FA8">
      <w:pPr>
        <w:spacing w:after="0" w:line="240" w:lineRule="auto"/>
        <w:ind w:firstLine="709"/>
        <w:jc w:val="both"/>
        <w:rPr>
          <w:rFonts w:ascii="Times New Roman" w:eastAsia="Times New Roman" w:hAnsi="Times New Roman" w:cs="Times New Roman"/>
          <w:noProof/>
          <w:sz w:val="28"/>
          <w:szCs w:val="28"/>
          <w:lang w:eastAsia="ru-RU"/>
        </w:rPr>
      </w:pPr>
    </w:p>
    <w:p w14:paraId="01ADC1EC" w14:textId="77777777" w:rsidR="00D51FA8" w:rsidRPr="00A74BB3" w:rsidRDefault="00D51FA8" w:rsidP="00D51FA8">
      <w:pPr>
        <w:spacing w:after="0" w:line="240" w:lineRule="auto"/>
        <w:jc w:val="center"/>
      </w:pPr>
      <w:r w:rsidRPr="00A74BB3">
        <w:object w:dxaOrig="6166" w:dyaOrig="1907" w14:anchorId="44AAA873">
          <v:shape id="_x0000_i1047" type="#_x0000_t75" style="width:307.5pt;height:95.25pt" o:ole="">
            <v:imagedata r:id="rId88" o:title=""/>
          </v:shape>
          <o:OLEObject Type="Embed" ProgID="ChemDraw.Document.6.0" ShapeID="_x0000_i1047" DrawAspect="Content" ObjectID="_1834056280" r:id="rId89"/>
        </w:object>
      </w:r>
    </w:p>
    <w:p w14:paraId="64832487" w14:textId="012F99B6" w:rsidR="00631ECB" w:rsidRPr="00631ECB" w:rsidRDefault="00631ECB" w:rsidP="00631ECB">
      <w:pPr>
        <w:spacing w:after="0" w:line="240" w:lineRule="auto"/>
        <w:ind w:firstLine="2835"/>
        <w:rPr>
          <w:rFonts w:ascii="Times New Roman" w:hAnsi="Times New Roman" w:cs="Times New Roman"/>
          <w:iCs/>
        </w:rPr>
      </w:pPr>
      <w:r w:rsidRPr="00631ECB">
        <w:rPr>
          <w:rFonts w:ascii="Times New Roman" w:hAnsi="Times New Roman" w:cs="Times New Roman"/>
          <w:iCs/>
        </w:rPr>
        <w:t>а                                                    б</w:t>
      </w:r>
    </w:p>
    <w:p w14:paraId="0EF00154" w14:textId="77777777" w:rsidR="00631ECB" w:rsidRPr="00631ECB" w:rsidRDefault="00631ECB" w:rsidP="00D51FA8">
      <w:pPr>
        <w:spacing w:after="0" w:line="240" w:lineRule="auto"/>
        <w:jc w:val="center"/>
        <w:rPr>
          <w:rFonts w:ascii="Times New Roman" w:hAnsi="Times New Roman" w:cs="Times New Roman"/>
          <w:i/>
          <w:iCs/>
          <w:sz w:val="16"/>
          <w:szCs w:val="16"/>
        </w:rPr>
      </w:pPr>
    </w:p>
    <w:p w14:paraId="01F52838" w14:textId="4899DAFD" w:rsidR="00D51FA8" w:rsidRPr="00631ECB" w:rsidRDefault="00631ECB" w:rsidP="00631ECB">
      <w:pPr>
        <w:spacing w:after="0" w:line="240" w:lineRule="auto"/>
        <w:ind w:firstLine="709"/>
        <w:jc w:val="both"/>
        <w:rPr>
          <w:rFonts w:ascii="Times New Roman" w:hAnsi="Times New Roman" w:cs="Times New Roman"/>
        </w:rPr>
      </w:pPr>
      <w:r>
        <w:rPr>
          <w:rFonts w:ascii="Times New Roman" w:hAnsi="Times New Roman" w:cs="Times New Roman"/>
          <w:iCs/>
        </w:rPr>
        <w:t xml:space="preserve"> а‒ </w:t>
      </w:r>
      <w:r w:rsidR="00D51FA8" w:rsidRPr="00631ECB">
        <w:rPr>
          <w:rFonts w:ascii="Times New Roman" w:hAnsi="Times New Roman" w:cs="Times New Roman"/>
          <w:iCs/>
        </w:rPr>
        <w:t>син</w:t>
      </w:r>
      <w:r w:rsidR="00D51FA8" w:rsidRPr="00631ECB">
        <w:rPr>
          <w:rFonts w:ascii="Times New Roman" w:hAnsi="Times New Roman" w:cs="Times New Roman"/>
        </w:rPr>
        <w:t>-</w:t>
      </w:r>
      <w:r>
        <w:rPr>
          <w:rFonts w:ascii="Times New Roman" w:hAnsi="Times New Roman" w:cs="Times New Roman"/>
        </w:rPr>
        <w:t>; б ‒</w:t>
      </w:r>
      <w:r w:rsidR="00D51FA8" w:rsidRPr="00631ECB">
        <w:rPr>
          <w:rFonts w:ascii="Times New Roman" w:hAnsi="Times New Roman" w:cs="Times New Roman"/>
        </w:rPr>
        <w:t xml:space="preserve"> </w:t>
      </w:r>
      <w:r w:rsidR="00D51FA8" w:rsidRPr="00631ECB">
        <w:rPr>
          <w:rFonts w:ascii="Times New Roman" w:hAnsi="Times New Roman" w:cs="Times New Roman"/>
          <w:iCs/>
        </w:rPr>
        <w:t>анти</w:t>
      </w:r>
      <w:r w:rsidR="00D51FA8" w:rsidRPr="00631ECB">
        <w:rPr>
          <w:rFonts w:ascii="Times New Roman" w:hAnsi="Times New Roman" w:cs="Times New Roman"/>
        </w:rPr>
        <w:t>-</w:t>
      </w:r>
    </w:p>
    <w:p w14:paraId="715198DA" w14:textId="77777777" w:rsidR="005A5A9F" w:rsidRPr="00631ECB" w:rsidRDefault="005A5A9F" w:rsidP="00D51FA8">
      <w:pPr>
        <w:spacing w:after="0" w:line="240" w:lineRule="auto"/>
        <w:jc w:val="center"/>
        <w:rPr>
          <w:rFonts w:ascii="Times New Roman" w:hAnsi="Times New Roman" w:cs="Times New Roman"/>
          <w:sz w:val="16"/>
          <w:szCs w:val="16"/>
        </w:rPr>
      </w:pPr>
    </w:p>
    <w:p w14:paraId="3514A9A3" w14:textId="713B865D" w:rsidR="00D51FA8" w:rsidRPr="00A74BB3" w:rsidRDefault="00D51FA8" w:rsidP="00D51FA8">
      <w:pPr>
        <w:spacing w:after="0" w:line="240" w:lineRule="auto"/>
        <w:jc w:val="center"/>
        <w:rPr>
          <w:rFonts w:ascii="Times New Roman" w:eastAsia="Times New Roman" w:hAnsi="Times New Roman" w:cs="Times New Roman"/>
          <w:noProof/>
          <w:sz w:val="28"/>
          <w:szCs w:val="28"/>
          <w:lang w:eastAsia="ru-RU"/>
        </w:rPr>
      </w:pPr>
      <w:r w:rsidRPr="00A74BB3">
        <w:rPr>
          <w:rFonts w:ascii="Times New Roman" w:eastAsia="Times New Roman" w:hAnsi="Times New Roman" w:cs="Times New Roman"/>
          <w:noProof/>
          <w:sz w:val="28"/>
          <w:szCs w:val="28"/>
          <w:lang w:eastAsia="ru-RU"/>
        </w:rPr>
        <w:t>Рисунок 32 – Ориентации формильной группы в двух конформерах соединения BHFA-N</w:t>
      </w:r>
      <w:r w:rsidR="00F00DE2">
        <w:rPr>
          <w:rFonts w:ascii="Times New Roman" w:eastAsia="Times New Roman" w:hAnsi="Times New Roman" w:cs="Times New Roman"/>
          <w:noProof/>
          <w:sz w:val="28"/>
          <w:szCs w:val="28"/>
          <w:lang w:eastAsia="ru-RU"/>
        </w:rPr>
        <w:t>-</w:t>
      </w:r>
      <w:r w:rsidRPr="00A74BB3">
        <w:rPr>
          <w:rFonts w:ascii="Times New Roman" w:eastAsia="Times New Roman" w:hAnsi="Times New Roman" w:cs="Times New Roman"/>
          <w:noProof/>
          <w:sz w:val="28"/>
          <w:szCs w:val="28"/>
          <w:lang w:eastAsia="ru-RU"/>
        </w:rPr>
        <w:t>Me. Химическая связь с бензгидрильной группой показана пунктиром</w:t>
      </w:r>
    </w:p>
    <w:p w14:paraId="74BCB304" w14:textId="77777777" w:rsidR="00D51FA8" w:rsidRPr="00A74BB3" w:rsidRDefault="00D51FA8" w:rsidP="00D51FA8">
      <w:pPr>
        <w:spacing w:after="0" w:line="240" w:lineRule="auto"/>
        <w:jc w:val="center"/>
        <w:rPr>
          <w:rFonts w:ascii="Times New Roman" w:eastAsia="Times New Roman" w:hAnsi="Times New Roman" w:cs="Times New Roman"/>
          <w:noProof/>
          <w:sz w:val="28"/>
          <w:szCs w:val="28"/>
          <w:lang w:eastAsia="ru-RU"/>
        </w:rPr>
      </w:pPr>
    </w:p>
    <w:p w14:paraId="062C8CBA" w14:textId="4435670D"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Наряду со значением T</w:t>
      </w:r>
      <w:r w:rsidRPr="00081792">
        <w:rPr>
          <w:rFonts w:ascii="Times New Roman" w:eastAsia="Times New Roman" w:hAnsi="Times New Roman" w:cs="Times New Roman"/>
          <w:noProof/>
          <w:kern w:val="0"/>
          <w:sz w:val="28"/>
          <w:szCs w:val="28"/>
          <w:vertAlign w:val="subscript"/>
          <w:lang w:eastAsia="ru-RU"/>
        </w:rPr>
        <w:t>c</w:t>
      </w:r>
      <w:r w:rsidRPr="00081792">
        <w:rPr>
          <w:rFonts w:ascii="Times New Roman" w:eastAsia="Times New Roman" w:hAnsi="Times New Roman" w:cs="Times New Roman"/>
          <w:noProof/>
          <w:kern w:val="0"/>
          <w:sz w:val="28"/>
          <w:szCs w:val="28"/>
          <w:lang w:eastAsia="ru-RU"/>
        </w:rPr>
        <w:t>, для вычисления барьера внутреннего вращения необходимо знать расстояние Δν между соответствующими отдельными сигналами конформеров при низкой температуре [17</w:t>
      </w:r>
      <w:r w:rsidR="000541F0" w:rsidRPr="00081792">
        <w:rPr>
          <w:rFonts w:ascii="Times New Roman" w:eastAsia="Times New Roman" w:hAnsi="Times New Roman" w:cs="Times New Roman"/>
          <w:noProof/>
          <w:kern w:val="0"/>
          <w:sz w:val="28"/>
          <w:szCs w:val="28"/>
          <w:lang w:eastAsia="ru-RU"/>
        </w:rPr>
        <w:t>7</w:t>
      </w:r>
      <w:r w:rsidR="006A47F5" w:rsidRPr="00081792">
        <w:rPr>
          <w:rFonts w:ascii="Times New Roman" w:eastAsia="Times New Roman" w:hAnsi="Times New Roman" w:cs="Times New Roman"/>
          <w:noProof/>
          <w:kern w:val="0"/>
          <w:sz w:val="28"/>
          <w:szCs w:val="28"/>
          <w:lang w:val="kk-KZ" w:eastAsia="ru-RU"/>
        </w:rPr>
        <w:t>, р. 1425-1428</w:t>
      </w:r>
      <w:r w:rsidRPr="00081792">
        <w:rPr>
          <w:rFonts w:ascii="Times New Roman" w:eastAsia="Times New Roman" w:hAnsi="Times New Roman" w:cs="Times New Roman"/>
          <w:noProof/>
          <w:kern w:val="0"/>
          <w:sz w:val="28"/>
          <w:szCs w:val="28"/>
          <w:lang w:eastAsia="ru-RU"/>
        </w:rPr>
        <w:t xml:space="preserve">]. Из спектра ЯМР </w:t>
      </w:r>
      <w:r w:rsidRPr="00081792">
        <w:rPr>
          <w:rFonts w:ascii="Times New Roman" w:eastAsia="Times New Roman" w:hAnsi="Times New Roman" w:cs="Times New Roman"/>
          <w:noProof/>
          <w:kern w:val="0"/>
          <w:sz w:val="28"/>
          <w:szCs w:val="28"/>
          <w:vertAlign w:val="superscript"/>
          <w:lang w:eastAsia="ru-RU"/>
        </w:rPr>
        <w:t>1</w:t>
      </w:r>
      <w:r w:rsidRPr="00081792">
        <w:rPr>
          <w:rFonts w:ascii="Times New Roman" w:eastAsia="Times New Roman" w:hAnsi="Times New Roman" w:cs="Times New Roman"/>
          <w:noProof/>
          <w:kern w:val="0"/>
          <w:sz w:val="28"/>
          <w:szCs w:val="28"/>
          <w:lang w:eastAsia="ru-RU"/>
        </w:rPr>
        <w:t>H, полученного при 20ºС (рисунок 30) можно определить, что величина Δν для сигналов метильной группы составляет 27.2 Гц. Расчет барьера ΔG</w:t>
      </w:r>
      <w:r w:rsidRPr="00081792">
        <w:rPr>
          <w:rFonts w:ascii="Times New Roman" w:eastAsia="Times New Roman" w:hAnsi="Times New Roman" w:cs="Times New Roman"/>
          <w:noProof/>
          <w:kern w:val="0"/>
          <w:sz w:val="28"/>
          <w:szCs w:val="28"/>
          <w:vertAlign w:val="superscript"/>
          <w:lang w:eastAsia="ru-RU"/>
        </w:rPr>
        <w:t>≠</w:t>
      </w:r>
      <w:r w:rsidRPr="00081792">
        <w:rPr>
          <w:rFonts w:ascii="Times New Roman" w:eastAsia="Times New Roman" w:hAnsi="Times New Roman" w:cs="Times New Roman"/>
          <w:noProof/>
          <w:kern w:val="0"/>
          <w:sz w:val="28"/>
          <w:szCs w:val="28"/>
          <w:lang w:eastAsia="ru-RU"/>
        </w:rPr>
        <w:t xml:space="preserve"> по формуле (1) приводит к значению 19.5 ккал/моль. Эта величина сопоставима с барьерами внутреннего вращения в других молекулах, содержащих формамидный фрагмент [18</w:t>
      </w:r>
      <w:r w:rsidR="000541F0" w:rsidRPr="00081792">
        <w:rPr>
          <w:rFonts w:ascii="Times New Roman" w:eastAsia="Times New Roman" w:hAnsi="Times New Roman" w:cs="Times New Roman"/>
          <w:noProof/>
          <w:kern w:val="0"/>
          <w:sz w:val="28"/>
          <w:szCs w:val="28"/>
          <w:lang w:eastAsia="ru-RU"/>
        </w:rPr>
        <w:t>6</w:t>
      </w:r>
      <w:r w:rsidRPr="00081792">
        <w:rPr>
          <w:rFonts w:ascii="Times New Roman" w:eastAsia="Times New Roman" w:hAnsi="Times New Roman" w:cs="Times New Roman"/>
          <w:noProof/>
          <w:kern w:val="0"/>
          <w:sz w:val="28"/>
          <w:szCs w:val="28"/>
          <w:lang w:eastAsia="ru-RU"/>
        </w:rPr>
        <w:t>,</w:t>
      </w:r>
      <w:r w:rsidR="006A47F5" w:rsidRPr="00081792">
        <w:rPr>
          <w:rFonts w:ascii="Times New Roman" w:eastAsia="Times New Roman" w:hAnsi="Times New Roman" w:cs="Times New Roman"/>
          <w:noProof/>
          <w:kern w:val="0"/>
          <w:sz w:val="28"/>
          <w:szCs w:val="28"/>
          <w:lang w:val="kk-KZ" w:eastAsia="ru-RU"/>
        </w:rPr>
        <w:t xml:space="preserve"> р. 171-175; </w:t>
      </w:r>
      <w:r w:rsidRPr="00081792">
        <w:rPr>
          <w:rFonts w:ascii="Times New Roman" w:eastAsia="Times New Roman" w:hAnsi="Times New Roman" w:cs="Times New Roman"/>
          <w:noProof/>
          <w:kern w:val="0"/>
          <w:sz w:val="28"/>
          <w:szCs w:val="28"/>
          <w:lang w:eastAsia="ru-RU"/>
        </w:rPr>
        <w:t>18</w:t>
      </w:r>
      <w:r w:rsidR="000541F0" w:rsidRPr="00081792">
        <w:rPr>
          <w:rFonts w:ascii="Times New Roman" w:eastAsia="Times New Roman" w:hAnsi="Times New Roman" w:cs="Times New Roman"/>
          <w:noProof/>
          <w:kern w:val="0"/>
          <w:sz w:val="28"/>
          <w:szCs w:val="28"/>
          <w:lang w:eastAsia="ru-RU"/>
        </w:rPr>
        <w:t>7</w:t>
      </w:r>
      <w:r w:rsidR="006A47F5" w:rsidRPr="00081792">
        <w:rPr>
          <w:rFonts w:ascii="Times New Roman" w:eastAsia="Times New Roman" w:hAnsi="Times New Roman" w:cs="Times New Roman"/>
          <w:noProof/>
          <w:kern w:val="0"/>
          <w:sz w:val="28"/>
          <w:szCs w:val="28"/>
          <w:lang w:val="kk-KZ" w:eastAsia="ru-RU"/>
        </w:rPr>
        <w:t>, р. 662-672</w:t>
      </w:r>
      <w:r w:rsidRPr="00081792">
        <w:rPr>
          <w:rFonts w:ascii="Times New Roman" w:eastAsia="Times New Roman" w:hAnsi="Times New Roman" w:cs="Times New Roman"/>
          <w:noProof/>
          <w:kern w:val="0"/>
          <w:sz w:val="28"/>
          <w:szCs w:val="28"/>
          <w:lang w:eastAsia="ru-RU"/>
        </w:rPr>
        <w:t>].</w:t>
      </w:r>
    </w:p>
    <w:p w14:paraId="5DBCBBA6" w14:textId="77777777" w:rsidR="00577F02" w:rsidRPr="00081792" w:rsidRDefault="00577F02" w:rsidP="00081792">
      <w:pPr>
        <w:spacing w:after="0" w:line="240" w:lineRule="auto"/>
        <w:ind w:firstLine="709"/>
        <w:jc w:val="both"/>
        <w:rPr>
          <w:rFonts w:ascii="Times New Roman" w:eastAsia="Times New Roman" w:hAnsi="Times New Roman" w:cs="Times New Roman"/>
          <w:noProof/>
          <w:kern w:val="0"/>
          <w:sz w:val="28"/>
          <w:szCs w:val="28"/>
          <w:lang w:eastAsia="ru-RU"/>
        </w:rPr>
      </w:pPr>
    </w:p>
    <w:p w14:paraId="761F812D" w14:textId="1870BF87" w:rsidR="00D51FA8" w:rsidRPr="00081792" w:rsidRDefault="00A74BB3" w:rsidP="00081792">
      <w:pPr>
        <w:pStyle w:val="2"/>
        <w:spacing w:before="0" w:after="0" w:line="240" w:lineRule="auto"/>
        <w:ind w:firstLine="709"/>
        <w:rPr>
          <w:rFonts w:ascii="Times New Roman" w:hAnsi="Times New Roman" w:cs="Times New Roman"/>
          <w:bCs/>
          <w:color w:val="auto"/>
          <w:kern w:val="0"/>
          <w:sz w:val="28"/>
          <w:szCs w:val="28"/>
        </w:rPr>
      </w:pPr>
      <w:bookmarkStart w:id="8" w:name="_Toc105493950"/>
      <w:r w:rsidRPr="00081792">
        <w:rPr>
          <w:rFonts w:ascii="Times New Roman" w:hAnsi="Times New Roman" w:cs="Times New Roman"/>
          <w:bCs/>
          <w:color w:val="auto"/>
          <w:kern w:val="0"/>
          <w:sz w:val="28"/>
          <w:szCs w:val="28"/>
        </w:rPr>
        <w:t xml:space="preserve">3.1.3 </w:t>
      </w:r>
      <w:r w:rsidR="00D51FA8" w:rsidRPr="00081792">
        <w:rPr>
          <w:rFonts w:ascii="Times New Roman" w:hAnsi="Times New Roman" w:cs="Times New Roman"/>
          <w:bCs/>
          <w:color w:val="auto"/>
          <w:kern w:val="0"/>
          <w:sz w:val="28"/>
          <w:szCs w:val="28"/>
        </w:rPr>
        <w:t>Расчет барьеров внутреннего вращения методом DFT</w:t>
      </w:r>
      <w:bookmarkEnd w:id="8"/>
    </w:p>
    <w:p w14:paraId="1E02B2D7" w14:textId="2CB18A36" w:rsidR="00D51FA8" w:rsidRPr="00081792" w:rsidRDefault="00D51FA8" w:rsidP="00081792">
      <w:pPr>
        <w:pStyle w:val="3"/>
        <w:spacing w:before="0" w:after="0" w:line="240" w:lineRule="auto"/>
        <w:ind w:firstLine="709"/>
        <w:jc w:val="both"/>
        <w:rPr>
          <w:rFonts w:ascii="Times New Roman" w:eastAsia="Times New Roman" w:hAnsi="Times New Roman" w:cs="Times New Roman"/>
          <w:noProof/>
          <w:kern w:val="0"/>
          <w:lang w:eastAsia="ru-RU"/>
        </w:rPr>
      </w:pPr>
      <w:bookmarkStart w:id="9" w:name="_Toc105493951"/>
      <w:r w:rsidRPr="00081792">
        <w:rPr>
          <w:rFonts w:ascii="Times New Roman" w:hAnsi="Times New Roman" w:cs="Times New Roman"/>
          <w:i/>
          <w:color w:val="auto"/>
          <w:kern w:val="0"/>
        </w:rPr>
        <w:t>Вычисление барьеров вращения в молекуле N-бензгидрил-N-метилформамида</w:t>
      </w:r>
      <w:bookmarkEnd w:id="9"/>
      <w:r w:rsidR="00577F02" w:rsidRPr="00081792">
        <w:rPr>
          <w:rFonts w:ascii="Times New Roman" w:hAnsi="Times New Roman" w:cs="Times New Roman"/>
          <w:color w:val="auto"/>
          <w:kern w:val="0"/>
        </w:rPr>
        <w:t xml:space="preserve">. </w:t>
      </w:r>
      <w:r w:rsidRPr="00081792">
        <w:rPr>
          <w:rFonts w:ascii="Times New Roman" w:eastAsia="Times New Roman" w:hAnsi="Times New Roman" w:cs="Times New Roman"/>
          <w:noProof/>
          <w:color w:val="000000" w:themeColor="text1"/>
          <w:kern w:val="0"/>
          <w:lang w:eastAsia="ru-RU"/>
        </w:rPr>
        <w:t>Чтобы оценить возможности квантовохимического метода DFT надежно оценивать барьеры внутреннего вращения в замещенных бензгидрилформамидах, мы выполнили сопоставление величины ΔG</w:t>
      </w:r>
      <w:r w:rsidRPr="00081792">
        <w:rPr>
          <w:rFonts w:ascii="Times New Roman" w:eastAsia="Times New Roman" w:hAnsi="Times New Roman" w:cs="Times New Roman"/>
          <w:noProof/>
          <w:color w:val="000000" w:themeColor="text1"/>
          <w:kern w:val="0"/>
          <w:vertAlign w:val="superscript"/>
          <w:lang w:eastAsia="ru-RU"/>
        </w:rPr>
        <w:t>≠</w:t>
      </w:r>
      <w:r w:rsidRPr="00081792">
        <w:rPr>
          <w:rFonts w:ascii="Times New Roman" w:eastAsia="Times New Roman" w:hAnsi="Times New Roman" w:cs="Times New Roman"/>
          <w:noProof/>
          <w:color w:val="000000" w:themeColor="text1"/>
          <w:kern w:val="0"/>
          <w:lang w:eastAsia="ru-RU"/>
        </w:rPr>
        <w:t xml:space="preserve">, полученной экспериментально методом ЯМР (см. выше), и соответствующей высоты барьера, рассчитанной квантовохимически для конформационного перехода </w:t>
      </w:r>
      <w:r w:rsidRPr="00081792">
        <w:rPr>
          <w:rFonts w:ascii="Times New Roman" w:eastAsia="Times New Roman" w:hAnsi="Times New Roman" w:cs="Times New Roman"/>
          <w:i/>
          <w:iCs/>
          <w:noProof/>
          <w:color w:val="000000" w:themeColor="text1"/>
          <w:kern w:val="0"/>
          <w:lang w:eastAsia="ru-RU"/>
        </w:rPr>
        <w:t>син</w:t>
      </w:r>
      <w:r w:rsidRPr="00081792">
        <w:rPr>
          <w:rFonts w:ascii="Times New Roman" w:eastAsia="Times New Roman" w:hAnsi="Times New Roman" w:cs="Times New Roman"/>
          <w:noProof/>
          <w:color w:val="000000" w:themeColor="text1"/>
          <w:kern w:val="0"/>
          <w:lang w:eastAsia="ru-RU"/>
        </w:rPr>
        <w:t>-</w:t>
      </w:r>
      <w:r w:rsidRPr="00081792">
        <w:rPr>
          <w:rFonts w:ascii="Times New Roman" w:eastAsia="Times New Roman" w:hAnsi="Times New Roman" w:cs="Times New Roman"/>
          <w:i/>
          <w:iCs/>
          <w:noProof/>
          <w:color w:val="000000" w:themeColor="text1"/>
          <w:kern w:val="0"/>
          <w:lang w:eastAsia="ru-RU"/>
        </w:rPr>
        <w:t>анти</w:t>
      </w:r>
      <w:r w:rsidRPr="00081792">
        <w:rPr>
          <w:rFonts w:ascii="Times New Roman" w:eastAsia="Times New Roman" w:hAnsi="Times New Roman" w:cs="Times New Roman"/>
          <w:noProof/>
          <w:color w:val="000000" w:themeColor="text1"/>
          <w:kern w:val="0"/>
          <w:lang w:eastAsia="ru-RU"/>
        </w:rPr>
        <w:t xml:space="preserve"> формильного фрагмента в молекуле BHFA-NMe.</w:t>
      </w:r>
    </w:p>
    <w:p w14:paraId="689397E7" w14:textId="4D29BA70" w:rsidR="00D51FA8"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 xml:space="preserve">Учитывая, что молекула BHFA-NMe имеет несколько внутренних вращательных степеней свободы и является, таким образом, конформационно лабильным соединением, мы предварительно выполнили поиск конформаций методом молекулярной механики с использованием программы VeraChem. При этом было найдено 66 представительных конформаций, десять из которых, обладающие наименьшими значениями энергии, были оптимизированы методом DFT в приближении M06-2X/6-311+G* с учетом растворителя (ДМСО) в рамках сольватационной модели IEFPCM. Конформация с наименьшей энергией, полученная после оптимизации, показана на рисунке 33. </w:t>
      </w:r>
    </w:p>
    <w:p w14:paraId="262A340E" w14:textId="77777777" w:rsidR="00E32387" w:rsidRPr="00081792" w:rsidRDefault="00E32387" w:rsidP="00081792">
      <w:pPr>
        <w:spacing w:after="0" w:line="240" w:lineRule="auto"/>
        <w:ind w:firstLine="709"/>
        <w:jc w:val="both"/>
        <w:rPr>
          <w:rFonts w:ascii="Times New Roman" w:eastAsia="Times New Roman" w:hAnsi="Times New Roman" w:cs="Times New Roman"/>
          <w:noProof/>
          <w:kern w:val="0"/>
          <w:sz w:val="28"/>
          <w:szCs w:val="28"/>
          <w:lang w:eastAsia="ru-RU"/>
        </w:rPr>
      </w:pPr>
    </w:p>
    <w:p w14:paraId="013762CC" w14:textId="77777777" w:rsidR="00D51FA8" w:rsidRDefault="00D51FA8" w:rsidP="00D51FA8">
      <w:pPr>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drawing>
          <wp:inline distT="0" distB="0" distL="0" distR="0" wp14:anchorId="550E9AC1" wp14:editId="7A2CF20B">
            <wp:extent cx="2156460" cy="1904328"/>
            <wp:effectExtent l="0" t="0" r="0" b="127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157084" cy="1904879"/>
                    </a:xfrm>
                    <a:prstGeom prst="rect">
                      <a:avLst/>
                    </a:prstGeom>
                    <a:noFill/>
                  </pic:spPr>
                </pic:pic>
              </a:graphicData>
            </a:graphic>
          </wp:inline>
        </w:drawing>
      </w:r>
    </w:p>
    <w:p w14:paraId="365E0E32" w14:textId="77777777" w:rsidR="005A5A9F" w:rsidRPr="00E32387" w:rsidRDefault="005A5A9F" w:rsidP="00D51FA8">
      <w:pPr>
        <w:spacing w:after="0" w:line="240" w:lineRule="auto"/>
        <w:jc w:val="center"/>
        <w:rPr>
          <w:rFonts w:ascii="Times New Roman" w:eastAsia="Times New Roman" w:hAnsi="Times New Roman" w:cs="Times New Roman"/>
          <w:noProof/>
          <w:sz w:val="16"/>
          <w:szCs w:val="16"/>
          <w:lang w:eastAsia="ru-RU"/>
        </w:rPr>
      </w:pPr>
    </w:p>
    <w:p w14:paraId="44D5D279" w14:textId="77777777" w:rsidR="00D51FA8" w:rsidRDefault="00D51FA8" w:rsidP="00D51FA8">
      <w:pPr>
        <w:spacing w:after="0" w:line="240" w:lineRule="auto"/>
        <w:jc w:val="center"/>
        <w:rPr>
          <w:rFonts w:ascii="Times New Roman" w:eastAsia="Times New Roman" w:hAnsi="Times New Roman" w:cs="Times New Roman"/>
          <w:noProof/>
          <w:sz w:val="28"/>
          <w:szCs w:val="28"/>
          <w:lang w:eastAsia="ru-RU"/>
        </w:rPr>
      </w:pPr>
      <w:r w:rsidRPr="00B90BE5">
        <w:rPr>
          <w:rFonts w:ascii="Times New Roman" w:eastAsia="Times New Roman" w:hAnsi="Times New Roman" w:cs="Times New Roman"/>
          <w:noProof/>
          <w:sz w:val="28"/>
          <w:szCs w:val="28"/>
          <w:lang w:eastAsia="ru-RU"/>
        </w:rPr>
        <w:t>Рисунок 33 – Конформация соединения BHFA-NMe, обладающая наименьшей энергией, согласно расчету методом DFT в приближении M06-2X/6-311+G*/IEFPCM(DMSO)</w:t>
      </w:r>
    </w:p>
    <w:p w14:paraId="54E234E6" w14:textId="77777777" w:rsidR="00E32387" w:rsidRDefault="00E32387" w:rsidP="00D51FA8">
      <w:pPr>
        <w:spacing w:after="0" w:line="240" w:lineRule="auto"/>
        <w:jc w:val="center"/>
        <w:rPr>
          <w:rFonts w:ascii="Times New Roman" w:eastAsia="Times New Roman" w:hAnsi="Times New Roman" w:cs="Times New Roman"/>
          <w:noProof/>
          <w:sz w:val="28"/>
          <w:szCs w:val="28"/>
          <w:lang w:eastAsia="ru-RU"/>
        </w:rPr>
      </w:pPr>
    </w:p>
    <w:p w14:paraId="77508752" w14:textId="77777777" w:rsidR="00E32387" w:rsidRDefault="00E32387" w:rsidP="00E32387">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 xml:space="preserve">В ней имеет место </w:t>
      </w:r>
      <w:r w:rsidRPr="00081792">
        <w:rPr>
          <w:rFonts w:ascii="Times New Roman" w:eastAsia="Times New Roman" w:hAnsi="Times New Roman" w:cs="Times New Roman"/>
          <w:i/>
          <w:iCs/>
          <w:noProof/>
          <w:kern w:val="0"/>
          <w:sz w:val="28"/>
          <w:szCs w:val="28"/>
          <w:lang w:eastAsia="ru-RU"/>
        </w:rPr>
        <w:t>син</w:t>
      </w:r>
      <w:r w:rsidRPr="00081792">
        <w:rPr>
          <w:rFonts w:ascii="Times New Roman" w:eastAsia="Times New Roman" w:hAnsi="Times New Roman" w:cs="Times New Roman"/>
          <w:noProof/>
          <w:kern w:val="0"/>
          <w:sz w:val="28"/>
          <w:szCs w:val="28"/>
          <w:lang w:eastAsia="ru-RU"/>
        </w:rPr>
        <w:t>-расположение карбонильной и бензгидрильной групп: торсионный угол O=C-N-CH равен 0.3º. Два бензольных кольца акопланарны друг другу: образуемые ими торсионные углы N-CH-C</w:t>
      </w:r>
      <w:r w:rsidRPr="00081792">
        <w:rPr>
          <w:rFonts w:ascii="Times New Roman" w:eastAsia="Times New Roman" w:hAnsi="Times New Roman" w:cs="Times New Roman"/>
          <w:noProof/>
          <w:kern w:val="0"/>
          <w:sz w:val="28"/>
          <w:szCs w:val="28"/>
          <w:vertAlign w:val="subscript"/>
          <w:lang w:eastAsia="ru-RU"/>
        </w:rPr>
        <w:t>Ar</w:t>
      </w:r>
      <w:r w:rsidRPr="00081792">
        <w:rPr>
          <w:rFonts w:ascii="Times New Roman" w:eastAsia="Times New Roman" w:hAnsi="Times New Roman" w:cs="Times New Roman"/>
          <w:noProof/>
          <w:kern w:val="0"/>
          <w:sz w:val="28"/>
          <w:szCs w:val="28"/>
          <w:lang w:eastAsia="ru-RU"/>
        </w:rPr>
        <w:t>=C</w:t>
      </w:r>
      <w:r w:rsidRPr="00081792">
        <w:rPr>
          <w:rFonts w:ascii="Times New Roman" w:eastAsia="Times New Roman" w:hAnsi="Times New Roman" w:cs="Times New Roman"/>
          <w:noProof/>
          <w:kern w:val="0"/>
          <w:sz w:val="28"/>
          <w:szCs w:val="28"/>
          <w:vertAlign w:val="subscript"/>
          <w:lang w:eastAsia="ru-RU"/>
        </w:rPr>
        <w:t>Ar</w:t>
      </w:r>
      <w:r w:rsidRPr="00081792">
        <w:rPr>
          <w:rFonts w:ascii="Times New Roman" w:eastAsia="Times New Roman" w:hAnsi="Times New Roman" w:cs="Times New Roman"/>
          <w:noProof/>
          <w:kern w:val="0"/>
          <w:sz w:val="28"/>
          <w:szCs w:val="28"/>
          <w:lang w:eastAsia="ru-RU"/>
        </w:rPr>
        <w:t xml:space="preserve"> составляют 80.2º и -2.0º. Эту конформацию использовали далее для одномерных сканирований поверхности потенциальной энергии (ППЭ) путем варьирования торсионного угла, соответствующего вращению формильного фрагмента, либо торсионного угла, отвечающего вращению одной из фенильных групп бензгидрильного заместителя. Полученные энергетические профили изображены на рисунке 34.</w:t>
      </w:r>
    </w:p>
    <w:p w14:paraId="05145012" w14:textId="77777777" w:rsidR="00E32387" w:rsidRPr="00B90BE5" w:rsidRDefault="00E32387" w:rsidP="00E32387">
      <w:pPr>
        <w:spacing w:after="0" w:line="240" w:lineRule="auto"/>
        <w:ind w:firstLine="709"/>
        <w:jc w:val="both"/>
        <w:rPr>
          <w:rFonts w:ascii="Times New Roman" w:eastAsia="Times New Roman" w:hAnsi="Times New Roman" w:cs="Times New Roman"/>
          <w:noProof/>
          <w:sz w:val="28"/>
          <w:szCs w:val="28"/>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A5A9F" w:rsidRPr="00E32387" w14:paraId="57C028BB" w14:textId="77777777" w:rsidTr="005A5A9F">
        <w:tc>
          <w:tcPr>
            <w:tcW w:w="4927" w:type="dxa"/>
          </w:tcPr>
          <w:p w14:paraId="7B272814" w14:textId="77777777" w:rsidR="005A5A9F" w:rsidRPr="00E32387" w:rsidRDefault="005A5A9F" w:rsidP="00D51FA8">
            <w:pPr>
              <w:jc w:val="center"/>
              <w:rPr>
                <w:rFonts w:ascii="Times New Roman" w:eastAsia="Times New Roman" w:hAnsi="Times New Roman" w:cs="Times New Roman"/>
                <w:noProof/>
                <w:sz w:val="24"/>
                <w:szCs w:val="24"/>
                <w:lang w:eastAsia="ru-RU"/>
              </w:rPr>
            </w:pPr>
            <w:r w:rsidRPr="00E32387">
              <w:rPr>
                <w:rFonts w:ascii="Times New Roman" w:eastAsia="Times New Roman" w:hAnsi="Times New Roman" w:cs="Times New Roman"/>
                <w:noProof/>
                <w:lang w:eastAsia="ru-RU"/>
              </w:rPr>
              <w:drawing>
                <wp:inline distT="0" distB="0" distL="0" distR="0" wp14:anchorId="4BC32F05" wp14:editId="600356D6">
                  <wp:extent cx="2615792" cy="18859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26665" cy="1893789"/>
                          </a:xfrm>
                          <a:prstGeom prst="rect">
                            <a:avLst/>
                          </a:prstGeom>
                          <a:noFill/>
                        </pic:spPr>
                      </pic:pic>
                    </a:graphicData>
                  </a:graphic>
                </wp:inline>
              </w:drawing>
            </w:r>
          </w:p>
          <w:p w14:paraId="319C44B0" w14:textId="761DE863" w:rsidR="005A5A9F" w:rsidRPr="00E32387" w:rsidRDefault="005A5A9F" w:rsidP="00E32387">
            <w:pPr>
              <w:jc w:val="center"/>
              <w:rPr>
                <w:rFonts w:ascii="Times New Roman" w:eastAsia="Times New Roman" w:hAnsi="Times New Roman" w:cs="Times New Roman"/>
                <w:noProof/>
                <w:sz w:val="24"/>
                <w:szCs w:val="24"/>
                <w:lang w:eastAsia="ru-RU"/>
              </w:rPr>
            </w:pPr>
            <w:r w:rsidRPr="00E32387">
              <w:rPr>
                <w:rFonts w:ascii="Times New Roman" w:eastAsia="Times New Roman" w:hAnsi="Times New Roman" w:cs="Times New Roman"/>
                <w:noProof/>
                <w:sz w:val="24"/>
                <w:szCs w:val="24"/>
                <w:lang w:eastAsia="ru-RU"/>
              </w:rPr>
              <w:t>а</w:t>
            </w:r>
          </w:p>
        </w:tc>
        <w:tc>
          <w:tcPr>
            <w:tcW w:w="4927" w:type="dxa"/>
          </w:tcPr>
          <w:p w14:paraId="150C7DFC" w14:textId="77777777" w:rsidR="005A5A9F" w:rsidRPr="00E32387" w:rsidRDefault="005A5A9F" w:rsidP="00D51FA8">
            <w:pPr>
              <w:jc w:val="center"/>
              <w:rPr>
                <w:rFonts w:ascii="Times New Roman" w:eastAsia="Times New Roman" w:hAnsi="Times New Roman" w:cs="Times New Roman"/>
                <w:noProof/>
                <w:sz w:val="24"/>
                <w:szCs w:val="24"/>
                <w:lang w:eastAsia="ru-RU"/>
              </w:rPr>
            </w:pPr>
            <w:r w:rsidRPr="00E32387">
              <w:rPr>
                <w:rFonts w:ascii="Times New Roman" w:eastAsia="Times New Roman" w:hAnsi="Times New Roman" w:cs="Times New Roman"/>
                <w:noProof/>
                <w:lang w:eastAsia="ru-RU"/>
              </w:rPr>
              <w:drawing>
                <wp:inline distT="0" distB="0" distL="0" distR="0" wp14:anchorId="68BC2084" wp14:editId="1DD671B8">
                  <wp:extent cx="2954216" cy="18288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61361" cy="1833223"/>
                          </a:xfrm>
                          <a:prstGeom prst="rect">
                            <a:avLst/>
                          </a:prstGeom>
                          <a:noFill/>
                        </pic:spPr>
                      </pic:pic>
                    </a:graphicData>
                  </a:graphic>
                </wp:inline>
              </w:drawing>
            </w:r>
          </w:p>
          <w:p w14:paraId="5303E6F5" w14:textId="74690417" w:rsidR="005A5A9F" w:rsidRPr="00E32387" w:rsidRDefault="005A5A9F" w:rsidP="00E32387">
            <w:pPr>
              <w:jc w:val="center"/>
              <w:rPr>
                <w:rFonts w:ascii="Times New Roman" w:eastAsia="Times New Roman" w:hAnsi="Times New Roman" w:cs="Times New Roman"/>
                <w:noProof/>
                <w:sz w:val="24"/>
                <w:szCs w:val="24"/>
                <w:lang w:eastAsia="ru-RU"/>
              </w:rPr>
            </w:pPr>
            <w:r w:rsidRPr="00E32387">
              <w:rPr>
                <w:rFonts w:ascii="Times New Roman" w:eastAsia="Times New Roman" w:hAnsi="Times New Roman" w:cs="Times New Roman"/>
                <w:noProof/>
                <w:sz w:val="24"/>
                <w:szCs w:val="24"/>
                <w:lang w:eastAsia="ru-RU"/>
              </w:rPr>
              <w:t>б</w:t>
            </w:r>
          </w:p>
        </w:tc>
      </w:tr>
    </w:tbl>
    <w:p w14:paraId="59F845CC" w14:textId="77777777" w:rsidR="00D51FA8" w:rsidRPr="00E32387" w:rsidRDefault="00D51FA8" w:rsidP="00D51FA8">
      <w:pPr>
        <w:spacing w:after="0" w:line="240" w:lineRule="auto"/>
        <w:jc w:val="center"/>
        <w:rPr>
          <w:rFonts w:ascii="Times New Roman" w:eastAsia="Times New Roman" w:hAnsi="Times New Roman" w:cs="Times New Roman"/>
          <w:noProof/>
          <w:sz w:val="16"/>
          <w:szCs w:val="16"/>
          <w:lang w:eastAsia="ru-RU"/>
        </w:rPr>
      </w:pPr>
    </w:p>
    <w:p w14:paraId="0DC741DC" w14:textId="4766DC9B" w:rsidR="00D51FA8" w:rsidRDefault="00D51FA8" w:rsidP="00D51FA8">
      <w:pPr>
        <w:spacing w:after="0" w:line="240" w:lineRule="auto"/>
        <w:jc w:val="center"/>
        <w:rPr>
          <w:rFonts w:ascii="Times New Roman" w:eastAsia="Times New Roman" w:hAnsi="Times New Roman" w:cs="Times New Roman"/>
          <w:noProof/>
          <w:sz w:val="28"/>
          <w:szCs w:val="28"/>
          <w:lang w:eastAsia="ru-RU"/>
        </w:rPr>
      </w:pPr>
      <w:r w:rsidRPr="00B90BE5">
        <w:rPr>
          <w:rFonts w:ascii="Times New Roman" w:eastAsia="Times New Roman" w:hAnsi="Times New Roman" w:cs="Times New Roman"/>
          <w:noProof/>
          <w:sz w:val="28"/>
          <w:szCs w:val="28"/>
          <w:lang w:eastAsia="ru-RU"/>
        </w:rPr>
        <w:t xml:space="preserve">Рисунок 34 – Энергетические профили, полученные при сканировании ППЭ молекулы </w:t>
      </w:r>
      <w:r w:rsidRPr="00B90BE5">
        <w:rPr>
          <w:rFonts w:ascii="Times New Roman" w:eastAsia="Times New Roman" w:hAnsi="Times New Roman" w:cs="Times New Roman"/>
          <w:noProof/>
          <w:sz w:val="28"/>
          <w:szCs w:val="28"/>
          <w:lang w:val="en-US" w:eastAsia="ru-RU"/>
        </w:rPr>
        <w:t>BHFA</w:t>
      </w:r>
      <w:r w:rsidRPr="00B90BE5">
        <w:rPr>
          <w:rFonts w:ascii="Times New Roman" w:eastAsia="Times New Roman" w:hAnsi="Times New Roman" w:cs="Times New Roman"/>
          <w:noProof/>
          <w:sz w:val="28"/>
          <w:szCs w:val="28"/>
          <w:lang w:eastAsia="ru-RU"/>
        </w:rPr>
        <w:t>-</w:t>
      </w:r>
      <w:r w:rsidRPr="00B90BE5">
        <w:rPr>
          <w:rFonts w:ascii="Times New Roman" w:eastAsia="Times New Roman" w:hAnsi="Times New Roman" w:cs="Times New Roman"/>
          <w:noProof/>
          <w:sz w:val="28"/>
          <w:szCs w:val="28"/>
          <w:lang w:val="en-US" w:eastAsia="ru-RU"/>
        </w:rPr>
        <w:t>NMe</w:t>
      </w:r>
      <w:r w:rsidRPr="00B90BE5">
        <w:rPr>
          <w:rFonts w:ascii="Times New Roman" w:eastAsia="Times New Roman" w:hAnsi="Times New Roman" w:cs="Times New Roman"/>
          <w:noProof/>
          <w:sz w:val="28"/>
          <w:szCs w:val="28"/>
          <w:lang w:eastAsia="ru-RU"/>
        </w:rPr>
        <w:t xml:space="preserve"> по торсионным углам </w:t>
      </w:r>
      <w:r w:rsidRPr="00E32387">
        <w:rPr>
          <w:rFonts w:ascii="Times New Roman" w:eastAsia="Times New Roman" w:hAnsi="Times New Roman" w:cs="Times New Roman"/>
          <w:bCs/>
          <w:i/>
          <w:noProof/>
          <w:sz w:val="28"/>
          <w:szCs w:val="28"/>
          <w:lang w:val="en-US" w:eastAsia="ru-RU"/>
        </w:rPr>
        <w:t>O</w:t>
      </w:r>
      <w:r w:rsidRPr="00E32387">
        <w:rPr>
          <w:rFonts w:ascii="Times New Roman" w:eastAsia="Times New Roman" w:hAnsi="Times New Roman" w:cs="Times New Roman"/>
          <w:i/>
          <w:noProof/>
          <w:sz w:val="28"/>
          <w:szCs w:val="28"/>
          <w:lang w:eastAsia="ru-RU"/>
        </w:rPr>
        <w:t>=</w:t>
      </w:r>
      <w:r w:rsidRPr="00E32387">
        <w:rPr>
          <w:rFonts w:ascii="Times New Roman" w:eastAsia="Times New Roman" w:hAnsi="Times New Roman" w:cs="Times New Roman"/>
          <w:bCs/>
          <w:i/>
          <w:noProof/>
          <w:sz w:val="28"/>
          <w:szCs w:val="28"/>
          <w:lang w:val="en-US" w:eastAsia="ru-RU"/>
        </w:rPr>
        <w:t>C</w:t>
      </w:r>
      <w:r w:rsidRPr="00E32387">
        <w:rPr>
          <w:rFonts w:ascii="Times New Roman" w:eastAsia="Times New Roman" w:hAnsi="Times New Roman" w:cs="Times New Roman"/>
          <w:i/>
          <w:noProof/>
          <w:sz w:val="28"/>
          <w:szCs w:val="28"/>
          <w:lang w:eastAsia="ru-RU"/>
        </w:rPr>
        <w:noBreakHyphen/>
      </w:r>
      <w:r w:rsidRPr="00E32387">
        <w:rPr>
          <w:rFonts w:ascii="Times New Roman" w:eastAsia="Times New Roman" w:hAnsi="Times New Roman" w:cs="Times New Roman"/>
          <w:bCs/>
          <w:i/>
          <w:noProof/>
          <w:sz w:val="28"/>
          <w:szCs w:val="28"/>
          <w:lang w:val="en-US" w:eastAsia="ru-RU"/>
        </w:rPr>
        <w:t>N</w:t>
      </w:r>
      <w:r w:rsidRPr="00E32387">
        <w:rPr>
          <w:rFonts w:ascii="Times New Roman" w:eastAsia="Times New Roman" w:hAnsi="Times New Roman" w:cs="Times New Roman"/>
          <w:i/>
          <w:noProof/>
          <w:sz w:val="28"/>
          <w:szCs w:val="28"/>
          <w:lang w:eastAsia="ru-RU"/>
        </w:rPr>
        <w:noBreakHyphen/>
      </w:r>
      <w:r w:rsidRPr="00E32387">
        <w:rPr>
          <w:rFonts w:ascii="Times New Roman" w:eastAsia="Times New Roman" w:hAnsi="Times New Roman" w:cs="Times New Roman"/>
          <w:bCs/>
          <w:i/>
          <w:noProof/>
          <w:sz w:val="28"/>
          <w:szCs w:val="28"/>
          <w:lang w:val="en-US" w:eastAsia="ru-RU"/>
        </w:rPr>
        <w:t>C</w:t>
      </w:r>
      <w:r w:rsidRPr="00E32387">
        <w:rPr>
          <w:rFonts w:ascii="Times New Roman" w:eastAsia="Times New Roman" w:hAnsi="Times New Roman" w:cs="Times New Roman"/>
          <w:i/>
          <w:noProof/>
          <w:sz w:val="28"/>
          <w:szCs w:val="28"/>
          <w:lang w:val="en-US" w:eastAsia="ru-RU"/>
        </w:rPr>
        <w:t>H</w:t>
      </w:r>
      <w:r w:rsidRPr="00A90D23">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а</w:t>
      </w:r>
      <w:r w:rsidRPr="00A90D23">
        <w:rPr>
          <w:rFonts w:ascii="Times New Roman" w:eastAsia="Times New Roman" w:hAnsi="Times New Roman" w:cs="Times New Roman"/>
          <w:noProof/>
          <w:sz w:val="28"/>
          <w:szCs w:val="28"/>
          <w:lang w:eastAsia="ru-RU"/>
        </w:rPr>
        <w:t xml:space="preserve">) и </w:t>
      </w:r>
      <w:r w:rsidRPr="00E32387">
        <w:rPr>
          <w:rFonts w:ascii="Times New Roman" w:eastAsia="Times New Roman" w:hAnsi="Times New Roman" w:cs="Times New Roman"/>
          <w:bCs/>
          <w:i/>
          <w:noProof/>
          <w:sz w:val="28"/>
          <w:szCs w:val="28"/>
          <w:lang w:val="en-US" w:eastAsia="ru-RU"/>
        </w:rPr>
        <w:t>N</w:t>
      </w:r>
      <w:r w:rsidRPr="00E32387">
        <w:rPr>
          <w:rFonts w:ascii="Times New Roman" w:eastAsia="Times New Roman" w:hAnsi="Times New Roman" w:cs="Times New Roman"/>
          <w:i/>
          <w:noProof/>
          <w:sz w:val="28"/>
          <w:szCs w:val="28"/>
          <w:lang w:eastAsia="ru-RU"/>
        </w:rPr>
        <w:noBreakHyphen/>
      </w:r>
      <w:r w:rsidRPr="00E32387">
        <w:rPr>
          <w:rFonts w:ascii="Times New Roman" w:eastAsia="Times New Roman" w:hAnsi="Times New Roman" w:cs="Times New Roman"/>
          <w:bCs/>
          <w:i/>
          <w:noProof/>
          <w:sz w:val="28"/>
          <w:szCs w:val="28"/>
          <w:lang w:val="en-US" w:eastAsia="ru-RU"/>
        </w:rPr>
        <w:t>C</w:t>
      </w:r>
      <w:r w:rsidRPr="00E32387">
        <w:rPr>
          <w:rFonts w:ascii="Times New Roman" w:eastAsia="Times New Roman" w:hAnsi="Times New Roman" w:cs="Times New Roman"/>
          <w:i/>
          <w:noProof/>
          <w:sz w:val="28"/>
          <w:szCs w:val="28"/>
          <w:lang w:val="en-US" w:eastAsia="ru-RU"/>
        </w:rPr>
        <w:t>H</w:t>
      </w:r>
      <w:r w:rsidRPr="00E32387">
        <w:rPr>
          <w:rFonts w:ascii="Times New Roman" w:eastAsia="Times New Roman" w:hAnsi="Times New Roman" w:cs="Times New Roman"/>
          <w:i/>
          <w:noProof/>
          <w:sz w:val="28"/>
          <w:szCs w:val="28"/>
          <w:lang w:eastAsia="ru-RU"/>
        </w:rPr>
        <w:noBreakHyphen/>
      </w:r>
      <w:r w:rsidRPr="00E32387">
        <w:rPr>
          <w:rFonts w:ascii="Times New Roman" w:eastAsia="Times New Roman" w:hAnsi="Times New Roman" w:cs="Times New Roman"/>
          <w:bCs/>
          <w:i/>
          <w:noProof/>
          <w:sz w:val="28"/>
          <w:szCs w:val="28"/>
          <w:lang w:val="en-US" w:eastAsia="ru-RU"/>
        </w:rPr>
        <w:t>C</w:t>
      </w:r>
      <w:r w:rsidRPr="00E32387">
        <w:rPr>
          <w:rFonts w:ascii="Times New Roman" w:eastAsia="Times New Roman" w:hAnsi="Times New Roman" w:cs="Times New Roman"/>
          <w:i/>
          <w:noProof/>
          <w:sz w:val="28"/>
          <w:szCs w:val="28"/>
          <w:vertAlign w:val="subscript"/>
          <w:lang w:val="en-US" w:eastAsia="ru-RU"/>
        </w:rPr>
        <w:t>Ar</w:t>
      </w:r>
      <w:r w:rsidRPr="00E32387">
        <w:rPr>
          <w:rFonts w:ascii="Times New Roman" w:eastAsia="Times New Roman" w:hAnsi="Times New Roman" w:cs="Times New Roman"/>
          <w:i/>
          <w:noProof/>
          <w:sz w:val="28"/>
          <w:szCs w:val="28"/>
          <w:lang w:eastAsia="ru-RU"/>
        </w:rPr>
        <w:t>=</w:t>
      </w:r>
      <w:r w:rsidRPr="00E32387">
        <w:rPr>
          <w:rFonts w:ascii="Times New Roman" w:eastAsia="Times New Roman" w:hAnsi="Times New Roman" w:cs="Times New Roman"/>
          <w:bCs/>
          <w:i/>
          <w:noProof/>
          <w:sz w:val="28"/>
          <w:szCs w:val="28"/>
          <w:lang w:val="en-US" w:eastAsia="ru-RU"/>
        </w:rPr>
        <w:t>C</w:t>
      </w:r>
      <w:r w:rsidRPr="00E32387">
        <w:rPr>
          <w:rFonts w:ascii="Times New Roman" w:eastAsia="Times New Roman" w:hAnsi="Times New Roman" w:cs="Times New Roman"/>
          <w:i/>
          <w:noProof/>
          <w:sz w:val="28"/>
          <w:szCs w:val="28"/>
          <w:vertAlign w:val="subscript"/>
          <w:lang w:val="en-US" w:eastAsia="ru-RU"/>
        </w:rPr>
        <w:t>Ar</w:t>
      </w:r>
      <w:r w:rsidRPr="00A90D23">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б</w:t>
      </w:r>
      <w:r w:rsidR="00E32387">
        <w:rPr>
          <w:rFonts w:ascii="Times New Roman" w:eastAsia="Times New Roman" w:hAnsi="Times New Roman" w:cs="Times New Roman"/>
          <w:noProof/>
          <w:sz w:val="28"/>
          <w:szCs w:val="28"/>
          <w:lang w:eastAsia="ru-RU"/>
        </w:rPr>
        <w:t>) с шагом 20º</w:t>
      </w:r>
    </w:p>
    <w:p w14:paraId="30364D45" w14:textId="77777777" w:rsidR="00D51FA8" w:rsidRPr="00081792" w:rsidRDefault="00D51FA8" w:rsidP="00081792">
      <w:pPr>
        <w:spacing w:after="0" w:line="240" w:lineRule="auto"/>
        <w:ind w:firstLine="709"/>
        <w:jc w:val="center"/>
        <w:rPr>
          <w:rFonts w:ascii="Times New Roman" w:eastAsia="Times New Roman" w:hAnsi="Times New Roman" w:cs="Times New Roman"/>
          <w:noProof/>
          <w:kern w:val="0"/>
          <w:sz w:val="28"/>
          <w:szCs w:val="28"/>
          <w:lang w:eastAsia="ru-RU"/>
        </w:rPr>
      </w:pPr>
    </w:p>
    <w:p w14:paraId="2E3F1A52" w14:textId="77777777"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На каждом шаге проводилась полная оптимизация остальных геометрических параметров молекулы в приближении M06-2X/6-311+G*/</w:t>
      </w:r>
      <w:r w:rsidRPr="00081792">
        <w:rPr>
          <w:rFonts w:ascii="Times New Roman" w:eastAsia="Times New Roman" w:hAnsi="Times New Roman" w:cs="Times New Roman"/>
          <w:noProof/>
          <w:kern w:val="0"/>
          <w:sz w:val="28"/>
          <w:szCs w:val="28"/>
          <w:lang w:val="en-US" w:eastAsia="ru-RU"/>
        </w:rPr>
        <w:t>IEFPCM</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DMSO</w:t>
      </w:r>
      <w:r w:rsidRPr="00081792">
        <w:rPr>
          <w:rFonts w:ascii="Times New Roman" w:eastAsia="Times New Roman" w:hAnsi="Times New Roman" w:cs="Times New Roman"/>
          <w:noProof/>
          <w:kern w:val="0"/>
          <w:sz w:val="28"/>
          <w:szCs w:val="28"/>
          <w:lang w:eastAsia="ru-RU"/>
        </w:rPr>
        <w:t>).</w:t>
      </w:r>
    </w:p>
    <w:p w14:paraId="45E195DA" w14:textId="77777777"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При внутреннем вращении формильной группы наблюдаются два максимума на энергетической кривой (рисунок 34а), соответствующей полному периоду вращения (360º). На кривой, отвечающей вращению бензольного кольца (рисунок 34б), имеются четыре приблизительно равных по высоте максимума, что согласуется с симметрией незамещенной фенильной группы. В связи с периодичностью энергетических профилей, взаимный переход между любыми двумя конформациями (минимумами на полученных кривых) возможен путем преодоления энергетического барьера с высотой, не превышающей величину предпоследнего по высоте максимума из найденных на полном периоде внутреннего вращения, и именно характеристики этого максимума нужно сопоставлять с экспериментально найденным значением Δ</w:t>
      </w:r>
      <w:r w:rsidRPr="00081792">
        <w:rPr>
          <w:rFonts w:ascii="Times New Roman" w:eastAsia="Times New Roman" w:hAnsi="Times New Roman" w:cs="Times New Roman"/>
          <w:noProof/>
          <w:kern w:val="0"/>
          <w:sz w:val="28"/>
          <w:szCs w:val="28"/>
          <w:lang w:val="en-US" w:eastAsia="ru-RU"/>
        </w:rPr>
        <w:t>G</w:t>
      </w:r>
      <w:r w:rsidRPr="00081792">
        <w:rPr>
          <w:rFonts w:ascii="Times New Roman" w:eastAsia="Times New Roman" w:hAnsi="Times New Roman" w:cs="Times New Roman"/>
          <w:noProof/>
          <w:kern w:val="0"/>
          <w:sz w:val="28"/>
          <w:szCs w:val="28"/>
          <w:vertAlign w:val="superscript"/>
          <w:lang w:eastAsia="ru-RU"/>
        </w:rPr>
        <w:t>≠</w:t>
      </w:r>
      <w:r w:rsidRPr="00081792">
        <w:rPr>
          <w:rFonts w:ascii="Times New Roman" w:eastAsia="Times New Roman" w:hAnsi="Times New Roman" w:cs="Times New Roman"/>
          <w:noProof/>
          <w:kern w:val="0"/>
          <w:sz w:val="28"/>
          <w:szCs w:val="28"/>
          <w:lang w:eastAsia="ru-RU"/>
        </w:rPr>
        <w:t xml:space="preserve"> (раздел 3.1.2). Положения предпоследних по высоте максимумов на энергетических профилях были уточнены путем поиска соответствующих седловых точек ППЭ с последующим анализом частот нормальных колебаний и вычислением термодинамических функций при температуре коалесценции (</w:t>
      </w:r>
      <w:r w:rsidRPr="00081792">
        <w:rPr>
          <w:rFonts w:ascii="Times New Roman" w:eastAsia="Times New Roman" w:hAnsi="Times New Roman" w:cs="Times New Roman"/>
          <w:noProof/>
          <w:kern w:val="0"/>
          <w:sz w:val="28"/>
          <w:szCs w:val="28"/>
          <w:lang w:val="en-US" w:eastAsia="ru-RU"/>
        </w:rPr>
        <w:t>T</w:t>
      </w:r>
      <w:r w:rsidRPr="00081792">
        <w:rPr>
          <w:rFonts w:ascii="Times New Roman" w:eastAsia="Times New Roman" w:hAnsi="Times New Roman" w:cs="Times New Roman"/>
          <w:noProof/>
          <w:kern w:val="0"/>
          <w:sz w:val="28"/>
          <w:szCs w:val="28"/>
          <w:vertAlign w:val="subscript"/>
          <w:lang w:val="en-US" w:eastAsia="ru-RU"/>
        </w:rPr>
        <w:t>c</w:t>
      </w:r>
      <w:r w:rsidRPr="00081792">
        <w:rPr>
          <w:rFonts w:ascii="Times New Roman" w:eastAsia="Times New Roman" w:hAnsi="Times New Roman" w:cs="Times New Roman"/>
          <w:noProof/>
          <w:kern w:val="0"/>
          <w:sz w:val="28"/>
          <w:szCs w:val="28"/>
          <w:lang w:eastAsia="ru-RU"/>
        </w:rPr>
        <w:t xml:space="preserve">=383 </w:t>
      </w:r>
      <w:r w:rsidRPr="00081792">
        <w:rPr>
          <w:rFonts w:ascii="Times New Roman" w:eastAsia="Times New Roman" w:hAnsi="Times New Roman" w:cs="Times New Roman"/>
          <w:noProof/>
          <w:kern w:val="0"/>
          <w:sz w:val="28"/>
          <w:szCs w:val="28"/>
          <w:lang w:val="en-US" w:eastAsia="ru-RU"/>
        </w:rPr>
        <w:t>K</w:t>
      </w:r>
      <w:r w:rsidRPr="00081792">
        <w:rPr>
          <w:rFonts w:ascii="Times New Roman" w:eastAsia="Times New Roman" w:hAnsi="Times New Roman" w:cs="Times New Roman"/>
          <w:noProof/>
          <w:kern w:val="0"/>
          <w:sz w:val="28"/>
          <w:szCs w:val="28"/>
          <w:lang w:eastAsia="ru-RU"/>
        </w:rPr>
        <w:t xml:space="preserve">). Используя значения энергии Гиббса низкоэнергетического конформера и переходного состояния (седловая точка), мы оценили высоту энергетического барьера </w:t>
      </w:r>
      <m:oMath>
        <m:sSubSup>
          <m:sSubSupPr>
            <m:ctrlPr>
              <w:rPr>
                <w:rFonts w:ascii="Cambria Math" w:eastAsia="Times New Roman" w:hAnsi="Cambria Math" w:cs="Times New Roman"/>
                <w:i/>
                <w:noProof/>
                <w:kern w:val="0"/>
                <w:sz w:val="28"/>
                <w:szCs w:val="28"/>
                <w:lang w:eastAsia="ru-RU"/>
              </w:rPr>
            </m:ctrlPr>
          </m:sSubSupPr>
          <m:e>
            <m:r>
              <w:rPr>
                <w:rFonts w:ascii="Cambria Math" w:eastAsia="Times New Roman" w:hAnsi="Cambria Math" w:cs="Times New Roman"/>
                <w:noProof/>
                <w:kern w:val="0"/>
                <w:sz w:val="28"/>
                <w:szCs w:val="28"/>
                <w:lang w:eastAsia="ru-RU"/>
              </w:rPr>
              <m:t>∆G</m:t>
            </m:r>
          </m:e>
          <m:sub>
            <m:r>
              <w:rPr>
                <w:rFonts w:ascii="Cambria Math" w:eastAsia="Times New Roman" w:hAnsi="Cambria Math" w:cs="Times New Roman"/>
                <w:noProof/>
                <w:kern w:val="0"/>
                <w:sz w:val="28"/>
                <w:szCs w:val="28"/>
                <w:lang w:eastAsia="ru-RU"/>
              </w:rPr>
              <m:t>383</m:t>
            </m:r>
          </m:sub>
          <m:sup>
            <m:r>
              <w:rPr>
                <w:rFonts w:ascii="Cambria Math" w:eastAsia="Times New Roman" w:hAnsi="Cambria Math" w:cs="Times New Roman"/>
                <w:noProof/>
                <w:kern w:val="0"/>
                <w:sz w:val="28"/>
                <w:szCs w:val="28"/>
                <w:lang w:eastAsia="ru-RU"/>
              </w:rPr>
              <m:t>≠</m:t>
            </m:r>
          </m:sup>
        </m:sSubSup>
      </m:oMath>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Formyl</w:t>
      </w:r>
      <w:r w:rsidRPr="00081792">
        <w:rPr>
          <w:rFonts w:ascii="Times New Roman" w:eastAsia="Times New Roman" w:hAnsi="Times New Roman" w:cs="Times New Roman"/>
          <w:noProof/>
          <w:kern w:val="0"/>
          <w:sz w:val="28"/>
          <w:szCs w:val="28"/>
          <w:lang w:eastAsia="ru-RU"/>
        </w:rPr>
        <w:t xml:space="preserve">)=23.1 ккал/моль. Данная величина удовлетворительно соответствует барьеру в 19.5 ккал/моль, определенному нами экспериментально (раздел 3.1.2). Некоторое различие может быть обусловлено эффектами специфической сольватации диметилсульфоксидом, не учитываемыми в рамках использованной сольватационной модели </w:t>
      </w:r>
      <w:r w:rsidRPr="00081792">
        <w:rPr>
          <w:rFonts w:ascii="Times New Roman" w:eastAsia="Times New Roman" w:hAnsi="Times New Roman" w:cs="Times New Roman"/>
          <w:noProof/>
          <w:kern w:val="0"/>
          <w:sz w:val="28"/>
          <w:szCs w:val="28"/>
          <w:lang w:val="en-US" w:eastAsia="ru-RU"/>
        </w:rPr>
        <w:t>IEFPCM</w:t>
      </w:r>
      <w:r w:rsidRPr="00081792">
        <w:rPr>
          <w:rFonts w:ascii="Times New Roman" w:eastAsia="Times New Roman" w:hAnsi="Times New Roman" w:cs="Times New Roman"/>
          <w:noProof/>
          <w:kern w:val="0"/>
          <w:sz w:val="28"/>
          <w:szCs w:val="28"/>
          <w:lang w:eastAsia="ru-RU"/>
        </w:rPr>
        <w:t xml:space="preserve">. Расчет термодинамических функций методом </w:t>
      </w:r>
      <w:r w:rsidRPr="00081792">
        <w:rPr>
          <w:rFonts w:ascii="Times New Roman" w:eastAsia="Times New Roman" w:hAnsi="Times New Roman" w:cs="Times New Roman"/>
          <w:noProof/>
          <w:kern w:val="0"/>
          <w:sz w:val="28"/>
          <w:szCs w:val="28"/>
          <w:lang w:val="en-US" w:eastAsia="ru-RU"/>
        </w:rPr>
        <w:t>DFT</w:t>
      </w:r>
      <w:r w:rsidRPr="00081792">
        <w:rPr>
          <w:rFonts w:ascii="Times New Roman" w:eastAsia="Times New Roman" w:hAnsi="Times New Roman" w:cs="Times New Roman"/>
          <w:noProof/>
          <w:kern w:val="0"/>
          <w:sz w:val="28"/>
          <w:szCs w:val="28"/>
          <w:lang w:eastAsia="ru-RU"/>
        </w:rPr>
        <w:t xml:space="preserve">, выполненный для температуры 298.15 </w:t>
      </w:r>
      <w:r w:rsidRPr="00081792">
        <w:rPr>
          <w:rFonts w:ascii="Times New Roman" w:eastAsia="Times New Roman" w:hAnsi="Times New Roman" w:cs="Times New Roman"/>
          <w:noProof/>
          <w:kern w:val="0"/>
          <w:sz w:val="28"/>
          <w:szCs w:val="28"/>
          <w:lang w:val="en-US" w:eastAsia="ru-RU"/>
        </w:rPr>
        <w:t>K</w:t>
      </w:r>
      <w:r w:rsidRPr="00081792">
        <w:rPr>
          <w:rFonts w:ascii="Times New Roman" w:eastAsia="Times New Roman" w:hAnsi="Times New Roman" w:cs="Times New Roman"/>
          <w:noProof/>
          <w:kern w:val="0"/>
          <w:sz w:val="28"/>
          <w:szCs w:val="28"/>
          <w:lang w:eastAsia="ru-RU"/>
        </w:rPr>
        <w:t xml:space="preserve">, приводит к значению </w:t>
      </w:r>
      <m:oMath>
        <m:sSubSup>
          <m:sSubSupPr>
            <m:ctrlPr>
              <w:rPr>
                <w:rFonts w:ascii="Cambria Math" w:eastAsia="Times New Roman" w:hAnsi="Cambria Math" w:cs="Times New Roman"/>
                <w:i/>
                <w:noProof/>
                <w:kern w:val="0"/>
                <w:sz w:val="28"/>
                <w:szCs w:val="28"/>
                <w:lang w:eastAsia="ru-RU"/>
              </w:rPr>
            </m:ctrlPr>
          </m:sSubSupPr>
          <m:e>
            <m:r>
              <w:rPr>
                <w:rFonts w:ascii="Cambria Math" w:eastAsia="Times New Roman" w:hAnsi="Cambria Math" w:cs="Times New Roman"/>
                <w:noProof/>
                <w:kern w:val="0"/>
                <w:sz w:val="28"/>
                <w:szCs w:val="28"/>
                <w:lang w:eastAsia="ru-RU"/>
              </w:rPr>
              <m:t>∆G</m:t>
            </m:r>
          </m:e>
          <m:sub>
            <m:r>
              <w:rPr>
                <w:rFonts w:ascii="Cambria Math" w:eastAsia="Times New Roman" w:hAnsi="Cambria Math" w:cs="Times New Roman"/>
                <w:noProof/>
                <w:kern w:val="0"/>
                <w:sz w:val="28"/>
                <w:szCs w:val="28"/>
                <w:lang w:eastAsia="ru-RU"/>
              </w:rPr>
              <m:t>298</m:t>
            </m:r>
          </m:sub>
          <m:sup>
            <m:r>
              <w:rPr>
                <w:rFonts w:ascii="Cambria Math" w:eastAsia="Times New Roman" w:hAnsi="Cambria Math" w:cs="Times New Roman"/>
                <w:noProof/>
                <w:kern w:val="0"/>
                <w:sz w:val="28"/>
                <w:szCs w:val="28"/>
                <w:lang w:eastAsia="ru-RU"/>
              </w:rPr>
              <m:t>≠</m:t>
            </m:r>
          </m:sup>
        </m:sSubSup>
      </m:oMath>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Formyl</w:t>
      </w:r>
      <w:r w:rsidRPr="00081792">
        <w:rPr>
          <w:rFonts w:ascii="Times New Roman" w:eastAsia="Times New Roman" w:hAnsi="Times New Roman" w:cs="Times New Roman"/>
          <w:noProof/>
          <w:kern w:val="0"/>
          <w:sz w:val="28"/>
          <w:szCs w:val="28"/>
          <w:lang w:eastAsia="ru-RU"/>
        </w:rPr>
        <w:t>)=22.7 ккал/моль.</w:t>
      </w:r>
    </w:p>
    <w:p w14:paraId="7A3EB2C5" w14:textId="77777777"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 xml:space="preserve">Следует отметить, что полученная при сканировании ППЭ конформация с </w:t>
      </w:r>
      <w:r w:rsidRPr="00081792">
        <w:rPr>
          <w:rFonts w:ascii="Times New Roman" w:eastAsia="Times New Roman" w:hAnsi="Times New Roman" w:cs="Times New Roman"/>
          <w:i/>
          <w:iCs/>
          <w:noProof/>
          <w:kern w:val="0"/>
          <w:sz w:val="28"/>
          <w:szCs w:val="28"/>
          <w:lang w:eastAsia="ru-RU"/>
        </w:rPr>
        <w:t>анти</w:t>
      </w:r>
      <w:r w:rsidRPr="00081792">
        <w:rPr>
          <w:rFonts w:ascii="Times New Roman" w:eastAsia="Times New Roman" w:hAnsi="Times New Roman" w:cs="Times New Roman"/>
          <w:noProof/>
          <w:kern w:val="0"/>
          <w:sz w:val="28"/>
          <w:szCs w:val="28"/>
          <w:lang w:eastAsia="ru-RU"/>
        </w:rPr>
        <w:t xml:space="preserve">-расположением карбонильной и бензгидрильной групп, в которой торсионный угол </w:t>
      </w:r>
      <w:r w:rsidRPr="00081792">
        <w:rPr>
          <w:rFonts w:ascii="Times New Roman" w:eastAsia="Times New Roman" w:hAnsi="Times New Roman" w:cs="Times New Roman"/>
          <w:bCs/>
          <w:i/>
          <w:noProof/>
          <w:kern w:val="0"/>
          <w:sz w:val="28"/>
          <w:szCs w:val="28"/>
          <w:lang w:val="en-US" w:eastAsia="ru-RU"/>
        </w:rPr>
        <w:t>O</w:t>
      </w:r>
      <w:r w:rsidRPr="00081792">
        <w:rPr>
          <w:rFonts w:ascii="Times New Roman" w:eastAsia="Times New Roman" w:hAnsi="Times New Roman" w:cs="Times New Roman"/>
          <w:i/>
          <w:noProof/>
          <w:kern w:val="0"/>
          <w:sz w:val="28"/>
          <w:szCs w:val="28"/>
          <w:lang w:eastAsia="ru-RU"/>
        </w:rPr>
        <w:t>=</w:t>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lang w:eastAsia="ru-RU"/>
        </w:rPr>
        <w:noBreakHyphen/>
      </w:r>
      <w:r w:rsidRPr="00081792">
        <w:rPr>
          <w:rFonts w:ascii="Times New Roman" w:eastAsia="Times New Roman" w:hAnsi="Times New Roman" w:cs="Times New Roman"/>
          <w:bCs/>
          <w:i/>
          <w:noProof/>
          <w:kern w:val="0"/>
          <w:sz w:val="28"/>
          <w:szCs w:val="28"/>
          <w:lang w:val="en-US" w:eastAsia="ru-RU"/>
        </w:rPr>
        <w:t>N</w:t>
      </w:r>
      <w:r w:rsidRPr="00081792">
        <w:rPr>
          <w:rFonts w:ascii="Times New Roman" w:eastAsia="Times New Roman" w:hAnsi="Times New Roman" w:cs="Times New Roman"/>
          <w:i/>
          <w:noProof/>
          <w:kern w:val="0"/>
          <w:sz w:val="28"/>
          <w:szCs w:val="28"/>
          <w:lang w:eastAsia="ru-RU"/>
        </w:rPr>
        <w:noBreakHyphen/>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lang w:val="en-US" w:eastAsia="ru-RU"/>
        </w:rPr>
        <w:t>H</w:t>
      </w:r>
      <w:r w:rsidRPr="00081792">
        <w:rPr>
          <w:rFonts w:ascii="Times New Roman" w:eastAsia="Times New Roman" w:hAnsi="Times New Roman" w:cs="Times New Roman"/>
          <w:noProof/>
          <w:kern w:val="0"/>
          <w:sz w:val="28"/>
          <w:szCs w:val="28"/>
          <w:lang w:eastAsia="ru-RU"/>
        </w:rPr>
        <w:t xml:space="preserve"> составляет 180.3º, отличается по энергии от низкоэнергетической </w:t>
      </w:r>
      <w:r w:rsidRPr="00081792">
        <w:rPr>
          <w:rFonts w:ascii="Times New Roman" w:eastAsia="Times New Roman" w:hAnsi="Times New Roman" w:cs="Times New Roman"/>
          <w:i/>
          <w:iCs/>
          <w:noProof/>
          <w:kern w:val="0"/>
          <w:sz w:val="28"/>
          <w:szCs w:val="28"/>
          <w:lang w:eastAsia="ru-RU"/>
        </w:rPr>
        <w:t>син</w:t>
      </w:r>
      <w:r w:rsidRPr="00081792">
        <w:rPr>
          <w:rFonts w:ascii="Times New Roman" w:eastAsia="Times New Roman" w:hAnsi="Times New Roman" w:cs="Times New Roman"/>
          <w:noProof/>
          <w:kern w:val="0"/>
          <w:sz w:val="28"/>
          <w:szCs w:val="28"/>
          <w:lang w:eastAsia="ru-RU"/>
        </w:rPr>
        <w:t xml:space="preserve">-конформации лишь на 0.21 ккал/моль. Это согласуется с низкими стерическими взаимодействиями формильной группировки с ближайшими заместителями ввиду ее малого размера и косвенно подтверждается тем фактом, что после длительного хранения раствора соединения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NMe</w:t>
      </w:r>
      <w:r w:rsidRPr="00081792">
        <w:rPr>
          <w:rFonts w:ascii="Times New Roman" w:eastAsia="Times New Roman" w:hAnsi="Times New Roman" w:cs="Times New Roman"/>
          <w:noProof/>
          <w:kern w:val="0"/>
          <w:sz w:val="28"/>
          <w:szCs w:val="28"/>
          <w:lang w:eastAsia="ru-RU"/>
        </w:rPr>
        <w:t xml:space="preserve"> в </w:t>
      </w:r>
      <w:r w:rsidRPr="00081792">
        <w:rPr>
          <w:rFonts w:ascii="Times New Roman" w:eastAsia="Times New Roman" w:hAnsi="Times New Roman" w:cs="Times New Roman"/>
          <w:noProof/>
          <w:kern w:val="0"/>
          <w:sz w:val="28"/>
          <w:szCs w:val="28"/>
          <w:lang w:val="en-US" w:eastAsia="ru-RU"/>
        </w:rPr>
        <w:t>DMSO</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d</w:t>
      </w:r>
      <w:r w:rsidRPr="00081792">
        <w:rPr>
          <w:rFonts w:ascii="Times New Roman" w:eastAsia="Times New Roman" w:hAnsi="Times New Roman" w:cs="Times New Roman"/>
          <w:noProof/>
          <w:kern w:val="0"/>
          <w:sz w:val="28"/>
          <w:szCs w:val="28"/>
          <w:vertAlign w:val="subscript"/>
          <w:lang w:eastAsia="ru-RU"/>
        </w:rPr>
        <w:t>6</w:t>
      </w:r>
      <w:r w:rsidRPr="00081792">
        <w:rPr>
          <w:rFonts w:ascii="Times New Roman" w:eastAsia="Times New Roman" w:hAnsi="Times New Roman" w:cs="Times New Roman"/>
          <w:noProof/>
          <w:kern w:val="0"/>
          <w:sz w:val="28"/>
          <w:szCs w:val="28"/>
          <w:lang w:eastAsia="ru-RU"/>
        </w:rPr>
        <w:t xml:space="preserve"> при 20º</w:t>
      </w:r>
      <w:r w:rsidRPr="00081792">
        <w:rPr>
          <w:rFonts w:ascii="Times New Roman" w:eastAsia="Times New Roman" w:hAnsi="Times New Roman" w:cs="Times New Roman"/>
          <w:noProof/>
          <w:kern w:val="0"/>
          <w:sz w:val="28"/>
          <w:szCs w:val="28"/>
          <w:lang w:val="en-US" w:eastAsia="ru-RU"/>
        </w:rPr>
        <w:t>C</w:t>
      </w:r>
      <w:r w:rsidRPr="00081792">
        <w:rPr>
          <w:rFonts w:ascii="Times New Roman" w:eastAsia="Times New Roman" w:hAnsi="Times New Roman" w:cs="Times New Roman"/>
          <w:noProof/>
          <w:kern w:val="0"/>
          <w:sz w:val="28"/>
          <w:szCs w:val="28"/>
          <w:lang w:eastAsia="ru-RU"/>
        </w:rPr>
        <w:t xml:space="preserve"> в спектре ЯМР </w:t>
      </w:r>
      <w:r w:rsidRPr="00081792">
        <w:rPr>
          <w:rFonts w:ascii="Times New Roman" w:eastAsia="Times New Roman" w:hAnsi="Times New Roman" w:cs="Times New Roman"/>
          <w:noProof/>
          <w:kern w:val="0"/>
          <w:sz w:val="28"/>
          <w:szCs w:val="28"/>
          <w:vertAlign w:val="superscript"/>
          <w:lang w:eastAsia="ru-RU"/>
        </w:rPr>
        <w:t>1</w:t>
      </w:r>
      <w:r w:rsidRPr="00081792">
        <w:rPr>
          <w:rFonts w:ascii="Times New Roman" w:eastAsia="Times New Roman" w:hAnsi="Times New Roman" w:cs="Times New Roman"/>
          <w:noProof/>
          <w:kern w:val="0"/>
          <w:sz w:val="28"/>
          <w:szCs w:val="28"/>
          <w:lang w:val="en-US" w:eastAsia="ru-RU"/>
        </w:rPr>
        <w:t>H</w:t>
      </w:r>
      <w:r w:rsidRPr="00081792">
        <w:rPr>
          <w:rFonts w:ascii="Times New Roman" w:eastAsia="Times New Roman" w:hAnsi="Times New Roman" w:cs="Times New Roman"/>
          <w:noProof/>
          <w:kern w:val="0"/>
          <w:sz w:val="28"/>
          <w:szCs w:val="28"/>
          <w:lang w:eastAsia="ru-RU"/>
        </w:rPr>
        <w:t xml:space="preserve"> не изменяется соотношение интегральных интенсивностей сигналов метильной группы </w:t>
      </w:r>
      <w:r w:rsidRPr="00081792">
        <w:rPr>
          <w:rFonts w:ascii="Times New Roman" w:eastAsia="Times New Roman" w:hAnsi="Times New Roman" w:cs="Times New Roman"/>
          <w:i/>
          <w:iCs/>
          <w:noProof/>
          <w:kern w:val="0"/>
          <w:sz w:val="28"/>
          <w:szCs w:val="28"/>
          <w:lang w:eastAsia="ru-RU"/>
        </w:rPr>
        <w:t>син</w:t>
      </w:r>
      <w:r w:rsidRPr="00081792">
        <w:rPr>
          <w:rFonts w:ascii="Times New Roman" w:eastAsia="Times New Roman" w:hAnsi="Times New Roman" w:cs="Times New Roman"/>
          <w:noProof/>
          <w:kern w:val="0"/>
          <w:sz w:val="28"/>
          <w:szCs w:val="28"/>
          <w:lang w:eastAsia="ru-RU"/>
        </w:rPr>
        <w:t xml:space="preserve">- и </w:t>
      </w:r>
      <w:r w:rsidRPr="00081792">
        <w:rPr>
          <w:rFonts w:ascii="Times New Roman" w:eastAsia="Times New Roman" w:hAnsi="Times New Roman" w:cs="Times New Roman"/>
          <w:i/>
          <w:iCs/>
          <w:noProof/>
          <w:kern w:val="0"/>
          <w:sz w:val="28"/>
          <w:szCs w:val="28"/>
          <w:lang w:eastAsia="ru-RU"/>
        </w:rPr>
        <w:t>анти</w:t>
      </w:r>
      <w:r w:rsidRPr="00081792">
        <w:rPr>
          <w:rFonts w:ascii="Times New Roman" w:eastAsia="Times New Roman" w:hAnsi="Times New Roman" w:cs="Times New Roman"/>
          <w:noProof/>
          <w:kern w:val="0"/>
          <w:sz w:val="28"/>
          <w:szCs w:val="28"/>
          <w:lang w:eastAsia="ru-RU"/>
        </w:rPr>
        <w:t>-конформеров, несмотря на относительно низкий барьер конформационного перехода.</w:t>
      </w:r>
    </w:p>
    <w:p w14:paraId="2135C440" w14:textId="687B154F" w:rsidR="00D51FA8" w:rsidRPr="00081792" w:rsidRDefault="00D51FA8" w:rsidP="00081792">
      <w:pPr>
        <w:spacing w:after="0" w:line="240" w:lineRule="auto"/>
        <w:ind w:firstLine="709"/>
        <w:jc w:val="both"/>
        <w:outlineLvl w:val="2"/>
        <w:rPr>
          <w:rFonts w:ascii="Times New Roman" w:eastAsia="Times New Roman" w:hAnsi="Times New Roman" w:cs="Times New Roman"/>
          <w:noProof/>
          <w:kern w:val="0"/>
          <w:sz w:val="28"/>
          <w:szCs w:val="28"/>
          <w:lang w:eastAsia="ru-RU"/>
        </w:rPr>
      </w:pPr>
      <w:bookmarkStart w:id="10" w:name="_Toc105493952"/>
      <w:r w:rsidRPr="00081792">
        <w:rPr>
          <w:rFonts w:ascii="Times New Roman" w:hAnsi="Times New Roman" w:cs="Times New Roman"/>
          <w:i/>
          <w:kern w:val="0"/>
          <w:sz w:val="28"/>
          <w:szCs w:val="28"/>
        </w:rPr>
        <w:t xml:space="preserve">Вычисление барьеров внутреннего вращения в N-бензгидрилформамиде и его </w:t>
      </w:r>
      <w:r w:rsidRPr="00081792">
        <w:rPr>
          <w:rFonts w:ascii="Times New Roman" w:hAnsi="Times New Roman" w:cs="Times New Roman"/>
          <w:i/>
          <w:iCs/>
          <w:kern w:val="0"/>
          <w:sz w:val="28"/>
          <w:szCs w:val="28"/>
        </w:rPr>
        <w:t>орто</w:t>
      </w:r>
      <w:r w:rsidRPr="00081792">
        <w:rPr>
          <w:rFonts w:ascii="Times New Roman" w:hAnsi="Times New Roman" w:cs="Times New Roman"/>
          <w:i/>
          <w:kern w:val="0"/>
          <w:sz w:val="28"/>
          <w:szCs w:val="28"/>
        </w:rPr>
        <w:t>-замещенных производных</w:t>
      </w:r>
      <w:bookmarkEnd w:id="10"/>
      <w:r w:rsidR="00AD2485" w:rsidRPr="00081792">
        <w:rPr>
          <w:rFonts w:ascii="Times New Roman" w:hAnsi="Times New Roman" w:cs="Times New Roman"/>
          <w:i/>
          <w:kern w:val="0"/>
          <w:sz w:val="28"/>
          <w:szCs w:val="28"/>
        </w:rPr>
        <w:t xml:space="preserve">. </w:t>
      </w:r>
      <w:r w:rsidRPr="00081792">
        <w:rPr>
          <w:rFonts w:ascii="Times New Roman" w:eastAsia="Times New Roman" w:hAnsi="Times New Roman" w:cs="Times New Roman"/>
          <w:noProof/>
          <w:kern w:val="0"/>
          <w:sz w:val="28"/>
          <w:szCs w:val="28"/>
          <w:lang w:eastAsia="ru-RU"/>
        </w:rPr>
        <w:t xml:space="preserve">Приведенные выше результаты показывают, что метод </w:t>
      </w:r>
      <w:r w:rsidRPr="00081792">
        <w:rPr>
          <w:rFonts w:ascii="Times New Roman" w:eastAsia="Times New Roman" w:hAnsi="Times New Roman" w:cs="Times New Roman"/>
          <w:noProof/>
          <w:kern w:val="0"/>
          <w:sz w:val="28"/>
          <w:szCs w:val="28"/>
          <w:lang w:val="en-US" w:eastAsia="ru-RU"/>
        </w:rPr>
        <w:t>DFT</w:t>
      </w:r>
      <w:r w:rsidRPr="00081792">
        <w:rPr>
          <w:rFonts w:ascii="Times New Roman" w:eastAsia="Times New Roman" w:hAnsi="Times New Roman" w:cs="Times New Roman"/>
          <w:noProof/>
          <w:kern w:val="0"/>
          <w:sz w:val="28"/>
          <w:szCs w:val="28"/>
          <w:lang w:eastAsia="ru-RU"/>
        </w:rPr>
        <w:t xml:space="preserve"> можно применять для оценивания барьеров внутреннего вращения в бензгидрилформамидах. Мы выполнили квантовохимические расчеты в приближении M06-2X/6-311+G*/</w:t>
      </w:r>
      <w:r w:rsidRPr="00081792">
        <w:rPr>
          <w:rFonts w:ascii="Times New Roman" w:eastAsia="Times New Roman" w:hAnsi="Times New Roman" w:cs="Times New Roman"/>
          <w:noProof/>
          <w:kern w:val="0"/>
          <w:sz w:val="28"/>
          <w:szCs w:val="28"/>
          <w:lang w:val="en-US" w:eastAsia="ru-RU"/>
        </w:rPr>
        <w:t>IEFPCM</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DMSO</w:t>
      </w:r>
      <w:r w:rsidRPr="00081792">
        <w:rPr>
          <w:rFonts w:ascii="Times New Roman" w:eastAsia="Times New Roman" w:hAnsi="Times New Roman" w:cs="Times New Roman"/>
          <w:noProof/>
          <w:kern w:val="0"/>
          <w:sz w:val="28"/>
          <w:szCs w:val="28"/>
          <w:lang w:eastAsia="ru-RU"/>
        </w:rPr>
        <w:t xml:space="preserve">) для </w:t>
      </w:r>
      <w:r w:rsidRPr="00081792">
        <w:rPr>
          <w:rFonts w:ascii="Times New Roman" w:eastAsia="Times New Roman" w:hAnsi="Times New Roman" w:cs="Times New Roman"/>
          <w:noProof/>
          <w:kern w:val="0"/>
          <w:sz w:val="28"/>
          <w:szCs w:val="28"/>
          <w:lang w:val="en-US" w:eastAsia="ru-RU"/>
        </w:rPr>
        <w:t>N</w:t>
      </w:r>
      <w:r w:rsidRPr="00081792">
        <w:rPr>
          <w:rFonts w:ascii="Times New Roman" w:eastAsia="Times New Roman" w:hAnsi="Times New Roman" w:cs="Times New Roman"/>
          <w:noProof/>
          <w:kern w:val="0"/>
          <w:sz w:val="28"/>
          <w:szCs w:val="28"/>
          <w:lang w:eastAsia="ru-RU"/>
        </w:rPr>
        <w:t xml:space="preserve">-бензгидрилформамида и его производных, содержащих атом галогена в </w:t>
      </w:r>
      <w:r w:rsidRPr="00081792">
        <w:rPr>
          <w:rFonts w:ascii="Times New Roman" w:eastAsia="Times New Roman" w:hAnsi="Times New Roman" w:cs="Times New Roman"/>
          <w:i/>
          <w:iCs/>
          <w:noProof/>
          <w:kern w:val="0"/>
          <w:sz w:val="28"/>
          <w:szCs w:val="28"/>
          <w:lang w:eastAsia="ru-RU"/>
        </w:rPr>
        <w:t>орто</w:t>
      </w:r>
      <w:r w:rsidRPr="00081792">
        <w:rPr>
          <w:rFonts w:ascii="Times New Roman" w:eastAsia="Times New Roman" w:hAnsi="Times New Roman" w:cs="Times New Roman"/>
          <w:noProof/>
          <w:kern w:val="0"/>
          <w:sz w:val="28"/>
          <w:szCs w:val="28"/>
          <w:lang w:eastAsia="ru-RU"/>
        </w:rPr>
        <w:t xml:space="preserve">-положении одного из бензольных колец. При этом для атомов брома и иода был использован базис </w:t>
      </w:r>
      <w:r w:rsidRPr="00081792">
        <w:rPr>
          <w:rFonts w:ascii="Times New Roman" w:eastAsia="Times New Roman" w:hAnsi="Times New Roman" w:cs="Times New Roman"/>
          <w:noProof/>
          <w:kern w:val="0"/>
          <w:sz w:val="28"/>
          <w:szCs w:val="28"/>
          <w:lang w:val="en-US" w:eastAsia="ru-RU"/>
        </w:rPr>
        <w:t>LANL</w:t>
      </w:r>
      <w:r w:rsidRPr="00081792">
        <w:rPr>
          <w:rFonts w:ascii="Times New Roman" w:eastAsia="Times New Roman" w:hAnsi="Times New Roman" w:cs="Times New Roman"/>
          <w:noProof/>
          <w:kern w:val="0"/>
          <w:sz w:val="28"/>
          <w:szCs w:val="28"/>
          <w:lang w:eastAsia="ru-RU"/>
        </w:rPr>
        <w:t>2</w:t>
      </w:r>
      <w:r w:rsidRPr="00081792">
        <w:rPr>
          <w:rFonts w:ascii="Times New Roman" w:eastAsia="Times New Roman" w:hAnsi="Times New Roman" w:cs="Times New Roman"/>
          <w:noProof/>
          <w:kern w:val="0"/>
          <w:sz w:val="28"/>
          <w:szCs w:val="28"/>
          <w:lang w:val="en-US" w:eastAsia="ru-RU"/>
        </w:rPr>
        <w:t>DZ</w:t>
      </w:r>
      <w:r w:rsidRPr="00081792">
        <w:rPr>
          <w:rFonts w:ascii="Times New Roman" w:eastAsia="Times New Roman" w:hAnsi="Times New Roman" w:cs="Times New Roman"/>
          <w:noProof/>
          <w:kern w:val="0"/>
          <w:sz w:val="28"/>
          <w:szCs w:val="28"/>
          <w:lang w:eastAsia="ru-RU"/>
        </w:rPr>
        <w:t xml:space="preserve"> с эффективным остовным потенциалом. Соединения с </w:t>
      </w:r>
      <w:r w:rsidRPr="00081792">
        <w:rPr>
          <w:rFonts w:ascii="Times New Roman" w:eastAsia="Times New Roman" w:hAnsi="Times New Roman" w:cs="Times New Roman"/>
          <w:i/>
          <w:iCs/>
          <w:noProof/>
          <w:kern w:val="0"/>
          <w:sz w:val="28"/>
          <w:szCs w:val="28"/>
          <w:lang w:eastAsia="ru-RU"/>
        </w:rPr>
        <w:t>орто</w:t>
      </w:r>
      <w:r w:rsidRPr="00081792">
        <w:rPr>
          <w:rFonts w:ascii="Times New Roman" w:eastAsia="Times New Roman" w:hAnsi="Times New Roman" w:cs="Times New Roman"/>
          <w:noProof/>
          <w:kern w:val="0"/>
          <w:sz w:val="28"/>
          <w:szCs w:val="28"/>
          <w:lang w:eastAsia="ru-RU"/>
        </w:rPr>
        <w:t xml:space="preserve">-заместителями в ароматическом ядре представляют наибольший интерес в плане изучения стерических взаимодействий и их влияния на конформационное поведение молекул. </w:t>
      </w:r>
    </w:p>
    <w:p w14:paraId="26B67FC7" w14:textId="484171AC"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 xml:space="preserve">По аналогии с соединением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N</w:t>
      </w:r>
      <w:r w:rsidR="00F00DE2"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Me</w:t>
      </w:r>
      <w:r w:rsidRPr="00081792">
        <w:rPr>
          <w:rFonts w:ascii="Times New Roman" w:eastAsia="Times New Roman" w:hAnsi="Times New Roman" w:cs="Times New Roman"/>
          <w:noProof/>
          <w:kern w:val="0"/>
          <w:sz w:val="28"/>
          <w:szCs w:val="28"/>
          <w:lang w:eastAsia="ru-RU"/>
        </w:rPr>
        <w:t xml:space="preserve">, мы выполнили поиск конформаций для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 xml:space="preserve">,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o</w:t>
      </w:r>
      <w:r w:rsidR="00F00DE2"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F</w:t>
      </w:r>
      <w:r w:rsidRPr="00081792">
        <w:rPr>
          <w:rFonts w:ascii="Times New Roman" w:eastAsia="Times New Roman" w:hAnsi="Times New Roman" w:cs="Times New Roman"/>
          <w:noProof/>
          <w:kern w:val="0"/>
          <w:sz w:val="28"/>
          <w:szCs w:val="28"/>
          <w:lang w:eastAsia="ru-RU"/>
        </w:rPr>
        <w:t xml:space="preserve">,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o</w:t>
      </w:r>
      <w:r w:rsidR="00F00DE2"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Cl</w:t>
      </w:r>
      <w:r w:rsidRPr="00081792">
        <w:rPr>
          <w:rFonts w:ascii="Times New Roman" w:eastAsia="Times New Roman" w:hAnsi="Times New Roman" w:cs="Times New Roman"/>
          <w:noProof/>
          <w:kern w:val="0"/>
          <w:sz w:val="28"/>
          <w:szCs w:val="28"/>
          <w:lang w:eastAsia="ru-RU"/>
        </w:rPr>
        <w:t xml:space="preserve">,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o</w:t>
      </w:r>
      <w:r w:rsidR="00F00DE2"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Br</w:t>
      </w:r>
      <w:r w:rsidRPr="00081792">
        <w:rPr>
          <w:rFonts w:ascii="Times New Roman" w:eastAsia="Times New Roman" w:hAnsi="Times New Roman" w:cs="Times New Roman"/>
          <w:noProof/>
          <w:kern w:val="0"/>
          <w:sz w:val="28"/>
          <w:szCs w:val="28"/>
          <w:lang w:eastAsia="ru-RU"/>
        </w:rPr>
        <w:t xml:space="preserve"> и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o</w:t>
      </w:r>
      <w:r w:rsidR="00F00DE2"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I</w:t>
      </w:r>
      <w:r w:rsidRPr="00081792">
        <w:rPr>
          <w:rFonts w:ascii="Times New Roman" w:eastAsia="Times New Roman" w:hAnsi="Times New Roman" w:cs="Times New Roman"/>
          <w:noProof/>
          <w:kern w:val="0"/>
          <w:sz w:val="28"/>
          <w:szCs w:val="28"/>
          <w:lang w:eastAsia="ru-RU"/>
        </w:rPr>
        <w:t xml:space="preserve"> методом молекулярной механики с помощью программы </w:t>
      </w:r>
      <w:r w:rsidRPr="00081792">
        <w:rPr>
          <w:rFonts w:ascii="Times New Roman" w:eastAsia="Times New Roman" w:hAnsi="Times New Roman" w:cs="Times New Roman"/>
          <w:noProof/>
          <w:kern w:val="0"/>
          <w:sz w:val="28"/>
          <w:szCs w:val="28"/>
          <w:lang w:val="en-US" w:eastAsia="ru-RU"/>
        </w:rPr>
        <w:t>VeraChem</w:t>
      </w:r>
      <w:r w:rsidRPr="00081792">
        <w:rPr>
          <w:rFonts w:ascii="Times New Roman" w:eastAsia="Times New Roman" w:hAnsi="Times New Roman" w:cs="Times New Roman"/>
          <w:noProof/>
          <w:kern w:val="0"/>
          <w:sz w:val="28"/>
          <w:szCs w:val="28"/>
          <w:lang w:eastAsia="ru-RU"/>
        </w:rPr>
        <w:t xml:space="preserve">. Для десяти «лучших» конформаций каждого соединения геометрия была оптимизирована методом </w:t>
      </w:r>
      <w:r w:rsidRPr="00081792">
        <w:rPr>
          <w:rFonts w:ascii="Times New Roman" w:eastAsia="Times New Roman" w:hAnsi="Times New Roman" w:cs="Times New Roman"/>
          <w:noProof/>
          <w:kern w:val="0"/>
          <w:sz w:val="28"/>
          <w:szCs w:val="28"/>
          <w:lang w:val="en-US" w:eastAsia="ru-RU"/>
        </w:rPr>
        <w:t>DFT</w:t>
      </w:r>
      <w:r w:rsidRPr="00081792">
        <w:rPr>
          <w:rFonts w:ascii="Times New Roman" w:eastAsia="Times New Roman" w:hAnsi="Times New Roman" w:cs="Times New Roman"/>
          <w:noProof/>
          <w:kern w:val="0"/>
          <w:sz w:val="28"/>
          <w:szCs w:val="28"/>
          <w:lang w:eastAsia="ru-RU"/>
        </w:rPr>
        <w:t xml:space="preserve">. Затем для конформации с самым низким значением энергии, которая во всех случаях имела </w:t>
      </w:r>
      <w:r w:rsidRPr="00081792">
        <w:rPr>
          <w:rFonts w:ascii="Times New Roman" w:eastAsia="Times New Roman" w:hAnsi="Times New Roman" w:cs="Times New Roman"/>
          <w:i/>
          <w:iCs/>
          <w:noProof/>
          <w:kern w:val="0"/>
          <w:sz w:val="28"/>
          <w:szCs w:val="28"/>
          <w:lang w:eastAsia="ru-RU"/>
        </w:rPr>
        <w:t>син</w:t>
      </w:r>
      <w:r w:rsidRPr="00081792">
        <w:rPr>
          <w:rFonts w:ascii="Times New Roman" w:eastAsia="Times New Roman" w:hAnsi="Times New Roman" w:cs="Times New Roman"/>
          <w:noProof/>
          <w:kern w:val="0"/>
          <w:sz w:val="28"/>
          <w:szCs w:val="28"/>
          <w:lang w:eastAsia="ru-RU"/>
        </w:rPr>
        <w:t xml:space="preserve">-ориентацию карбонильной группы по отношению к бензгидрильному фрагменту, проводили одномерные сканирования ППЭ, варьируя торсионный </w:t>
      </w:r>
      <w:r w:rsidRPr="00081792">
        <w:rPr>
          <w:rFonts w:ascii="Times New Roman" w:eastAsia="Times New Roman" w:hAnsi="Times New Roman" w:cs="Times New Roman"/>
          <w:bCs/>
          <w:i/>
          <w:noProof/>
          <w:kern w:val="0"/>
          <w:sz w:val="28"/>
          <w:szCs w:val="28"/>
          <w:lang w:val="en-US" w:eastAsia="ru-RU"/>
        </w:rPr>
        <w:t>N</w:t>
      </w:r>
      <w:r w:rsidRPr="00081792">
        <w:rPr>
          <w:rFonts w:ascii="Times New Roman" w:eastAsia="Times New Roman" w:hAnsi="Times New Roman" w:cs="Times New Roman"/>
          <w:i/>
          <w:noProof/>
          <w:kern w:val="0"/>
          <w:sz w:val="28"/>
          <w:szCs w:val="28"/>
          <w:lang w:eastAsia="ru-RU"/>
        </w:rPr>
        <w:noBreakHyphen/>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lang w:val="en-US" w:eastAsia="ru-RU"/>
        </w:rPr>
        <w:t>H</w:t>
      </w:r>
      <w:r w:rsidRPr="00081792">
        <w:rPr>
          <w:rFonts w:ascii="Times New Roman" w:eastAsia="Times New Roman" w:hAnsi="Times New Roman" w:cs="Times New Roman"/>
          <w:i/>
          <w:noProof/>
          <w:kern w:val="0"/>
          <w:sz w:val="28"/>
          <w:szCs w:val="28"/>
          <w:lang w:eastAsia="ru-RU"/>
        </w:rPr>
        <w:noBreakHyphen/>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vertAlign w:val="subscript"/>
          <w:lang w:val="en-US" w:eastAsia="ru-RU"/>
        </w:rPr>
        <w:t>Ar</w:t>
      </w:r>
      <w:r w:rsidRPr="00081792">
        <w:rPr>
          <w:rFonts w:ascii="Times New Roman" w:eastAsia="Times New Roman" w:hAnsi="Times New Roman" w:cs="Times New Roman"/>
          <w:i/>
          <w:noProof/>
          <w:kern w:val="0"/>
          <w:sz w:val="28"/>
          <w:szCs w:val="28"/>
          <w:lang w:eastAsia="ru-RU"/>
        </w:rPr>
        <w:t>=</w:t>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vertAlign w:val="subscript"/>
          <w:lang w:val="en-US" w:eastAsia="ru-RU"/>
        </w:rPr>
        <w:t>Ar</w:t>
      </w:r>
      <w:r w:rsidRPr="00081792">
        <w:rPr>
          <w:rFonts w:ascii="Times New Roman" w:eastAsia="Times New Roman" w:hAnsi="Times New Roman" w:cs="Times New Roman"/>
          <w:noProof/>
          <w:kern w:val="0"/>
          <w:sz w:val="28"/>
          <w:szCs w:val="28"/>
          <w:lang w:eastAsia="ru-RU"/>
        </w:rPr>
        <w:t xml:space="preserve"> (отвечающий для галогенпроизводных вращению бензольного кольца с </w:t>
      </w:r>
      <w:r w:rsidRPr="00081792">
        <w:rPr>
          <w:rFonts w:ascii="Times New Roman" w:eastAsia="Times New Roman" w:hAnsi="Times New Roman" w:cs="Times New Roman"/>
          <w:i/>
          <w:iCs/>
          <w:noProof/>
          <w:kern w:val="0"/>
          <w:sz w:val="28"/>
          <w:szCs w:val="28"/>
          <w:lang w:eastAsia="ru-RU"/>
        </w:rPr>
        <w:t>орто</w:t>
      </w:r>
      <w:r w:rsidRPr="00081792">
        <w:rPr>
          <w:rFonts w:ascii="Times New Roman" w:eastAsia="Times New Roman" w:hAnsi="Times New Roman" w:cs="Times New Roman"/>
          <w:noProof/>
          <w:kern w:val="0"/>
          <w:sz w:val="28"/>
          <w:szCs w:val="28"/>
          <w:lang w:eastAsia="ru-RU"/>
        </w:rPr>
        <w:t>-заместителем), либо торсионный угол</w:t>
      </w:r>
      <w:r w:rsidRPr="00081792">
        <w:rPr>
          <w:rFonts w:ascii="Times New Roman" w:eastAsia="Times New Roman" w:hAnsi="Times New Roman" w:cs="Times New Roman"/>
          <w:b/>
          <w:bCs/>
          <w:noProof/>
          <w:kern w:val="0"/>
          <w:sz w:val="28"/>
          <w:szCs w:val="28"/>
          <w:lang w:eastAsia="ru-RU"/>
        </w:rPr>
        <w:t xml:space="preserve"> </w:t>
      </w:r>
      <w:r w:rsidRPr="00081792">
        <w:rPr>
          <w:rFonts w:ascii="Times New Roman" w:eastAsia="Times New Roman" w:hAnsi="Times New Roman" w:cs="Times New Roman"/>
          <w:bCs/>
          <w:i/>
          <w:noProof/>
          <w:kern w:val="0"/>
          <w:sz w:val="28"/>
          <w:szCs w:val="28"/>
          <w:lang w:val="en-US" w:eastAsia="ru-RU"/>
        </w:rPr>
        <w:t>O</w:t>
      </w:r>
      <w:r w:rsidRPr="00081792">
        <w:rPr>
          <w:rFonts w:ascii="Times New Roman" w:eastAsia="Times New Roman" w:hAnsi="Times New Roman" w:cs="Times New Roman"/>
          <w:i/>
          <w:noProof/>
          <w:kern w:val="0"/>
          <w:sz w:val="28"/>
          <w:szCs w:val="28"/>
          <w:lang w:eastAsia="ru-RU"/>
        </w:rPr>
        <w:t>=</w:t>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lang w:eastAsia="ru-RU"/>
        </w:rPr>
        <w:noBreakHyphen/>
      </w:r>
      <w:r w:rsidRPr="00081792">
        <w:rPr>
          <w:rFonts w:ascii="Times New Roman" w:eastAsia="Times New Roman" w:hAnsi="Times New Roman" w:cs="Times New Roman"/>
          <w:bCs/>
          <w:i/>
          <w:noProof/>
          <w:kern w:val="0"/>
          <w:sz w:val="28"/>
          <w:szCs w:val="28"/>
          <w:lang w:val="en-US" w:eastAsia="ru-RU"/>
        </w:rPr>
        <w:t>N</w:t>
      </w:r>
      <w:r w:rsidRPr="00081792">
        <w:rPr>
          <w:rFonts w:ascii="Times New Roman" w:eastAsia="Times New Roman" w:hAnsi="Times New Roman" w:cs="Times New Roman"/>
          <w:i/>
          <w:noProof/>
          <w:kern w:val="0"/>
          <w:sz w:val="28"/>
          <w:szCs w:val="28"/>
          <w:lang w:eastAsia="ru-RU"/>
        </w:rPr>
        <w:noBreakHyphen/>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lang w:val="en-US" w:eastAsia="ru-RU"/>
        </w:rPr>
        <w:t>H</w:t>
      </w:r>
      <w:r w:rsidRPr="00081792">
        <w:rPr>
          <w:rFonts w:ascii="Times New Roman" w:eastAsia="Times New Roman" w:hAnsi="Times New Roman" w:cs="Times New Roman"/>
          <w:noProof/>
          <w:kern w:val="0"/>
          <w:sz w:val="28"/>
          <w:szCs w:val="28"/>
          <w:lang w:eastAsia="ru-RU"/>
        </w:rPr>
        <w:t>. Энергетические профили, найденные при сканировании, приведены на рисунках 35</w:t>
      </w:r>
      <w:r w:rsidR="00E32387">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eastAsia="ru-RU"/>
        </w:rPr>
        <w:t xml:space="preserve"> 36.</w:t>
      </w:r>
    </w:p>
    <w:p w14:paraId="4250B56F" w14:textId="77777777" w:rsidR="00D51FA8" w:rsidRDefault="00D51FA8" w:rsidP="00D51FA8">
      <w:pPr>
        <w:spacing w:after="0" w:line="240" w:lineRule="auto"/>
        <w:ind w:firstLine="708"/>
        <w:jc w:val="both"/>
        <w:rPr>
          <w:rFonts w:ascii="Times New Roman" w:eastAsia="Times New Roman" w:hAnsi="Times New Roman" w:cs="Times New Roman"/>
          <w:noProof/>
          <w:sz w:val="28"/>
          <w:szCs w:val="28"/>
          <w:lang w:eastAsia="ru-RU"/>
        </w:rPr>
      </w:pPr>
    </w:p>
    <w:p w14:paraId="6D800AD4" w14:textId="77777777" w:rsidR="00E32387" w:rsidRDefault="00E32387" w:rsidP="00D51FA8">
      <w:pPr>
        <w:spacing w:after="0" w:line="240" w:lineRule="auto"/>
        <w:ind w:firstLine="708"/>
        <w:jc w:val="both"/>
        <w:rPr>
          <w:rFonts w:ascii="Times New Roman" w:eastAsia="Times New Roman" w:hAnsi="Times New Roman" w:cs="Times New Roman"/>
          <w:noProof/>
          <w:sz w:val="28"/>
          <w:szCs w:val="28"/>
          <w:lang w:eastAsia="ru-RU"/>
        </w:rPr>
      </w:pPr>
    </w:p>
    <w:p w14:paraId="642C487F" w14:textId="77777777" w:rsidR="00E32387" w:rsidRDefault="00E32387" w:rsidP="00D51FA8">
      <w:pPr>
        <w:spacing w:after="0" w:line="240" w:lineRule="auto"/>
        <w:ind w:firstLine="708"/>
        <w:jc w:val="both"/>
        <w:rPr>
          <w:rFonts w:ascii="Times New Roman" w:eastAsia="Times New Roman" w:hAnsi="Times New Roman" w:cs="Times New Roman"/>
          <w:noProof/>
          <w:sz w:val="28"/>
          <w:szCs w:val="28"/>
          <w:lang w:eastAsia="ru-RU"/>
        </w:rPr>
      </w:pPr>
    </w:p>
    <w:p w14:paraId="11E6161E" w14:textId="77777777" w:rsidR="00E32387" w:rsidRDefault="00E32387" w:rsidP="00D51FA8">
      <w:pPr>
        <w:spacing w:after="0" w:line="240" w:lineRule="auto"/>
        <w:ind w:firstLine="708"/>
        <w:jc w:val="both"/>
        <w:rPr>
          <w:rFonts w:ascii="Times New Roman" w:eastAsia="Times New Roman" w:hAnsi="Times New Roman" w:cs="Times New Roman"/>
          <w:noProof/>
          <w:sz w:val="28"/>
          <w:szCs w:val="28"/>
          <w:lang w:eastAsia="ru-RU"/>
        </w:rPr>
      </w:pPr>
    </w:p>
    <w:p w14:paraId="42EB388B" w14:textId="77777777" w:rsidR="00E32387" w:rsidRDefault="00E32387" w:rsidP="00D51FA8">
      <w:pPr>
        <w:spacing w:after="0" w:line="240" w:lineRule="auto"/>
        <w:ind w:firstLine="708"/>
        <w:jc w:val="both"/>
        <w:rPr>
          <w:rFonts w:ascii="Times New Roman" w:eastAsia="Times New Roman" w:hAnsi="Times New Roman" w:cs="Times New Roman"/>
          <w:noProof/>
          <w:sz w:val="28"/>
          <w:szCs w:val="28"/>
          <w:lang w:eastAsia="ru-RU"/>
        </w:rPr>
      </w:pPr>
    </w:p>
    <w:p w14:paraId="54E4F673" w14:textId="77777777" w:rsidR="00E32387" w:rsidRDefault="00E32387" w:rsidP="00D51FA8">
      <w:pPr>
        <w:spacing w:after="0" w:line="240" w:lineRule="auto"/>
        <w:ind w:firstLine="708"/>
        <w:jc w:val="both"/>
        <w:rPr>
          <w:rFonts w:ascii="Times New Roman" w:eastAsia="Times New Roman" w:hAnsi="Times New Roman" w:cs="Times New Roman"/>
          <w:noProof/>
          <w:sz w:val="28"/>
          <w:szCs w:val="28"/>
          <w:lang w:eastAsia="ru-RU"/>
        </w:rPr>
      </w:pPr>
    </w:p>
    <w:p w14:paraId="6ECF7E54" w14:textId="63BB9A66" w:rsidR="00E32387" w:rsidRDefault="00E32387" w:rsidP="00E32387">
      <w:pPr>
        <w:spacing w:after="0" w:line="240" w:lineRule="auto"/>
        <w:jc w:val="center"/>
        <w:rPr>
          <w:rFonts w:ascii="Times New Roman" w:eastAsia="Times New Roman" w:hAnsi="Times New Roman" w:cs="Times New Roman"/>
          <w:noProof/>
          <w:sz w:val="28"/>
          <w:szCs w:val="28"/>
          <w:lang w:eastAsia="ru-RU"/>
        </w:rPr>
      </w:pPr>
      <w:r>
        <w:rPr>
          <w:noProof/>
          <w:lang w:eastAsia="ru-RU"/>
        </w:rPr>
        <w:drawing>
          <wp:inline distT="0" distB="0" distL="0" distR="0" wp14:anchorId="4540A542" wp14:editId="5C10BFD3">
            <wp:extent cx="2886334" cy="1926956"/>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2890304" cy="1929607"/>
                    </a:xfrm>
                    <a:prstGeom prst="rect">
                      <a:avLst/>
                    </a:prstGeom>
                  </pic:spPr>
                </pic:pic>
              </a:graphicData>
            </a:graphic>
          </wp:inline>
        </w:drawing>
      </w:r>
      <w:r>
        <w:rPr>
          <w:rFonts w:ascii="Times New Roman" w:eastAsia="Times New Roman" w:hAnsi="Times New Roman" w:cs="Times New Roman"/>
          <w:noProof/>
          <w:sz w:val="28"/>
          <w:szCs w:val="28"/>
          <w:lang w:eastAsia="ru-RU"/>
        </w:rPr>
        <w:t xml:space="preserve">    </w:t>
      </w:r>
      <w:r w:rsidRPr="00736482">
        <w:rPr>
          <w:noProof/>
          <w:lang w:eastAsia="ru-RU"/>
        </w:rPr>
        <w:drawing>
          <wp:inline distT="0" distB="0" distL="0" distR="0" wp14:anchorId="458875C0" wp14:editId="1F1A2217">
            <wp:extent cx="2845858" cy="1859028"/>
            <wp:effectExtent l="0" t="0" r="0" b="825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2848499" cy="1860753"/>
                    </a:xfrm>
                    <a:prstGeom prst="rect">
                      <a:avLst/>
                    </a:prstGeom>
                  </pic:spPr>
                </pic:pic>
              </a:graphicData>
            </a:graphic>
          </wp:inline>
        </w:drawing>
      </w:r>
    </w:p>
    <w:p w14:paraId="292E5394" w14:textId="37E84F7A" w:rsidR="00E32387" w:rsidRDefault="00E32387" w:rsidP="00E32387">
      <w:pPr>
        <w:spacing w:after="0" w:line="240" w:lineRule="auto"/>
        <w:ind w:firstLine="2127"/>
        <w:jc w:val="both"/>
        <w:rPr>
          <w:rFonts w:ascii="Times New Roman" w:hAnsi="Times New Roman" w:cs="Times New Roman"/>
          <w:noProof/>
          <w:lang w:eastAsia="ru-RU"/>
        </w:rPr>
      </w:pPr>
      <w:r w:rsidRPr="00E32387">
        <w:rPr>
          <w:rFonts w:ascii="Times New Roman" w:hAnsi="Times New Roman" w:cs="Times New Roman"/>
          <w:noProof/>
          <w:lang w:eastAsia="ru-RU"/>
        </w:rPr>
        <w:t>а</w:t>
      </w:r>
      <w:r>
        <w:rPr>
          <w:rFonts w:ascii="Times New Roman" w:hAnsi="Times New Roman" w:cs="Times New Roman"/>
          <w:noProof/>
          <w:lang w:eastAsia="ru-RU"/>
        </w:rPr>
        <w:t xml:space="preserve">                                                                                  б</w:t>
      </w:r>
    </w:p>
    <w:p w14:paraId="506B43D9" w14:textId="77777777" w:rsidR="00E32387" w:rsidRPr="00E32387" w:rsidRDefault="00E32387" w:rsidP="00E32387">
      <w:pPr>
        <w:spacing w:after="0" w:line="240" w:lineRule="auto"/>
        <w:ind w:firstLine="2127"/>
        <w:jc w:val="both"/>
        <w:rPr>
          <w:rFonts w:ascii="Times New Roman" w:eastAsia="Times New Roman" w:hAnsi="Times New Roman" w:cs="Times New Roman"/>
          <w:noProof/>
          <w:lang w:eastAsia="ru-RU"/>
        </w:rPr>
      </w:pPr>
    </w:p>
    <w:p w14:paraId="7149205E" w14:textId="7D9F839C" w:rsidR="00E32387" w:rsidRDefault="00E32387" w:rsidP="00E32387">
      <w:pPr>
        <w:spacing w:after="0" w:line="240" w:lineRule="auto"/>
        <w:jc w:val="center"/>
        <w:rPr>
          <w:rFonts w:ascii="Times New Roman" w:eastAsia="Times New Roman" w:hAnsi="Times New Roman" w:cs="Times New Roman"/>
          <w:noProof/>
          <w:sz w:val="28"/>
          <w:szCs w:val="28"/>
          <w:lang w:eastAsia="ru-RU"/>
        </w:rPr>
      </w:pPr>
      <w:r>
        <w:rPr>
          <w:noProof/>
          <w:lang w:eastAsia="ru-RU"/>
        </w:rPr>
        <w:drawing>
          <wp:inline distT="0" distB="0" distL="0" distR="0" wp14:anchorId="76B2E9BE" wp14:editId="48BE0CEB">
            <wp:extent cx="2943330" cy="2085739"/>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2952583" cy="2092296"/>
                    </a:xfrm>
                    <a:prstGeom prst="rect">
                      <a:avLst/>
                    </a:prstGeom>
                  </pic:spPr>
                </pic:pic>
              </a:graphicData>
            </a:graphic>
          </wp:inline>
        </w:drawing>
      </w:r>
      <w:r>
        <w:rPr>
          <w:rFonts w:ascii="Times New Roman" w:eastAsia="Times New Roman" w:hAnsi="Times New Roman" w:cs="Times New Roman"/>
          <w:noProof/>
          <w:sz w:val="28"/>
          <w:szCs w:val="28"/>
          <w:lang w:eastAsia="ru-RU"/>
        </w:rPr>
        <w:t xml:space="preserve">      </w:t>
      </w:r>
      <w:r>
        <w:rPr>
          <w:noProof/>
          <w:lang w:eastAsia="ru-RU"/>
        </w:rPr>
        <w:drawing>
          <wp:inline distT="0" distB="0" distL="0" distR="0" wp14:anchorId="4887A459" wp14:editId="16B8BFFA">
            <wp:extent cx="2885452" cy="2085739"/>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2898739" cy="2095343"/>
                    </a:xfrm>
                    <a:prstGeom prst="rect">
                      <a:avLst/>
                    </a:prstGeom>
                  </pic:spPr>
                </pic:pic>
              </a:graphicData>
            </a:graphic>
          </wp:inline>
        </w:drawing>
      </w:r>
    </w:p>
    <w:p w14:paraId="1D6B9A8E" w14:textId="7EE251D5" w:rsidR="00E32387" w:rsidRDefault="00E32387" w:rsidP="00E32387">
      <w:pPr>
        <w:spacing w:after="0" w:line="240" w:lineRule="auto"/>
        <w:jc w:val="center"/>
        <w:rPr>
          <w:rFonts w:ascii="Times New Roman" w:hAnsi="Times New Roman" w:cs="Times New Roman"/>
          <w:noProof/>
          <w:lang w:eastAsia="ru-RU"/>
        </w:rPr>
      </w:pPr>
      <w:r>
        <w:rPr>
          <w:rFonts w:ascii="Times New Roman" w:hAnsi="Times New Roman" w:cs="Times New Roman"/>
          <w:noProof/>
          <w:lang w:eastAsia="ru-RU"/>
        </w:rPr>
        <w:t>в                                                                                  г</w:t>
      </w:r>
    </w:p>
    <w:p w14:paraId="5DF30DF4" w14:textId="77777777" w:rsidR="00E32387" w:rsidRDefault="00E32387" w:rsidP="00E32387">
      <w:pPr>
        <w:spacing w:after="0" w:line="240" w:lineRule="auto"/>
        <w:jc w:val="center"/>
        <w:rPr>
          <w:rFonts w:ascii="Times New Roman" w:hAnsi="Times New Roman" w:cs="Times New Roman"/>
          <w:noProof/>
          <w:lang w:eastAsia="ru-RU"/>
        </w:rPr>
      </w:pPr>
    </w:p>
    <w:p w14:paraId="4B6A428D" w14:textId="23888D2E" w:rsidR="00E32387" w:rsidRDefault="00E32387" w:rsidP="00E32387">
      <w:pPr>
        <w:spacing w:after="0" w:line="240" w:lineRule="auto"/>
        <w:jc w:val="center"/>
        <w:rPr>
          <w:rFonts w:ascii="Times New Roman" w:eastAsia="Times New Roman" w:hAnsi="Times New Roman" w:cs="Times New Roman"/>
          <w:noProof/>
          <w:sz w:val="28"/>
          <w:szCs w:val="28"/>
          <w:lang w:eastAsia="ru-RU"/>
        </w:rPr>
      </w:pPr>
      <w:r>
        <w:rPr>
          <w:noProof/>
          <w:lang w:eastAsia="ru-RU"/>
        </w:rPr>
        <w:drawing>
          <wp:inline distT="0" distB="0" distL="0" distR="0" wp14:anchorId="489CD455" wp14:editId="438AAAAE">
            <wp:extent cx="3133725" cy="2151512"/>
            <wp:effectExtent l="0" t="0" r="0"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3129252" cy="2148441"/>
                    </a:xfrm>
                    <a:prstGeom prst="rect">
                      <a:avLst/>
                    </a:prstGeom>
                  </pic:spPr>
                </pic:pic>
              </a:graphicData>
            </a:graphic>
          </wp:inline>
        </w:drawing>
      </w:r>
    </w:p>
    <w:p w14:paraId="468803E6" w14:textId="696A5C33" w:rsidR="00E32387" w:rsidRPr="00E32387" w:rsidRDefault="00E32387" w:rsidP="00E32387">
      <w:pPr>
        <w:spacing w:after="0" w:line="240" w:lineRule="auto"/>
        <w:jc w:val="center"/>
        <w:rPr>
          <w:rFonts w:ascii="Times New Roman" w:eastAsia="Times New Roman" w:hAnsi="Times New Roman" w:cs="Times New Roman"/>
          <w:noProof/>
          <w:lang w:eastAsia="ru-RU"/>
        </w:rPr>
      </w:pPr>
      <w:r w:rsidRPr="00E32387">
        <w:rPr>
          <w:rFonts w:ascii="Times New Roman" w:hAnsi="Times New Roman" w:cs="Times New Roman"/>
          <w:noProof/>
          <w:lang w:eastAsia="ru-RU"/>
        </w:rPr>
        <w:t>д</w:t>
      </w:r>
    </w:p>
    <w:p w14:paraId="6B0A5EE0" w14:textId="77777777" w:rsidR="00E32387" w:rsidRPr="00E32387" w:rsidRDefault="00E32387" w:rsidP="00E32387">
      <w:pPr>
        <w:spacing w:after="0" w:line="240" w:lineRule="auto"/>
        <w:ind w:firstLine="708"/>
        <w:jc w:val="center"/>
        <w:rPr>
          <w:rFonts w:ascii="Times New Roman" w:eastAsia="Times New Roman" w:hAnsi="Times New Roman" w:cs="Times New Roman"/>
          <w:noProof/>
          <w:sz w:val="16"/>
          <w:szCs w:val="16"/>
          <w:lang w:eastAsia="ru-RU"/>
        </w:rPr>
      </w:pPr>
    </w:p>
    <w:p w14:paraId="07E6ACCB" w14:textId="62C51480" w:rsidR="00E32387" w:rsidRDefault="00E32387" w:rsidP="00E32387">
      <w:pPr>
        <w:spacing w:after="0" w:line="240" w:lineRule="auto"/>
        <w:jc w:val="center"/>
        <w:rPr>
          <w:rFonts w:ascii="Times New Roman" w:eastAsia="Times New Roman" w:hAnsi="Times New Roman" w:cs="Times New Roman"/>
          <w:noProof/>
          <w:sz w:val="28"/>
          <w:szCs w:val="28"/>
          <w:lang w:eastAsia="ru-RU"/>
        </w:rPr>
      </w:pPr>
      <w:r w:rsidRPr="008B2B95">
        <w:rPr>
          <w:rFonts w:ascii="Times New Roman" w:eastAsia="Times New Roman" w:hAnsi="Times New Roman" w:cs="Times New Roman"/>
          <w:noProof/>
          <w:sz w:val="28"/>
          <w:szCs w:val="28"/>
          <w:lang w:eastAsia="ru-RU"/>
        </w:rPr>
        <w:t xml:space="preserve">Рисунок 35 – Энергетические </w:t>
      </w:r>
      <w:r w:rsidRPr="00ED0754">
        <w:rPr>
          <w:rFonts w:ascii="Times New Roman" w:eastAsia="Times New Roman" w:hAnsi="Times New Roman" w:cs="Times New Roman"/>
          <w:noProof/>
          <w:sz w:val="28"/>
          <w:szCs w:val="28"/>
          <w:lang w:eastAsia="ru-RU"/>
        </w:rPr>
        <w:t xml:space="preserve">профили сканирования ППЭ по торсионному углу </w:t>
      </w:r>
      <w:r w:rsidRPr="00081792">
        <w:rPr>
          <w:rFonts w:ascii="Times New Roman" w:eastAsia="Times New Roman" w:hAnsi="Times New Roman" w:cs="Times New Roman"/>
          <w:bCs/>
          <w:i/>
          <w:noProof/>
          <w:sz w:val="28"/>
          <w:szCs w:val="28"/>
          <w:lang w:val="en-US" w:eastAsia="ru-RU"/>
        </w:rPr>
        <w:t>O</w:t>
      </w:r>
      <w:r w:rsidRPr="00081792">
        <w:rPr>
          <w:rFonts w:ascii="Times New Roman" w:eastAsia="Times New Roman" w:hAnsi="Times New Roman" w:cs="Times New Roman"/>
          <w:i/>
          <w:noProof/>
          <w:sz w:val="28"/>
          <w:szCs w:val="28"/>
          <w:lang w:eastAsia="ru-RU"/>
        </w:rPr>
        <w:t>=</w:t>
      </w:r>
      <w:r w:rsidRPr="00081792">
        <w:rPr>
          <w:rFonts w:ascii="Times New Roman" w:eastAsia="Times New Roman" w:hAnsi="Times New Roman" w:cs="Times New Roman"/>
          <w:bCs/>
          <w:i/>
          <w:noProof/>
          <w:sz w:val="28"/>
          <w:szCs w:val="28"/>
          <w:lang w:val="en-US" w:eastAsia="ru-RU"/>
        </w:rPr>
        <w:t>C</w:t>
      </w:r>
      <w:r w:rsidRPr="00081792">
        <w:rPr>
          <w:rFonts w:ascii="Times New Roman" w:eastAsia="Times New Roman" w:hAnsi="Times New Roman" w:cs="Times New Roman"/>
          <w:i/>
          <w:noProof/>
          <w:sz w:val="28"/>
          <w:szCs w:val="28"/>
          <w:lang w:eastAsia="ru-RU"/>
        </w:rPr>
        <w:noBreakHyphen/>
      </w:r>
      <w:r w:rsidRPr="00081792">
        <w:rPr>
          <w:rFonts w:ascii="Times New Roman" w:eastAsia="Times New Roman" w:hAnsi="Times New Roman" w:cs="Times New Roman"/>
          <w:bCs/>
          <w:i/>
          <w:noProof/>
          <w:sz w:val="28"/>
          <w:szCs w:val="28"/>
          <w:lang w:val="en-US" w:eastAsia="ru-RU"/>
        </w:rPr>
        <w:t>N</w:t>
      </w:r>
      <w:r w:rsidRPr="00081792">
        <w:rPr>
          <w:rFonts w:ascii="Times New Roman" w:eastAsia="Times New Roman" w:hAnsi="Times New Roman" w:cs="Times New Roman"/>
          <w:i/>
          <w:noProof/>
          <w:sz w:val="28"/>
          <w:szCs w:val="28"/>
          <w:lang w:eastAsia="ru-RU"/>
        </w:rPr>
        <w:noBreakHyphen/>
      </w:r>
      <w:r w:rsidRPr="00081792">
        <w:rPr>
          <w:rFonts w:ascii="Times New Roman" w:eastAsia="Times New Roman" w:hAnsi="Times New Roman" w:cs="Times New Roman"/>
          <w:bCs/>
          <w:i/>
          <w:noProof/>
          <w:sz w:val="28"/>
          <w:szCs w:val="28"/>
          <w:lang w:val="en-US" w:eastAsia="ru-RU"/>
        </w:rPr>
        <w:t>C</w:t>
      </w:r>
      <w:r w:rsidRPr="00081792">
        <w:rPr>
          <w:rFonts w:ascii="Times New Roman" w:eastAsia="Times New Roman" w:hAnsi="Times New Roman" w:cs="Times New Roman"/>
          <w:i/>
          <w:noProof/>
          <w:sz w:val="28"/>
          <w:szCs w:val="28"/>
          <w:lang w:val="en-US" w:eastAsia="ru-RU"/>
        </w:rPr>
        <w:t>H</w:t>
      </w:r>
      <w:r w:rsidRPr="00ED0754">
        <w:rPr>
          <w:rFonts w:ascii="Times New Roman" w:eastAsia="Times New Roman" w:hAnsi="Times New Roman" w:cs="Times New Roman"/>
          <w:noProof/>
          <w:sz w:val="28"/>
          <w:szCs w:val="28"/>
          <w:lang w:eastAsia="ru-RU"/>
        </w:rPr>
        <w:t xml:space="preserve"> для соединений </w:t>
      </w:r>
      <w:r w:rsidRPr="00ED0754">
        <w:rPr>
          <w:rFonts w:ascii="Times New Roman" w:eastAsia="Times New Roman" w:hAnsi="Times New Roman" w:cs="Times New Roman"/>
          <w:noProof/>
          <w:sz w:val="28"/>
          <w:szCs w:val="28"/>
          <w:lang w:val="en-US" w:eastAsia="ru-RU"/>
        </w:rPr>
        <w:t>BHFA</w:t>
      </w:r>
      <w:r w:rsidRPr="00ED0754">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а</w:t>
      </w:r>
      <w:r w:rsidRPr="00ED0754">
        <w:rPr>
          <w:rFonts w:ascii="Times New Roman" w:eastAsia="Times New Roman" w:hAnsi="Times New Roman" w:cs="Times New Roman"/>
          <w:noProof/>
          <w:sz w:val="28"/>
          <w:szCs w:val="28"/>
          <w:lang w:eastAsia="ru-RU"/>
        </w:rPr>
        <w:t xml:space="preserve">), </w:t>
      </w:r>
      <w:r w:rsidRPr="00ED0754">
        <w:rPr>
          <w:rFonts w:ascii="Times New Roman" w:eastAsia="Times New Roman" w:hAnsi="Times New Roman" w:cs="Times New Roman"/>
          <w:noProof/>
          <w:sz w:val="28"/>
          <w:szCs w:val="28"/>
          <w:lang w:val="en-US" w:eastAsia="ru-RU"/>
        </w:rPr>
        <w:t>BHFA</w:t>
      </w:r>
      <w:r w:rsidRPr="00ED0754">
        <w:rPr>
          <w:rFonts w:ascii="Times New Roman" w:eastAsia="Times New Roman" w:hAnsi="Times New Roman" w:cs="Times New Roman"/>
          <w:noProof/>
          <w:sz w:val="28"/>
          <w:szCs w:val="28"/>
          <w:lang w:eastAsia="ru-RU"/>
        </w:rPr>
        <w:t>-</w:t>
      </w:r>
      <w:r w:rsidRPr="00ED0754">
        <w:rPr>
          <w:rFonts w:ascii="Times New Roman" w:eastAsia="Times New Roman" w:hAnsi="Times New Roman" w:cs="Times New Roman"/>
          <w:noProof/>
          <w:sz w:val="28"/>
          <w:szCs w:val="28"/>
          <w:lang w:val="en-US" w:eastAsia="ru-RU"/>
        </w:rPr>
        <w:t>o</w:t>
      </w:r>
      <w:r>
        <w:rPr>
          <w:rFonts w:ascii="Times New Roman" w:eastAsia="Times New Roman" w:hAnsi="Times New Roman" w:cs="Times New Roman"/>
          <w:noProof/>
          <w:sz w:val="28"/>
          <w:szCs w:val="28"/>
          <w:lang w:eastAsia="ru-RU"/>
        </w:rPr>
        <w:t>-</w:t>
      </w:r>
      <w:r w:rsidRPr="00ED0754">
        <w:rPr>
          <w:rFonts w:ascii="Times New Roman" w:eastAsia="Times New Roman" w:hAnsi="Times New Roman" w:cs="Times New Roman"/>
          <w:noProof/>
          <w:sz w:val="28"/>
          <w:szCs w:val="28"/>
          <w:lang w:val="en-US" w:eastAsia="ru-RU"/>
        </w:rPr>
        <w:t>F</w:t>
      </w:r>
      <w:r w:rsidRPr="00ED0754">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б</w:t>
      </w:r>
      <w:r w:rsidRPr="00ED0754">
        <w:rPr>
          <w:rFonts w:ascii="Times New Roman" w:eastAsia="Times New Roman" w:hAnsi="Times New Roman" w:cs="Times New Roman"/>
          <w:noProof/>
          <w:sz w:val="28"/>
          <w:szCs w:val="28"/>
          <w:lang w:eastAsia="ru-RU"/>
        </w:rPr>
        <w:t xml:space="preserve">), </w:t>
      </w:r>
      <w:r w:rsidRPr="00ED0754">
        <w:rPr>
          <w:rFonts w:ascii="Times New Roman" w:eastAsia="Times New Roman" w:hAnsi="Times New Roman" w:cs="Times New Roman"/>
          <w:noProof/>
          <w:sz w:val="28"/>
          <w:szCs w:val="28"/>
          <w:lang w:val="en-US" w:eastAsia="ru-RU"/>
        </w:rPr>
        <w:t>BHFA</w:t>
      </w:r>
      <w:r w:rsidRPr="00ED0754">
        <w:rPr>
          <w:rFonts w:ascii="Times New Roman" w:eastAsia="Times New Roman" w:hAnsi="Times New Roman" w:cs="Times New Roman"/>
          <w:noProof/>
          <w:sz w:val="28"/>
          <w:szCs w:val="28"/>
          <w:lang w:eastAsia="ru-RU"/>
        </w:rPr>
        <w:t>-</w:t>
      </w:r>
      <w:r w:rsidRPr="00ED0754">
        <w:rPr>
          <w:rFonts w:ascii="Times New Roman" w:eastAsia="Times New Roman" w:hAnsi="Times New Roman" w:cs="Times New Roman"/>
          <w:noProof/>
          <w:sz w:val="28"/>
          <w:szCs w:val="28"/>
          <w:lang w:val="en-US" w:eastAsia="ru-RU"/>
        </w:rPr>
        <w:t>o</w:t>
      </w:r>
      <w:r>
        <w:rPr>
          <w:rFonts w:ascii="Times New Roman" w:eastAsia="Times New Roman" w:hAnsi="Times New Roman" w:cs="Times New Roman"/>
          <w:noProof/>
          <w:sz w:val="28"/>
          <w:szCs w:val="28"/>
          <w:lang w:eastAsia="ru-RU"/>
        </w:rPr>
        <w:t>-</w:t>
      </w:r>
      <w:r w:rsidRPr="00ED0754">
        <w:rPr>
          <w:rFonts w:ascii="Times New Roman" w:eastAsia="Times New Roman" w:hAnsi="Times New Roman" w:cs="Times New Roman"/>
          <w:noProof/>
          <w:sz w:val="28"/>
          <w:szCs w:val="28"/>
          <w:lang w:val="en-US" w:eastAsia="ru-RU"/>
        </w:rPr>
        <w:t>Cl</w:t>
      </w:r>
      <w:r w:rsidRPr="00ED0754">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в</w:t>
      </w:r>
      <w:r w:rsidRPr="00ED0754">
        <w:rPr>
          <w:rFonts w:ascii="Times New Roman" w:eastAsia="Times New Roman" w:hAnsi="Times New Roman" w:cs="Times New Roman"/>
          <w:noProof/>
          <w:sz w:val="28"/>
          <w:szCs w:val="28"/>
          <w:lang w:eastAsia="ru-RU"/>
        </w:rPr>
        <w:t xml:space="preserve">), </w:t>
      </w:r>
      <w:r w:rsidRPr="00ED0754">
        <w:rPr>
          <w:rFonts w:ascii="Times New Roman" w:eastAsia="Times New Roman" w:hAnsi="Times New Roman" w:cs="Times New Roman"/>
          <w:noProof/>
          <w:sz w:val="28"/>
          <w:szCs w:val="28"/>
          <w:lang w:val="en-US" w:eastAsia="ru-RU"/>
        </w:rPr>
        <w:t>BHFA</w:t>
      </w:r>
      <w:r w:rsidRPr="00ED0754">
        <w:rPr>
          <w:rFonts w:ascii="Times New Roman" w:eastAsia="Times New Roman" w:hAnsi="Times New Roman" w:cs="Times New Roman"/>
          <w:noProof/>
          <w:sz w:val="28"/>
          <w:szCs w:val="28"/>
          <w:lang w:eastAsia="ru-RU"/>
        </w:rPr>
        <w:t>-</w:t>
      </w:r>
      <w:r w:rsidRPr="00ED0754">
        <w:rPr>
          <w:rFonts w:ascii="Times New Roman" w:eastAsia="Times New Roman" w:hAnsi="Times New Roman" w:cs="Times New Roman"/>
          <w:noProof/>
          <w:sz w:val="28"/>
          <w:szCs w:val="28"/>
          <w:lang w:val="en-US" w:eastAsia="ru-RU"/>
        </w:rPr>
        <w:t>o</w:t>
      </w:r>
      <w:r>
        <w:rPr>
          <w:rFonts w:ascii="Times New Roman" w:eastAsia="Times New Roman" w:hAnsi="Times New Roman" w:cs="Times New Roman"/>
          <w:noProof/>
          <w:sz w:val="28"/>
          <w:szCs w:val="28"/>
          <w:lang w:eastAsia="ru-RU"/>
        </w:rPr>
        <w:t>-</w:t>
      </w:r>
      <w:r w:rsidRPr="00ED0754">
        <w:rPr>
          <w:rFonts w:ascii="Times New Roman" w:eastAsia="Times New Roman" w:hAnsi="Times New Roman" w:cs="Times New Roman"/>
          <w:noProof/>
          <w:sz w:val="28"/>
          <w:szCs w:val="28"/>
          <w:lang w:val="en-US" w:eastAsia="ru-RU"/>
        </w:rPr>
        <w:t>Br</w:t>
      </w:r>
      <w:r w:rsidRPr="00ED0754">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г</w:t>
      </w:r>
      <w:r w:rsidRPr="00ED0754">
        <w:rPr>
          <w:rFonts w:ascii="Times New Roman" w:eastAsia="Times New Roman" w:hAnsi="Times New Roman" w:cs="Times New Roman"/>
          <w:noProof/>
          <w:sz w:val="28"/>
          <w:szCs w:val="28"/>
          <w:lang w:eastAsia="ru-RU"/>
        </w:rPr>
        <w:t xml:space="preserve">) и </w:t>
      </w:r>
      <w:r w:rsidRPr="00ED0754">
        <w:rPr>
          <w:rFonts w:ascii="Times New Roman" w:eastAsia="Times New Roman" w:hAnsi="Times New Roman" w:cs="Times New Roman"/>
          <w:noProof/>
          <w:sz w:val="28"/>
          <w:szCs w:val="28"/>
          <w:lang w:val="en-US" w:eastAsia="ru-RU"/>
        </w:rPr>
        <w:t>BHFA</w:t>
      </w:r>
      <w:r w:rsidRPr="00ED0754">
        <w:rPr>
          <w:rFonts w:ascii="Times New Roman" w:eastAsia="Times New Roman" w:hAnsi="Times New Roman" w:cs="Times New Roman"/>
          <w:noProof/>
          <w:sz w:val="28"/>
          <w:szCs w:val="28"/>
          <w:lang w:eastAsia="ru-RU"/>
        </w:rPr>
        <w:t>-</w:t>
      </w:r>
      <w:r w:rsidRPr="00ED0754">
        <w:rPr>
          <w:rFonts w:ascii="Times New Roman" w:eastAsia="Times New Roman" w:hAnsi="Times New Roman" w:cs="Times New Roman"/>
          <w:noProof/>
          <w:sz w:val="28"/>
          <w:szCs w:val="28"/>
          <w:lang w:val="en-US" w:eastAsia="ru-RU"/>
        </w:rPr>
        <w:t>o</w:t>
      </w:r>
      <w:r>
        <w:rPr>
          <w:rFonts w:ascii="Times New Roman" w:eastAsia="Times New Roman" w:hAnsi="Times New Roman" w:cs="Times New Roman"/>
          <w:noProof/>
          <w:sz w:val="28"/>
          <w:szCs w:val="28"/>
          <w:lang w:eastAsia="ru-RU"/>
        </w:rPr>
        <w:t>-</w:t>
      </w:r>
      <w:r w:rsidRPr="00ED0754">
        <w:rPr>
          <w:rFonts w:ascii="Times New Roman" w:eastAsia="Times New Roman" w:hAnsi="Times New Roman" w:cs="Times New Roman"/>
          <w:noProof/>
          <w:sz w:val="28"/>
          <w:szCs w:val="28"/>
          <w:lang w:val="en-US" w:eastAsia="ru-RU"/>
        </w:rPr>
        <w:t>I</w:t>
      </w:r>
      <w:r w:rsidRPr="00ED0754">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д</w:t>
      </w:r>
      <w:r w:rsidRPr="00ED0754">
        <w:rPr>
          <w:rFonts w:ascii="Times New Roman" w:eastAsia="Times New Roman" w:hAnsi="Times New Roman" w:cs="Times New Roman"/>
          <w:noProof/>
          <w:sz w:val="28"/>
          <w:szCs w:val="28"/>
          <w:lang w:eastAsia="ru-RU"/>
        </w:rPr>
        <w:t xml:space="preserve">), найденные методом </w:t>
      </w:r>
      <w:r w:rsidRPr="00ED0754">
        <w:rPr>
          <w:rFonts w:ascii="Times New Roman" w:eastAsia="Times New Roman" w:hAnsi="Times New Roman" w:cs="Times New Roman"/>
          <w:noProof/>
          <w:sz w:val="28"/>
          <w:szCs w:val="28"/>
          <w:lang w:val="en-US" w:eastAsia="ru-RU"/>
        </w:rPr>
        <w:t>DFT</w:t>
      </w:r>
    </w:p>
    <w:p w14:paraId="68A20FBA" w14:textId="77777777" w:rsidR="004469B5" w:rsidRDefault="004469B5" w:rsidP="00D51FA8">
      <w:pPr>
        <w:spacing w:after="0" w:line="240" w:lineRule="auto"/>
        <w:ind w:firstLine="708"/>
        <w:jc w:val="both"/>
        <w:rPr>
          <w:rFonts w:ascii="Times New Roman" w:eastAsia="Times New Roman" w:hAnsi="Times New Roman" w:cs="Times New Roman"/>
          <w:noProof/>
          <w:sz w:val="28"/>
          <w:szCs w:val="28"/>
          <w:lang w:eastAsia="ru-RU"/>
        </w:rPr>
      </w:pPr>
    </w:p>
    <w:p w14:paraId="0D6DB381" w14:textId="77777777" w:rsidR="00E32387" w:rsidRDefault="00E32387" w:rsidP="00D51FA8">
      <w:pPr>
        <w:spacing w:after="0" w:line="240" w:lineRule="auto"/>
        <w:ind w:firstLine="708"/>
        <w:jc w:val="both"/>
        <w:rPr>
          <w:rFonts w:ascii="Times New Roman" w:eastAsia="Times New Roman" w:hAnsi="Times New Roman" w:cs="Times New Roman"/>
          <w:noProof/>
          <w:sz w:val="28"/>
          <w:szCs w:val="28"/>
          <w:lang w:eastAsia="ru-RU"/>
        </w:rPr>
      </w:pPr>
    </w:p>
    <w:p w14:paraId="448C08D2" w14:textId="77777777" w:rsidR="00E32387" w:rsidRDefault="00E32387" w:rsidP="00D51FA8">
      <w:pPr>
        <w:spacing w:after="0" w:line="240" w:lineRule="auto"/>
        <w:ind w:firstLine="708"/>
        <w:jc w:val="both"/>
        <w:rPr>
          <w:rFonts w:ascii="Times New Roman" w:eastAsia="Times New Roman" w:hAnsi="Times New Roman" w:cs="Times New Roman"/>
          <w:noProof/>
          <w:sz w:val="28"/>
          <w:szCs w:val="28"/>
          <w:lang w:eastAsia="ru-RU"/>
        </w:rPr>
      </w:pPr>
    </w:p>
    <w:p w14:paraId="4B3B3987" w14:textId="77777777" w:rsidR="00E32387" w:rsidRDefault="00E32387" w:rsidP="00D51FA8">
      <w:pPr>
        <w:spacing w:after="0" w:line="240" w:lineRule="auto"/>
        <w:ind w:firstLine="708"/>
        <w:jc w:val="both"/>
        <w:rPr>
          <w:rFonts w:ascii="Times New Roman" w:eastAsia="Times New Roman" w:hAnsi="Times New Roman" w:cs="Times New Roman"/>
          <w:noProof/>
          <w:sz w:val="28"/>
          <w:szCs w:val="28"/>
          <w:lang w:eastAsia="ru-RU"/>
        </w:rPr>
      </w:pPr>
    </w:p>
    <w:p w14:paraId="3A1AD6B2" w14:textId="77777777" w:rsidR="00E32387" w:rsidRDefault="00E32387" w:rsidP="00D51FA8">
      <w:pPr>
        <w:spacing w:after="0" w:line="240" w:lineRule="auto"/>
        <w:ind w:firstLine="708"/>
        <w:jc w:val="both"/>
        <w:rPr>
          <w:rFonts w:ascii="Times New Roman" w:eastAsia="Times New Roman" w:hAnsi="Times New Roman" w:cs="Times New Roman"/>
          <w:noProof/>
          <w:sz w:val="28"/>
          <w:szCs w:val="28"/>
          <w:lang w:eastAsia="ru-RU"/>
        </w:rPr>
      </w:pPr>
    </w:p>
    <w:p w14:paraId="32AB3EA9" w14:textId="77777777" w:rsidR="00E32387" w:rsidRDefault="00E32387" w:rsidP="00D51FA8">
      <w:pPr>
        <w:spacing w:after="0" w:line="240" w:lineRule="auto"/>
        <w:ind w:firstLine="708"/>
        <w:jc w:val="both"/>
        <w:rPr>
          <w:rFonts w:ascii="Times New Roman" w:eastAsia="Times New Roman" w:hAnsi="Times New Roman" w:cs="Times New Roman"/>
          <w:noProof/>
          <w:sz w:val="28"/>
          <w:szCs w:val="28"/>
          <w:lang w:eastAsia="ru-RU"/>
        </w:rPr>
      </w:pPr>
    </w:p>
    <w:p w14:paraId="221CEA62" w14:textId="3BFCEF82" w:rsidR="00E32387" w:rsidRDefault="00E32387" w:rsidP="00E32387">
      <w:pPr>
        <w:spacing w:after="0" w:line="240" w:lineRule="auto"/>
        <w:jc w:val="center"/>
        <w:rPr>
          <w:rFonts w:ascii="Times New Roman" w:eastAsia="Times New Roman" w:hAnsi="Times New Roman" w:cs="Times New Roman"/>
          <w:noProof/>
          <w:sz w:val="28"/>
          <w:szCs w:val="28"/>
          <w:lang w:eastAsia="ru-RU"/>
        </w:rPr>
      </w:pPr>
      <w:r>
        <w:rPr>
          <w:noProof/>
          <w:lang w:eastAsia="ru-RU"/>
        </w:rPr>
        <w:drawing>
          <wp:inline distT="0" distB="0" distL="0" distR="0" wp14:anchorId="653458DA" wp14:editId="24419E4E">
            <wp:extent cx="2935111" cy="1896533"/>
            <wp:effectExtent l="0" t="0" r="0" b="889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2937271" cy="1897929"/>
                    </a:xfrm>
                    <a:prstGeom prst="rect">
                      <a:avLst/>
                    </a:prstGeom>
                  </pic:spPr>
                </pic:pic>
              </a:graphicData>
            </a:graphic>
          </wp:inline>
        </w:drawing>
      </w:r>
      <w:r>
        <w:rPr>
          <w:rFonts w:ascii="Times New Roman" w:eastAsia="Times New Roman" w:hAnsi="Times New Roman" w:cs="Times New Roman"/>
          <w:noProof/>
          <w:sz w:val="28"/>
          <w:szCs w:val="28"/>
          <w:lang w:eastAsia="ru-RU"/>
        </w:rPr>
        <w:t xml:space="preserve">     </w:t>
      </w:r>
      <w:r>
        <w:rPr>
          <w:noProof/>
          <w:lang w:eastAsia="ru-RU"/>
        </w:rPr>
        <w:drawing>
          <wp:inline distT="0" distB="0" distL="0" distR="0" wp14:anchorId="4AEA12D7" wp14:editId="10E1A829">
            <wp:extent cx="2760133" cy="1833587"/>
            <wp:effectExtent l="0" t="0" r="254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2763400" cy="1835757"/>
                    </a:xfrm>
                    <a:prstGeom prst="rect">
                      <a:avLst/>
                    </a:prstGeom>
                  </pic:spPr>
                </pic:pic>
              </a:graphicData>
            </a:graphic>
          </wp:inline>
        </w:drawing>
      </w:r>
    </w:p>
    <w:p w14:paraId="3E16BF7D" w14:textId="77777777" w:rsidR="00E32387" w:rsidRDefault="00E32387" w:rsidP="00E32387">
      <w:pPr>
        <w:spacing w:after="0" w:line="240" w:lineRule="auto"/>
        <w:jc w:val="center"/>
        <w:rPr>
          <w:noProof/>
          <w:lang w:eastAsia="ru-RU"/>
        </w:rPr>
      </w:pPr>
      <w:r w:rsidRPr="00E32387">
        <w:rPr>
          <w:rFonts w:ascii="Times New Roman" w:hAnsi="Times New Roman" w:cs="Times New Roman"/>
          <w:noProof/>
          <w:lang w:eastAsia="ru-RU"/>
        </w:rPr>
        <w:t>а</w:t>
      </w:r>
      <w:r>
        <w:rPr>
          <w:rFonts w:ascii="Times New Roman" w:hAnsi="Times New Roman" w:cs="Times New Roman"/>
          <w:noProof/>
          <w:lang w:eastAsia="ru-RU"/>
        </w:rPr>
        <w:t xml:space="preserve">                                                                                  б</w:t>
      </w:r>
      <w:r>
        <w:rPr>
          <w:noProof/>
          <w:lang w:eastAsia="ru-RU"/>
        </w:rPr>
        <w:t xml:space="preserve"> </w:t>
      </w:r>
    </w:p>
    <w:p w14:paraId="2F255C99" w14:textId="77777777" w:rsidR="00E32387" w:rsidRDefault="00E32387" w:rsidP="00E32387">
      <w:pPr>
        <w:spacing w:after="0" w:line="240" w:lineRule="auto"/>
        <w:jc w:val="center"/>
        <w:rPr>
          <w:noProof/>
          <w:lang w:eastAsia="ru-RU"/>
        </w:rPr>
      </w:pPr>
    </w:p>
    <w:p w14:paraId="3C05239F" w14:textId="09BCE838" w:rsidR="00E32387" w:rsidRDefault="00E32387" w:rsidP="00E32387">
      <w:pPr>
        <w:spacing w:after="0" w:line="240" w:lineRule="auto"/>
        <w:jc w:val="center"/>
        <w:rPr>
          <w:rFonts w:ascii="Times New Roman" w:eastAsia="Times New Roman" w:hAnsi="Times New Roman" w:cs="Times New Roman"/>
          <w:noProof/>
          <w:sz w:val="28"/>
          <w:szCs w:val="28"/>
          <w:lang w:eastAsia="ru-RU"/>
        </w:rPr>
      </w:pPr>
      <w:r>
        <w:rPr>
          <w:noProof/>
          <w:lang w:eastAsia="ru-RU"/>
        </w:rPr>
        <w:drawing>
          <wp:inline distT="0" distB="0" distL="0" distR="0" wp14:anchorId="77C10411" wp14:editId="42C5F01E">
            <wp:extent cx="2932123" cy="1778000"/>
            <wp:effectExtent l="0" t="0" r="190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37934" cy="1781523"/>
                    </a:xfrm>
                    <a:prstGeom prst="rect">
                      <a:avLst/>
                    </a:prstGeom>
                  </pic:spPr>
                </pic:pic>
              </a:graphicData>
            </a:graphic>
          </wp:inline>
        </w:drawing>
      </w:r>
      <w:r>
        <w:rPr>
          <w:rFonts w:ascii="Times New Roman" w:eastAsia="Times New Roman" w:hAnsi="Times New Roman" w:cs="Times New Roman"/>
          <w:noProof/>
          <w:sz w:val="28"/>
          <w:szCs w:val="28"/>
          <w:lang w:eastAsia="ru-RU"/>
        </w:rPr>
        <w:t xml:space="preserve">  </w:t>
      </w:r>
      <w:r>
        <w:rPr>
          <w:noProof/>
          <w:lang w:eastAsia="ru-RU"/>
        </w:rPr>
        <w:drawing>
          <wp:inline distT="0" distB="0" distL="0" distR="0" wp14:anchorId="19E2BA67" wp14:editId="3908B1FC">
            <wp:extent cx="2933700" cy="1768667"/>
            <wp:effectExtent l="0" t="0" r="0" b="317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2940510" cy="1772773"/>
                    </a:xfrm>
                    <a:prstGeom prst="rect">
                      <a:avLst/>
                    </a:prstGeom>
                  </pic:spPr>
                </pic:pic>
              </a:graphicData>
            </a:graphic>
          </wp:inline>
        </w:drawing>
      </w:r>
    </w:p>
    <w:p w14:paraId="2C344D00" w14:textId="09B6D091" w:rsidR="00E32387" w:rsidRDefault="00E32387" w:rsidP="00E32387">
      <w:pPr>
        <w:spacing w:after="0" w:line="240" w:lineRule="auto"/>
        <w:jc w:val="center"/>
        <w:rPr>
          <w:rFonts w:ascii="Times New Roman" w:hAnsi="Times New Roman" w:cs="Times New Roman"/>
          <w:noProof/>
          <w:lang w:eastAsia="ru-RU"/>
        </w:rPr>
      </w:pPr>
      <w:r>
        <w:rPr>
          <w:rFonts w:ascii="Times New Roman" w:hAnsi="Times New Roman" w:cs="Times New Roman"/>
          <w:noProof/>
          <w:lang w:eastAsia="ru-RU"/>
        </w:rPr>
        <w:t>в                                                                                  г</w:t>
      </w:r>
    </w:p>
    <w:p w14:paraId="456C11C8" w14:textId="77777777" w:rsidR="00E32387" w:rsidRPr="00E32387" w:rsidRDefault="00E32387" w:rsidP="00E32387">
      <w:pPr>
        <w:spacing w:after="0" w:line="240" w:lineRule="auto"/>
        <w:jc w:val="center"/>
        <w:rPr>
          <w:rFonts w:ascii="Times New Roman" w:eastAsia="Times New Roman" w:hAnsi="Times New Roman" w:cs="Times New Roman"/>
          <w:noProof/>
          <w:lang w:eastAsia="ru-RU"/>
        </w:rPr>
      </w:pPr>
    </w:p>
    <w:p w14:paraId="6D7AC25A" w14:textId="18F482D5" w:rsidR="00E32387" w:rsidRDefault="00E32387" w:rsidP="00E32387">
      <w:pPr>
        <w:spacing w:after="0" w:line="240" w:lineRule="auto"/>
        <w:jc w:val="center"/>
        <w:rPr>
          <w:rFonts w:ascii="Times New Roman" w:eastAsia="Times New Roman" w:hAnsi="Times New Roman" w:cs="Times New Roman"/>
          <w:noProof/>
          <w:sz w:val="28"/>
          <w:szCs w:val="28"/>
          <w:lang w:eastAsia="ru-RU"/>
        </w:rPr>
      </w:pPr>
      <w:r>
        <w:rPr>
          <w:noProof/>
          <w:lang w:eastAsia="ru-RU"/>
        </w:rPr>
        <w:drawing>
          <wp:inline distT="0" distB="0" distL="0" distR="0" wp14:anchorId="774BE07F" wp14:editId="34F04E0A">
            <wp:extent cx="3419475" cy="1975696"/>
            <wp:effectExtent l="0" t="0" r="0"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3423780" cy="1978183"/>
                    </a:xfrm>
                    <a:prstGeom prst="rect">
                      <a:avLst/>
                    </a:prstGeom>
                  </pic:spPr>
                </pic:pic>
              </a:graphicData>
            </a:graphic>
          </wp:inline>
        </w:drawing>
      </w:r>
    </w:p>
    <w:p w14:paraId="197EF03B" w14:textId="1DA0DA47" w:rsidR="00E32387" w:rsidRPr="00E32387" w:rsidRDefault="00E32387" w:rsidP="00E32387">
      <w:pPr>
        <w:spacing w:after="0" w:line="240" w:lineRule="auto"/>
        <w:jc w:val="center"/>
        <w:rPr>
          <w:rFonts w:ascii="Times New Roman" w:eastAsia="Times New Roman" w:hAnsi="Times New Roman" w:cs="Times New Roman"/>
          <w:noProof/>
          <w:lang w:eastAsia="ru-RU"/>
        </w:rPr>
      </w:pPr>
      <w:r w:rsidRPr="00E32387">
        <w:rPr>
          <w:rFonts w:ascii="Times New Roman" w:eastAsia="Times New Roman" w:hAnsi="Times New Roman" w:cs="Times New Roman"/>
          <w:noProof/>
          <w:lang w:eastAsia="ru-RU"/>
        </w:rPr>
        <w:t>д</w:t>
      </w:r>
    </w:p>
    <w:p w14:paraId="73EB6530" w14:textId="77777777" w:rsidR="00E32387" w:rsidRPr="00E32387" w:rsidRDefault="00E32387" w:rsidP="00D51FA8">
      <w:pPr>
        <w:spacing w:after="0" w:line="240" w:lineRule="auto"/>
        <w:ind w:firstLine="708"/>
        <w:jc w:val="both"/>
        <w:rPr>
          <w:rFonts w:ascii="Times New Roman" w:eastAsia="Times New Roman" w:hAnsi="Times New Roman" w:cs="Times New Roman"/>
          <w:noProof/>
          <w:sz w:val="16"/>
          <w:szCs w:val="16"/>
          <w:lang w:eastAsia="ru-RU"/>
        </w:rPr>
      </w:pPr>
    </w:p>
    <w:p w14:paraId="1C46B34D" w14:textId="77777777" w:rsidR="00E32387" w:rsidRDefault="004469B5" w:rsidP="00081792">
      <w:pPr>
        <w:spacing w:after="0" w:line="240" w:lineRule="auto"/>
        <w:jc w:val="center"/>
        <w:rPr>
          <w:rFonts w:ascii="Times New Roman" w:hAnsi="Times New Roman" w:cs="Times New Roman"/>
          <w:noProof/>
          <w:kern w:val="0"/>
          <w:sz w:val="28"/>
          <w:szCs w:val="28"/>
          <w:lang w:eastAsia="ru-RU"/>
        </w:rPr>
      </w:pPr>
      <w:r w:rsidRPr="00081792">
        <w:rPr>
          <w:rFonts w:ascii="Times New Roman" w:hAnsi="Times New Roman" w:cs="Times New Roman"/>
          <w:noProof/>
          <w:kern w:val="0"/>
          <w:sz w:val="28"/>
          <w:szCs w:val="28"/>
          <w:lang w:eastAsia="ru-RU"/>
        </w:rPr>
        <w:t xml:space="preserve">Рисунок 36 – Энергетические профили сканирования ППЭ по торсионному углу </w:t>
      </w:r>
      <w:r w:rsidRPr="00081792">
        <w:rPr>
          <w:rFonts w:ascii="Times New Roman" w:hAnsi="Times New Roman" w:cs="Times New Roman"/>
          <w:bCs/>
          <w:i/>
          <w:noProof/>
          <w:kern w:val="0"/>
          <w:sz w:val="28"/>
          <w:szCs w:val="28"/>
          <w:lang w:val="en-US" w:eastAsia="ru-RU"/>
        </w:rPr>
        <w:t>N</w:t>
      </w:r>
      <w:r w:rsidRPr="00081792">
        <w:rPr>
          <w:rFonts w:ascii="Times New Roman" w:hAnsi="Times New Roman" w:cs="Times New Roman"/>
          <w:i/>
          <w:noProof/>
          <w:kern w:val="0"/>
          <w:sz w:val="28"/>
          <w:szCs w:val="28"/>
          <w:lang w:eastAsia="ru-RU"/>
        </w:rPr>
        <w:noBreakHyphen/>
      </w:r>
      <w:r w:rsidRPr="00081792">
        <w:rPr>
          <w:rFonts w:ascii="Times New Roman" w:hAnsi="Times New Roman" w:cs="Times New Roman"/>
          <w:bCs/>
          <w:i/>
          <w:noProof/>
          <w:kern w:val="0"/>
          <w:sz w:val="28"/>
          <w:szCs w:val="28"/>
          <w:lang w:val="en-US" w:eastAsia="ru-RU"/>
        </w:rPr>
        <w:t>C</w:t>
      </w:r>
      <w:r w:rsidRPr="00081792">
        <w:rPr>
          <w:rFonts w:ascii="Times New Roman" w:hAnsi="Times New Roman" w:cs="Times New Roman"/>
          <w:i/>
          <w:noProof/>
          <w:kern w:val="0"/>
          <w:sz w:val="28"/>
          <w:szCs w:val="28"/>
          <w:lang w:val="en-US" w:eastAsia="ru-RU"/>
        </w:rPr>
        <w:t>H</w:t>
      </w:r>
      <w:r w:rsidRPr="00081792">
        <w:rPr>
          <w:rFonts w:ascii="Times New Roman" w:hAnsi="Times New Roman" w:cs="Times New Roman"/>
          <w:i/>
          <w:noProof/>
          <w:kern w:val="0"/>
          <w:sz w:val="28"/>
          <w:szCs w:val="28"/>
          <w:lang w:eastAsia="ru-RU"/>
        </w:rPr>
        <w:noBreakHyphen/>
      </w:r>
      <w:r w:rsidRPr="00081792">
        <w:rPr>
          <w:rFonts w:ascii="Times New Roman" w:hAnsi="Times New Roman" w:cs="Times New Roman"/>
          <w:bCs/>
          <w:i/>
          <w:noProof/>
          <w:kern w:val="0"/>
          <w:sz w:val="28"/>
          <w:szCs w:val="28"/>
          <w:lang w:val="en-US" w:eastAsia="ru-RU"/>
        </w:rPr>
        <w:t>C</w:t>
      </w:r>
      <w:r w:rsidRPr="00081792">
        <w:rPr>
          <w:rFonts w:ascii="Times New Roman" w:hAnsi="Times New Roman" w:cs="Times New Roman"/>
          <w:i/>
          <w:noProof/>
          <w:kern w:val="0"/>
          <w:sz w:val="28"/>
          <w:szCs w:val="28"/>
          <w:vertAlign w:val="subscript"/>
          <w:lang w:val="en-US" w:eastAsia="ru-RU"/>
        </w:rPr>
        <w:t>Ar</w:t>
      </w:r>
      <w:r w:rsidRPr="00081792">
        <w:rPr>
          <w:rFonts w:ascii="Times New Roman" w:hAnsi="Times New Roman" w:cs="Times New Roman"/>
          <w:i/>
          <w:noProof/>
          <w:kern w:val="0"/>
          <w:sz w:val="28"/>
          <w:szCs w:val="28"/>
          <w:lang w:eastAsia="ru-RU"/>
        </w:rPr>
        <w:t>=</w:t>
      </w:r>
      <w:r w:rsidRPr="00081792">
        <w:rPr>
          <w:rFonts w:ascii="Times New Roman" w:hAnsi="Times New Roman" w:cs="Times New Roman"/>
          <w:bCs/>
          <w:i/>
          <w:noProof/>
          <w:kern w:val="0"/>
          <w:sz w:val="28"/>
          <w:szCs w:val="28"/>
          <w:lang w:val="en-US" w:eastAsia="ru-RU"/>
        </w:rPr>
        <w:t>C</w:t>
      </w:r>
      <w:r w:rsidRPr="00081792">
        <w:rPr>
          <w:rFonts w:ascii="Times New Roman" w:hAnsi="Times New Roman" w:cs="Times New Roman"/>
          <w:i/>
          <w:noProof/>
          <w:kern w:val="0"/>
          <w:sz w:val="28"/>
          <w:szCs w:val="28"/>
          <w:vertAlign w:val="subscript"/>
          <w:lang w:val="en-US" w:eastAsia="ru-RU"/>
        </w:rPr>
        <w:t>Ar</w:t>
      </w:r>
      <w:r w:rsidRPr="00081792">
        <w:rPr>
          <w:rFonts w:ascii="Times New Roman" w:hAnsi="Times New Roman" w:cs="Times New Roman"/>
          <w:noProof/>
          <w:kern w:val="0"/>
          <w:sz w:val="28"/>
          <w:szCs w:val="28"/>
          <w:lang w:eastAsia="ru-RU"/>
        </w:rPr>
        <w:t xml:space="preserve"> для соединений </w:t>
      </w:r>
      <w:r w:rsidRPr="00081792">
        <w:rPr>
          <w:rFonts w:ascii="Times New Roman" w:hAnsi="Times New Roman" w:cs="Times New Roman"/>
          <w:noProof/>
          <w:kern w:val="0"/>
          <w:sz w:val="28"/>
          <w:szCs w:val="28"/>
          <w:lang w:val="en-US" w:eastAsia="ru-RU"/>
        </w:rPr>
        <w:t>BHFA</w:t>
      </w:r>
      <w:r w:rsidRPr="00081792">
        <w:rPr>
          <w:rFonts w:ascii="Times New Roman" w:hAnsi="Times New Roman" w:cs="Times New Roman"/>
          <w:noProof/>
          <w:kern w:val="0"/>
          <w:sz w:val="28"/>
          <w:szCs w:val="28"/>
          <w:lang w:eastAsia="ru-RU"/>
        </w:rPr>
        <w:t xml:space="preserve"> (а), </w:t>
      </w:r>
      <w:r w:rsidRPr="00081792">
        <w:rPr>
          <w:rFonts w:ascii="Times New Roman" w:hAnsi="Times New Roman" w:cs="Times New Roman"/>
          <w:noProof/>
          <w:kern w:val="0"/>
          <w:sz w:val="28"/>
          <w:szCs w:val="28"/>
          <w:lang w:val="en-US" w:eastAsia="ru-RU"/>
        </w:rPr>
        <w:t>BHFA</w:t>
      </w:r>
      <w:r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val="en-US" w:eastAsia="ru-RU"/>
        </w:rPr>
        <w:t>o</w:t>
      </w:r>
      <w:r w:rsidR="00B509CB"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val="en-US" w:eastAsia="ru-RU"/>
        </w:rPr>
        <w:t>F</w:t>
      </w:r>
      <w:r w:rsidRPr="00081792">
        <w:rPr>
          <w:rFonts w:ascii="Times New Roman" w:hAnsi="Times New Roman" w:cs="Times New Roman"/>
          <w:noProof/>
          <w:kern w:val="0"/>
          <w:sz w:val="28"/>
          <w:szCs w:val="28"/>
          <w:lang w:eastAsia="ru-RU"/>
        </w:rPr>
        <w:t xml:space="preserve"> (б), </w:t>
      </w:r>
      <w:r w:rsidRPr="00081792">
        <w:rPr>
          <w:rFonts w:ascii="Times New Roman" w:hAnsi="Times New Roman" w:cs="Times New Roman"/>
          <w:noProof/>
          <w:kern w:val="0"/>
          <w:sz w:val="28"/>
          <w:szCs w:val="28"/>
          <w:lang w:val="en-US" w:eastAsia="ru-RU"/>
        </w:rPr>
        <w:t>BHFA</w:t>
      </w:r>
      <w:r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val="en-US" w:eastAsia="ru-RU"/>
        </w:rPr>
        <w:t>o</w:t>
      </w:r>
      <w:r w:rsidR="00B509CB"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val="en-US" w:eastAsia="ru-RU"/>
        </w:rPr>
        <w:t>Cl</w:t>
      </w:r>
      <w:r w:rsidRPr="00081792">
        <w:rPr>
          <w:rFonts w:ascii="Times New Roman" w:hAnsi="Times New Roman" w:cs="Times New Roman"/>
          <w:noProof/>
          <w:kern w:val="0"/>
          <w:sz w:val="28"/>
          <w:szCs w:val="28"/>
          <w:lang w:eastAsia="ru-RU"/>
        </w:rPr>
        <w:t xml:space="preserve"> (в), </w:t>
      </w:r>
      <w:r w:rsidRPr="00081792">
        <w:rPr>
          <w:rFonts w:ascii="Times New Roman" w:hAnsi="Times New Roman" w:cs="Times New Roman"/>
          <w:noProof/>
          <w:kern w:val="0"/>
          <w:sz w:val="28"/>
          <w:szCs w:val="28"/>
          <w:lang w:val="en-US" w:eastAsia="ru-RU"/>
        </w:rPr>
        <w:t>BHFA</w:t>
      </w:r>
      <w:r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val="en-US" w:eastAsia="ru-RU"/>
        </w:rPr>
        <w:t>o</w:t>
      </w:r>
      <w:r w:rsidR="00B509CB"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val="en-US" w:eastAsia="ru-RU"/>
        </w:rPr>
        <w:t>Br</w:t>
      </w:r>
      <w:r w:rsidRPr="00081792">
        <w:rPr>
          <w:rFonts w:ascii="Times New Roman" w:hAnsi="Times New Roman" w:cs="Times New Roman"/>
          <w:noProof/>
          <w:kern w:val="0"/>
          <w:sz w:val="28"/>
          <w:szCs w:val="28"/>
          <w:lang w:eastAsia="ru-RU"/>
        </w:rPr>
        <w:t xml:space="preserve"> (г) и </w:t>
      </w:r>
      <w:r w:rsidRPr="00081792">
        <w:rPr>
          <w:rFonts w:ascii="Times New Roman" w:hAnsi="Times New Roman" w:cs="Times New Roman"/>
          <w:noProof/>
          <w:kern w:val="0"/>
          <w:sz w:val="28"/>
          <w:szCs w:val="28"/>
          <w:lang w:val="en-US" w:eastAsia="ru-RU"/>
        </w:rPr>
        <w:t>BHFA</w:t>
      </w:r>
      <w:r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val="en-US" w:eastAsia="ru-RU"/>
        </w:rPr>
        <w:t>o</w:t>
      </w:r>
      <w:r w:rsidR="00B509CB"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val="en-US" w:eastAsia="ru-RU"/>
        </w:rPr>
        <w:t>I</w:t>
      </w:r>
      <w:r w:rsidRPr="00081792">
        <w:rPr>
          <w:rFonts w:ascii="Times New Roman" w:hAnsi="Times New Roman" w:cs="Times New Roman"/>
          <w:noProof/>
          <w:kern w:val="0"/>
          <w:sz w:val="28"/>
          <w:szCs w:val="28"/>
          <w:lang w:eastAsia="ru-RU"/>
        </w:rPr>
        <w:t xml:space="preserve"> (д), найденные методом </w:t>
      </w:r>
      <w:r w:rsidRPr="00081792">
        <w:rPr>
          <w:rFonts w:ascii="Times New Roman" w:hAnsi="Times New Roman" w:cs="Times New Roman"/>
          <w:noProof/>
          <w:kern w:val="0"/>
          <w:sz w:val="28"/>
          <w:szCs w:val="28"/>
          <w:lang w:val="en-US" w:eastAsia="ru-RU"/>
        </w:rPr>
        <w:t>DFT</w:t>
      </w:r>
    </w:p>
    <w:p w14:paraId="02A8D328" w14:textId="77777777" w:rsidR="00E32387" w:rsidRPr="00E32387" w:rsidRDefault="00E32387" w:rsidP="00081792">
      <w:pPr>
        <w:spacing w:after="0" w:line="240" w:lineRule="auto"/>
        <w:jc w:val="center"/>
        <w:rPr>
          <w:rFonts w:ascii="Times New Roman" w:hAnsi="Times New Roman" w:cs="Times New Roman"/>
          <w:noProof/>
          <w:kern w:val="0"/>
          <w:sz w:val="16"/>
          <w:szCs w:val="16"/>
          <w:lang w:eastAsia="ru-RU"/>
        </w:rPr>
      </w:pPr>
    </w:p>
    <w:p w14:paraId="23555B30" w14:textId="4952488F" w:rsidR="004469B5" w:rsidRPr="00E32387" w:rsidRDefault="00E32387" w:rsidP="00E32387">
      <w:pPr>
        <w:spacing w:after="0" w:line="240" w:lineRule="auto"/>
        <w:ind w:firstLine="709"/>
        <w:jc w:val="both"/>
        <w:rPr>
          <w:rFonts w:ascii="Times New Roman" w:hAnsi="Times New Roman" w:cs="Times New Roman"/>
          <w:noProof/>
          <w:lang w:eastAsia="ru-RU"/>
        </w:rPr>
      </w:pPr>
      <w:r w:rsidRPr="00E32387">
        <w:rPr>
          <w:rFonts w:ascii="Times New Roman" w:hAnsi="Times New Roman" w:cs="Times New Roman"/>
          <w:noProof/>
          <w:kern w:val="0"/>
          <w:lang w:eastAsia="ru-RU"/>
        </w:rPr>
        <w:t xml:space="preserve">Примечание – </w:t>
      </w:r>
      <w:r w:rsidR="004469B5" w:rsidRPr="00E32387">
        <w:rPr>
          <w:rFonts w:ascii="Times New Roman" w:hAnsi="Times New Roman" w:cs="Times New Roman"/>
          <w:noProof/>
          <w:kern w:val="0"/>
          <w:lang w:eastAsia="ru-RU"/>
        </w:rPr>
        <w:t xml:space="preserve">Для галогенпроизводных показанные профили соответствуют вращению </w:t>
      </w:r>
      <w:r w:rsidR="004469B5" w:rsidRPr="00E32387">
        <w:rPr>
          <w:rFonts w:ascii="Times New Roman" w:hAnsi="Times New Roman" w:cs="Times New Roman"/>
          <w:i/>
          <w:iCs/>
          <w:noProof/>
          <w:kern w:val="0"/>
          <w:lang w:eastAsia="ru-RU"/>
        </w:rPr>
        <w:t>орто</w:t>
      </w:r>
      <w:r w:rsidR="00081792" w:rsidRPr="00E32387">
        <w:rPr>
          <w:rFonts w:ascii="Times New Roman" w:hAnsi="Times New Roman" w:cs="Times New Roman"/>
          <w:noProof/>
          <w:kern w:val="0"/>
          <w:lang w:eastAsia="ru-RU"/>
        </w:rPr>
        <w:t>-замещенного бензольного</w:t>
      </w:r>
      <w:r w:rsidR="00081792" w:rsidRPr="00E32387">
        <w:rPr>
          <w:rFonts w:ascii="Times New Roman" w:hAnsi="Times New Roman" w:cs="Times New Roman"/>
          <w:noProof/>
          <w:lang w:eastAsia="ru-RU"/>
        </w:rPr>
        <w:t xml:space="preserve"> кольца</w:t>
      </w:r>
    </w:p>
    <w:p w14:paraId="07D85D49" w14:textId="77777777" w:rsidR="00081792" w:rsidRPr="00E32387" w:rsidRDefault="00081792" w:rsidP="00081792">
      <w:pPr>
        <w:spacing w:after="0" w:line="240" w:lineRule="auto"/>
        <w:ind w:firstLine="709"/>
        <w:jc w:val="both"/>
        <w:rPr>
          <w:rFonts w:ascii="Times New Roman" w:hAnsi="Times New Roman" w:cs="Times New Roman"/>
          <w:noProof/>
          <w:kern w:val="0"/>
          <w:sz w:val="28"/>
          <w:szCs w:val="28"/>
          <w:lang w:eastAsia="ru-RU"/>
        </w:rPr>
      </w:pPr>
    </w:p>
    <w:p w14:paraId="3BC9D06C" w14:textId="348C3E19" w:rsidR="00D51FA8" w:rsidRPr="00081792" w:rsidRDefault="00D51FA8" w:rsidP="00081792">
      <w:pPr>
        <w:spacing w:after="0" w:line="240" w:lineRule="auto"/>
        <w:ind w:firstLine="709"/>
        <w:jc w:val="both"/>
        <w:rPr>
          <w:rFonts w:ascii="Times New Roman" w:hAnsi="Times New Roman" w:cs="Times New Roman"/>
          <w:noProof/>
          <w:kern w:val="0"/>
          <w:sz w:val="28"/>
          <w:szCs w:val="28"/>
          <w:lang w:eastAsia="ru-RU"/>
        </w:rPr>
      </w:pPr>
      <w:r w:rsidRPr="00081792">
        <w:rPr>
          <w:rFonts w:ascii="Times New Roman" w:hAnsi="Times New Roman" w:cs="Times New Roman"/>
          <w:noProof/>
          <w:kern w:val="0"/>
          <w:sz w:val="28"/>
          <w:szCs w:val="28"/>
          <w:lang w:eastAsia="ru-RU"/>
        </w:rPr>
        <w:t>На каждом из полученных профилей найдены предпоследние по высоте максимумы, для которых выполнен поиск седловых точек (переходных состояний) на ППЭ. Термодинамические характеристики наименьших по энергии конформеров и переходных состояний позволили вычислить барьеры внутреннего вращения формильной и арильной групп (</w:t>
      </w:r>
      <m:oMath>
        <m:sSubSup>
          <m:sSubSupPr>
            <m:ctrlPr>
              <w:rPr>
                <w:rFonts w:ascii="Cambria Math" w:hAnsi="Cambria Math" w:cs="Times New Roman"/>
                <w:i/>
                <w:noProof/>
                <w:kern w:val="0"/>
                <w:sz w:val="28"/>
                <w:szCs w:val="28"/>
                <w:lang w:eastAsia="ru-RU"/>
              </w:rPr>
            </m:ctrlPr>
          </m:sSubSupPr>
          <m:e>
            <m:r>
              <w:rPr>
                <w:rFonts w:ascii="Cambria Math" w:hAnsi="Cambria Math" w:cs="Times New Roman"/>
                <w:noProof/>
                <w:kern w:val="0"/>
                <w:sz w:val="28"/>
                <w:szCs w:val="28"/>
                <w:lang w:eastAsia="ru-RU"/>
              </w:rPr>
              <m:t>∆G</m:t>
            </m:r>
          </m:e>
          <m:sub>
            <m:r>
              <w:rPr>
                <w:rFonts w:ascii="Cambria Math" w:hAnsi="Cambria Math" w:cs="Times New Roman"/>
                <w:noProof/>
                <w:kern w:val="0"/>
                <w:sz w:val="28"/>
                <w:szCs w:val="28"/>
                <w:lang w:eastAsia="ru-RU"/>
              </w:rPr>
              <m:t>298</m:t>
            </m:r>
          </m:sub>
          <m:sup>
            <m:r>
              <w:rPr>
                <w:rFonts w:ascii="Cambria Math" w:hAnsi="Cambria Math" w:cs="Times New Roman"/>
                <w:noProof/>
                <w:kern w:val="0"/>
                <w:sz w:val="28"/>
                <w:szCs w:val="28"/>
                <w:lang w:eastAsia="ru-RU"/>
              </w:rPr>
              <m:t>≠</m:t>
            </m:r>
          </m:sup>
        </m:sSubSup>
      </m:oMath>
      <w:r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val="en-US" w:eastAsia="ru-RU"/>
        </w:rPr>
        <w:t>Formyl</w:t>
      </w:r>
      <w:r w:rsidRPr="00081792">
        <w:rPr>
          <w:rFonts w:ascii="Times New Roman" w:hAnsi="Times New Roman" w:cs="Times New Roman"/>
          <w:noProof/>
          <w:kern w:val="0"/>
          <w:sz w:val="28"/>
          <w:szCs w:val="28"/>
          <w:lang w:eastAsia="ru-RU"/>
        </w:rPr>
        <w:t xml:space="preserve">) и </w:t>
      </w:r>
      <m:oMath>
        <m:sSubSup>
          <m:sSubSupPr>
            <m:ctrlPr>
              <w:rPr>
                <w:rFonts w:ascii="Cambria Math" w:hAnsi="Cambria Math" w:cs="Times New Roman"/>
                <w:i/>
                <w:noProof/>
                <w:kern w:val="0"/>
                <w:sz w:val="28"/>
                <w:szCs w:val="28"/>
                <w:lang w:eastAsia="ru-RU"/>
              </w:rPr>
            </m:ctrlPr>
          </m:sSubSupPr>
          <m:e>
            <m:r>
              <w:rPr>
                <w:rFonts w:ascii="Cambria Math" w:hAnsi="Cambria Math" w:cs="Times New Roman"/>
                <w:noProof/>
                <w:kern w:val="0"/>
                <w:sz w:val="28"/>
                <w:szCs w:val="28"/>
                <w:lang w:eastAsia="ru-RU"/>
              </w:rPr>
              <m:t>∆G</m:t>
            </m:r>
          </m:e>
          <m:sub>
            <m:r>
              <w:rPr>
                <w:rFonts w:ascii="Cambria Math" w:hAnsi="Cambria Math" w:cs="Times New Roman"/>
                <w:noProof/>
                <w:kern w:val="0"/>
                <w:sz w:val="28"/>
                <w:szCs w:val="28"/>
                <w:lang w:eastAsia="ru-RU"/>
              </w:rPr>
              <m:t>298</m:t>
            </m:r>
          </m:sub>
          <m:sup>
            <m:r>
              <w:rPr>
                <w:rFonts w:ascii="Cambria Math" w:hAnsi="Cambria Math" w:cs="Times New Roman"/>
                <w:noProof/>
                <w:kern w:val="0"/>
                <w:sz w:val="28"/>
                <w:szCs w:val="28"/>
                <w:lang w:eastAsia="ru-RU"/>
              </w:rPr>
              <m:t>≠</m:t>
            </m:r>
          </m:sup>
        </m:sSubSup>
      </m:oMath>
      <w:r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val="en-US" w:eastAsia="ru-RU"/>
        </w:rPr>
        <w:t>Aryl</w:t>
      </w:r>
      <w:r w:rsidRPr="00081792">
        <w:rPr>
          <w:rFonts w:ascii="Times New Roman" w:hAnsi="Times New Roman" w:cs="Times New Roman"/>
          <w:noProof/>
          <w:kern w:val="0"/>
          <w:sz w:val="28"/>
          <w:szCs w:val="28"/>
          <w:lang w:eastAsia="ru-RU"/>
        </w:rPr>
        <w:t>) соответственно)</w:t>
      </w:r>
      <w:r w:rsidR="00BD118C" w:rsidRPr="00081792">
        <w:rPr>
          <w:rFonts w:ascii="Times New Roman" w:hAnsi="Times New Roman" w:cs="Times New Roman"/>
          <w:noProof/>
          <w:kern w:val="0"/>
          <w:sz w:val="28"/>
          <w:szCs w:val="28"/>
          <w:lang w:eastAsia="ru-RU"/>
        </w:rPr>
        <w:t xml:space="preserve"> (</w:t>
      </w:r>
      <w:r w:rsidRPr="00081792">
        <w:rPr>
          <w:rFonts w:ascii="Times New Roman" w:hAnsi="Times New Roman" w:cs="Times New Roman"/>
          <w:noProof/>
          <w:kern w:val="0"/>
          <w:sz w:val="28"/>
          <w:szCs w:val="28"/>
          <w:lang w:eastAsia="ru-RU"/>
        </w:rPr>
        <w:t>таблиц</w:t>
      </w:r>
      <w:r w:rsidR="00BD118C" w:rsidRPr="00081792">
        <w:rPr>
          <w:rFonts w:ascii="Times New Roman" w:hAnsi="Times New Roman" w:cs="Times New Roman"/>
          <w:noProof/>
          <w:kern w:val="0"/>
          <w:sz w:val="28"/>
          <w:szCs w:val="28"/>
          <w:lang w:eastAsia="ru-RU"/>
        </w:rPr>
        <w:t>а</w:t>
      </w:r>
      <w:r w:rsidRPr="00081792">
        <w:rPr>
          <w:rFonts w:ascii="Times New Roman" w:hAnsi="Times New Roman" w:cs="Times New Roman"/>
          <w:noProof/>
          <w:kern w:val="0"/>
          <w:sz w:val="28"/>
          <w:szCs w:val="28"/>
          <w:lang w:eastAsia="ru-RU"/>
        </w:rPr>
        <w:t xml:space="preserve"> 5</w:t>
      </w:r>
      <w:r w:rsidR="00BD118C"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eastAsia="ru-RU"/>
        </w:rPr>
        <w:t>.</w:t>
      </w:r>
    </w:p>
    <w:p w14:paraId="484D88AA" w14:textId="77777777" w:rsidR="00D51FA8" w:rsidRDefault="00D51FA8" w:rsidP="00D51FA8">
      <w:pPr>
        <w:spacing w:after="0" w:line="240" w:lineRule="auto"/>
        <w:jc w:val="both"/>
        <w:rPr>
          <w:rFonts w:ascii="Times New Roman" w:hAnsi="Times New Roman" w:cs="Times New Roman"/>
          <w:noProof/>
          <w:sz w:val="28"/>
          <w:szCs w:val="28"/>
          <w:lang w:eastAsia="ru-RU"/>
        </w:rPr>
      </w:pPr>
    </w:p>
    <w:p w14:paraId="6180BBE5" w14:textId="6DC80058" w:rsidR="00D51FA8" w:rsidRPr="00081792" w:rsidRDefault="00D51FA8" w:rsidP="00D51FA8">
      <w:pPr>
        <w:spacing w:after="0" w:line="240" w:lineRule="auto"/>
        <w:jc w:val="both"/>
        <w:rPr>
          <w:rFonts w:ascii="Times New Roman" w:hAnsi="Times New Roman" w:cs="Times New Roman"/>
          <w:noProof/>
          <w:kern w:val="0"/>
          <w:sz w:val="28"/>
          <w:szCs w:val="28"/>
          <w:lang w:eastAsia="ru-RU"/>
        </w:rPr>
      </w:pPr>
      <w:r w:rsidRPr="00081792">
        <w:rPr>
          <w:rFonts w:ascii="Times New Roman" w:hAnsi="Times New Roman" w:cs="Times New Roman"/>
          <w:noProof/>
          <w:kern w:val="0"/>
          <w:sz w:val="28"/>
          <w:szCs w:val="28"/>
          <w:lang w:eastAsia="ru-RU"/>
        </w:rPr>
        <w:t xml:space="preserve">Таблица 5 – Количество конформаций, найденных с помощью программы </w:t>
      </w:r>
      <w:r w:rsidRPr="00081792">
        <w:rPr>
          <w:rFonts w:ascii="Times New Roman" w:hAnsi="Times New Roman" w:cs="Times New Roman"/>
          <w:noProof/>
          <w:kern w:val="0"/>
          <w:sz w:val="28"/>
          <w:szCs w:val="28"/>
          <w:lang w:val="en-US" w:eastAsia="ru-RU"/>
        </w:rPr>
        <w:t>VeraChem</w:t>
      </w:r>
      <w:r w:rsidRPr="00081792">
        <w:rPr>
          <w:rFonts w:ascii="Times New Roman" w:hAnsi="Times New Roman" w:cs="Times New Roman"/>
          <w:noProof/>
          <w:kern w:val="0"/>
          <w:sz w:val="28"/>
          <w:szCs w:val="28"/>
          <w:lang w:eastAsia="ru-RU"/>
        </w:rPr>
        <w:t xml:space="preserve"> (</w:t>
      </w:r>
      <w:r w:rsidRPr="00081792">
        <w:rPr>
          <w:rFonts w:ascii="Times New Roman" w:hAnsi="Times New Roman" w:cs="Times New Roman"/>
          <w:noProof/>
          <w:kern w:val="0"/>
          <w:sz w:val="28"/>
          <w:szCs w:val="28"/>
          <w:lang w:val="en-US" w:eastAsia="ru-RU"/>
        </w:rPr>
        <w:t>N</w:t>
      </w:r>
      <w:r w:rsidRPr="00081792">
        <w:rPr>
          <w:rFonts w:ascii="Times New Roman" w:hAnsi="Times New Roman" w:cs="Times New Roman"/>
          <w:noProof/>
          <w:kern w:val="0"/>
          <w:sz w:val="28"/>
          <w:szCs w:val="28"/>
          <w:vertAlign w:val="subscript"/>
          <w:lang w:val="en-US" w:eastAsia="ru-RU"/>
        </w:rPr>
        <w:t>conf</w:t>
      </w:r>
      <w:r w:rsidRPr="00081792">
        <w:rPr>
          <w:rFonts w:ascii="Times New Roman" w:hAnsi="Times New Roman" w:cs="Times New Roman"/>
          <w:noProof/>
          <w:kern w:val="0"/>
          <w:sz w:val="28"/>
          <w:szCs w:val="28"/>
          <w:lang w:eastAsia="ru-RU"/>
        </w:rPr>
        <w:t xml:space="preserve">), величины энергетических барьеров </w:t>
      </w:r>
      <m:oMath>
        <m:sSubSup>
          <m:sSubSupPr>
            <m:ctrlPr>
              <w:rPr>
                <w:rFonts w:ascii="Cambria Math" w:hAnsi="Cambria Math" w:cs="Times New Roman"/>
                <w:i/>
                <w:noProof/>
                <w:kern w:val="0"/>
                <w:sz w:val="28"/>
                <w:szCs w:val="28"/>
                <w:lang w:eastAsia="ru-RU"/>
              </w:rPr>
            </m:ctrlPr>
          </m:sSubSupPr>
          <m:e>
            <m:r>
              <w:rPr>
                <w:rFonts w:ascii="Cambria Math" w:hAnsi="Cambria Math" w:cs="Times New Roman"/>
                <w:noProof/>
                <w:kern w:val="0"/>
                <w:sz w:val="28"/>
                <w:szCs w:val="28"/>
                <w:lang w:eastAsia="ru-RU"/>
              </w:rPr>
              <m:t>∆G</m:t>
            </m:r>
          </m:e>
          <m:sub>
            <m:r>
              <w:rPr>
                <w:rFonts w:ascii="Cambria Math" w:hAnsi="Cambria Math" w:cs="Times New Roman"/>
                <w:noProof/>
                <w:kern w:val="0"/>
                <w:sz w:val="28"/>
                <w:szCs w:val="28"/>
                <w:lang w:eastAsia="ru-RU"/>
              </w:rPr>
              <m:t>298</m:t>
            </m:r>
          </m:sub>
          <m:sup>
            <m:r>
              <w:rPr>
                <w:rFonts w:ascii="Cambria Math" w:hAnsi="Cambria Math" w:cs="Times New Roman"/>
                <w:noProof/>
                <w:kern w:val="0"/>
                <w:sz w:val="28"/>
                <w:szCs w:val="28"/>
                <w:lang w:eastAsia="ru-RU"/>
              </w:rPr>
              <m:t>≠</m:t>
            </m:r>
          </m:sup>
        </m:sSubSup>
      </m:oMath>
      <w:r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val="en-US" w:eastAsia="ru-RU"/>
        </w:rPr>
        <w:t>Formyl</w:t>
      </w:r>
      <w:r w:rsidRPr="00081792">
        <w:rPr>
          <w:rFonts w:ascii="Times New Roman" w:hAnsi="Times New Roman" w:cs="Times New Roman"/>
          <w:noProof/>
          <w:kern w:val="0"/>
          <w:sz w:val="28"/>
          <w:szCs w:val="28"/>
          <w:lang w:eastAsia="ru-RU"/>
        </w:rPr>
        <w:t xml:space="preserve">) и </w:t>
      </w:r>
      <m:oMath>
        <m:sSubSup>
          <m:sSubSupPr>
            <m:ctrlPr>
              <w:rPr>
                <w:rFonts w:ascii="Cambria Math" w:hAnsi="Cambria Math" w:cs="Times New Roman"/>
                <w:i/>
                <w:noProof/>
                <w:kern w:val="0"/>
                <w:sz w:val="28"/>
                <w:szCs w:val="28"/>
                <w:lang w:eastAsia="ru-RU"/>
              </w:rPr>
            </m:ctrlPr>
          </m:sSubSupPr>
          <m:e>
            <m:r>
              <w:rPr>
                <w:rFonts w:ascii="Cambria Math" w:hAnsi="Cambria Math" w:cs="Times New Roman"/>
                <w:noProof/>
                <w:kern w:val="0"/>
                <w:sz w:val="28"/>
                <w:szCs w:val="28"/>
                <w:lang w:eastAsia="ru-RU"/>
              </w:rPr>
              <m:t>∆G</m:t>
            </m:r>
          </m:e>
          <m:sub>
            <m:r>
              <w:rPr>
                <w:rFonts w:ascii="Cambria Math" w:hAnsi="Cambria Math" w:cs="Times New Roman"/>
                <w:noProof/>
                <w:kern w:val="0"/>
                <w:sz w:val="28"/>
                <w:szCs w:val="28"/>
                <w:lang w:eastAsia="ru-RU"/>
              </w:rPr>
              <m:t>298</m:t>
            </m:r>
          </m:sub>
          <m:sup>
            <m:r>
              <w:rPr>
                <w:rFonts w:ascii="Cambria Math" w:hAnsi="Cambria Math" w:cs="Times New Roman"/>
                <w:noProof/>
                <w:kern w:val="0"/>
                <w:sz w:val="28"/>
                <w:szCs w:val="28"/>
                <w:lang w:eastAsia="ru-RU"/>
              </w:rPr>
              <m:t>≠</m:t>
            </m:r>
          </m:sup>
        </m:sSubSup>
      </m:oMath>
      <w:r w:rsidRPr="00081792">
        <w:rPr>
          <w:rFonts w:ascii="Times New Roman" w:hAnsi="Times New Roman" w:cs="Times New Roman"/>
          <w:noProof/>
          <w:kern w:val="0"/>
          <w:sz w:val="28"/>
          <w:szCs w:val="28"/>
          <w:lang w:eastAsia="ru-RU"/>
        </w:rPr>
        <w:t>(</w:t>
      </w:r>
      <w:r w:rsidRPr="00081792">
        <w:rPr>
          <w:rFonts w:ascii="Times New Roman" w:hAnsi="Times New Roman" w:cs="Times New Roman"/>
          <w:noProof/>
          <w:kern w:val="0"/>
          <w:sz w:val="28"/>
          <w:szCs w:val="28"/>
          <w:lang w:val="en-US" w:eastAsia="ru-RU"/>
        </w:rPr>
        <w:t>Aryl</w:t>
      </w:r>
      <w:r w:rsidRPr="00081792">
        <w:rPr>
          <w:rFonts w:ascii="Times New Roman" w:hAnsi="Times New Roman" w:cs="Times New Roman"/>
          <w:noProof/>
          <w:kern w:val="0"/>
          <w:sz w:val="28"/>
          <w:szCs w:val="28"/>
          <w:lang w:eastAsia="ru-RU"/>
        </w:rPr>
        <w:t>) для вращения формильного и ароматического фрагментов исследуемых соединений</w:t>
      </w:r>
    </w:p>
    <w:p w14:paraId="50F1F81B" w14:textId="77777777" w:rsidR="00066FEB" w:rsidRPr="00081792" w:rsidRDefault="00066FEB" w:rsidP="00D51FA8">
      <w:pPr>
        <w:spacing w:after="0" w:line="240" w:lineRule="auto"/>
        <w:jc w:val="both"/>
        <w:rPr>
          <w:rFonts w:ascii="Times New Roman" w:eastAsia="Times New Roman" w:hAnsi="Times New Roman" w:cs="Times New Roman"/>
          <w:noProof/>
          <w:sz w:val="16"/>
          <w:szCs w:val="16"/>
          <w:lang w:eastAsia="ru-RU"/>
        </w:rPr>
      </w:pPr>
    </w:p>
    <w:tbl>
      <w:tblPr>
        <w:tblStyle w:val="af"/>
        <w:tblW w:w="0" w:type="auto"/>
        <w:jc w:val="center"/>
        <w:tblLook w:val="04A0" w:firstRow="1" w:lastRow="0" w:firstColumn="1" w:lastColumn="0" w:noHBand="0" w:noVBand="1"/>
      </w:tblPr>
      <w:tblGrid>
        <w:gridCol w:w="2296"/>
        <w:gridCol w:w="1378"/>
        <w:gridCol w:w="2835"/>
        <w:gridCol w:w="2965"/>
      </w:tblGrid>
      <w:tr w:rsidR="00D51FA8" w14:paraId="27E50947" w14:textId="77777777" w:rsidTr="00E32387">
        <w:trPr>
          <w:jc w:val="center"/>
        </w:trPr>
        <w:tc>
          <w:tcPr>
            <w:tcW w:w="2296" w:type="dxa"/>
          </w:tcPr>
          <w:p w14:paraId="22B52DBD" w14:textId="77777777" w:rsidR="00D51FA8" w:rsidRPr="00E32387" w:rsidRDefault="00D51FA8" w:rsidP="00AD1F9D">
            <w:pPr>
              <w:jc w:val="center"/>
              <w:rPr>
                <w:rFonts w:ascii="Times New Roman" w:hAnsi="Times New Roman" w:cs="Times New Roman"/>
                <w:noProof/>
                <w:sz w:val="24"/>
                <w:szCs w:val="24"/>
                <w:lang w:eastAsia="ru-RU"/>
              </w:rPr>
            </w:pPr>
            <w:r w:rsidRPr="00E32387">
              <w:rPr>
                <w:rFonts w:ascii="Times New Roman" w:hAnsi="Times New Roman" w:cs="Times New Roman"/>
                <w:noProof/>
                <w:sz w:val="24"/>
                <w:szCs w:val="24"/>
                <w:lang w:eastAsia="ru-RU"/>
              </w:rPr>
              <w:t>Соединение</w:t>
            </w:r>
          </w:p>
        </w:tc>
        <w:tc>
          <w:tcPr>
            <w:tcW w:w="1378" w:type="dxa"/>
          </w:tcPr>
          <w:p w14:paraId="1BA87491" w14:textId="77777777" w:rsidR="00D51FA8" w:rsidRPr="00E32387" w:rsidRDefault="00D51FA8" w:rsidP="00AD1F9D">
            <w:pPr>
              <w:jc w:val="center"/>
              <w:rPr>
                <w:rFonts w:ascii="Times New Roman" w:hAnsi="Times New Roman" w:cs="Times New Roman"/>
                <w:noProof/>
                <w:sz w:val="24"/>
                <w:szCs w:val="24"/>
                <w:lang w:eastAsia="ru-RU"/>
              </w:rPr>
            </w:pPr>
            <w:r w:rsidRPr="00E32387">
              <w:rPr>
                <w:rFonts w:ascii="Times New Roman" w:hAnsi="Times New Roman" w:cs="Times New Roman"/>
                <w:bCs/>
                <w:noProof/>
                <w:sz w:val="24"/>
                <w:szCs w:val="24"/>
                <w:lang w:val="en-US" w:eastAsia="ru-RU"/>
              </w:rPr>
              <w:t>N</w:t>
            </w:r>
            <w:r w:rsidRPr="00E32387">
              <w:rPr>
                <w:rFonts w:ascii="Times New Roman" w:hAnsi="Times New Roman" w:cs="Times New Roman"/>
                <w:bCs/>
                <w:noProof/>
                <w:sz w:val="24"/>
                <w:szCs w:val="24"/>
                <w:vertAlign w:val="subscript"/>
                <w:lang w:val="en-US" w:eastAsia="ru-RU"/>
              </w:rPr>
              <w:t>conf</w:t>
            </w:r>
          </w:p>
        </w:tc>
        <w:tc>
          <w:tcPr>
            <w:tcW w:w="2835" w:type="dxa"/>
          </w:tcPr>
          <w:p w14:paraId="288CAE67" w14:textId="77777777" w:rsidR="00D51FA8" w:rsidRPr="00E32387" w:rsidRDefault="00F2695E" w:rsidP="00AD1F9D">
            <w:pPr>
              <w:jc w:val="center"/>
              <w:rPr>
                <w:rFonts w:ascii="Times New Roman" w:hAnsi="Times New Roman" w:cs="Times New Roman"/>
                <w:noProof/>
                <w:sz w:val="24"/>
                <w:szCs w:val="24"/>
                <w:lang w:eastAsia="ru-RU"/>
              </w:rPr>
            </w:pPr>
            <m:oMath>
              <m:sSubSup>
                <m:sSubSupPr>
                  <m:ctrlPr>
                    <w:rPr>
                      <w:rFonts w:ascii="Cambria Math" w:hAnsi="Cambria Math" w:cs="Times New Roman"/>
                      <w:i/>
                      <w:noProof/>
                      <w:sz w:val="24"/>
                      <w:szCs w:val="24"/>
                      <w:lang w:eastAsia="ru-RU"/>
                    </w:rPr>
                  </m:ctrlPr>
                </m:sSubSupPr>
                <m:e>
                  <m:r>
                    <w:rPr>
                      <w:rFonts w:ascii="Cambria Math" w:hAnsi="Cambria Math" w:cs="Times New Roman"/>
                      <w:noProof/>
                      <w:sz w:val="24"/>
                      <w:szCs w:val="24"/>
                      <w:lang w:eastAsia="ru-RU"/>
                    </w:rPr>
                    <m:t>∆G</m:t>
                  </m:r>
                </m:e>
                <m:sub>
                  <m:r>
                    <w:rPr>
                      <w:rFonts w:ascii="Cambria Math" w:hAnsi="Cambria Math" w:cs="Times New Roman"/>
                      <w:noProof/>
                      <w:sz w:val="24"/>
                      <w:szCs w:val="24"/>
                      <w:lang w:eastAsia="ru-RU"/>
                    </w:rPr>
                    <m:t>298</m:t>
                  </m:r>
                </m:sub>
                <m:sup>
                  <m:r>
                    <w:rPr>
                      <w:rFonts w:ascii="Cambria Math" w:hAnsi="Cambria Math" w:cs="Times New Roman"/>
                      <w:noProof/>
                      <w:sz w:val="24"/>
                      <w:szCs w:val="24"/>
                      <w:lang w:eastAsia="ru-RU"/>
                    </w:rPr>
                    <m:t>≠</m:t>
                  </m:r>
                </m:sup>
              </m:sSubSup>
            </m:oMath>
            <w:r w:rsidR="00D51FA8" w:rsidRPr="00E32387">
              <w:rPr>
                <w:rFonts w:ascii="Times New Roman" w:hAnsi="Times New Roman" w:cs="Times New Roman"/>
                <w:noProof/>
                <w:sz w:val="24"/>
                <w:szCs w:val="24"/>
                <w:lang w:eastAsia="ru-RU"/>
              </w:rPr>
              <w:t>(</w:t>
            </w:r>
            <w:r w:rsidR="00D51FA8" w:rsidRPr="00E32387">
              <w:rPr>
                <w:rFonts w:ascii="Times New Roman" w:hAnsi="Times New Roman" w:cs="Times New Roman"/>
                <w:noProof/>
                <w:sz w:val="24"/>
                <w:szCs w:val="24"/>
                <w:lang w:val="en-US" w:eastAsia="ru-RU"/>
              </w:rPr>
              <w:t>Formyl</w:t>
            </w:r>
            <w:r w:rsidR="00D51FA8" w:rsidRPr="00E32387">
              <w:rPr>
                <w:rFonts w:ascii="Times New Roman" w:hAnsi="Times New Roman" w:cs="Times New Roman"/>
                <w:noProof/>
                <w:sz w:val="24"/>
                <w:szCs w:val="24"/>
                <w:lang w:eastAsia="ru-RU"/>
              </w:rPr>
              <w:t>),</w:t>
            </w:r>
            <w:r w:rsidR="00D51FA8" w:rsidRPr="00E32387">
              <w:rPr>
                <w:rFonts w:ascii="Times New Roman" w:hAnsi="Times New Roman" w:cs="Times New Roman"/>
                <w:b/>
                <w:bCs/>
                <w:noProof/>
                <w:sz w:val="24"/>
                <w:szCs w:val="24"/>
                <w:lang w:eastAsia="ru-RU"/>
              </w:rPr>
              <w:t xml:space="preserve"> </w:t>
            </w:r>
            <w:r w:rsidR="00D51FA8" w:rsidRPr="00E32387">
              <w:rPr>
                <w:rFonts w:ascii="Times New Roman" w:hAnsi="Times New Roman" w:cs="Times New Roman"/>
                <w:bCs/>
                <w:noProof/>
                <w:sz w:val="24"/>
                <w:szCs w:val="24"/>
                <w:lang w:eastAsia="ru-RU"/>
              </w:rPr>
              <w:t>ккал</w:t>
            </w:r>
            <w:r w:rsidR="00D51FA8" w:rsidRPr="00E32387">
              <w:rPr>
                <w:rFonts w:ascii="Times New Roman" w:hAnsi="Times New Roman" w:cs="Times New Roman"/>
                <w:bCs/>
                <w:noProof/>
                <w:sz w:val="24"/>
                <w:szCs w:val="24"/>
                <w:lang w:val="en-US" w:eastAsia="ru-RU"/>
              </w:rPr>
              <w:t>/</w:t>
            </w:r>
            <w:r w:rsidR="00D51FA8" w:rsidRPr="00E32387">
              <w:rPr>
                <w:rFonts w:ascii="Times New Roman" w:hAnsi="Times New Roman" w:cs="Times New Roman"/>
                <w:bCs/>
                <w:noProof/>
                <w:sz w:val="24"/>
                <w:szCs w:val="24"/>
                <w:lang w:eastAsia="ru-RU"/>
              </w:rPr>
              <w:t>моль</w:t>
            </w:r>
          </w:p>
        </w:tc>
        <w:tc>
          <w:tcPr>
            <w:tcW w:w="2965" w:type="dxa"/>
          </w:tcPr>
          <w:p w14:paraId="380B6316" w14:textId="77777777" w:rsidR="00D51FA8" w:rsidRPr="00E32387" w:rsidRDefault="00F2695E" w:rsidP="00AD1F9D">
            <w:pPr>
              <w:jc w:val="center"/>
              <w:rPr>
                <w:rFonts w:ascii="Times New Roman" w:hAnsi="Times New Roman" w:cs="Times New Roman"/>
                <w:noProof/>
                <w:sz w:val="24"/>
                <w:szCs w:val="24"/>
                <w:lang w:eastAsia="ru-RU"/>
              </w:rPr>
            </w:pPr>
            <m:oMath>
              <m:sSubSup>
                <m:sSubSupPr>
                  <m:ctrlPr>
                    <w:rPr>
                      <w:rFonts w:ascii="Cambria Math" w:hAnsi="Cambria Math" w:cs="Times New Roman"/>
                      <w:i/>
                      <w:noProof/>
                      <w:sz w:val="24"/>
                      <w:szCs w:val="24"/>
                      <w:lang w:eastAsia="ru-RU"/>
                    </w:rPr>
                  </m:ctrlPr>
                </m:sSubSupPr>
                <m:e>
                  <m:r>
                    <w:rPr>
                      <w:rFonts w:ascii="Cambria Math" w:hAnsi="Cambria Math" w:cs="Times New Roman"/>
                      <w:noProof/>
                      <w:sz w:val="24"/>
                      <w:szCs w:val="24"/>
                      <w:lang w:eastAsia="ru-RU"/>
                    </w:rPr>
                    <m:t>∆G</m:t>
                  </m:r>
                </m:e>
                <m:sub>
                  <m:r>
                    <w:rPr>
                      <w:rFonts w:ascii="Cambria Math" w:hAnsi="Cambria Math" w:cs="Times New Roman"/>
                      <w:noProof/>
                      <w:sz w:val="24"/>
                      <w:szCs w:val="24"/>
                      <w:lang w:eastAsia="ru-RU"/>
                    </w:rPr>
                    <m:t>298</m:t>
                  </m:r>
                </m:sub>
                <m:sup>
                  <m:r>
                    <w:rPr>
                      <w:rFonts w:ascii="Cambria Math" w:hAnsi="Cambria Math" w:cs="Times New Roman"/>
                      <w:noProof/>
                      <w:sz w:val="24"/>
                      <w:szCs w:val="24"/>
                      <w:lang w:eastAsia="ru-RU"/>
                    </w:rPr>
                    <m:t>≠</m:t>
                  </m:r>
                </m:sup>
              </m:sSubSup>
            </m:oMath>
            <w:r w:rsidR="00D51FA8" w:rsidRPr="00E32387">
              <w:rPr>
                <w:rFonts w:ascii="Times New Roman" w:hAnsi="Times New Roman" w:cs="Times New Roman"/>
                <w:noProof/>
                <w:sz w:val="24"/>
                <w:szCs w:val="24"/>
                <w:lang w:eastAsia="ru-RU"/>
              </w:rPr>
              <w:t>(</w:t>
            </w:r>
            <w:r w:rsidR="00D51FA8" w:rsidRPr="00E32387">
              <w:rPr>
                <w:rFonts w:ascii="Times New Roman" w:hAnsi="Times New Roman" w:cs="Times New Roman"/>
                <w:noProof/>
                <w:sz w:val="24"/>
                <w:szCs w:val="24"/>
                <w:lang w:val="en-US" w:eastAsia="ru-RU"/>
              </w:rPr>
              <w:t>Aryl</w:t>
            </w:r>
            <w:r w:rsidR="00D51FA8" w:rsidRPr="00E32387">
              <w:rPr>
                <w:rFonts w:ascii="Times New Roman" w:hAnsi="Times New Roman" w:cs="Times New Roman"/>
                <w:noProof/>
                <w:sz w:val="24"/>
                <w:szCs w:val="24"/>
                <w:lang w:eastAsia="ru-RU"/>
              </w:rPr>
              <w:t>),</w:t>
            </w:r>
            <w:r w:rsidR="00D51FA8" w:rsidRPr="00E32387">
              <w:rPr>
                <w:rFonts w:ascii="Times New Roman" w:hAnsi="Times New Roman" w:cs="Times New Roman"/>
                <w:b/>
                <w:bCs/>
                <w:noProof/>
                <w:sz w:val="24"/>
                <w:szCs w:val="24"/>
                <w:lang w:eastAsia="ru-RU"/>
              </w:rPr>
              <w:t xml:space="preserve"> </w:t>
            </w:r>
            <w:r w:rsidR="00D51FA8" w:rsidRPr="00E32387">
              <w:rPr>
                <w:rFonts w:ascii="Times New Roman" w:hAnsi="Times New Roman" w:cs="Times New Roman"/>
                <w:bCs/>
                <w:noProof/>
                <w:sz w:val="24"/>
                <w:szCs w:val="24"/>
                <w:lang w:eastAsia="ru-RU"/>
              </w:rPr>
              <w:t>ккал</w:t>
            </w:r>
            <w:r w:rsidR="00D51FA8" w:rsidRPr="00E32387">
              <w:rPr>
                <w:rFonts w:ascii="Times New Roman" w:hAnsi="Times New Roman" w:cs="Times New Roman"/>
                <w:bCs/>
                <w:noProof/>
                <w:sz w:val="24"/>
                <w:szCs w:val="24"/>
                <w:lang w:val="en-US" w:eastAsia="ru-RU"/>
              </w:rPr>
              <w:t>/</w:t>
            </w:r>
            <w:r w:rsidR="00D51FA8" w:rsidRPr="00E32387">
              <w:rPr>
                <w:rFonts w:ascii="Times New Roman" w:hAnsi="Times New Roman" w:cs="Times New Roman"/>
                <w:bCs/>
                <w:noProof/>
                <w:sz w:val="24"/>
                <w:szCs w:val="24"/>
                <w:lang w:eastAsia="ru-RU"/>
              </w:rPr>
              <w:t>моль</w:t>
            </w:r>
          </w:p>
        </w:tc>
      </w:tr>
      <w:tr w:rsidR="00D51FA8" w14:paraId="6B27DB9D" w14:textId="77777777" w:rsidTr="00E32387">
        <w:trPr>
          <w:jc w:val="center"/>
        </w:trPr>
        <w:tc>
          <w:tcPr>
            <w:tcW w:w="2296" w:type="dxa"/>
          </w:tcPr>
          <w:p w14:paraId="18A1AACF" w14:textId="77777777" w:rsidR="00D51FA8" w:rsidRPr="00E32387" w:rsidRDefault="00D51FA8" w:rsidP="00AD1F9D">
            <w:pPr>
              <w:jc w:val="center"/>
              <w:rPr>
                <w:rFonts w:ascii="Times New Roman" w:hAnsi="Times New Roman" w:cs="Times New Roman"/>
                <w:noProof/>
                <w:sz w:val="24"/>
                <w:szCs w:val="24"/>
                <w:lang w:eastAsia="ru-RU"/>
              </w:rPr>
            </w:pPr>
            <w:r w:rsidRPr="00E32387">
              <w:rPr>
                <w:rFonts w:ascii="Times New Roman" w:hAnsi="Times New Roman" w:cs="Times New Roman"/>
                <w:noProof/>
                <w:sz w:val="24"/>
                <w:szCs w:val="24"/>
                <w:lang w:eastAsia="ru-RU"/>
              </w:rPr>
              <w:t>BHFA</w:t>
            </w:r>
          </w:p>
        </w:tc>
        <w:tc>
          <w:tcPr>
            <w:tcW w:w="1378" w:type="dxa"/>
          </w:tcPr>
          <w:p w14:paraId="0D227BA7" w14:textId="77777777" w:rsidR="00D51FA8" w:rsidRPr="00E32387" w:rsidRDefault="00D51FA8" w:rsidP="00AD1F9D">
            <w:pPr>
              <w:jc w:val="center"/>
              <w:rPr>
                <w:rFonts w:ascii="Times New Roman" w:hAnsi="Times New Roman" w:cs="Times New Roman"/>
                <w:noProof/>
                <w:sz w:val="24"/>
                <w:szCs w:val="24"/>
                <w:lang w:val="en-US" w:eastAsia="ru-RU"/>
              </w:rPr>
            </w:pPr>
            <w:r w:rsidRPr="00E32387">
              <w:rPr>
                <w:rFonts w:ascii="Times New Roman" w:hAnsi="Times New Roman" w:cs="Times New Roman"/>
                <w:noProof/>
                <w:sz w:val="24"/>
                <w:szCs w:val="24"/>
                <w:lang w:val="en-US" w:eastAsia="ru-RU"/>
              </w:rPr>
              <w:t>42</w:t>
            </w:r>
          </w:p>
        </w:tc>
        <w:tc>
          <w:tcPr>
            <w:tcW w:w="2835" w:type="dxa"/>
            <w:vAlign w:val="bottom"/>
          </w:tcPr>
          <w:p w14:paraId="7EEE6ED6" w14:textId="77777777" w:rsidR="00D51FA8" w:rsidRPr="00E32387" w:rsidRDefault="00F2695E" w:rsidP="00AD1F9D">
            <w:pPr>
              <w:jc w:val="center"/>
              <w:rPr>
                <w:rFonts w:ascii="Times New Roman" w:hAnsi="Times New Roman" w:cs="Times New Roman"/>
                <w:noProof/>
                <w:sz w:val="24"/>
                <w:szCs w:val="24"/>
                <w:lang w:eastAsia="ru-RU"/>
              </w:rPr>
            </w:pPr>
            <w:hyperlink r:id="rId103" w:history="1">
              <w:r w:rsidR="00D51FA8" w:rsidRPr="00E32387">
                <w:rPr>
                  <w:rFonts w:ascii="Times New Roman" w:eastAsia="Times New Roman" w:hAnsi="Times New Roman" w:cs="Times New Roman"/>
                  <w:sz w:val="24"/>
                  <w:szCs w:val="24"/>
                  <w:lang w:eastAsia="ru-RU"/>
                </w:rPr>
                <w:t>21.50</w:t>
              </w:r>
            </w:hyperlink>
          </w:p>
        </w:tc>
        <w:tc>
          <w:tcPr>
            <w:tcW w:w="2965" w:type="dxa"/>
            <w:vAlign w:val="bottom"/>
          </w:tcPr>
          <w:p w14:paraId="1C1EF849" w14:textId="77777777" w:rsidR="00D51FA8" w:rsidRPr="00E32387" w:rsidRDefault="00F2695E" w:rsidP="00AD1F9D">
            <w:pPr>
              <w:jc w:val="center"/>
              <w:rPr>
                <w:rFonts w:ascii="Times New Roman" w:hAnsi="Times New Roman" w:cs="Times New Roman"/>
                <w:noProof/>
                <w:sz w:val="24"/>
                <w:szCs w:val="24"/>
                <w:lang w:eastAsia="ru-RU"/>
              </w:rPr>
            </w:pPr>
            <w:hyperlink r:id="rId104" w:history="1">
              <w:r w:rsidR="00D51FA8" w:rsidRPr="00E32387">
                <w:rPr>
                  <w:rFonts w:ascii="Times New Roman" w:eastAsia="Times New Roman" w:hAnsi="Times New Roman" w:cs="Times New Roman"/>
                  <w:sz w:val="24"/>
                  <w:szCs w:val="24"/>
                  <w:lang w:eastAsia="ru-RU"/>
                </w:rPr>
                <w:t>2.49</w:t>
              </w:r>
            </w:hyperlink>
          </w:p>
        </w:tc>
      </w:tr>
      <w:tr w:rsidR="00D51FA8" w14:paraId="0C5EF87E" w14:textId="77777777" w:rsidTr="00E32387">
        <w:trPr>
          <w:jc w:val="center"/>
        </w:trPr>
        <w:tc>
          <w:tcPr>
            <w:tcW w:w="2296" w:type="dxa"/>
          </w:tcPr>
          <w:p w14:paraId="732100BB" w14:textId="77777777" w:rsidR="00D51FA8" w:rsidRPr="00E32387" w:rsidRDefault="00D51FA8" w:rsidP="00AD1F9D">
            <w:pPr>
              <w:jc w:val="center"/>
              <w:rPr>
                <w:rFonts w:ascii="Times New Roman" w:hAnsi="Times New Roman" w:cs="Times New Roman"/>
                <w:noProof/>
                <w:sz w:val="24"/>
                <w:szCs w:val="24"/>
                <w:lang w:val="en-US" w:eastAsia="ru-RU"/>
              </w:rPr>
            </w:pPr>
            <w:r w:rsidRPr="00E32387">
              <w:rPr>
                <w:rFonts w:ascii="Times New Roman" w:hAnsi="Times New Roman" w:cs="Times New Roman"/>
                <w:noProof/>
                <w:sz w:val="24"/>
                <w:szCs w:val="24"/>
                <w:lang w:eastAsia="ru-RU"/>
              </w:rPr>
              <w:t>BHFA-о</w:t>
            </w:r>
            <w:r w:rsidRPr="00E32387">
              <w:rPr>
                <w:rFonts w:ascii="Times New Roman" w:hAnsi="Times New Roman" w:cs="Times New Roman"/>
                <w:noProof/>
                <w:sz w:val="24"/>
                <w:szCs w:val="24"/>
                <w:lang w:val="en-US" w:eastAsia="ru-RU"/>
              </w:rPr>
              <w:t>F</w:t>
            </w:r>
          </w:p>
        </w:tc>
        <w:tc>
          <w:tcPr>
            <w:tcW w:w="1378" w:type="dxa"/>
          </w:tcPr>
          <w:p w14:paraId="5425F8F3" w14:textId="77777777" w:rsidR="00D51FA8" w:rsidRPr="00E32387" w:rsidRDefault="00D51FA8" w:rsidP="00AD1F9D">
            <w:pPr>
              <w:jc w:val="center"/>
              <w:rPr>
                <w:rFonts w:ascii="Times New Roman" w:hAnsi="Times New Roman" w:cs="Times New Roman"/>
                <w:noProof/>
                <w:sz w:val="24"/>
                <w:szCs w:val="24"/>
                <w:lang w:val="en-US" w:eastAsia="ru-RU"/>
              </w:rPr>
            </w:pPr>
            <w:r w:rsidRPr="00E32387">
              <w:rPr>
                <w:rFonts w:ascii="Times New Roman" w:hAnsi="Times New Roman" w:cs="Times New Roman"/>
                <w:noProof/>
                <w:sz w:val="24"/>
                <w:szCs w:val="24"/>
                <w:lang w:val="en-US" w:eastAsia="ru-RU"/>
              </w:rPr>
              <w:t>54</w:t>
            </w:r>
          </w:p>
        </w:tc>
        <w:tc>
          <w:tcPr>
            <w:tcW w:w="2835" w:type="dxa"/>
            <w:vAlign w:val="bottom"/>
          </w:tcPr>
          <w:p w14:paraId="4FCC5539" w14:textId="77777777" w:rsidR="00D51FA8" w:rsidRPr="00E32387" w:rsidRDefault="00F2695E" w:rsidP="00AD1F9D">
            <w:pPr>
              <w:jc w:val="center"/>
              <w:rPr>
                <w:rFonts w:ascii="Times New Roman" w:hAnsi="Times New Roman" w:cs="Times New Roman"/>
                <w:noProof/>
                <w:sz w:val="24"/>
                <w:szCs w:val="24"/>
                <w:lang w:eastAsia="ru-RU"/>
              </w:rPr>
            </w:pPr>
            <w:hyperlink r:id="rId105" w:history="1">
              <w:r w:rsidR="00D51FA8" w:rsidRPr="00E32387">
                <w:rPr>
                  <w:rFonts w:ascii="Times New Roman" w:eastAsia="Times New Roman" w:hAnsi="Times New Roman" w:cs="Times New Roman"/>
                  <w:sz w:val="24"/>
                  <w:szCs w:val="24"/>
                  <w:lang w:eastAsia="ru-RU"/>
                </w:rPr>
                <w:t>20.11</w:t>
              </w:r>
            </w:hyperlink>
          </w:p>
        </w:tc>
        <w:tc>
          <w:tcPr>
            <w:tcW w:w="2965" w:type="dxa"/>
            <w:vAlign w:val="bottom"/>
          </w:tcPr>
          <w:p w14:paraId="6CEE4877" w14:textId="77777777" w:rsidR="00D51FA8" w:rsidRPr="00E32387" w:rsidRDefault="00F2695E" w:rsidP="00AD1F9D">
            <w:pPr>
              <w:jc w:val="center"/>
              <w:rPr>
                <w:rFonts w:ascii="Times New Roman" w:hAnsi="Times New Roman" w:cs="Times New Roman"/>
                <w:noProof/>
                <w:sz w:val="24"/>
                <w:szCs w:val="24"/>
                <w:lang w:eastAsia="ru-RU"/>
              </w:rPr>
            </w:pPr>
            <w:hyperlink r:id="rId106" w:history="1">
              <w:r w:rsidR="00D51FA8" w:rsidRPr="00E32387">
                <w:rPr>
                  <w:rFonts w:ascii="Times New Roman" w:eastAsia="Times New Roman" w:hAnsi="Times New Roman" w:cs="Times New Roman"/>
                  <w:sz w:val="24"/>
                  <w:szCs w:val="24"/>
                  <w:lang w:eastAsia="ru-RU"/>
                </w:rPr>
                <w:t>5.81</w:t>
              </w:r>
            </w:hyperlink>
          </w:p>
        </w:tc>
      </w:tr>
      <w:tr w:rsidR="00D51FA8" w14:paraId="601FBEB2" w14:textId="77777777" w:rsidTr="00E32387">
        <w:trPr>
          <w:jc w:val="center"/>
        </w:trPr>
        <w:tc>
          <w:tcPr>
            <w:tcW w:w="2296" w:type="dxa"/>
          </w:tcPr>
          <w:p w14:paraId="326FA59C" w14:textId="77777777" w:rsidR="00D51FA8" w:rsidRPr="00E32387" w:rsidRDefault="00D51FA8" w:rsidP="00AD1F9D">
            <w:pPr>
              <w:jc w:val="center"/>
              <w:rPr>
                <w:rFonts w:ascii="Times New Roman" w:hAnsi="Times New Roman" w:cs="Times New Roman"/>
                <w:noProof/>
                <w:sz w:val="24"/>
                <w:szCs w:val="24"/>
                <w:lang w:val="en-US" w:eastAsia="ru-RU"/>
              </w:rPr>
            </w:pPr>
            <w:r w:rsidRPr="00E32387">
              <w:rPr>
                <w:rFonts w:ascii="Times New Roman" w:hAnsi="Times New Roman" w:cs="Times New Roman"/>
                <w:noProof/>
                <w:sz w:val="24"/>
                <w:szCs w:val="24"/>
                <w:lang w:eastAsia="ru-RU"/>
              </w:rPr>
              <w:t>BHFA</w:t>
            </w:r>
            <w:r w:rsidRPr="00E32387">
              <w:rPr>
                <w:rFonts w:ascii="Times New Roman" w:hAnsi="Times New Roman" w:cs="Times New Roman"/>
                <w:noProof/>
                <w:sz w:val="24"/>
                <w:szCs w:val="24"/>
                <w:lang w:val="en-US" w:eastAsia="ru-RU"/>
              </w:rPr>
              <w:t>-oCl</w:t>
            </w:r>
          </w:p>
        </w:tc>
        <w:tc>
          <w:tcPr>
            <w:tcW w:w="1378" w:type="dxa"/>
          </w:tcPr>
          <w:p w14:paraId="00310F1E" w14:textId="77777777" w:rsidR="00D51FA8" w:rsidRPr="00E32387" w:rsidRDefault="00D51FA8" w:rsidP="00AD1F9D">
            <w:pPr>
              <w:jc w:val="center"/>
              <w:rPr>
                <w:rFonts w:ascii="Times New Roman" w:hAnsi="Times New Roman" w:cs="Times New Roman"/>
                <w:noProof/>
                <w:sz w:val="24"/>
                <w:szCs w:val="24"/>
                <w:lang w:val="en-US" w:eastAsia="ru-RU"/>
              </w:rPr>
            </w:pPr>
            <w:r w:rsidRPr="00E32387">
              <w:rPr>
                <w:rFonts w:ascii="Times New Roman" w:hAnsi="Times New Roman" w:cs="Times New Roman"/>
                <w:noProof/>
                <w:sz w:val="24"/>
                <w:szCs w:val="24"/>
                <w:lang w:val="en-US" w:eastAsia="ru-RU"/>
              </w:rPr>
              <w:t>42</w:t>
            </w:r>
          </w:p>
        </w:tc>
        <w:tc>
          <w:tcPr>
            <w:tcW w:w="2835" w:type="dxa"/>
            <w:vAlign w:val="bottom"/>
          </w:tcPr>
          <w:p w14:paraId="751DA346" w14:textId="77777777" w:rsidR="00D51FA8" w:rsidRPr="00E32387" w:rsidRDefault="00F2695E" w:rsidP="00AD1F9D">
            <w:pPr>
              <w:jc w:val="center"/>
              <w:rPr>
                <w:rFonts w:ascii="Times New Roman" w:hAnsi="Times New Roman" w:cs="Times New Roman"/>
                <w:noProof/>
                <w:sz w:val="24"/>
                <w:szCs w:val="24"/>
                <w:lang w:eastAsia="ru-RU"/>
              </w:rPr>
            </w:pPr>
            <w:hyperlink r:id="rId107" w:history="1">
              <w:r w:rsidR="00D51FA8" w:rsidRPr="00E32387">
                <w:rPr>
                  <w:rFonts w:ascii="Times New Roman" w:eastAsia="Times New Roman" w:hAnsi="Times New Roman" w:cs="Times New Roman"/>
                  <w:sz w:val="24"/>
                  <w:szCs w:val="24"/>
                  <w:lang w:eastAsia="ru-RU"/>
                </w:rPr>
                <w:t>20.42</w:t>
              </w:r>
            </w:hyperlink>
          </w:p>
        </w:tc>
        <w:tc>
          <w:tcPr>
            <w:tcW w:w="2965" w:type="dxa"/>
            <w:vAlign w:val="bottom"/>
          </w:tcPr>
          <w:p w14:paraId="0D0DA92C" w14:textId="77777777" w:rsidR="00D51FA8" w:rsidRPr="00E32387" w:rsidRDefault="00F2695E" w:rsidP="00AD1F9D">
            <w:pPr>
              <w:jc w:val="center"/>
              <w:rPr>
                <w:rFonts w:ascii="Times New Roman" w:hAnsi="Times New Roman" w:cs="Times New Roman"/>
                <w:noProof/>
                <w:sz w:val="24"/>
                <w:szCs w:val="24"/>
                <w:lang w:eastAsia="ru-RU"/>
              </w:rPr>
            </w:pPr>
            <w:hyperlink r:id="rId108" w:history="1">
              <w:r w:rsidR="00D51FA8" w:rsidRPr="00E32387">
                <w:rPr>
                  <w:rFonts w:ascii="Times New Roman" w:eastAsia="Times New Roman" w:hAnsi="Times New Roman" w:cs="Times New Roman"/>
                  <w:sz w:val="24"/>
                  <w:szCs w:val="24"/>
                  <w:lang w:eastAsia="ru-RU"/>
                </w:rPr>
                <w:t>8.68</w:t>
              </w:r>
            </w:hyperlink>
          </w:p>
        </w:tc>
      </w:tr>
      <w:tr w:rsidR="00D51FA8" w14:paraId="4262B979" w14:textId="77777777" w:rsidTr="00E32387">
        <w:trPr>
          <w:jc w:val="center"/>
        </w:trPr>
        <w:tc>
          <w:tcPr>
            <w:tcW w:w="2296" w:type="dxa"/>
          </w:tcPr>
          <w:p w14:paraId="3CE397F8" w14:textId="77777777" w:rsidR="00D51FA8" w:rsidRPr="00E32387" w:rsidRDefault="00D51FA8" w:rsidP="00AD1F9D">
            <w:pPr>
              <w:jc w:val="center"/>
              <w:rPr>
                <w:rFonts w:ascii="Times New Roman" w:hAnsi="Times New Roman" w:cs="Times New Roman"/>
                <w:noProof/>
                <w:sz w:val="24"/>
                <w:szCs w:val="24"/>
                <w:lang w:val="en-US" w:eastAsia="ru-RU"/>
              </w:rPr>
            </w:pPr>
            <w:r w:rsidRPr="00E32387">
              <w:rPr>
                <w:rFonts w:ascii="Times New Roman" w:hAnsi="Times New Roman" w:cs="Times New Roman"/>
                <w:noProof/>
                <w:sz w:val="24"/>
                <w:szCs w:val="24"/>
                <w:lang w:eastAsia="ru-RU"/>
              </w:rPr>
              <w:t>BHFA</w:t>
            </w:r>
            <w:r w:rsidRPr="00E32387">
              <w:rPr>
                <w:rFonts w:ascii="Times New Roman" w:hAnsi="Times New Roman" w:cs="Times New Roman"/>
                <w:noProof/>
                <w:sz w:val="24"/>
                <w:szCs w:val="24"/>
                <w:lang w:val="en-US" w:eastAsia="ru-RU"/>
              </w:rPr>
              <w:t>-oBr</w:t>
            </w:r>
          </w:p>
        </w:tc>
        <w:tc>
          <w:tcPr>
            <w:tcW w:w="1378" w:type="dxa"/>
          </w:tcPr>
          <w:p w14:paraId="0249CEC1" w14:textId="77777777" w:rsidR="00D51FA8" w:rsidRPr="00E32387" w:rsidRDefault="00D51FA8" w:rsidP="00AD1F9D">
            <w:pPr>
              <w:jc w:val="center"/>
              <w:rPr>
                <w:rFonts w:ascii="Times New Roman" w:hAnsi="Times New Roman" w:cs="Times New Roman"/>
                <w:noProof/>
                <w:sz w:val="24"/>
                <w:szCs w:val="24"/>
                <w:lang w:val="en-US" w:eastAsia="ru-RU"/>
              </w:rPr>
            </w:pPr>
            <w:r w:rsidRPr="00E32387">
              <w:rPr>
                <w:rFonts w:ascii="Times New Roman" w:hAnsi="Times New Roman" w:cs="Times New Roman"/>
                <w:noProof/>
                <w:sz w:val="24"/>
                <w:szCs w:val="24"/>
                <w:lang w:val="en-US" w:eastAsia="ru-RU"/>
              </w:rPr>
              <w:t>45</w:t>
            </w:r>
          </w:p>
        </w:tc>
        <w:tc>
          <w:tcPr>
            <w:tcW w:w="2835" w:type="dxa"/>
            <w:vAlign w:val="bottom"/>
          </w:tcPr>
          <w:p w14:paraId="648D646E" w14:textId="77777777" w:rsidR="00D51FA8" w:rsidRPr="00E32387" w:rsidRDefault="00F2695E" w:rsidP="00AD1F9D">
            <w:pPr>
              <w:jc w:val="center"/>
              <w:rPr>
                <w:rFonts w:ascii="Times New Roman" w:hAnsi="Times New Roman" w:cs="Times New Roman"/>
                <w:noProof/>
                <w:sz w:val="24"/>
                <w:szCs w:val="24"/>
                <w:lang w:eastAsia="ru-RU"/>
              </w:rPr>
            </w:pPr>
            <w:hyperlink r:id="rId109" w:history="1">
              <w:r w:rsidR="00D51FA8" w:rsidRPr="00E32387">
                <w:rPr>
                  <w:rFonts w:ascii="Times New Roman" w:eastAsia="Times New Roman" w:hAnsi="Times New Roman" w:cs="Times New Roman"/>
                  <w:sz w:val="24"/>
                  <w:szCs w:val="24"/>
                  <w:lang w:eastAsia="ru-RU"/>
                </w:rPr>
                <w:t>20.36</w:t>
              </w:r>
            </w:hyperlink>
          </w:p>
        </w:tc>
        <w:tc>
          <w:tcPr>
            <w:tcW w:w="2965" w:type="dxa"/>
            <w:vAlign w:val="bottom"/>
          </w:tcPr>
          <w:p w14:paraId="1F52B126" w14:textId="77777777" w:rsidR="00D51FA8" w:rsidRPr="00E32387" w:rsidRDefault="00F2695E" w:rsidP="00AD1F9D">
            <w:pPr>
              <w:jc w:val="center"/>
              <w:rPr>
                <w:rFonts w:ascii="Times New Roman" w:hAnsi="Times New Roman" w:cs="Times New Roman"/>
                <w:noProof/>
                <w:sz w:val="24"/>
                <w:szCs w:val="24"/>
                <w:lang w:eastAsia="ru-RU"/>
              </w:rPr>
            </w:pPr>
            <w:hyperlink r:id="rId110" w:history="1">
              <w:r w:rsidR="00D51FA8" w:rsidRPr="00E32387">
                <w:rPr>
                  <w:rFonts w:ascii="Times New Roman" w:eastAsia="Times New Roman" w:hAnsi="Times New Roman" w:cs="Times New Roman"/>
                  <w:sz w:val="24"/>
                  <w:szCs w:val="24"/>
                  <w:lang w:eastAsia="ru-RU"/>
                </w:rPr>
                <w:t>9.53</w:t>
              </w:r>
            </w:hyperlink>
          </w:p>
        </w:tc>
      </w:tr>
      <w:tr w:rsidR="00D51FA8" w14:paraId="68F0F8AD" w14:textId="77777777" w:rsidTr="00E32387">
        <w:trPr>
          <w:jc w:val="center"/>
        </w:trPr>
        <w:tc>
          <w:tcPr>
            <w:tcW w:w="2296" w:type="dxa"/>
          </w:tcPr>
          <w:p w14:paraId="60723969" w14:textId="77777777" w:rsidR="00D51FA8" w:rsidRPr="00E32387" w:rsidRDefault="00D51FA8" w:rsidP="00AD1F9D">
            <w:pPr>
              <w:jc w:val="center"/>
              <w:rPr>
                <w:rFonts w:ascii="Times New Roman" w:hAnsi="Times New Roman" w:cs="Times New Roman"/>
                <w:noProof/>
                <w:sz w:val="24"/>
                <w:szCs w:val="24"/>
                <w:lang w:val="en-US" w:eastAsia="ru-RU"/>
              </w:rPr>
            </w:pPr>
            <w:r w:rsidRPr="00E32387">
              <w:rPr>
                <w:rFonts w:ascii="Times New Roman" w:hAnsi="Times New Roman" w:cs="Times New Roman"/>
                <w:noProof/>
                <w:sz w:val="24"/>
                <w:szCs w:val="24"/>
                <w:lang w:eastAsia="ru-RU"/>
              </w:rPr>
              <w:t>BHFA</w:t>
            </w:r>
            <w:r w:rsidRPr="00E32387">
              <w:rPr>
                <w:rFonts w:ascii="Times New Roman" w:hAnsi="Times New Roman" w:cs="Times New Roman"/>
                <w:noProof/>
                <w:sz w:val="24"/>
                <w:szCs w:val="24"/>
                <w:lang w:val="en-US" w:eastAsia="ru-RU"/>
              </w:rPr>
              <w:t>-oI</w:t>
            </w:r>
          </w:p>
        </w:tc>
        <w:tc>
          <w:tcPr>
            <w:tcW w:w="1378" w:type="dxa"/>
          </w:tcPr>
          <w:p w14:paraId="191164E9" w14:textId="77777777" w:rsidR="00D51FA8" w:rsidRPr="00E32387" w:rsidRDefault="00D51FA8" w:rsidP="00AD1F9D">
            <w:pPr>
              <w:jc w:val="center"/>
              <w:rPr>
                <w:rFonts w:ascii="Times New Roman" w:hAnsi="Times New Roman" w:cs="Times New Roman"/>
                <w:noProof/>
                <w:sz w:val="24"/>
                <w:szCs w:val="24"/>
                <w:lang w:val="en-US" w:eastAsia="ru-RU"/>
              </w:rPr>
            </w:pPr>
            <w:r w:rsidRPr="00E32387">
              <w:rPr>
                <w:rFonts w:ascii="Times New Roman" w:hAnsi="Times New Roman" w:cs="Times New Roman"/>
                <w:noProof/>
                <w:sz w:val="24"/>
                <w:szCs w:val="24"/>
                <w:lang w:val="en-US" w:eastAsia="ru-RU"/>
              </w:rPr>
              <w:t>47</w:t>
            </w:r>
          </w:p>
        </w:tc>
        <w:tc>
          <w:tcPr>
            <w:tcW w:w="2835" w:type="dxa"/>
            <w:vAlign w:val="bottom"/>
          </w:tcPr>
          <w:p w14:paraId="4B590A79" w14:textId="77777777" w:rsidR="00D51FA8" w:rsidRPr="00E32387" w:rsidRDefault="00F2695E" w:rsidP="00AD1F9D">
            <w:pPr>
              <w:jc w:val="center"/>
              <w:rPr>
                <w:rFonts w:ascii="Times New Roman" w:hAnsi="Times New Roman" w:cs="Times New Roman"/>
                <w:noProof/>
                <w:sz w:val="24"/>
                <w:szCs w:val="24"/>
                <w:lang w:eastAsia="ru-RU"/>
              </w:rPr>
            </w:pPr>
            <w:hyperlink r:id="rId111" w:history="1">
              <w:r w:rsidR="00D51FA8" w:rsidRPr="00E32387">
                <w:rPr>
                  <w:rFonts w:ascii="Times New Roman" w:eastAsia="Times New Roman" w:hAnsi="Times New Roman" w:cs="Times New Roman"/>
                  <w:sz w:val="24"/>
                  <w:szCs w:val="24"/>
                  <w:lang w:eastAsia="ru-RU"/>
                </w:rPr>
                <w:t>21.40</w:t>
              </w:r>
            </w:hyperlink>
          </w:p>
        </w:tc>
        <w:tc>
          <w:tcPr>
            <w:tcW w:w="2965" w:type="dxa"/>
            <w:vAlign w:val="bottom"/>
          </w:tcPr>
          <w:p w14:paraId="31F396E7" w14:textId="77777777" w:rsidR="00D51FA8" w:rsidRPr="00E32387" w:rsidRDefault="00F2695E" w:rsidP="00AD1F9D">
            <w:pPr>
              <w:jc w:val="center"/>
              <w:rPr>
                <w:rFonts w:ascii="Times New Roman" w:hAnsi="Times New Roman" w:cs="Times New Roman"/>
                <w:noProof/>
                <w:sz w:val="24"/>
                <w:szCs w:val="24"/>
                <w:lang w:eastAsia="ru-RU"/>
              </w:rPr>
            </w:pPr>
            <w:hyperlink r:id="rId112" w:history="1">
              <w:r w:rsidR="00D51FA8" w:rsidRPr="00E32387">
                <w:rPr>
                  <w:rFonts w:ascii="Times New Roman" w:eastAsia="Times New Roman" w:hAnsi="Times New Roman" w:cs="Times New Roman"/>
                  <w:sz w:val="24"/>
                  <w:szCs w:val="24"/>
                  <w:lang w:eastAsia="ru-RU"/>
                </w:rPr>
                <w:t>9.76</w:t>
              </w:r>
            </w:hyperlink>
          </w:p>
        </w:tc>
      </w:tr>
      <w:tr w:rsidR="00D51FA8" w14:paraId="4C5A22F5" w14:textId="77777777" w:rsidTr="00E32387">
        <w:trPr>
          <w:jc w:val="center"/>
        </w:trPr>
        <w:tc>
          <w:tcPr>
            <w:tcW w:w="2296" w:type="dxa"/>
            <w:shd w:val="clear" w:color="auto" w:fill="FFFFFF" w:themeFill="background1"/>
            <w:vAlign w:val="bottom"/>
          </w:tcPr>
          <w:p w14:paraId="7F81001A" w14:textId="77777777" w:rsidR="00D51FA8" w:rsidRPr="00E32387" w:rsidRDefault="00D51FA8" w:rsidP="00AD1F9D">
            <w:pPr>
              <w:jc w:val="center"/>
              <w:rPr>
                <w:rFonts w:ascii="Times New Roman" w:hAnsi="Times New Roman" w:cs="Times New Roman"/>
                <w:noProof/>
                <w:sz w:val="24"/>
                <w:szCs w:val="24"/>
                <w:lang w:eastAsia="ru-RU"/>
              </w:rPr>
            </w:pPr>
            <w:r w:rsidRPr="00E32387">
              <w:rPr>
                <w:rFonts w:ascii="Times New Roman" w:eastAsia="Times New Roman" w:hAnsi="Times New Roman" w:cs="Times New Roman"/>
                <w:bCs/>
                <w:color w:val="000000"/>
                <w:sz w:val="24"/>
                <w:szCs w:val="24"/>
                <w:lang w:val="en-US" w:eastAsia="ru-RU"/>
              </w:rPr>
              <w:t>BHFA</w:t>
            </w:r>
            <w:r w:rsidRPr="00E32387">
              <w:rPr>
                <w:rFonts w:ascii="Times New Roman" w:eastAsia="Times New Roman" w:hAnsi="Times New Roman" w:cs="Times New Roman"/>
                <w:bCs/>
                <w:color w:val="000000"/>
                <w:sz w:val="24"/>
                <w:szCs w:val="24"/>
                <w:lang w:eastAsia="ru-RU"/>
              </w:rPr>
              <w:t>-</w:t>
            </w:r>
            <w:r w:rsidRPr="00E32387">
              <w:rPr>
                <w:rFonts w:ascii="Times New Roman" w:eastAsia="Times New Roman" w:hAnsi="Times New Roman" w:cs="Times New Roman"/>
                <w:bCs/>
                <w:color w:val="000000"/>
                <w:sz w:val="24"/>
                <w:szCs w:val="24"/>
                <w:lang w:val="en-US" w:eastAsia="ru-RU"/>
              </w:rPr>
              <w:t>NMe</w:t>
            </w:r>
          </w:p>
        </w:tc>
        <w:tc>
          <w:tcPr>
            <w:tcW w:w="1378" w:type="dxa"/>
            <w:shd w:val="clear" w:color="auto" w:fill="FFFFFF" w:themeFill="background1"/>
            <w:vAlign w:val="bottom"/>
          </w:tcPr>
          <w:p w14:paraId="12EDDDEF" w14:textId="77777777" w:rsidR="00D51FA8" w:rsidRPr="00E32387" w:rsidRDefault="00D51FA8" w:rsidP="00AD1F9D">
            <w:pPr>
              <w:jc w:val="center"/>
              <w:rPr>
                <w:rFonts w:ascii="Times New Roman" w:hAnsi="Times New Roman" w:cs="Times New Roman"/>
                <w:noProof/>
                <w:sz w:val="24"/>
                <w:szCs w:val="24"/>
                <w:lang w:val="en-US" w:eastAsia="ru-RU"/>
              </w:rPr>
            </w:pPr>
            <w:r w:rsidRPr="00E32387">
              <w:rPr>
                <w:rFonts w:ascii="Times New Roman" w:eastAsia="Times New Roman" w:hAnsi="Times New Roman" w:cs="Times New Roman"/>
                <w:sz w:val="24"/>
                <w:szCs w:val="24"/>
                <w:lang w:val="en-US" w:eastAsia="ru-RU"/>
              </w:rPr>
              <w:t>66</w:t>
            </w:r>
          </w:p>
        </w:tc>
        <w:tc>
          <w:tcPr>
            <w:tcW w:w="2835" w:type="dxa"/>
            <w:shd w:val="clear" w:color="auto" w:fill="FFFFFF" w:themeFill="background1"/>
            <w:vAlign w:val="bottom"/>
          </w:tcPr>
          <w:p w14:paraId="4A67D04C" w14:textId="77777777" w:rsidR="00D51FA8" w:rsidRPr="00E32387" w:rsidRDefault="00D51FA8" w:rsidP="00AD1F9D">
            <w:pPr>
              <w:jc w:val="center"/>
              <w:rPr>
                <w:rFonts w:ascii="Times New Roman" w:hAnsi="Times New Roman" w:cs="Times New Roman"/>
                <w:sz w:val="24"/>
                <w:szCs w:val="24"/>
              </w:rPr>
            </w:pPr>
            <w:r w:rsidRPr="00E32387">
              <w:rPr>
                <w:rFonts w:ascii="Times New Roman" w:hAnsi="Times New Roman" w:cs="Times New Roman"/>
                <w:sz w:val="24"/>
                <w:szCs w:val="24"/>
                <w:lang w:val="en-US"/>
              </w:rPr>
              <w:t>22.65</w:t>
            </w:r>
          </w:p>
        </w:tc>
        <w:tc>
          <w:tcPr>
            <w:tcW w:w="2965" w:type="dxa"/>
            <w:shd w:val="clear" w:color="auto" w:fill="FFFFFF" w:themeFill="background1"/>
            <w:vAlign w:val="bottom"/>
          </w:tcPr>
          <w:p w14:paraId="0BAECF7A" w14:textId="77777777" w:rsidR="00D51FA8" w:rsidRPr="00E32387" w:rsidRDefault="00D51FA8" w:rsidP="00AD1F9D">
            <w:pPr>
              <w:jc w:val="center"/>
              <w:rPr>
                <w:rFonts w:ascii="Times New Roman" w:hAnsi="Times New Roman" w:cs="Times New Roman"/>
                <w:sz w:val="24"/>
                <w:szCs w:val="24"/>
              </w:rPr>
            </w:pPr>
            <w:r w:rsidRPr="00E32387">
              <w:rPr>
                <w:rFonts w:ascii="Times New Roman" w:hAnsi="Times New Roman" w:cs="Times New Roman"/>
                <w:sz w:val="24"/>
                <w:szCs w:val="24"/>
                <w:lang w:val="en-US"/>
              </w:rPr>
              <w:t>3.06</w:t>
            </w:r>
          </w:p>
        </w:tc>
      </w:tr>
    </w:tbl>
    <w:p w14:paraId="38FBEE37" w14:textId="77777777" w:rsidR="00D51FA8" w:rsidRDefault="00D51FA8" w:rsidP="00D51FA8">
      <w:pPr>
        <w:spacing w:after="0" w:line="240" w:lineRule="auto"/>
        <w:ind w:firstLine="708"/>
        <w:jc w:val="both"/>
        <w:rPr>
          <w:rFonts w:ascii="Times New Roman" w:eastAsia="Times New Roman" w:hAnsi="Times New Roman" w:cs="Times New Roman"/>
          <w:noProof/>
          <w:sz w:val="28"/>
          <w:szCs w:val="28"/>
          <w:lang w:eastAsia="ru-RU"/>
        </w:rPr>
      </w:pPr>
    </w:p>
    <w:p w14:paraId="33EE8C52" w14:textId="2598EE0C"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 xml:space="preserve">Рассчитанные барьеры вращения формильной группы </w:t>
      </w:r>
      <w:r w:rsidRPr="00081792">
        <w:rPr>
          <w:rFonts w:ascii="Times New Roman" w:eastAsia="Times New Roman" w:hAnsi="Times New Roman" w:cs="Times New Roman"/>
          <w:noProof/>
          <w:kern w:val="0"/>
          <w:sz w:val="28"/>
          <w:szCs w:val="28"/>
          <w:lang w:val="en-US" w:eastAsia="ru-RU"/>
        </w:rPr>
        <w:t>N</w:t>
      </w:r>
      <w:r w:rsidRPr="00081792">
        <w:rPr>
          <w:rFonts w:ascii="Times New Roman" w:eastAsia="Times New Roman" w:hAnsi="Times New Roman" w:cs="Times New Roman"/>
          <w:noProof/>
          <w:kern w:val="0"/>
          <w:sz w:val="28"/>
          <w:szCs w:val="28"/>
          <w:lang w:eastAsia="ru-RU"/>
        </w:rPr>
        <w:t xml:space="preserve">-бензгидрилформамида и его </w:t>
      </w:r>
      <w:r w:rsidRPr="00081792">
        <w:rPr>
          <w:rFonts w:ascii="Times New Roman" w:eastAsia="Times New Roman" w:hAnsi="Times New Roman" w:cs="Times New Roman"/>
          <w:i/>
          <w:iCs/>
          <w:noProof/>
          <w:kern w:val="0"/>
          <w:sz w:val="28"/>
          <w:szCs w:val="28"/>
          <w:lang w:eastAsia="ru-RU"/>
        </w:rPr>
        <w:t>о</w:t>
      </w:r>
      <w:r w:rsidRPr="00081792">
        <w:rPr>
          <w:rFonts w:ascii="Times New Roman" w:eastAsia="Times New Roman" w:hAnsi="Times New Roman" w:cs="Times New Roman"/>
          <w:noProof/>
          <w:kern w:val="0"/>
          <w:sz w:val="28"/>
          <w:szCs w:val="28"/>
          <w:lang w:eastAsia="ru-RU"/>
        </w:rPr>
        <w:t xml:space="preserve">-галогенпроизводных близки к аналогичной величине для соединения </w:t>
      </w:r>
      <w:r w:rsidRPr="00081792">
        <w:rPr>
          <w:rFonts w:ascii="Times New Roman" w:eastAsia="Times New Roman" w:hAnsi="Times New Roman" w:cs="Times New Roman"/>
          <w:bCs/>
          <w:i/>
          <w:noProof/>
          <w:kern w:val="0"/>
          <w:sz w:val="28"/>
          <w:szCs w:val="28"/>
          <w:lang w:val="en-US" w:eastAsia="ru-RU"/>
        </w:rPr>
        <w:t>BHFA</w:t>
      </w:r>
      <w:r w:rsidRPr="00081792">
        <w:rPr>
          <w:rFonts w:ascii="Times New Roman" w:eastAsia="Times New Roman" w:hAnsi="Times New Roman" w:cs="Times New Roman"/>
          <w:bCs/>
          <w:i/>
          <w:noProof/>
          <w:kern w:val="0"/>
          <w:sz w:val="28"/>
          <w:szCs w:val="28"/>
          <w:lang w:eastAsia="ru-RU"/>
        </w:rPr>
        <w:t>-</w:t>
      </w:r>
      <w:r w:rsidRPr="00081792">
        <w:rPr>
          <w:rFonts w:ascii="Times New Roman" w:eastAsia="Times New Roman" w:hAnsi="Times New Roman" w:cs="Times New Roman"/>
          <w:bCs/>
          <w:i/>
          <w:noProof/>
          <w:kern w:val="0"/>
          <w:sz w:val="28"/>
          <w:szCs w:val="28"/>
          <w:lang w:val="en-US" w:eastAsia="ru-RU"/>
        </w:rPr>
        <w:t>NMe</w:t>
      </w:r>
      <w:r w:rsidRPr="00081792">
        <w:rPr>
          <w:rFonts w:ascii="Times New Roman" w:eastAsia="Times New Roman" w:hAnsi="Times New Roman" w:cs="Times New Roman"/>
          <w:noProof/>
          <w:kern w:val="0"/>
          <w:sz w:val="28"/>
          <w:szCs w:val="28"/>
          <w:lang w:eastAsia="ru-RU"/>
        </w:rPr>
        <w:t xml:space="preserve">, лишь незначительно отличаясь от нее в меньшую сторону, что может быть обусловлено отсутствием метильного заместителя при атоме азота в этих молекулах. В целом можно считать, что все найденные методом </w:t>
      </w:r>
      <w:r w:rsidRPr="00081792">
        <w:rPr>
          <w:rFonts w:ascii="Times New Roman" w:eastAsia="Times New Roman" w:hAnsi="Times New Roman" w:cs="Times New Roman"/>
          <w:noProof/>
          <w:kern w:val="0"/>
          <w:sz w:val="28"/>
          <w:szCs w:val="28"/>
          <w:lang w:val="en-US" w:eastAsia="ru-RU"/>
        </w:rPr>
        <w:t>DFT</w:t>
      </w:r>
      <w:r w:rsidRPr="00081792">
        <w:rPr>
          <w:rFonts w:ascii="Times New Roman" w:eastAsia="Times New Roman" w:hAnsi="Times New Roman" w:cs="Times New Roman"/>
          <w:noProof/>
          <w:kern w:val="0"/>
          <w:sz w:val="28"/>
          <w:szCs w:val="28"/>
          <w:lang w:eastAsia="ru-RU"/>
        </w:rPr>
        <w:t xml:space="preserve"> весьма близкие между собой значения </w:t>
      </w:r>
      <m:oMath>
        <m:sSubSup>
          <m:sSubSupPr>
            <m:ctrlPr>
              <w:rPr>
                <w:rFonts w:ascii="Cambria Math" w:eastAsia="Times New Roman" w:hAnsi="Cambria Math" w:cs="Times New Roman"/>
                <w:i/>
                <w:noProof/>
                <w:kern w:val="0"/>
                <w:sz w:val="28"/>
                <w:szCs w:val="28"/>
                <w:lang w:eastAsia="ru-RU"/>
              </w:rPr>
            </m:ctrlPr>
          </m:sSubSupPr>
          <m:e>
            <m:r>
              <w:rPr>
                <w:rFonts w:ascii="Cambria Math" w:eastAsia="Times New Roman" w:hAnsi="Cambria Math" w:cs="Times New Roman"/>
                <w:noProof/>
                <w:kern w:val="0"/>
                <w:sz w:val="28"/>
                <w:szCs w:val="28"/>
                <w:lang w:eastAsia="ru-RU"/>
              </w:rPr>
              <m:t>∆G</m:t>
            </m:r>
          </m:e>
          <m:sub>
            <m:r>
              <w:rPr>
                <w:rFonts w:ascii="Cambria Math" w:eastAsia="Times New Roman" w:hAnsi="Cambria Math" w:cs="Times New Roman"/>
                <w:noProof/>
                <w:kern w:val="0"/>
                <w:sz w:val="28"/>
                <w:szCs w:val="28"/>
                <w:lang w:eastAsia="ru-RU"/>
              </w:rPr>
              <m:t>298</m:t>
            </m:r>
          </m:sub>
          <m:sup>
            <m:r>
              <w:rPr>
                <w:rFonts w:ascii="Cambria Math" w:eastAsia="Times New Roman" w:hAnsi="Cambria Math" w:cs="Times New Roman"/>
                <w:noProof/>
                <w:kern w:val="0"/>
                <w:sz w:val="28"/>
                <w:szCs w:val="28"/>
                <w:lang w:eastAsia="ru-RU"/>
              </w:rPr>
              <m:t>≠</m:t>
            </m:r>
          </m:sup>
        </m:sSubSup>
      </m:oMath>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Formyl</w:t>
      </w:r>
      <w:r w:rsidRPr="00081792">
        <w:rPr>
          <w:rFonts w:ascii="Times New Roman" w:eastAsia="Times New Roman" w:hAnsi="Times New Roman" w:cs="Times New Roman"/>
          <w:noProof/>
          <w:kern w:val="0"/>
          <w:sz w:val="28"/>
          <w:szCs w:val="28"/>
          <w:lang w:eastAsia="ru-RU"/>
        </w:rPr>
        <w:t xml:space="preserve">) практически не зависят от наличия и природы </w:t>
      </w:r>
      <w:r w:rsidRPr="00081792">
        <w:rPr>
          <w:rFonts w:ascii="Times New Roman" w:eastAsia="Times New Roman" w:hAnsi="Times New Roman" w:cs="Times New Roman"/>
          <w:i/>
          <w:iCs/>
          <w:noProof/>
          <w:kern w:val="0"/>
          <w:sz w:val="28"/>
          <w:szCs w:val="28"/>
          <w:lang w:eastAsia="ru-RU"/>
        </w:rPr>
        <w:t>орто</w:t>
      </w:r>
      <w:r w:rsidRPr="00081792">
        <w:rPr>
          <w:rFonts w:ascii="Times New Roman" w:eastAsia="Times New Roman" w:hAnsi="Times New Roman" w:cs="Times New Roman"/>
          <w:noProof/>
          <w:kern w:val="0"/>
          <w:sz w:val="28"/>
          <w:szCs w:val="28"/>
          <w:lang w:eastAsia="ru-RU"/>
        </w:rPr>
        <w:t xml:space="preserve">-заместителя. Что касается барьеров вращения бензольного кольца с галогеном в </w:t>
      </w:r>
      <w:r w:rsidRPr="00081792">
        <w:rPr>
          <w:rFonts w:ascii="Times New Roman" w:eastAsia="Times New Roman" w:hAnsi="Times New Roman" w:cs="Times New Roman"/>
          <w:i/>
          <w:iCs/>
          <w:noProof/>
          <w:kern w:val="0"/>
          <w:sz w:val="28"/>
          <w:szCs w:val="28"/>
          <w:lang w:eastAsia="ru-RU"/>
        </w:rPr>
        <w:t>орто</w:t>
      </w:r>
      <w:r w:rsidRPr="00081792">
        <w:rPr>
          <w:rFonts w:ascii="Times New Roman" w:eastAsia="Times New Roman" w:hAnsi="Times New Roman" w:cs="Times New Roman"/>
          <w:noProof/>
          <w:kern w:val="0"/>
          <w:sz w:val="28"/>
          <w:szCs w:val="28"/>
          <w:lang w:eastAsia="ru-RU"/>
        </w:rPr>
        <w:t xml:space="preserve">-положении (либо вращения незамещенной фенильной группы в случае соединений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 xml:space="preserve"> и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NMe</w:t>
      </w:r>
      <w:r w:rsidRPr="00081792">
        <w:rPr>
          <w:rFonts w:ascii="Times New Roman" w:eastAsia="Times New Roman" w:hAnsi="Times New Roman" w:cs="Times New Roman"/>
          <w:noProof/>
          <w:kern w:val="0"/>
          <w:sz w:val="28"/>
          <w:szCs w:val="28"/>
          <w:lang w:eastAsia="ru-RU"/>
        </w:rPr>
        <w:t xml:space="preserve">), то они заметно различаются между собой для исследуемых соединений. Если небольшие по размеру заместители – атом фтора и метильный радикал – приводят к относительно слабому повышению величины </w:t>
      </w:r>
      <m:oMath>
        <m:sSubSup>
          <m:sSubSupPr>
            <m:ctrlPr>
              <w:rPr>
                <w:rFonts w:ascii="Cambria Math" w:eastAsia="Times New Roman" w:hAnsi="Cambria Math" w:cs="Times New Roman"/>
                <w:i/>
                <w:noProof/>
                <w:kern w:val="0"/>
                <w:sz w:val="28"/>
                <w:szCs w:val="28"/>
                <w:lang w:eastAsia="ru-RU"/>
              </w:rPr>
            </m:ctrlPr>
          </m:sSubSupPr>
          <m:e>
            <m:r>
              <w:rPr>
                <w:rFonts w:ascii="Cambria Math" w:eastAsia="Times New Roman" w:hAnsi="Cambria Math" w:cs="Times New Roman"/>
                <w:noProof/>
                <w:kern w:val="0"/>
                <w:sz w:val="28"/>
                <w:szCs w:val="28"/>
                <w:lang w:eastAsia="ru-RU"/>
              </w:rPr>
              <m:t>∆G</m:t>
            </m:r>
          </m:e>
          <m:sub>
            <m:r>
              <w:rPr>
                <w:rFonts w:ascii="Cambria Math" w:eastAsia="Times New Roman" w:hAnsi="Cambria Math" w:cs="Times New Roman"/>
                <w:noProof/>
                <w:kern w:val="0"/>
                <w:sz w:val="28"/>
                <w:szCs w:val="28"/>
                <w:lang w:eastAsia="ru-RU"/>
              </w:rPr>
              <m:t>298</m:t>
            </m:r>
          </m:sub>
          <m:sup>
            <m:r>
              <w:rPr>
                <w:rFonts w:ascii="Cambria Math" w:eastAsia="Times New Roman" w:hAnsi="Cambria Math" w:cs="Times New Roman"/>
                <w:noProof/>
                <w:kern w:val="0"/>
                <w:sz w:val="28"/>
                <w:szCs w:val="28"/>
                <w:lang w:eastAsia="ru-RU"/>
              </w:rPr>
              <m:t>≠</m:t>
            </m:r>
          </m:sup>
        </m:sSubSup>
      </m:oMath>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Aryl</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b/>
          <w:bCs/>
          <w:noProof/>
          <w:kern w:val="0"/>
          <w:sz w:val="28"/>
          <w:szCs w:val="28"/>
          <w:lang w:eastAsia="ru-RU"/>
        </w:rPr>
        <w:t xml:space="preserve"> </w:t>
      </w:r>
      <w:r w:rsidRPr="00081792">
        <w:rPr>
          <w:rFonts w:ascii="Times New Roman" w:eastAsia="Times New Roman" w:hAnsi="Times New Roman" w:cs="Times New Roman"/>
          <w:noProof/>
          <w:kern w:val="0"/>
          <w:sz w:val="28"/>
          <w:szCs w:val="28"/>
          <w:lang w:eastAsia="ru-RU"/>
        </w:rPr>
        <w:t xml:space="preserve">в сравнении с соединением </w:t>
      </w:r>
      <w:r w:rsidRPr="00081792">
        <w:rPr>
          <w:rFonts w:ascii="Times New Roman" w:eastAsia="Times New Roman" w:hAnsi="Times New Roman" w:cs="Times New Roman"/>
          <w:i/>
          <w:noProof/>
          <w:kern w:val="0"/>
          <w:sz w:val="28"/>
          <w:szCs w:val="28"/>
          <w:lang w:val="en-US" w:eastAsia="ru-RU"/>
        </w:rPr>
        <w:t>B</w:t>
      </w:r>
      <w:r w:rsidRPr="00081792">
        <w:rPr>
          <w:rFonts w:ascii="Times New Roman" w:eastAsia="Times New Roman" w:hAnsi="Times New Roman" w:cs="Times New Roman"/>
          <w:bCs/>
          <w:i/>
          <w:noProof/>
          <w:kern w:val="0"/>
          <w:sz w:val="28"/>
          <w:szCs w:val="28"/>
          <w:lang w:val="en-US" w:eastAsia="ru-RU"/>
        </w:rPr>
        <w:t>HFA</w:t>
      </w:r>
      <w:r w:rsidRPr="00081792">
        <w:rPr>
          <w:rFonts w:ascii="Times New Roman" w:eastAsia="Times New Roman" w:hAnsi="Times New Roman" w:cs="Times New Roman"/>
          <w:b/>
          <w:bCs/>
          <w:noProof/>
          <w:kern w:val="0"/>
          <w:sz w:val="28"/>
          <w:szCs w:val="28"/>
          <w:lang w:eastAsia="ru-RU"/>
        </w:rPr>
        <w:t xml:space="preserve"> </w:t>
      </w:r>
      <w:r w:rsidRPr="00081792">
        <w:rPr>
          <w:rFonts w:ascii="Times New Roman" w:eastAsia="Times New Roman" w:hAnsi="Times New Roman" w:cs="Times New Roman"/>
          <w:noProof/>
          <w:kern w:val="0"/>
          <w:sz w:val="28"/>
          <w:szCs w:val="28"/>
          <w:lang w:eastAsia="ru-RU"/>
        </w:rPr>
        <w:t xml:space="preserve">(с 2.5 для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 xml:space="preserve"> до 3.1 и 5.8 ккал/моль для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N</w:t>
      </w:r>
      <w:r w:rsidR="00F00DE2"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Me</w:t>
      </w:r>
      <w:r w:rsidRPr="00081792">
        <w:rPr>
          <w:rFonts w:ascii="Times New Roman" w:eastAsia="Times New Roman" w:hAnsi="Times New Roman" w:cs="Times New Roman"/>
          <w:noProof/>
          <w:kern w:val="0"/>
          <w:sz w:val="28"/>
          <w:szCs w:val="28"/>
          <w:lang w:eastAsia="ru-RU"/>
        </w:rPr>
        <w:t xml:space="preserve"> и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o</w:t>
      </w:r>
      <w:r w:rsidR="00F00DE2"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F</w:t>
      </w:r>
      <w:r w:rsidRPr="00081792">
        <w:rPr>
          <w:rFonts w:ascii="Times New Roman" w:eastAsia="Times New Roman" w:hAnsi="Times New Roman" w:cs="Times New Roman"/>
          <w:noProof/>
          <w:kern w:val="0"/>
          <w:sz w:val="28"/>
          <w:szCs w:val="28"/>
          <w:lang w:eastAsia="ru-RU"/>
        </w:rPr>
        <w:t xml:space="preserve"> соответственно, таблица 5), то атомы хлора, брома и иода повышают барьер до 8.7 − 9.8 ккал/моль. Обращает на себя внимание близость значений </w:t>
      </w:r>
      <m:oMath>
        <m:sSubSup>
          <m:sSubSupPr>
            <m:ctrlPr>
              <w:rPr>
                <w:rFonts w:ascii="Cambria Math" w:eastAsia="Times New Roman" w:hAnsi="Cambria Math" w:cs="Times New Roman"/>
                <w:i/>
                <w:noProof/>
                <w:kern w:val="0"/>
                <w:sz w:val="28"/>
                <w:szCs w:val="28"/>
                <w:lang w:eastAsia="ru-RU"/>
              </w:rPr>
            </m:ctrlPr>
          </m:sSubSupPr>
          <m:e>
            <m:r>
              <w:rPr>
                <w:rFonts w:ascii="Cambria Math" w:eastAsia="Times New Roman" w:hAnsi="Cambria Math" w:cs="Times New Roman"/>
                <w:noProof/>
                <w:kern w:val="0"/>
                <w:sz w:val="28"/>
                <w:szCs w:val="28"/>
                <w:lang w:eastAsia="ru-RU"/>
              </w:rPr>
              <m:t>∆G</m:t>
            </m:r>
          </m:e>
          <m:sub>
            <m:r>
              <w:rPr>
                <w:rFonts w:ascii="Cambria Math" w:eastAsia="Times New Roman" w:hAnsi="Cambria Math" w:cs="Times New Roman"/>
                <w:noProof/>
                <w:kern w:val="0"/>
                <w:sz w:val="28"/>
                <w:szCs w:val="28"/>
                <w:lang w:eastAsia="ru-RU"/>
              </w:rPr>
              <m:t>298</m:t>
            </m:r>
          </m:sub>
          <m:sup>
            <m:r>
              <w:rPr>
                <w:rFonts w:ascii="Cambria Math" w:eastAsia="Times New Roman" w:hAnsi="Cambria Math" w:cs="Times New Roman"/>
                <w:noProof/>
                <w:kern w:val="0"/>
                <w:sz w:val="28"/>
                <w:szCs w:val="28"/>
                <w:lang w:eastAsia="ru-RU"/>
              </w:rPr>
              <m:t>≠</m:t>
            </m:r>
          </m:sup>
        </m:sSubSup>
      </m:oMath>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Aryl</w:t>
      </w:r>
      <w:r w:rsidRPr="00081792">
        <w:rPr>
          <w:rFonts w:ascii="Times New Roman" w:eastAsia="Times New Roman" w:hAnsi="Times New Roman" w:cs="Times New Roman"/>
          <w:noProof/>
          <w:kern w:val="0"/>
          <w:sz w:val="28"/>
          <w:szCs w:val="28"/>
          <w:lang w:eastAsia="ru-RU"/>
        </w:rPr>
        <w:t xml:space="preserve">) для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o</w:t>
      </w:r>
      <w:r w:rsidR="00F00DE2"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Br</w:t>
      </w:r>
      <w:r w:rsidRPr="00081792">
        <w:rPr>
          <w:rFonts w:ascii="Times New Roman" w:eastAsia="Times New Roman" w:hAnsi="Times New Roman" w:cs="Times New Roman"/>
          <w:noProof/>
          <w:kern w:val="0"/>
          <w:sz w:val="28"/>
          <w:szCs w:val="28"/>
          <w:lang w:eastAsia="ru-RU"/>
        </w:rPr>
        <w:t xml:space="preserve"> и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o</w:t>
      </w:r>
      <w:r w:rsidR="00F00DE2"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I</w:t>
      </w:r>
      <w:r w:rsidRPr="00081792">
        <w:rPr>
          <w:rFonts w:ascii="Times New Roman" w:eastAsia="Times New Roman" w:hAnsi="Times New Roman" w:cs="Times New Roman"/>
          <w:noProof/>
          <w:kern w:val="0"/>
          <w:sz w:val="28"/>
          <w:szCs w:val="28"/>
          <w:lang w:eastAsia="ru-RU"/>
        </w:rPr>
        <w:t xml:space="preserve">, несмотря на ощутимое различие ван-дер-ваальсовых радиусов атомов брома и иода (1.95 и 2.15 Å соответственно). Для исследуемых </w:t>
      </w:r>
      <w:r w:rsidRPr="00081792">
        <w:rPr>
          <w:rFonts w:ascii="Times New Roman" w:eastAsia="Times New Roman" w:hAnsi="Times New Roman" w:cs="Times New Roman"/>
          <w:i/>
          <w:iCs/>
          <w:noProof/>
          <w:kern w:val="0"/>
          <w:sz w:val="28"/>
          <w:szCs w:val="28"/>
          <w:lang w:eastAsia="ru-RU"/>
        </w:rPr>
        <w:t>орто</w:t>
      </w:r>
      <w:r w:rsidRPr="00081792">
        <w:rPr>
          <w:rFonts w:ascii="Times New Roman" w:eastAsia="Times New Roman" w:hAnsi="Times New Roman" w:cs="Times New Roman"/>
          <w:noProof/>
          <w:kern w:val="0"/>
          <w:sz w:val="28"/>
          <w:szCs w:val="28"/>
          <w:lang w:eastAsia="ru-RU"/>
        </w:rPr>
        <w:t xml:space="preserve">-галогенпроизводных вычисленные барьеры </w:t>
      </w:r>
      <m:oMath>
        <m:sSubSup>
          <m:sSubSupPr>
            <m:ctrlPr>
              <w:rPr>
                <w:rFonts w:ascii="Cambria Math" w:eastAsia="Times New Roman" w:hAnsi="Cambria Math" w:cs="Times New Roman"/>
                <w:i/>
                <w:noProof/>
                <w:kern w:val="0"/>
                <w:sz w:val="28"/>
                <w:szCs w:val="28"/>
                <w:lang w:eastAsia="ru-RU"/>
              </w:rPr>
            </m:ctrlPr>
          </m:sSubSupPr>
          <m:e>
            <m:r>
              <w:rPr>
                <w:rFonts w:ascii="Cambria Math" w:eastAsia="Times New Roman" w:hAnsi="Cambria Math" w:cs="Times New Roman"/>
                <w:noProof/>
                <w:kern w:val="0"/>
                <w:sz w:val="28"/>
                <w:szCs w:val="28"/>
                <w:lang w:eastAsia="ru-RU"/>
              </w:rPr>
              <m:t>∆G</m:t>
            </m:r>
          </m:e>
          <m:sub>
            <m:r>
              <w:rPr>
                <w:rFonts w:ascii="Cambria Math" w:eastAsia="Times New Roman" w:hAnsi="Cambria Math" w:cs="Times New Roman"/>
                <w:noProof/>
                <w:kern w:val="0"/>
                <w:sz w:val="28"/>
                <w:szCs w:val="28"/>
                <w:lang w:eastAsia="ru-RU"/>
              </w:rPr>
              <m:t>298</m:t>
            </m:r>
          </m:sub>
          <m:sup>
            <m:r>
              <w:rPr>
                <w:rFonts w:ascii="Cambria Math" w:eastAsia="Times New Roman" w:hAnsi="Cambria Math" w:cs="Times New Roman"/>
                <w:noProof/>
                <w:kern w:val="0"/>
                <w:sz w:val="28"/>
                <w:szCs w:val="28"/>
                <w:lang w:eastAsia="ru-RU"/>
              </w:rPr>
              <m:t>≠</m:t>
            </m:r>
          </m:sup>
        </m:sSubSup>
      </m:oMath>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Aryl</w:t>
      </w:r>
      <w:r w:rsidRPr="00081792">
        <w:rPr>
          <w:rFonts w:ascii="Times New Roman" w:eastAsia="Times New Roman" w:hAnsi="Times New Roman" w:cs="Times New Roman"/>
          <w:noProof/>
          <w:kern w:val="0"/>
          <w:sz w:val="28"/>
          <w:szCs w:val="28"/>
          <w:lang w:eastAsia="ru-RU"/>
        </w:rPr>
        <w:t xml:space="preserve">) соответствуют переходным состояниям, в которых атом галогена находится вблизи формамидного фрагмента. Пример такого переходного состояния показан на рисунке 37. Следует вновь упомянуть, что оно отвечает предпоследнему по высоте барьеру на энергетическом профиле, найденном при сканировании по торсионному углу </w:t>
      </w:r>
      <w:r w:rsidRPr="00081792">
        <w:rPr>
          <w:rFonts w:ascii="Times New Roman" w:eastAsia="Times New Roman" w:hAnsi="Times New Roman" w:cs="Times New Roman"/>
          <w:bCs/>
          <w:i/>
          <w:noProof/>
          <w:kern w:val="0"/>
          <w:sz w:val="28"/>
          <w:szCs w:val="28"/>
          <w:lang w:val="en-US" w:eastAsia="ru-RU"/>
        </w:rPr>
        <w:t>N</w:t>
      </w:r>
      <w:r w:rsidRPr="00081792">
        <w:rPr>
          <w:rFonts w:ascii="Times New Roman" w:eastAsia="Times New Roman" w:hAnsi="Times New Roman" w:cs="Times New Roman"/>
          <w:i/>
          <w:noProof/>
          <w:kern w:val="0"/>
          <w:sz w:val="28"/>
          <w:szCs w:val="28"/>
          <w:lang w:eastAsia="ru-RU"/>
        </w:rPr>
        <w:noBreakHyphen/>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lang w:val="en-US" w:eastAsia="ru-RU"/>
        </w:rPr>
        <w:t>H</w:t>
      </w:r>
      <w:r w:rsidRPr="00081792">
        <w:rPr>
          <w:rFonts w:ascii="Times New Roman" w:eastAsia="Times New Roman" w:hAnsi="Times New Roman" w:cs="Times New Roman"/>
          <w:i/>
          <w:noProof/>
          <w:kern w:val="0"/>
          <w:sz w:val="28"/>
          <w:szCs w:val="28"/>
          <w:lang w:eastAsia="ru-RU"/>
        </w:rPr>
        <w:noBreakHyphen/>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vertAlign w:val="subscript"/>
          <w:lang w:val="en-US" w:eastAsia="ru-RU"/>
        </w:rPr>
        <w:t>Ar</w:t>
      </w:r>
      <w:r w:rsidRPr="00081792">
        <w:rPr>
          <w:rFonts w:ascii="Times New Roman" w:eastAsia="Times New Roman" w:hAnsi="Times New Roman" w:cs="Times New Roman"/>
          <w:i/>
          <w:noProof/>
          <w:kern w:val="0"/>
          <w:sz w:val="28"/>
          <w:szCs w:val="28"/>
          <w:lang w:eastAsia="ru-RU"/>
        </w:rPr>
        <w:t>=</w:t>
      </w:r>
      <w:r w:rsidRPr="00081792">
        <w:rPr>
          <w:rFonts w:ascii="Times New Roman" w:eastAsia="Times New Roman" w:hAnsi="Times New Roman" w:cs="Times New Roman"/>
          <w:bCs/>
          <w:i/>
          <w:noProof/>
          <w:kern w:val="0"/>
          <w:sz w:val="28"/>
          <w:szCs w:val="28"/>
          <w:lang w:val="en-US" w:eastAsia="ru-RU"/>
        </w:rPr>
        <w:t>C</w:t>
      </w:r>
      <w:r w:rsidRPr="00081792">
        <w:rPr>
          <w:rFonts w:ascii="Times New Roman" w:eastAsia="Times New Roman" w:hAnsi="Times New Roman" w:cs="Times New Roman"/>
          <w:i/>
          <w:noProof/>
          <w:kern w:val="0"/>
          <w:sz w:val="28"/>
          <w:szCs w:val="28"/>
          <w:vertAlign w:val="subscript"/>
          <w:lang w:val="en-US" w:eastAsia="ru-RU"/>
        </w:rPr>
        <w:t>Ar</w:t>
      </w:r>
      <w:r w:rsidRPr="00081792">
        <w:rPr>
          <w:rFonts w:ascii="Times New Roman" w:eastAsia="Times New Roman" w:hAnsi="Times New Roman" w:cs="Times New Roman"/>
          <w:noProof/>
          <w:kern w:val="0"/>
          <w:sz w:val="28"/>
          <w:szCs w:val="28"/>
          <w:lang w:eastAsia="ru-RU"/>
        </w:rPr>
        <w:t xml:space="preserve"> (рисунок 36д), а переходное состояние с максимальной энергией на этом профиле для соединения </w:t>
      </w:r>
      <w:r w:rsidRPr="00081792">
        <w:rPr>
          <w:rFonts w:ascii="Times New Roman" w:eastAsia="Times New Roman" w:hAnsi="Times New Roman" w:cs="Times New Roman"/>
          <w:noProof/>
          <w:kern w:val="0"/>
          <w:sz w:val="28"/>
          <w:szCs w:val="28"/>
          <w:lang w:val="en-US" w:eastAsia="ru-RU"/>
        </w:rPr>
        <w:t>BHFA</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o</w:t>
      </w:r>
      <w:r w:rsidR="00F00DE2"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val="en-US" w:eastAsia="ru-RU"/>
        </w:rPr>
        <w:t>I</w:t>
      </w:r>
      <w:r w:rsidRPr="00081792">
        <w:rPr>
          <w:rFonts w:ascii="Times New Roman" w:eastAsia="Times New Roman" w:hAnsi="Times New Roman" w:cs="Times New Roman"/>
          <w:noProof/>
          <w:kern w:val="0"/>
          <w:sz w:val="28"/>
          <w:szCs w:val="28"/>
          <w:lang w:eastAsia="ru-RU"/>
        </w:rPr>
        <w:t xml:space="preserve"> характеризуется барьером в 10.7 ккал/моль и соответствует расположению атома иода напротив незамещенной фенильной группы.</w:t>
      </w:r>
    </w:p>
    <w:p w14:paraId="618A058C" w14:textId="77777777" w:rsidR="00D51FA8" w:rsidRPr="00A74BB3" w:rsidRDefault="00D51FA8" w:rsidP="00E32387">
      <w:pPr>
        <w:spacing w:after="0" w:line="240" w:lineRule="auto"/>
        <w:jc w:val="center"/>
        <w:rPr>
          <w:rFonts w:ascii="Times New Roman" w:eastAsia="Times New Roman" w:hAnsi="Times New Roman" w:cs="Times New Roman"/>
          <w:noProof/>
          <w:sz w:val="28"/>
          <w:szCs w:val="28"/>
          <w:lang w:eastAsia="ru-RU"/>
        </w:rPr>
      </w:pPr>
      <w:r w:rsidRPr="00A74BB3">
        <w:rPr>
          <w:rFonts w:ascii="Times New Roman" w:eastAsia="Times New Roman" w:hAnsi="Times New Roman" w:cs="Times New Roman"/>
          <w:noProof/>
          <w:sz w:val="28"/>
          <w:szCs w:val="28"/>
          <w:lang w:eastAsia="ru-RU"/>
        </w:rPr>
        <w:drawing>
          <wp:inline distT="0" distB="0" distL="0" distR="0" wp14:anchorId="1D16A178" wp14:editId="083D31C5">
            <wp:extent cx="2094620" cy="2590800"/>
            <wp:effectExtent l="0" t="0" r="127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096654" cy="2593316"/>
                    </a:xfrm>
                    <a:prstGeom prst="rect">
                      <a:avLst/>
                    </a:prstGeom>
                    <a:noFill/>
                  </pic:spPr>
                </pic:pic>
              </a:graphicData>
            </a:graphic>
          </wp:inline>
        </w:drawing>
      </w:r>
    </w:p>
    <w:p w14:paraId="74F77506" w14:textId="77777777" w:rsidR="00E32387" w:rsidRPr="00E32387" w:rsidRDefault="00E32387" w:rsidP="00081792">
      <w:pPr>
        <w:spacing w:after="0" w:line="240" w:lineRule="auto"/>
        <w:jc w:val="center"/>
        <w:rPr>
          <w:rFonts w:ascii="Times New Roman" w:eastAsia="Times New Roman" w:hAnsi="Times New Roman" w:cs="Times New Roman"/>
          <w:noProof/>
          <w:kern w:val="0"/>
          <w:sz w:val="16"/>
          <w:szCs w:val="16"/>
          <w:lang w:eastAsia="ru-RU"/>
        </w:rPr>
      </w:pPr>
    </w:p>
    <w:p w14:paraId="0703AAF2" w14:textId="074C2FE8" w:rsidR="00D51FA8" w:rsidRPr="00081792" w:rsidRDefault="00D51FA8" w:rsidP="00081792">
      <w:pPr>
        <w:spacing w:after="0" w:line="240" w:lineRule="auto"/>
        <w:jc w:val="center"/>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 xml:space="preserve">Рисунок 37 – Структура переходного состояния, возникающего при вращении </w:t>
      </w:r>
      <w:r w:rsidRPr="00081792">
        <w:rPr>
          <w:rFonts w:ascii="Times New Roman" w:eastAsia="Times New Roman" w:hAnsi="Times New Roman" w:cs="Times New Roman"/>
          <w:i/>
          <w:iCs/>
          <w:noProof/>
          <w:kern w:val="0"/>
          <w:sz w:val="28"/>
          <w:szCs w:val="28"/>
          <w:lang w:eastAsia="ru-RU"/>
        </w:rPr>
        <w:t>орто</w:t>
      </w:r>
      <w:r w:rsidRPr="00081792">
        <w:rPr>
          <w:rFonts w:ascii="Times New Roman" w:eastAsia="Times New Roman" w:hAnsi="Times New Roman" w:cs="Times New Roman"/>
          <w:noProof/>
          <w:kern w:val="0"/>
          <w:sz w:val="28"/>
          <w:szCs w:val="28"/>
          <w:lang w:eastAsia="ru-RU"/>
        </w:rPr>
        <w:t>-замещенного бензольного кольца в молекуле BHFA-o</w:t>
      </w:r>
      <w:r w:rsidR="00B509CB" w:rsidRPr="00081792">
        <w:rPr>
          <w:rFonts w:ascii="Times New Roman" w:eastAsia="Times New Roman" w:hAnsi="Times New Roman" w:cs="Times New Roman"/>
          <w:noProof/>
          <w:kern w:val="0"/>
          <w:sz w:val="28"/>
          <w:szCs w:val="28"/>
          <w:lang w:eastAsia="ru-RU"/>
        </w:rPr>
        <w:t>-</w:t>
      </w:r>
      <w:r w:rsidR="00081792">
        <w:rPr>
          <w:rFonts w:ascii="Times New Roman" w:eastAsia="Times New Roman" w:hAnsi="Times New Roman" w:cs="Times New Roman"/>
          <w:noProof/>
          <w:kern w:val="0"/>
          <w:sz w:val="28"/>
          <w:szCs w:val="28"/>
          <w:lang w:eastAsia="ru-RU"/>
        </w:rPr>
        <w:t>I</w:t>
      </w:r>
    </w:p>
    <w:p w14:paraId="79F63260" w14:textId="77777777" w:rsidR="00E32387" w:rsidRDefault="00E32387" w:rsidP="00081792">
      <w:pPr>
        <w:spacing w:after="0" w:line="240" w:lineRule="auto"/>
        <w:ind w:firstLine="709"/>
        <w:jc w:val="both"/>
        <w:rPr>
          <w:rFonts w:ascii="Times New Roman" w:eastAsia="Times New Roman" w:hAnsi="Times New Roman" w:cs="Times New Roman"/>
          <w:noProof/>
          <w:kern w:val="0"/>
          <w:sz w:val="28"/>
          <w:szCs w:val="28"/>
          <w:lang w:eastAsia="ru-RU"/>
        </w:rPr>
      </w:pPr>
    </w:p>
    <w:p w14:paraId="4FD4C1C3" w14:textId="77777777"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 xml:space="preserve">Из таблицы 5 видно, что во всех изученных бензгидрилформамидах барьеры для вращения арильной группы гораздо ниже, чем для формильного фрагмента, т.е. при комнатной температуре вращение бензольных колец происходит очень быстро сравнительно с временем релаксации протонов. В связи с этим наличие парных сигналов в спектрах ЯМР </w:t>
      </w:r>
      <w:r w:rsidRPr="00081792">
        <w:rPr>
          <w:rFonts w:ascii="Times New Roman" w:eastAsia="Times New Roman" w:hAnsi="Times New Roman" w:cs="Times New Roman"/>
          <w:noProof/>
          <w:kern w:val="0"/>
          <w:sz w:val="28"/>
          <w:szCs w:val="28"/>
          <w:vertAlign w:val="superscript"/>
          <w:lang w:eastAsia="ru-RU"/>
        </w:rPr>
        <w:t>1</w:t>
      </w:r>
      <w:r w:rsidRPr="00081792">
        <w:rPr>
          <w:rFonts w:ascii="Times New Roman" w:eastAsia="Times New Roman" w:hAnsi="Times New Roman" w:cs="Times New Roman"/>
          <w:noProof/>
          <w:kern w:val="0"/>
          <w:sz w:val="28"/>
          <w:szCs w:val="28"/>
          <w:lang w:eastAsia="ru-RU"/>
        </w:rPr>
        <w:t xml:space="preserve">H обусловлено только медленными конформационными переходами </w:t>
      </w:r>
      <w:r w:rsidRPr="00081792">
        <w:rPr>
          <w:rFonts w:ascii="Times New Roman" w:eastAsia="Times New Roman" w:hAnsi="Times New Roman" w:cs="Times New Roman"/>
          <w:i/>
          <w:iCs/>
          <w:noProof/>
          <w:kern w:val="0"/>
          <w:sz w:val="28"/>
          <w:szCs w:val="28"/>
          <w:lang w:eastAsia="ru-RU"/>
        </w:rPr>
        <w:t>син</w:t>
      </w:r>
      <w:r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i/>
          <w:iCs/>
          <w:noProof/>
          <w:kern w:val="0"/>
          <w:sz w:val="28"/>
          <w:szCs w:val="28"/>
          <w:lang w:eastAsia="ru-RU"/>
        </w:rPr>
        <w:t>анти</w:t>
      </w:r>
      <w:r w:rsidRPr="00081792">
        <w:rPr>
          <w:rFonts w:ascii="Times New Roman" w:eastAsia="Times New Roman" w:hAnsi="Times New Roman" w:cs="Times New Roman"/>
          <w:noProof/>
          <w:kern w:val="0"/>
          <w:sz w:val="28"/>
          <w:szCs w:val="28"/>
          <w:lang w:eastAsia="ru-RU"/>
        </w:rPr>
        <w:t xml:space="preserve"> внутри формамидной группировки.</w:t>
      </w:r>
    </w:p>
    <w:p w14:paraId="301A3E4B" w14:textId="673A4510"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Times New Roman" w:hAnsi="Times New Roman" w:cs="Times New Roman"/>
          <w:noProof/>
          <w:kern w:val="0"/>
          <w:sz w:val="28"/>
          <w:szCs w:val="28"/>
          <w:lang w:eastAsia="ru-RU"/>
        </w:rPr>
        <w:t xml:space="preserve">Проведенное исследование позволило получить новые данные о конформационном поведении N-бензгидрилформамидов – важных в биологическом отношении соединений. Обнаружено, что в этих молекулах имеются значительные препятствия свободному вращению формильной группы. Это обусловливает существование N-бензгидрилформамидов в виде смеси </w:t>
      </w:r>
      <w:r w:rsidRPr="00081792">
        <w:rPr>
          <w:rFonts w:ascii="Times New Roman" w:eastAsia="Times New Roman" w:hAnsi="Times New Roman" w:cs="Times New Roman"/>
          <w:i/>
          <w:iCs/>
          <w:noProof/>
          <w:kern w:val="0"/>
          <w:sz w:val="28"/>
          <w:szCs w:val="28"/>
          <w:lang w:eastAsia="ru-RU"/>
        </w:rPr>
        <w:t>син</w:t>
      </w:r>
      <w:r w:rsidRPr="00081792">
        <w:rPr>
          <w:rFonts w:ascii="Times New Roman" w:eastAsia="Times New Roman" w:hAnsi="Times New Roman" w:cs="Times New Roman"/>
          <w:noProof/>
          <w:kern w:val="0"/>
          <w:sz w:val="28"/>
          <w:szCs w:val="28"/>
          <w:lang w:eastAsia="ru-RU"/>
        </w:rPr>
        <w:t xml:space="preserve">- и </w:t>
      </w:r>
      <w:r w:rsidRPr="00081792">
        <w:rPr>
          <w:rFonts w:ascii="Times New Roman" w:eastAsia="Times New Roman" w:hAnsi="Times New Roman" w:cs="Times New Roman"/>
          <w:i/>
          <w:iCs/>
          <w:noProof/>
          <w:kern w:val="0"/>
          <w:sz w:val="28"/>
          <w:szCs w:val="28"/>
          <w:lang w:eastAsia="ru-RU"/>
        </w:rPr>
        <w:t>анти</w:t>
      </w:r>
      <w:r w:rsidRPr="00081792">
        <w:rPr>
          <w:rFonts w:ascii="Times New Roman" w:eastAsia="Times New Roman" w:hAnsi="Times New Roman" w:cs="Times New Roman"/>
          <w:noProof/>
          <w:kern w:val="0"/>
          <w:sz w:val="28"/>
          <w:szCs w:val="28"/>
          <w:lang w:eastAsia="ru-RU"/>
        </w:rPr>
        <w:t>-конформеров при обычных температурах. Поскольку свойства этих конформеров, в том числе способность связывания с рецепторами и ферментами, могут быть различными, полученные данные представляют ценность для прогнозирования взаимодействия производных формамида с различными биомишенями</w:t>
      </w:r>
      <w:r w:rsidR="007D1271" w:rsidRPr="00081792">
        <w:rPr>
          <w:rFonts w:ascii="Times New Roman" w:eastAsia="Times New Roman" w:hAnsi="Times New Roman" w:cs="Times New Roman"/>
          <w:noProof/>
          <w:kern w:val="0"/>
          <w:sz w:val="28"/>
          <w:szCs w:val="28"/>
          <w:lang w:eastAsia="ru-RU"/>
        </w:rPr>
        <w:t xml:space="preserve"> [1</w:t>
      </w:r>
      <w:r w:rsidR="000541F0" w:rsidRPr="00081792">
        <w:rPr>
          <w:rFonts w:ascii="Times New Roman" w:eastAsia="Times New Roman" w:hAnsi="Times New Roman" w:cs="Times New Roman"/>
          <w:noProof/>
          <w:kern w:val="0"/>
          <w:sz w:val="28"/>
          <w:szCs w:val="28"/>
          <w:lang w:eastAsia="ru-RU"/>
        </w:rPr>
        <w:t>79</w:t>
      </w:r>
      <w:r w:rsidR="00E21F15" w:rsidRPr="00081792">
        <w:rPr>
          <w:rFonts w:ascii="Times New Roman" w:eastAsia="Times New Roman" w:hAnsi="Times New Roman" w:cs="Times New Roman"/>
          <w:noProof/>
          <w:kern w:val="0"/>
          <w:sz w:val="28"/>
          <w:szCs w:val="28"/>
          <w:lang w:val="kk-KZ" w:eastAsia="ru-RU"/>
        </w:rPr>
        <w:t>, р. 535</w:t>
      </w:r>
      <w:r w:rsidR="007D1271" w:rsidRPr="00081792">
        <w:rPr>
          <w:rFonts w:ascii="Times New Roman" w:eastAsia="Times New Roman" w:hAnsi="Times New Roman" w:cs="Times New Roman"/>
          <w:noProof/>
          <w:kern w:val="0"/>
          <w:sz w:val="28"/>
          <w:szCs w:val="28"/>
          <w:lang w:eastAsia="ru-RU"/>
        </w:rPr>
        <w:t>]</w:t>
      </w:r>
      <w:r w:rsidRPr="00081792">
        <w:rPr>
          <w:rFonts w:ascii="Times New Roman" w:eastAsia="Times New Roman" w:hAnsi="Times New Roman" w:cs="Times New Roman"/>
          <w:noProof/>
          <w:kern w:val="0"/>
          <w:sz w:val="28"/>
          <w:szCs w:val="28"/>
          <w:lang w:eastAsia="ru-RU"/>
        </w:rPr>
        <w:t>.</w:t>
      </w:r>
    </w:p>
    <w:p w14:paraId="79D47EA9" w14:textId="77777777" w:rsidR="00D51FA8" w:rsidRPr="00081792"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p>
    <w:p w14:paraId="680C1B2B" w14:textId="77777777" w:rsidR="00D51FA8" w:rsidRPr="00081792" w:rsidRDefault="00D51FA8" w:rsidP="00081792">
      <w:pPr>
        <w:spacing w:after="0" w:line="240" w:lineRule="auto"/>
        <w:ind w:firstLine="709"/>
        <w:jc w:val="both"/>
        <w:rPr>
          <w:rFonts w:ascii="Times New Roman" w:hAnsi="Times New Roman" w:cs="Times New Roman"/>
          <w:b/>
          <w:kern w:val="0"/>
          <w:sz w:val="28"/>
          <w:szCs w:val="28"/>
        </w:rPr>
      </w:pPr>
      <w:r w:rsidRPr="00081792">
        <w:rPr>
          <w:rFonts w:ascii="Times New Roman" w:hAnsi="Times New Roman" w:cs="Times New Roman"/>
          <w:b/>
          <w:kern w:val="0"/>
          <w:sz w:val="28"/>
          <w:szCs w:val="28"/>
          <w:lang w:val="kk-KZ"/>
        </w:rPr>
        <w:t xml:space="preserve">3.2 </w:t>
      </w:r>
      <w:r w:rsidRPr="00081792">
        <w:rPr>
          <w:rFonts w:ascii="Times New Roman" w:hAnsi="Times New Roman" w:cs="Times New Roman"/>
          <w:b/>
          <w:kern w:val="0"/>
          <w:sz w:val="28"/>
          <w:szCs w:val="28"/>
        </w:rPr>
        <w:t xml:space="preserve">Идентификация и анализ </w:t>
      </w:r>
      <w:r w:rsidRPr="00081792">
        <w:rPr>
          <w:rFonts w:ascii="Times New Roman" w:hAnsi="Times New Roman" w:cs="Times New Roman"/>
          <w:b/>
          <w:kern w:val="0"/>
          <w:sz w:val="28"/>
          <w:szCs w:val="28"/>
          <w:lang w:val="en-US"/>
        </w:rPr>
        <w:t>N</w:t>
      </w:r>
      <w:r w:rsidRPr="00081792">
        <w:rPr>
          <w:rFonts w:ascii="Times New Roman" w:hAnsi="Times New Roman" w:cs="Times New Roman"/>
          <w:b/>
          <w:kern w:val="0"/>
          <w:sz w:val="28"/>
          <w:szCs w:val="28"/>
        </w:rPr>
        <w:t>-алкил-</w:t>
      </w:r>
      <w:r w:rsidRPr="00081792">
        <w:rPr>
          <w:rFonts w:ascii="Times New Roman" w:hAnsi="Times New Roman" w:cs="Times New Roman"/>
          <w:b/>
          <w:kern w:val="0"/>
          <w:sz w:val="28"/>
          <w:szCs w:val="28"/>
          <w:lang w:val="en-US"/>
        </w:rPr>
        <w:t>N</w:t>
      </w:r>
      <w:r w:rsidRPr="00081792">
        <w:rPr>
          <w:rFonts w:ascii="Times New Roman" w:hAnsi="Times New Roman" w:cs="Times New Roman"/>
          <w:b/>
          <w:kern w:val="0"/>
          <w:sz w:val="28"/>
          <w:szCs w:val="28"/>
        </w:rPr>
        <w:t>'-арилалкилмочевин методом ядерного магнитного резонанса</w:t>
      </w:r>
    </w:p>
    <w:p w14:paraId="18284AB6" w14:textId="5EB585F2" w:rsidR="00D51FA8" w:rsidRDefault="00D51FA8" w:rsidP="00081792">
      <w:pPr>
        <w:spacing w:after="0" w:line="240" w:lineRule="auto"/>
        <w:ind w:firstLine="709"/>
        <w:jc w:val="both"/>
        <w:rPr>
          <w:rFonts w:ascii="Times New Roman" w:eastAsia="Times New Roman" w:hAnsi="Times New Roman" w:cs="Times New Roman"/>
          <w:noProof/>
          <w:kern w:val="0"/>
          <w:sz w:val="28"/>
          <w:szCs w:val="28"/>
          <w:lang w:eastAsia="ru-RU"/>
        </w:rPr>
      </w:pPr>
      <w:r w:rsidRPr="00081792">
        <w:rPr>
          <w:rFonts w:ascii="Times New Roman" w:eastAsia="Calibri" w:hAnsi="Times New Roman" w:cs="Times New Roman"/>
          <w:kern w:val="0"/>
          <w:sz w:val="28"/>
          <w:szCs w:val="28"/>
        </w:rPr>
        <w:t xml:space="preserve">Для качественной оценки изменений ХС </w:t>
      </w:r>
      <w:r w:rsidRPr="00081792">
        <w:rPr>
          <w:rFonts w:ascii="Times New Roman" w:eastAsia="Calibri" w:hAnsi="Times New Roman" w:cs="Times New Roman"/>
          <w:kern w:val="0"/>
          <w:sz w:val="28"/>
          <w:szCs w:val="28"/>
          <w:lang w:val="en-US"/>
        </w:rPr>
        <w:t>NH</w:t>
      </w:r>
      <w:r w:rsidRPr="00081792">
        <w:rPr>
          <w:rFonts w:ascii="Times New Roman" w:eastAsia="Calibri" w:hAnsi="Times New Roman" w:cs="Times New Roman"/>
          <w:kern w:val="0"/>
          <w:sz w:val="28"/>
          <w:szCs w:val="28"/>
        </w:rPr>
        <w:t xml:space="preserve">-протонов и карбонильного углерода </w:t>
      </w:r>
      <w:r w:rsidRPr="00081792">
        <w:rPr>
          <w:rFonts w:ascii="Times New Roman" w:eastAsia="Calibri" w:hAnsi="Times New Roman" w:cs="Times New Roman"/>
          <w:kern w:val="0"/>
          <w:sz w:val="28"/>
          <w:szCs w:val="28"/>
          <w:lang w:val="en-US"/>
        </w:rPr>
        <w:t>N</w:t>
      </w:r>
      <w:r w:rsidRPr="00081792">
        <w:rPr>
          <w:rFonts w:ascii="Times New Roman" w:eastAsia="Calibri" w:hAnsi="Times New Roman" w:cs="Times New Roman"/>
          <w:kern w:val="0"/>
          <w:sz w:val="28"/>
          <w:szCs w:val="28"/>
        </w:rPr>
        <w:t xml:space="preserve">-монозамещенных производных мочевины были зарегистрированы и интерпретированы </w:t>
      </w:r>
      <w:r w:rsidRPr="00081792">
        <w:rPr>
          <w:rFonts w:ascii="Times New Roman" w:eastAsia="Calibri" w:hAnsi="Times New Roman" w:cs="Times New Roman"/>
          <w:kern w:val="0"/>
          <w:sz w:val="28"/>
          <w:szCs w:val="28"/>
          <w:vertAlign w:val="superscript"/>
        </w:rPr>
        <w:t>1</w:t>
      </w:r>
      <w:r w:rsidRPr="00081792">
        <w:rPr>
          <w:rFonts w:ascii="Times New Roman" w:eastAsia="Calibri" w:hAnsi="Times New Roman" w:cs="Times New Roman"/>
          <w:kern w:val="0"/>
          <w:sz w:val="28"/>
          <w:szCs w:val="28"/>
          <w:lang w:val="en-US"/>
        </w:rPr>
        <w:t>H</w:t>
      </w:r>
      <w:r w:rsidRPr="00081792">
        <w:rPr>
          <w:rFonts w:ascii="Times New Roman" w:eastAsia="Calibri" w:hAnsi="Times New Roman" w:cs="Times New Roman"/>
          <w:kern w:val="0"/>
          <w:sz w:val="28"/>
          <w:szCs w:val="28"/>
        </w:rPr>
        <w:t xml:space="preserve"> и </w:t>
      </w:r>
      <w:r w:rsidRPr="00081792">
        <w:rPr>
          <w:rFonts w:ascii="Times New Roman" w:eastAsia="Calibri" w:hAnsi="Times New Roman" w:cs="Times New Roman"/>
          <w:kern w:val="0"/>
          <w:sz w:val="28"/>
          <w:szCs w:val="28"/>
          <w:vertAlign w:val="superscript"/>
        </w:rPr>
        <w:t>13</w:t>
      </w:r>
      <w:r w:rsidRPr="00081792">
        <w:rPr>
          <w:rFonts w:ascii="Times New Roman" w:eastAsia="Calibri" w:hAnsi="Times New Roman" w:cs="Times New Roman"/>
          <w:kern w:val="0"/>
          <w:sz w:val="28"/>
          <w:szCs w:val="28"/>
          <w:lang w:val="en-US"/>
        </w:rPr>
        <w:t>C</w:t>
      </w:r>
      <w:r w:rsidRPr="00081792">
        <w:rPr>
          <w:rFonts w:ascii="Times New Roman" w:eastAsia="Calibri" w:hAnsi="Times New Roman" w:cs="Times New Roman"/>
          <w:kern w:val="0"/>
          <w:sz w:val="28"/>
          <w:szCs w:val="28"/>
        </w:rPr>
        <w:t xml:space="preserve"> ЯМР спектры соединений </w:t>
      </w:r>
      <w:r w:rsidRPr="00081792">
        <w:rPr>
          <w:rFonts w:ascii="Times New Roman" w:eastAsia="Calibri" w:hAnsi="Times New Roman" w:cs="Times New Roman"/>
          <w:i/>
          <w:kern w:val="0"/>
          <w:sz w:val="28"/>
          <w:szCs w:val="28"/>
        </w:rPr>
        <w:t>1-35</w:t>
      </w:r>
      <w:r w:rsidRPr="00081792">
        <w:rPr>
          <w:rFonts w:ascii="Times New Roman" w:eastAsia="Calibri" w:hAnsi="Times New Roman" w:cs="Times New Roman"/>
          <w:kern w:val="0"/>
          <w:sz w:val="28"/>
          <w:szCs w:val="28"/>
        </w:rPr>
        <w:t>, представленных на рисунке 23</w:t>
      </w:r>
      <w:r w:rsidR="00394278" w:rsidRPr="00081792">
        <w:rPr>
          <w:rFonts w:ascii="Times New Roman" w:eastAsia="Calibri" w:hAnsi="Times New Roman" w:cs="Times New Roman"/>
          <w:kern w:val="0"/>
          <w:sz w:val="28"/>
          <w:szCs w:val="28"/>
        </w:rPr>
        <w:t xml:space="preserve"> </w:t>
      </w:r>
      <w:r w:rsidR="00394278" w:rsidRPr="00081792">
        <w:rPr>
          <w:rFonts w:ascii="Times New Roman" w:eastAsia="Times New Roman" w:hAnsi="Times New Roman" w:cs="Times New Roman"/>
          <w:noProof/>
          <w:kern w:val="0"/>
          <w:sz w:val="28"/>
          <w:szCs w:val="28"/>
          <w:lang w:eastAsia="ru-RU"/>
        </w:rPr>
        <w:t>[1</w:t>
      </w:r>
      <w:r w:rsidR="000541F0" w:rsidRPr="00081792">
        <w:rPr>
          <w:rFonts w:ascii="Times New Roman" w:eastAsia="Times New Roman" w:hAnsi="Times New Roman" w:cs="Times New Roman"/>
          <w:noProof/>
          <w:kern w:val="0"/>
          <w:sz w:val="28"/>
          <w:szCs w:val="28"/>
          <w:lang w:eastAsia="ru-RU"/>
        </w:rPr>
        <w:t>88</w:t>
      </w:r>
      <w:r w:rsidR="00394278" w:rsidRPr="00081792">
        <w:rPr>
          <w:rFonts w:ascii="Times New Roman" w:eastAsia="Times New Roman" w:hAnsi="Times New Roman" w:cs="Times New Roman"/>
          <w:noProof/>
          <w:kern w:val="0"/>
          <w:sz w:val="28"/>
          <w:szCs w:val="28"/>
          <w:lang w:eastAsia="ru-RU"/>
        </w:rPr>
        <w:t>].</w:t>
      </w:r>
    </w:p>
    <w:p w14:paraId="08CDA25F" w14:textId="572758B8" w:rsidR="00E32387" w:rsidRPr="00081792" w:rsidRDefault="00E32387" w:rsidP="00E32387">
      <w:pPr>
        <w:spacing w:after="0" w:line="240" w:lineRule="auto"/>
        <w:ind w:firstLine="709"/>
        <w:jc w:val="both"/>
        <w:rPr>
          <w:rFonts w:ascii="Times New Roman" w:eastAsia="Calibri" w:hAnsi="Times New Roman" w:cs="Times New Roman"/>
          <w:kern w:val="0"/>
          <w:sz w:val="28"/>
          <w:szCs w:val="28"/>
        </w:rPr>
      </w:pPr>
      <w:r w:rsidRPr="00081792">
        <w:rPr>
          <w:rFonts w:ascii="Times New Roman" w:eastAsia="Calibri" w:hAnsi="Times New Roman" w:cs="Times New Roman"/>
          <w:kern w:val="0"/>
          <w:sz w:val="28"/>
          <w:szCs w:val="28"/>
        </w:rPr>
        <w:t xml:space="preserve">Исходя из полученных нами экспериментальных данных, можно отметить, что при введении в молекулу мочевины </w:t>
      </w:r>
      <w:r w:rsidRPr="009F3F55">
        <w:rPr>
          <w:rFonts w:ascii="Times New Roman" w:eastAsia="Calibri" w:hAnsi="Times New Roman" w:cs="Times New Roman"/>
          <w:i/>
          <w:kern w:val="0"/>
          <w:sz w:val="28"/>
          <w:szCs w:val="28"/>
        </w:rPr>
        <w:t>1</w:t>
      </w:r>
      <w:r w:rsidRPr="009F3F55">
        <w:rPr>
          <w:rFonts w:ascii="Times New Roman" w:eastAsia="Calibri" w:hAnsi="Times New Roman" w:cs="Times New Roman"/>
          <w:kern w:val="0"/>
          <w:sz w:val="28"/>
          <w:szCs w:val="28"/>
        </w:rPr>
        <w:t xml:space="preserve"> </w:t>
      </w:r>
      <w:r w:rsidR="00E63C59" w:rsidRPr="009F3F55">
        <w:rPr>
          <w:rFonts w:ascii="Times New Roman" w:eastAsia="Calibri" w:hAnsi="Times New Roman" w:cs="Times New Roman"/>
          <w:kern w:val="0"/>
          <w:sz w:val="28"/>
          <w:szCs w:val="28"/>
        </w:rPr>
        <w:t>(Приложение А)</w:t>
      </w:r>
      <w:r w:rsidR="00E63C59">
        <w:rPr>
          <w:rFonts w:ascii="Times New Roman" w:eastAsia="Calibri" w:hAnsi="Times New Roman" w:cs="Times New Roman"/>
          <w:kern w:val="0"/>
          <w:sz w:val="28"/>
          <w:szCs w:val="28"/>
        </w:rPr>
        <w:t xml:space="preserve"> </w:t>
      </w:r>
      <w:r w:rsidRPr="00081792">
        <w:rPr>
          <w:rFonts w:ascii="Times New Roman" w:eastAsia="Calibri" w:hAnsi="Times New Roman" w:cs="Times New Roman"/>
          <w:kern w:val="0"/>
          <w:sz w:val="28"/>
          <w:szCs w:val="28"/>
        </w:rPr>
        <w:t xml:space="preserve">любого типа заместителя </w:t>
      </w:r>
      <w:r w:rsidRPr="00081792">
        <w:rPr>
          <w:rFonts w:ascii="Times New Roman" w:hAnsi="Times New Roman" w:cs="Times New Roman"/>
          <w:kern w:val="0"/>
          <w:sz w:val="28"/>
          <w:szCs w:val="28"/>
          <w:lang w:val="en-US"/>
        </w:rPr>
        <w:t>R</w:t>
      </w:r>
      <w:r w:rsidRPr="00081792">
        <w:rPr>
          <w:rFonts w:ascii="Times New Roman" w:hAnsi="Times New Roman" w:cs="Times New Roman"/>
          <w:kern w:val="0"/>
          <w:sz w:val="28"/>
          <w:szCs w:val="28"/>
        </w:rPr>
        <w:t xml:space="preserve"> и </w:t>
      </w:r>
      <w:r w:rsidRPr="00081792">
        <w:rPr>
          <w:rFonts w:ascii="Times New Roman" w:hAnsi="Times New Roman" w:cs="Times New Roman"/>
          <w:kern w:val="0"/>
          <w:sz w:val="28"/>
          <w:szCs w:val="28"/>
          <w:lang w:val="en-US"/>
        </w:rPr>
        <w:t>R</w:t>
      </w:r>
      <w:r w:rsidRPr="00081792">
        <w:rPr>
          <w:rFonts w:ascii="Times New Roman" w:hAnsi="Times New Roman" w:cs="Times New Roman"/>
          <w:kern w:val="0"/>
          <w:sz w:val="28"/>
          <w:szCs w:val="28"/>
          <w:vertAlign w:val="subscript"/>
        </w:rPr>
        <w:t>1</w:t>
      </w:r>
      <w:r w:rsidRPr="00081792">
        <w:rPr>
          <w:rFonts w:ascii="Times New Roman" w:eastAsia="Calibri" w:hAnsi="Times New Roman" w:cs="Times New Roman"/>
          <w:kern w:val="0"/>
          <w:sz w:val="28"/>
          <w:szCs w:val="28"/>
        </w:rPr>
        <w:t xml:space="preserve"> (кроме соединения </w:t>
      </w:r>
      <w:r w:rsidRPr="00081792">
        <w:rPr>
          <w:rFonts w:ascii="Times New Roman" w:eastAsia="Calibri" w:hAnsi="Times New Roman" w:cs="Times New Roman"/>
          <w:i/>
          <w:kern w:val="0"/>
          <w:sz w:val="28"/>
          <w:szCs w:val="28"/>
        </w:rPr>
        <w:t>2</w:t>
      </w:r>
      <w:r w:rsidRPr="00081792">
        <w:rPr>
          <w:rFonts w:ascii="Times New Roman" w:eastAsia="Calibri" w:hAnsi="Times New Roman" w:cs="Times New Roman"/>
          <w:kern w:val="0"/>
          <w:sz w:val="28"/>
          <w:szCs w:val="28"/>
        </w:rPr>
        <w:t>) независимо от его природы, происходит экранирование карбонильного атома углерода.</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757"/>
      </w:tblGrid>
      <w:tr w:rsidR="00AE0B51" w:rsidRPr="009C660B" w14:paraId="40B04286" w14:textId="77777777" w:rsidTr="00F11D0F">
        <w:tc>
          <w:tcPr>
            <w:tcW w:w="4814" w:type="dxa"/>
          </w:tcPr>
          <w:p w14:paraId="42C20427" w14:textId="77777777" w:rsidR="00AE0B51" w:rsidRPr="009C660B" w:rsidRDefault="00AE0B51" w:rsidP="00F11D0F">
            <w:pPr>
              <w:ind w:firstLine="454"/>
              <w:jc w:val="center"/>
              <w:rPr>
                <w:rFonts w:ascii="Times New Roman" w:hAnsi="Times New Roman" w:cs="Times New Roman"/>
              </w:rPr>
            </w:pPr>
            <w:r w:rsidRPr="009C660B">
              <w:rPr>
                <w:rFonts w:ascii="Times New Roman" w:hAnsi="Times New Roman" w:cs="Times New Roman"/>
                <w:kern w:val="2"/>
                <w:sz w:val="24"/>
                <w:szCs w:val="24"/>
                <w14:ligatures w14:val="standardContextual"/>
              </w:rPr>
              <w:object w:dxaOrig="2004" w:dyaOrig="1269" w14:anchorId="40BEC305">
                <v:shape id="_x0000_i1048" type="#_x0000_t75" style="width:64.5pt;height:39.75pt" o:ole="">
                  <v:imagedata r:id="rId54" o:title=""/>
                </v:shape>
                <o:OLEObject Type="Embed" ProgID="ChemDraw.Document.6.0" ShapeID="_x0000_i1048" DrawAspect="Content" ObjectID="_1834056281" r:id="rId114"/>
              </w:object>
            </w:r>
          </w:p>
          <w:p w14:paraId="282619CC" w14:textId="77777777" w:rsidR="00AE0B51" w:rsidRPr="00E32387" w:rsidRDefault="00AE0B51" w:rsidP="00F11D0F">
            <w:pPr>
              <w:ind w:firstLine="454"/>
              <w:jc w:val="center"/>
              <w:rPr>
                <w:rFonts w:ascii="Times New Roman" w:hAnsi="Times New Roman" w:cs="Times New Roman"/>
                <w:i/>
                <w:lang w:val="en-US"/>
              </w:rPr>
            </w:pPr>
            <w:r w:rsidRPr="00E32387">
              <w:rPr>
                <w:rFonts w:ascii="Times New Roman" w:hAnsi="Times New Roman" w:cs="Times New Roman"/>
                <w:i/>
                <w:lang w:val="en-US"/>
              </w:rPr>
              <w:t>1-4, 15-16</w:t>
            </w:r>
          </w:p>
          <w:p w14:paraId="58B8617A" w14:textId="77777777" w:rsidR="00AE0B51" w:rsidRPr="009C660B" w:rsidRDefault="00AE0B51" w:rsidP="00F11D0F">
            <w:pPr>
              <w:ind w:firstLine="454"/>
              <w:jc w:val="center"/>
              <w:rPr>
                <w:rFonts w:ascii="Times New Roman" w:hAnsi="Times New Roman" w:cs="Times New Roman"/>
                <w:b/>
                <w:lang w:val="en-US"/>
              </w:rPr>
            </w:pPr>
          </w:p>
          <w:p w14:paraId="34807244" w14:textId="77777777" w:rsidR="00AE0B51" w:rsidRPr="009C660B" w:rsidRDefault="00AE0B51" w:rsidP="00F11D0F">
            <w:pPr>
              <w:ind w:firstLine="454"/>
              <w:rPr>
                <w:rFonts w:ascii="Times New Roman" w:hAnsi="Times New Roman" w:cs="Times New Roman"/>
                <w:lang w:val="en-US"/>
              </w:rPr>
            </w:pPr>
            <w:r w:rsidRPr="009C660B">
              <w:rPr>
                <w:rFonts w:ascii="Times New Roman" w:hAnsi="Times New Roman" w:cs="Times New Roman"/>
                <w:lang w:val="en-US"/>
              </w:rPr>
              <w:t>R = H (1);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 (2);</w:t>
            </w:r>
          </w:p>
          <w:p w14:paraId="3EAC7897" w14:textId="77777777" w:rsidR="00AE0B51" w:rsidRPr="009C660B" w:rsidRDefault="00AE0B51" w:rsidP="00F11D0F">
            <w:pPr>
              <w:ind w:firstLine="454"/>
              <w:rPr>
                <w:rFonts w:ascii="Times New Roman" w:hAnsi="Times New Roman" w:cs="Times New Roman"/>
                <w:lang w:val="en-US"/>
              </w:rPr>
            </w:pPr>
            <w:r w:rsidRPr="009C660B">
              <w:rPr>
                <w:rFonts w:ascii="Times New Roman" w:hAnsi="Times New Roman" w:cs="Times New Roman"/>
                <w:lang w:val="en-US"/>
              </w:rPr>
              <w:t>R = i-C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7</w:t>
            </w:r>
            <w:r w:rsidRPr="009C660B">
              <w:rPr>
                <w:rFonts w:ascii="Times New Roman" w:hAnsi="Times New Roman" w:cs="Times New Roman"/>
                <w:lang w:val="en-US"/>
              </w:rPr>
              <w:t xml:space="preserve"> (3); R = i-C</w:t>
            </w:r>
            <w:r w:rsidRPr="009C660B">
              <w:rPr>
                <w:rFonts w:ascii="Times New Roman" w:hAnsi="Times New Roman" w:cs="Times New Roman"/>
                <w:vertAlign w:val="subscript"/>
                <w:lang w:val="en-US"/>
              </w:rPr>
              <w:t>4</w:t>
            </w:r>
            <w:r w:rsidRPr="009C660B">
              <w:rPr>
                <w:rFonts w:ascii="Times New Roman" w:hAnsi="Times New Roman" w:cs="Times New Roman"/>
                <w:lang w:val="en-US"/>
              </w:rPr>
              <w:t>H</w:t>
            </w:r>
            <w:r w:rsidRPr="009C660B">
              <w:rPr>
                <w:rFonts w:ascii="Times New Roman" w:hAnsi="Times New Roman" w:cs="Times New Roman"/>
                <w:vertAlign w:val="subscript"/>
                <w:lang w:val="en-US"/>
              </w:rPr>
              <w:t>9</w:t>
            </w:r>
            <w:r w:rsidRPr="009C660B">
              <w:rPr>
                <w:rFonts w:ascii="Times New Roman" w:hAnsi="Times New Roman" w:cs="Times New Roman"/>
                <w:lang w:val="en-US"/>
              </w:rPr>
              <w:t xml:space="preserve"> (4);</w:t>
            </w:r>
          </w:p>
          <w:p w14:paraId="799B032E" w14:textId="77777777" w:rsidR="00AE0B51" w:rsidRPr="009C660B" w:rsidRDefault="00AE0B51" w:rsidP="00F11D0F">
            <w:pPr>
              <w:ind w:firstLine="454"/>
              <w:rPr>
                <w:rFonts w:ascii="Times New Roman" w:hAnsi="Times New Roman" w:cs="Times New Roman"/>
                <w:lang w:val="en-US"/>
              </w:rPr>
            </w:pPr>
            <w:r w:rsidRPr="009C660B">
              <w:rPr>
                <w:rFonts w:ascii="Times New Roman" w:hAnsi="Times New Roman" w:cs="Times New Roman"/>
                <w:lang w:val="en-US"/>
              </w:rPr>
              <w:t>R = CH</w:t>
            </w:r>
            <w:r w:rsidRPr="009C660B">
              <w:rPr>
                <w:rFonts w:ascii="Times New Roman" w:hAnsi="Times New Roman" w:cs="Times New Roman"/>
                <w:vertAlign w:val="subscript"/>
                <w:lang w:val="en-US"/>
              </w:rPr>
              <w:t>2</w:t>
            </w:r>
            <w:r w:rsidRPr="009C660B">
              <w:rPr>
                <w:rFonts w:ascii="Times New Roman" w:hAnsi="Times New Roman" w:cs="Times New Roman"/>
                <w:lang w:val="en-US"/>
              </w:rPr>
              <w:t>Ph (15); R = Ph(CH</w:t>
            </w:r>
            <w:r w:rsidRPr="009C660B">
              <w:rPr>
                <w:rFonts w:ascii="Times New Roman" w:hAnsi="Times New Roman" w:cs="Times New Roman"/>
                <w:vertAlign w:val="subscript"/>
                <w:lang w:val="en-US"/>
              </w:rPr>
              <w:t>2</w:t>
            </w:r>
            <w:r w:rsidRPr="009C660B">
              <w:rPr>
                <w:rFonts w:ascii="Times New Roman" w:hAnsi="Times New Roman" w:cs="Times New Roman"/>
                <w:lang w:val="en-US"/>
              </w:rPr>
              <w:t>)</w:t>
            </w:r>
            <w:r w:rsidRPr="009C660B">
              <w:rPr>
                <w:rFonts w:ascii="Times New Roman" w:hAnsi="Times New Roman" w:cs="Times New Roman"/>
                <w:vertAlign w:val="subscript"/>
                <w:lang w:val="en-US"/>
              </w:rPr>
              <w:t xml:space="preserve">2 </w:t>
            </w:r>
            <w:r w:rsidRPr="009C660B">
              <w:rPr>
                <w:rFonts w:ascii="Times New Roman" w:hAnsi="Times New Roman" w:cs="Times New Roman"/>
                <w:lang w:val="en-US"/>
              </w:rPr>
              <w:t>(16);</w:t>
            </w:r>
          </w:p>
          <w:p w14:paraId="4AD6031B" w14:textId="77777777" w:rsidR="00AE0B51" w:rsidRPr="009C660B" w:rsidRDefault="00AE0B51" w:rsidP="00F11D0F">
            <w:pPr>
              <w:ind w:firstLine="454"/>
              <w:jc w:val="center"/>
              <w:rPr>
                <w:rFonts w:ascii="Times New Roman" w:hAnsi="Times New Roman" w:cs="Times New Roman"/>
                <w:lang w:val="en-US"/>
              </w:rPr>
            </w:pPr>
          </w:p>
          <w:p w14:paraId="0F420558" w14:textId="77777777" w:rsidR="00AE0B51" w:rsidRPr="009C660B" w:rsidRDefault="00AE0B51" w:rsidP="00F11D0F">
            <w:pPr>
              <w:jc w:val="center"/>
              <w:rPr>
                <w:rFonts w:ascii="Times New Roman" w:hAnsi="Times New Roman" w:cs="Times New Roman"/>
              </w:rPr>
            </w:pPr>
            <w:r w:rsidRPr="009C660B">
              <w:rPr>
                <w:rFonts w:ascii="Times New Roman" w:hAnsi="Times New Roman" w:cs="Times New Roman"/>
                <w:kern w:val="2"/>
                <w:sz w:val="24"/>
                <w:szCs w:val="24"/>
                <w14:ligatures w14:val="standardContextual"/>
              </w:rPr>
              <w:object w:dxaOrig="3495" w:dyaOrig="1953" w14:anchorId="714C68DC">
                <v:shape id="_x0000_i1049" type="#_x0000_t75" style="width:82.5pt;height:47.25pt" o:ole="">
                  <v:imagedata r:id="rId56" o:title=""/>
                </v:shape>
                <o:OLEObject Type="Embed" ProgID="ChemDraw.Document.6.0" ShapeID="_x0000_i1049" DrawAspect="Content" ObjectID="_1834056282" r:id="rId115"/>
              </w:object>
            </w:r>
          </w:p>
          <w:p w14:paraId="72D3AEF9" w14:textId="77777777" w:rsidR="00AE0B51" w:rsidRPr="00E32387" w:rsidRDefault="00AE0B51" w:rsidP="00F11D0F">
            <w:pPr>
              <w:jc w:val="center"/>
              <w:rPr>
                <w:rFonts w:ascii="Times New Roman" w:hAnsi="Times New Roman" w:cs="Times New Roman"/>
                <w:i/>
                <w:lang w:val="en-US"/>
              </w:rPr>
            </w:pPr>
            <w:r w:rsidRPr="00E32387">
              <w:rPr>
                <w:rFonts w:ascii="Times New Roman" w:hAnsi="Times New Roman" w:cs="Times New Roman"/>
                <w:i/>
                <w:lang w:val="en-US"/>
              </w:rPr>
              <w:t>17-28</w:t>
            </w:r>
          </w:p>
          <w:p w14:paraId="3DEC7487" w14:textId="77777777" w:rsidR="00AE0B51" w:rsidRPr="009C660B" w:rsidRDefault="00AE0B51" w:rsidP="00F11D0F">
            <w:pPr>
              <w:jc w:val="center"/>
              <w:rPr>
                <w:rFonts w:ascii="Times New Roman" w:hAnsi="Times New Roman" w:cs="Times New Roman"/>
                <w:b/>
                <w:lang w:val="en-US"/>
              </w:rPr>
            </w:pPr>
          </w:p>
          <w:p w14:paraId="333F3270" w14:textId="77777777" w:rsidR="00AE0B51" w:rsidRPr="009C660B" w:rsidRDefault="00AE0B51" w:rsidP="00F11D0F">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R = CH</w:t>
            </w:r>
            <w:r w:rsidRPr="009C660B">
              <w:rPr>
                <w:rFonts w:ascii="Times New Roman" w:hAnsi="Times New Roman" w:cs="Times New Roman"/>
                <w:sz w:val="24"/>
                <w:szCs w:val="24"/>
                <w:vertAlign w:val="subscript"/>
                <w:lang w:val="en-US"/>
              </w:rPr>
              <w:t xml:space="preserve">3 </w:t>
            </w:r>
            <w:r w:rsidRPr="009C660B">
              <w:rPr>
                <w:rFonts w:ascii="Times New Roman" w:hAnsi="Times New Roman" w:cs="Times New Roman"/>
                <w:sz w:val="24"/>
                <w:szCs w:val="24"/>
                <w:lang w:val="en-US"/>
              </w:rPr>
              <w:t>(17); R = C</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5</w:t>
            </w:r>
            <w:r w:rsidRPr="009C660B">
              <w:rPr>
                <w:rFonts w:ascii="Times New Roman" w:hAnsi="Times New Roman" w:cs="Times New Roman"/>
                <w:sz w:val="24"/>
                <w:szCs w:val="24"/>
                <w:lang w:val="en-US"/>
              </w:rPr>
              <w:t xml:space="preserve"> (18); R = C</w:t>
            </w:r>
            <w:r w:rsidRPr="009C660B">
              <w:rPr>
                <w:rFonts w:ascii="Times New Roman" w:hAnsi="Times New Roman" w:cs="Times New Roman"/>
                <w:sz w:val="24"/>
                <w:szCs w:val="24"/>
                <w:vertAlign w:val="subscript"/>
                <w:lang w:val="en-US"/>
              </w:rPr>
              <w:t>3</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7</w:t>
            </w:r>
            <w:r w:rsidRPr="009C660B">
              <w:rPr>
                <w:rFonts w:ascii="Times New Roman" w:hAnsi="Times New Roman" w:cs="Times New Roman"/>
                <w:sz w:val="24"/>
                <w:szCs w:val="24"/>
                <w:lang w:val="en-US"/>
              </w:rPr>
              <w:t xml:space="preserve"> (19); </w:t>
            </w:r>
          </w:p>
          <w:p w14:paraId="1A7ED2E6" w14:textId="77777777" w:rsidR="00AE0B51" w:rsidRPr="009C660B" w:rsidRDefault="00AE0B51" w:rsidP="00F11D0F">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R = i-C</w:t>
            </w:r>
            <w:r w:rsidRPr="009C660B">
              <w:rPr>
                <w:rFonts w:ascii="Times New Roman" w:hAnsi="Times New Roman" w:cs="Times New Roman"/>
                <w:sz w:val="24"/>
                <w:szCs w:val="24"/>
                <w:vertAlign w:val="subscript"/>
                <w:lang w:val="en-US"/>
              </w:rPr>
              <w:t>3</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7</w:t>
            </w:r>
            <w:r w:rsidRPr="009C660B">
              <w:rPr>
                <w:rFonts w:ascii="Times New Roman" w:hAnsi="Times New Roman" w:cs="Times New Roman"/>
                <w:sz w:val="24"/>
                <w:szCs w:val="24"/>
                <w:lang w:val="en-US"/>
              </w:rPr>
              <w:t xml:space="preserve"> (20); R = C</w:t>
            </w:r>
            <w:r w:rsidRPr="009C660B">
              <w:rPr>
                <w:rFonts w:ascii="Times New Roman" w:hAnsi="Times New Roman" w:cs="Times New Roman"/>
                <w:sz w:val="24"/>
                <w:szCs w:val="24"/>
                <w:vertAlign w:val="subscript"/>
                <w:lang w:val="en-US"/>
              </w:rPr>
              <w:t>4</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9</w:t>
            </w:r>
            <w:r w:rsidRPr="009C660B">
              <w:rPr>
                <w:rFonts w:ascii="Times New Roman" w:hAnsi="Times New Roman" w:cs="Times New Roman"/>
                <w:sz w:val="24"/>
                <w:szCs w:val="24"/>
                <w:lang w:val="en-US"/>
              </w:rPr>
              <w:t xml:space="preserve"> (21); </w:t>
            </w:r>
          </w:p>
          <w:p w14:paraId="0E6D7DBA" w14:textId="77777777" w:rsidR="00AE0B51" w:rsidRPr="009C660B" w:rsidRDefault="00AE0B51" w:rsidP="00F11D0F">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 xml:space="preserve">R = </w:t>
            </w:r>
            <w:r w:rsidRPr="009C660B">
              <w:rPr>
                <w:rFonts w:ascii="Times New Roman" w:hAnsi="Times New Roman" w:cs="Times New Roman"/>
                <w:iCs/>
                <w:sz w:val="24"/>
                <w:szCs w:val="24"/>
                <w:lang w:val="en-US"/>
              </w:rPr>
              <w:t>i</w:t>
            </w:r>
            <w:r w:rsidRPr="009C660B">
              <w:rPr>
                <w:rFonts w:ascii="Times New Roman" w:hAnsi="Times New Roman" w:cs="Times New Roman"/>
                <w:i/>
                <w:iCs/>
                <w:sz w:val="24"/>
                <w:szCs w:val="24"/>
                <w:lang w:val="en-US"/>
              </w:rPr>
              <w:t>-</w:t>
            </w:r>
            <w:r w:rsidRPr="009C660B">
              <w:rPr>
                <w:rFonts w:ascii="Times New Roman" w:hAnsi="Times New Roman" w:cs="Times New Roman"/>
                <w:sz w:val="24"/>
                <w:szCs w:val="24"/>
                <w:lang w:val="en-US"/>
              </w:rPr>
              <w:t>C</w:t>
            </w:r>
            <w:r w:rsidRPr="009C660B">
              <w:rPr>
                <w:rFonts w:ascii="Times New Roman" w:hAnsi="Times New Roman" w:cs="Times New Roman"/>
                <w:sz w:val="24"/>
                <w:szCs w:val="24"/>
                <w:vertAlign w:val="subscript"/>
                <w:lang w:val="en-US"/>
              </w:rPr>
              <w:t>4</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9</w:t>
            </w:r>
            <w:r w:rsidRPr="009C660B">
              <w:rPr>
                <w:rFonts w:ascii="Times New Roman" w:hAnsi="Times New Roman" w:cs="Times New Roman"/>
                <w:sz w:val="24"/>
                <w:szCs w:val="24"/>
                <w:lang w:val="en-US"/>
              </w:rPr>
              <w:t xml:space="preserve"> (22); R = PhCH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xml:space="preserve"> (23); </w:t>
            </w:r>
          </w:p>
          <w:p w14:paraId="197CF694" w14:textId="77777777" w:rsidR="00AE0B51" w:rsidRPr="009C660B" w:rsidRDefault="00AE0B51" w:rsidP="00F11D0F">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R = PhCH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xml:space="preserve"> (24); </w:t>
            </w:r>
          </w:p>
          <w:p w14:paraId="6A0C5378" w14:textId="77777777" w:rsidR="00AE0B51" w:rsidRPr="009C660B" w:rsidRDefault="00AE0B51" w:rsidP="00F11D0F">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R = (Ph)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CH-CH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xml:space="preserve"> (25); </w:t>
            </w:r>
          </w:p>
          <w:p w14:paraId="75EB1C46" w14:textId="77777777" w:rsidR="00AE0B51" w:rsidRPr="009C660B" w:rsidRDefault="00AE0B51" w:rsidP="00F11D0F">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4-C</w:t>
            </w:r>
            <w:r w:rsidRPr="009C660B">
              <w:rPr>
                <w:rFonts w:ascii="Times New Roman" w:hAnsi="Times New Roman" w:cs="Times New Roman"/>
                <w:sz w:val="24"/>
                <w:szCs w:val="24"/>
                <w:vertAlign w:val="subscript"/>
                <w:lang w:val="en-US"/>
              </w:rPr>
              <w:t>6</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5</w:t>
            </w:r>
            <w:r w:rsidRPr="009C660B">
              <w:rPr>
                <w:rFonts w:ascii="Times New Roman" w:hAnsi="Times New Roman" w:cs="Times New Roman"/>
                <w:sz w:val="24"/>
                <w:szCs w:val="24"/>
                <w:lang w:val="en-US"/>
              </w:rPr>
              <w:t>-C</w:t>
            </w:r>
            <w:r w:rsidRPr="009C660B">
              <w:rPr>
                <w:rFonts w:ascii="Times New Roman" w:hAnsi="Times New Roman" w:cs="Times New Roman"/>
                <w:sz w:val="24"/>
                <w:szCs w:val="24"/>
                <w:vertAlign w:val="subscript"/>
                <w:lang w:val="en-US"/>
              </w:rPr>
              <w:t>6</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4</w:t>
            </w:r>
            <w:r w:rsidRPr="009C660B">
              <w:rPr>
                <w:rFonts w:ascii="Times New Roman" w:hAnsi="Times New Roman" w:cs="Times New Roman"/>
                <w:sz w:val="24"/>
                <w:szCs w:val="24"/>
                <w:lang w:val="en-US"/>
              </w:rPr>
              <w:t>CH(CH</w:t>
            </w:r>
            <w:r w:rsidRPr="009C660B">
              <w:rPr>
                <w:rFonts w:ascii="Times New Roman" w:hAnsi="Times New Roman" w:cs="Times New Roman"/>
                <w:sz w:val="24"/>
                <w:szCs w:val="24"/>
                <w:vertAlign w:val="subscript"/>
                <w:lang w:val="en-US"/>
              </w:rPr>
              <w:t>3</w:t>
            </w:r>
            <w:r w:rsidRPr="009C660B">
              <w:rPr>
                <w:rFonts w:ascii="Times New Roman" w:hAnsi="Times New Roman" w:cs="Times New Roman"/>
                <w:sz w:val="24"/>
                <w:szCs w:val="24"/>
                <w:lang w:val="en-US"/>
              </w:rPr>
              <w:t>)NHCONH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xml:space="preserve"> (26); </w:t>
            </w:r>
          </w:p>
          <w:p w14:paraId="57A8A908" w14:textId="77777777" w:rsidR="00AE0B51" w:rsidRPr="009C660B" w:rsidRDefault="00AE0B51" w:rsidP="00F11D0F">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4-CH</w:t>
            </w:r>
            <w:r w:rsidRPr="009C660B">
              <w:rPr>
                <w:rFonts w:ascii="Times New Roman" w:hAnsi="Times New Roman" w:cs="Times New Roman"/>
                <w:sz w:val="24"/>
                <w:szCs w:val="24"/>
                <w:vertAlign w:val="subscript"/>
                <w:lang w:val="en-US"/>
              </w:rPr>
              <w:t>3</w:t>
            </w:r>
            <w:r w:rsidRPr="009C660B">
              <w:rPr>
                <w:rFonts w:ascii="Times New Roman" w:hAnsi="Times New Roman" w:cs="Times New Roman"/>
                <w:sz w:val="24"/>
                <w:szCs w:val="24"/>
                <w:lang w:val="en-US"/>
              </w:rPr>
              <w:t>-C</w:t>
            </w:r>
            <w:r w:rsidRPr="009C660B">
              <w:rPr>
                <w:rFonts w:ascii="Times New Roman" w:hAnsi="Times New Roman" w:cs="Times New Roman"/>
                <w:sz w:val="24"/>
                <w:szCs w:val="24"/>
                <w:vertAlign w:val="subscript"/>
                <w:lang w:val="en-US"/>
              </w:rPr>
              <w:t>6</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4</w:t>
            </w:r>
            <w:r w:rsidRPr="009C660B">
              <w:rPr>
                <w:rFonts w:ascii="Times New Roman" w:hAnsi="Times New Roman" w:cs="Times New Roman"/>
                <w:sz w:val="24"/>
                <w:szCs w:val="24"/>
                <w:lang w:val="en-US"/>
              </w:rPr>
              <w:t>CH(CH</w:t>
            </w:r>
            <w:r w:rsidRPr="009C660B">
              <w:rPr>
                <w:rFonts w:ascii="Times New Roman" w:hAnsi="Times New Roman" w:cs="Times New Roman"/>
                <w:sz w:val="24"/>
                <w:szCs w:val="24"/>
                <w:vertAlign w:val="subscript"/>
                <w:lang w:val="en-US"/>
              </w:rPr>
              <w:t>3</w:t>
            </w:r>
            <w:r w:rsidRPr="009C660B">
              <w:rPr>
                <w:rFonts w:ascii="Times New Roman" w:hAnsi="Times New Roman" w:cs="Times New Roman"/>
                <w:sz w:val="24"/>
                <w:szCs w:val="24"/>
                <w:lang w:val="en-US"/>
              </w:rPr>
              <w:t>) NHCONH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xml:space="preserve"> (27);</w:t>
            </w:r>
          </w:p>
          <w:p w14:paraId="7C697EA1" w14:textId="77777777" w:rsidR="00AE0B51" w:rsidRPr="009C660B" w:rsidRDefault="00AE0B51" w:rsidP="00F11D0F">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PhCH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CH(C</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5</w:t>
            </w:r>
            <w:r w:rsidRPr="009C660B">
              <w:rPr>
                <w:rFonts w:ascii="Times New Roman" w:hAnsi="Times New Roman" w:cs="Times New Roman"/>
                <w:sz w:val="24"/>
                <w:szCs w:val="24"/>
                <w:lang w:val="en-US"/>
              </w:rPr>
              <w:t>)NHCONH</w:t>
            </w:r>
            <w:r w:rsidRPr="009C660B">
              <w:rPr>
                <w:rFonts w:ascii="Times New Roman" w:hAnsi="Times New Roman" w:cs="Times New Roman"/>
                <w:sz w:val="24"/>
                <w:szCs w:val="24"/>
                <w:vertAlign w:val="subscript"/>
                <w:lang w:val="en-US"/>
              </w:rPr>
              <w:t xml:space="preserve">2  </w:t>
            </w:r>
            <w:r w:rsidRPr="009C660B">
              <w:rPr>
                <w:rFonts w:ascii="Times New Roman" w:hAnsi="Times New Roman" w:cs="Times New Roman"/>
                <w:sz w:val="24"/>
                <w:szCs w:val="24"/>
                <w:lang w:val="en-US"/>
              </w:rPr>
              <w:t>(28);</w:t>
            </w:r>
          </w:p>
        </w:tc>
        <w:tc>
          <w:tcPr>
            <w:tcW w:w="4757" w:type="dxa"/>
          </w:tcPr>
          <w:p w14:paraId="762BE7D0" w14:textId="77777777" w:rsidR="00AE0B51" w:rsidRPr="009C660B" w:rsidRDefault="00AE0B51" w:rsidP="00F11D0F">
            <w:pPr>
              <w:jc w:val="center"/>
              <w:rPr>
                <w:rFonts w:ascii="Times New Roman" w:hAnsi="Times New Roman" w:cs="Times New Roman"/>
              </w:rPr>
            </w:pPr>
            <w:r w:rsidRPr="009C660B">
              <w:rPr>
                <w:rFonts w:ascii="Times New Roman" w:hAnsi="Times New Roman" w:cs="Times New Roman"/>
                <w:kern w:val="2"/>
                <w:sz w:val="24"/>
                <w:szCs w:val="24"/>
                <w14:ligatures w14:val="standardContextual"/>
              </w:rPr>
              <w:object w:dxaOrig="2625" w:dyaOrig="1277" w14:anchorId="1B5FBC28">
                <v:shape id="_x0000_i1050" type="#_x0000_t75" style="width:84pt;height:39.75pt" o:ole="">
                  <v:imagedata r:id="rId58" o:title=""/>
                </v:shape>
                <o:OLEObject Type="Embed" ProgID="ChemDraw.Document.6.0" ShapeID="_x0000_i1050" DrawAspect="Content" ObjectID="_1834056283" r:id="rId116"/>
              </w:object>
            </w:r>
          </w:p>
          <w:p w14:paraId="0D690409" w14:textId="77777777" w:rsidR="00AE0B51" w:rsidRPr="00E32387" w:rsidRDefault="00AE0B51" w:rsidP="00F11D0F">
            <w:pPr>
              <w:jc w:val="center"/>
              <w:rPr>
                <w:rFonts w:ascii="Times New Roman" w:hAnsi="Times New Roman" w:cs="Times New Roman"/>
                <w:i/>
                <w:lang w:val="en-US"/>
              </w:rPr>
            </w:pPr>
            <w:r w:rsidRPr="00E32387">
              <w:rPr>
                <w:rFonts w:ascii="Times New Roman" w:hAnsi="Times New Roman" w:cs="Times New Roman"/>
                <w:i/>
                <w:lang w:val="en-US"/>
              </w:rPr>
              <w:t>5-14, 29-35</w:t>
            </w:r>
          </w:p>
          <w:p w14:paraId="10CC8F49" w14:textId="77777777" w:rsidR="00AE0B51" w:rsidRPr="009C660B" w:rsidRDefault="00AE0B51" w:rsidP="00F11D0F">
            <w:pPr>
              <w:jc w:val="center"/>
              <w:rPr>
                <w:rFonts w:ascii="Times New Roman" w:hAnsi="Times New Roman" w:cs="Times New Roman"/>
                <w:b/>
                <w:lang w:val="en-US"/>
              </w:rPr>
            </w:pPr>
          </w:p>
          <w:p w14:paraId="12A197F9" w14:textId="77777777" w:rsidR="00AE0B51" w:rsidRPr="009C660B" w:rsidRDefault="00AE0B51" w:rsidP="00F11D0F">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bscript"/>
                <w:lang w:val="en-US"/>
              </w:rPr>
              <w:t>1</w:t>
            </w:r>
            <w:r w:rsidRPr="009C660B">
              <w:rPr>
                <w:rFonts w:ascii="Times New Roman" w:hAnsi="Times New Roman" w:cs="Times New Roman"/>
                <w:lang w:val="en-US"/>
              </w:rPr>
              <w:t>= CH</w:t>
            </w:r>
            <w:r w:rsidRPr="009C660B">
              <w:rPr>
                <w:rFonts w:ascii="Times New Roman" w:hAnsi="Times New Roman" w:cs="Times New Roman"/>
                <w:vertAlign w:val="subscript"/>
                <w:lang w:val="en-US"/>
              </w:rPr>
              <w:t xml:space="preserve">3 </w:t>
            </w:r>
            <w:r w:rsidRPr="009C660B">
              <w:rPr>
                <w:rFonts w:ascii="Times New Roman" w:hAnsi="Times New Roman" w:cs="Times New Roman"/>
                <w:lang w:val="en-US"/>
              </w:rPr>
              <w:t xml:space="preserve">(5); </w:t>
            </w:r>
          </w:p>
          <w:p w14:paraId="5C4FE4A0" w14:textId="77777777" w:rsidR="00AE0B51" w:rsidRPr="009C660B" w:rsidRDefault="00AE0B51" w:rsidP="00F11D0F">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bscript"/>
                <w:lang w:val="en-US"/>
              </w:rPr>
              <w:t>1</w:t>
            </w:r>
            <w:r w:rsidRPr="009C660B">
              <w:rPr>
                <w:rFonts w:ascii="Times New Roman" w:hAnsi="Times New Roman" w:cs="Times New Roman"/>
                <w:lang w:val="en-US"/>
              </w:rPr>
              <w:t>= C</w:t>
            </w:r>
            <w:r w:rsidRPr="009C660B">
              <w:rPr>
                <w:rFonts w:ascii="Times New Roman" w:hAnsi="Times New Roman" w:cs="Times New Roman"/>
                <w:vertAlign w:val="subscript"/>
                <w:lang w:val="en-US"/>
              </w:rPr>
              <w:t>2</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5 </w:t>
            </w:r>
            <w:r w:rsidRPr="009C660B">
              <w:rPr>
                <w:rFonts w:ascii="Times New Roman" w:hAnsi="Times New Roman" w:cs="Times New Roman"/>
                <w:lang w:val="en-US"/>
              </w:rPr>
              <w:t>(6);</w:t>
            </w:r>
          </w:p>
          <w:p w14:paraId="0002BEAC" w14:textId="77777777" w:rsidR="00AE0B51" w:rsidRPr="009C660B" w:rsidRDefault="00AE0B51" w:rsidP="00F11D0F">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7 </w:t>
            </w:r>
            <w:r w:rsidRPr="009C660B">
              <w:rPr>
                <w:rFonts w:ascii="Times New Roman" w:hAnsi="Times New Roman" w:cs="Times New Roman"/>
                <w:lang w:val="en-US"/>
              </w:rPr>
              <w:t xml:space="preserve">(7); </w:t>
            </w:r>
          </w:p>
          <w:p w14:paraId="04597938" w14:textId="77777777" w:rsidR="00AE0B51" w:rsidRPr="009C660B" w:rsidRDefault="00AE0B51" w:rsidP="00F11D0F">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i-C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7</w:t>
            </w:r>
            <w:r w:rsidRPr="009C660B">
              <w:rPr>
                <w:rFonts w:ascii="Times New Roman" w:hAnsi="Times New Roman" w:cs="Times New Roman"/>
                <w:lang w:val="en-US"/>
              </w:rPr>
              <w:t xml:space="preserve"> (8);</w:t>
            </w:r>
          </w:p>
          <w:p w14:paraId="778C1DAD" w14:textId="77777777" w:rsidR="00AE0B51" w:rsidRPr="009C660B" w:rsidRDefault="00AE0B51" w:rsidP="00F11D0F">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4</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9 </w:t>
            </w:r>
            <w:r w:rsidRPr="009C660B">
              <w:rPr>
                <w:rFonts w:ascii="Times New Roman" w:hAnsi="Times New Roman" w:cs="Times New Roman"/>
                <w:lang w:val="en-US"/>
              </w:rPr>
              <w:t xml:space="preserve">(9); </w:t>
            </w:r>
          </w:p>
          <w:p w14:paraId="555B76B2" w14:textId="77777777" w:rsidR="00AE0B51" w:rsidRPr="009C660B" w:rsidRDefault="00AE0B51" w:rsidP="00F11D0F">
            <w:pPr>
              <w:jc w:val="both"/>
              <w:rPr>
                <w:rFonts w:ascii="Times New Roman" w:hAnsi="Times New Roman" w:cs="Times New Roman"/>
                <w:lang w:val="en-US"/>
              </w:rPr>
            </w:pPr>
            <w:r w:rsidRPr="009C660B">
              <w:rPr>
                <w:rFonts w:ascii="Times New Roman" w:hAnsi="Times New Roman" w:cs="Times New Roman"/>
                <w:lang w:val="en-US"/>
              </w:rPr>
              <w:t xml:space="preserve">             R =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6</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13 </w:t>
            </w:r>
            <w:r w:rsidRPr="009C660B">
              <w:rPr>
                <w:rFonts w:ascii="Times New Roman" w:hAnsi="Times New Roman" w:cs="Times New Roman"/>
                <w:lang w:val="en-US"/>
              </w:rPr>
              <w:t>(10);</w:t>
            </w:r>
          </w:p>
          <w:p w14:paraId="30E56D59" w14:textId="77777777" w:rsidR="00AE0B51" w:rsidRPr="009C660B" w:rsidRDefault="00AE0B51" w:rsidP="00F11D0F">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4</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9 </w:t>
            </w:r>
            <w:r w:rsidRPr="009C660B">
              <w:rPr>
                <w:rFonts w:ascii="Times New Roman" w:hAnsi="Times New Roman" w:cs="Times New Roman"/>
                <w:lang w:val="en-US"/>
              </w:rPr>
              <w:t xml:space="preserve">(11); </w:t>
            </w:r>
          </w:p>
          <w:p w14:paraId="6CA0AB46" w14:textId="77777777" w:rsidR="00AE0B51" w:rsidRPr="009C660B" w:rsidRDefault="00AE0B51" w:rsidP="00F11D0F">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C</w:t>
            </w:r>
            <w:r w:rsidRPr="009C660B">
              <w:rPr>
                <w:rFonts w:ascii="Times New Roman" w:hAnsi="Times New Roman" w:cs="Times New Roman"/>
                <w:vertAlign w:val="subscript"/>
                <w:lang w:val="en-US"/>
              </w:rPr>
              <w:t>6</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13 </w:t>
            </w:r>
            <w:r w:rsidRPr="009C660B">
              <w:rPr>
                <w:rFonts w:ascii="Times New Roman" w:hAnsi="Times New Roman" w:cs="Times New Roman"/>
                <w:lang w:val="en-US"/>
              </w:rPr>
              <w:t xml:space="preserve">(12); </w:t>
            </w:r>
          </w:p>
          <w:p w14:paraId="6AD78241" w14:textId="77777777" w:rsidR="00AE0B51" w:rsidRPr="009C660B" w:rsidRDefault="00AE0B51" w:rsidP="00F11D0F">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xml:space="preserve">= </w:t>
            </w:r>
            <w:r w:rsidRPr="009C660B">
              <w:rPr>
                <w:rFonts w:ascii="Times New Roman" w:hAnsi="Times New Roman" w:cs="Times New Roman"/>
              </w:rPr>
              <w:t>С</w:t>
            </w:r>
            <w:r w:rsidRPr="009C660B">
              <w:rPr>
                <w:rFonts w:ascii="Times New Roman" w:hAnsi="Times New Roman" w:cs="Times New Roman"/>
                <w:lang w:val="en-US"/>
              </w:rPr>
              <w:t>(C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9</w:t>
            </w:r>
            <w:r w:rsidRPr="009C660B">
              <w:rPr>
                <w:rFonts w:ascii="Times New Roman" w:hAnsi="Times New Roman" w:cs="Times New Roman"/>
                <w:lang w:val="en-US"/>
              </w:rPr>
              <w:t>) (13);</w:t>
            </w:r>
          </w:p>
          <w:p w14:paraId="68ACF21E" w14:textId="77777777" w:rsidR="00AE0B51" w:rsidRPr="009C660B" w:rsidRDefault="00AE0B51" w:rsidP="00F11D0F">
            <w:pPr>
              <w:jc w:val="both"/>
              <w:rPr>
                <w:rFonts w:ascii="Times New Roman" w:hAnsi="Times New Roman" w:cs="Times New Roman"/>
                <w:lang w:val="en-US"/>
              </w:rPr>
            </w:pPr>
            <w:r w:rsidRPr="009C660B">
              <w:rPr>
                <w:rFonts w:ascii="Times New Roman" w:hAnsi="Times New Roman" w:cs="Times New Roman"/>
                <w:lang w:val="en-US"/>
              </w:rPr>
              <w:t xml:space="preserve">             R = CH</w:t>
            </w:r>
            <w:r w:rsidRPr="009C660B">
              <w:rPr>
                <w:rFonts w:ascii="Times New Roman" w:hAnsi="Times New Roman" w:cs="Times New Roman"/>
                <w:vertAlign w:val="subscript"/>
                <w:lang w:val="en-US"/>
              </w:rPr>
              <w:t>3,</w:t>
            </w:r>
            <w:r w:rsidRPr="009C660B">
              <w:rPr>
                <w:rFonts w:ascii="Times New Roman" w:hAnsi="Times New Roman" w:cs="Times New Roman"/>
                <w:lang w:val="en-US"/>
              </w:rPr>
              <w:t xml:space="preserve"> R</w:t>
            </w:r>
            <w:r w:rsidRPr="009C660B">
              <w:rPr>
                <w:rFonts w:ascii="Times New Roman" w:hAnsi="Times New Roman" w:cs="Times New Roman"/>
                <w:vertAlign w:val="subscript"/>
                <w:lang w:val="en-US"/>
              </w:rPr>
              <w:t xml:space="preserve">1 </w:t>
            </w:r>
            <w:r w:rsidRPr="009C660B">
              <w:rPr>
                <w:rFonts w:ascii="Times New Roman" w:hAnsi="Times New Roman" w:cs="Times New Roman"/>
                <w:lang w:val="en-US"/>
              </w:rPr>
              <w:t>= i-C</w:t>
            </w:r>
            <w:r w:rsidRPr="009C660B">
              <w:rPr>
                <w:rFonts w:ascii="Times New Roman" w:hAnsi="Times New Roman" w:cs="Times New Roman"/>
                <w:vertAlign w:val="subscript"/>
                <w:lang w:val="en-US"/>
              </w:rPr>
              <w:t>3</w:t>
            </w:r>
            <w:r w:rsidRPr="009C660B">
              <w:rPr>
                <w:rFonts w:ascii="Times New Roman" w:hAnsi="Times New Roman" w:cs="Times New Roman"/>
                <w:lang w:val="en-US"/>
              </w:rPr>
              <w:t>H</w:t>
            </w:r>
            <w:r w:rsidRPr="009C660B">
              <w:rPr>
                <w:rFonts w:ascii="Times New Roman" w:hAnsi="Times New Roman" w:cs="Times New Roman"/>
                <w:vertAlign w:val="subscript"/>
                <w:lang w:val="en-US"/>
              </w:rPr>
              <w:t xml:space="preserve">7 </w:t>
            </w:r>
            <w:r w:rsidRPr="009C660B">
              <w:rPr>
                <w:rFonts w:ascii="Times New Roman" w:hAnsi="Times New Roman" w:cs="Times New Roman"/>
                <w:lang w:val="en-US"/>
              </w:rPr>
              <w:t>(14);</w:t>
            </w:r>
          </w:p>
          <w:p w14:paraId="4DD16880" w14:textId="77777777" w:rsidR="00AE0B51" w:rsidRPr="009C660B" w:rsidRDefault="00AE0B51" w:rsidP="00F11D0F">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 xml:space="preserve">             R = PhCH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R</w:t>
            </w:r>
            <w:r w:rsidRPr="009C660B">
              <w:rPr>
                <w:rFonts w:ascii="Times New Roman" w:hAnsi="Times New Roman" w:cs="Times New Roman"/>
                <w:sz w:val="24"/>
                <w:szCs w:val="24"/>
                <w:vertAlign w:val="subscript"/>
                <w:lang w:val="en-US"/>
              </w:rPr>
              <w:t xml:space="preserve">1 </w:t>
            </w:r>
            <w:r w:rsidRPr="009C660B">
              <w:rPr>
                <w:rFonts w:ascii="Times New Roman" w:hAnsi="Times New Roman" w:cs="Times New Roman"/>
                <w:sz w:val="24"/>
                <w:szCs w:val="24"/>
                <w:lang w:val="en-US"/>
              </w:rPr>
              <w:t>= CH</w:t>
            </w:r>
            <w:r w:rsidRPr="009C660B">
              <w:rPr>
                <w:rFonts w:ascii="Times New Roman" w:hAnsi="Times New Roman" w:cs="Times New Roman"/>
                <w:sz w:val="24"/>
                <w:szCs w:val="24"/>
                <w:vertAlign w:val="subscript"/>
                <w:lang w:val="en-US"/>
              </w:rPr>
              <w:t>3</w:t>
            </w:r>
            <w:r w:rsidRPr="009C660B">
              <w:rPr>
                <w:rFonts w:ascii="Times New Roman" w:hAnsi="Times New Roman" w:cs="Times New Roman"/>
                <w:sz w:val="24"/>
                <w:szCs w:val="24"/>
                <w:lang w:val="en-US"/>
              </w:rPr>
              <w:t xml:space="preserve"> (29); </w:t>
            </w:r>
          </w:p>
          <w:p w14:paraId="75A2DD26" w14:textId="77777777" w:rsidR="00AE0B51" w:rsidRPr="009C660B" w:rsidRDefault="00AE0B51" w:rsidP="00F11D0F">
            <w:pPr>
              <w:pStyle w:val="ad"/>
              <w:jc w:val="both"/>
              <w:rPr>
                <w:rFonts w:ascii="Times New Roman" w:hAnsi="Times New Roman" w:cs="Times New Roman"/>
                <w:sz w:val="24"/>
                <w:szCs w:val="24"/>
                <w:lang w:val="en-US"/>
              </w:rPr>
            </w:pPr>
            <w:r w:rsidRPr="009C660B">
              <w:rPr>
                <w:rFonts w:ascii="Times New Roman" w:hAnsi="Times New Roman" w:cs="Times New Roman"/>
                <w:sz w:val="24"/>
                <w:szCs w:val="24"/>
                <w:lang w:val="en-US"/>
              </w:rPr>
              <w:t xml:space="preserve">             R = Ph, R</w:t>
            </w:r>
            <w:r w:rsidRPr="009C660B">
              <w:rPr>
                <w:rFonts w:ascii="Times New Roman" w:hAnsi="Times New Roman" w:cs="Times New Roman"/>
                <w:sz w:val="24"/>
                <w:szCs w:val="24"/>
                <w:vertAlign w:val="subscript"/>
                <w:lang w:val="en-US"/>
              </w:rPr>
              <w:t xml:space="preserve">1 </w:t>
            </w:r>
            <w:r w:rsidRPr="009C660B">
              <w:rPr>
                <w:rFonts w:ascii="Times New Roman" w:hAnsi="Times New Roman" w:cs="Times New Roman"/>
                <w:i/>
                <w:iCs/>
                <w:sz w:val="24"/>
                <w:szCs w:val="24"/>
                <w:lang w:val="en-US"/>
              </w:rPr>
              <w:t xml:space="preserve">= </w:t>
            </w:r>
            <w:r w:rsidRPr="009C660B">
              <w:rPr>
                <w:rFonts w:ascii="Times New Roman" w:hAnsi="Times New Roman" w:cs="Times New Roman"/>
                <w:iCs/>
                <w:sz w:val="24"/>
                <w:szCs w:val="24"/>
                <w:lang w:val="en-US"/>
              </w:rPr>
              <w:t>i</w:t>
            </w:r>
            <w:r w:rsidRPr="009C660B">
              <w:rPr>
                <w:rFonts w:ascii="Times New Roman" w:hAnsi="Times New Roman" w:cs="Times New Roman"/>
                <w:i/>
                <w:iCs/>
                <w:sz w:val="24"/>
                <w:szCs w:val="24"/>
                <w:lang w:val="en-US"/>
              </w:rPr>
              <w:t>-</w:t>
            </w:r>
            <w:r w:rsidRPr="009C660B">
              <w:rPr>
                <w:rFonts w:ascii="Times New Roman" w:hAnsi="Times New Roman" w:cs="Times New Roman"/>
                <w:sz w:val="24"/>
                <w:szCs w:val="24"/>
                <w:lang w:val="en-US"/>
              </w:rPr>
              <w:t>C</w:t>
            </w:r>
            <w:r w:rsidRPr="009C660B">
              <w:rPr>
                <w:rFonts w:ascii="Times New Roman" w:hAnsi="Times New Roman" w:cs="Times New Roman"/>
                <w:sz w:val="24"/>
                <w:szCs w:val="24"/>
                <w:vertAlign w:val="subscript"/>
                <w:lang w:val="en-US"/>
              </w:rPr>
              <w:t>4</w:t>
            </w:r>
            <w:r w:rsidRPr="009C660B">
              <w:rPr>
                <w:rFonts w:ascii="Times New Roman" w:hAnsi="Times New Roman" w:cs="Times New Roman"/>
                <w:sz w:val="24"/>
                <w:szCs w:val="24"/>
                <w:lang w:val="en-US"/>
              </w:rPr>
              <w:t>H</w:t>
            </w:r>
            <w:r w:rsidRPr="009C660B">
              <w:rPr>
                <w:rFonts w:ascii="Times New Roman" w:hAnsi="Times New Roman" w:cs="Times New Roman"/>
                <w:sz w:val="24"/>
                <w:szCs w:val="24"/>
                <w:vertAlign w:val="subscript"/>
                <w:lang w:val="en-US"/>
              </w:rPr>
              <w:t>9</w:t>
            </w:r>
            <w:r w:rsidRPr="009C660B">
              <w:rPr>
                <w:rFonts w:ascii="Times New Roman" w:hAnsi="Times New Roman" w:cs="Times New Roman"/>
                <w:sz w:val="24"/>
                <w:szCs w:val="24"/>
                <w:lang w:val="en-US"/>
              </w:rPr>
              <w:t xml:space="preserve"> (30); </w:t>
            </w:r>
          </w:p>
          <w:p w14:paraId="040AF52B" w14:textId="77777777" w:rsidR="00AE0B51" w:rsidRPr="009C660B" w:rsidRDefault="00AE0B51" w:rsidP="00F11D0F">
            <w:pPr>
              <w:pStyle w:val="ad"/>
              <w:jc w:val="both"/>
              <w:rPr>
                <w:rFonts w:ascii="Times New Roman" w:hAnsi="Times New Roman" w:cs="Times New Roman"/>
                <w:sz w:val="24"/>
                <w:szCs w:val="24"/>
              </w:rPr>
            </w:pPr>
            <w:r w:rsidRPr="005A21CE">
              <w:rPr>
                <w:rFonts w:ascii="Times New Roman" w:hAnsi="Times New Roman" w:cs="Times New Roman"/>
                <w:sz w:val="24"/>
                <w:szCs w:val="24"/>
                <w:lang w:val="en-US"/>
              </w:rPr>
              <w:t xml:space="preserve">             </w:t>
            </w:r>
            <w:r w:rsidRPr="009C660B">
              <w:rPr>
                <w:rFonts w:ascii="Times New Roman" w:hAnsi="Times New Roman" w:cs="Times New Roman"/>
                <w:sz w:val="24"/>
                <w:szCs w:val="24"/>
                <w:lang w:val="en-US"/>
              </w:rPr>
              <w:t>R</w:t>
            </w:r>
            <w:r w:rsidRPr="009C660B">
              <w:rPr>
                <w:rFonts w:ascii="Times New Roman" w:hAnsi="Times New Roman" w:cs="Times New Roman"/>
                <w:sz w:val="24"/>
                <w:szCs w:val="24"/>
              </w:rPr>
              <w:t xml:space="preserve"> = Н, </w:t>
            </w:r>
            <w:r w:rsidRPr="009C660B">
              <w:rPr>
                <w:rFonts w:ascii="Times New Roman" w:hAnsi="Times New Roman" w:cs="Times New Roman"/>
                <w:sz w:val="24"/>
                <w:szCs w:val="24"/>
                <w:lang w:val="en-US"/>
              </w:rPr>
              <w:t>R</w:t>
            </w:r>
            <w:r w:rsidRPr="009C660B">
              <w:rPr>
                <w:rFonts w:ascii="Times New Roman" w:hAnsi="Times New Roman" w:cs="Times New Roman"/>
                <w:sz w:val="24"/>
                <w:szCs w:val="24"/>
                <w:vertAlign w:val="subscript"/>
              </w:rPr>
              <w:t xml:space="preserve">1 </w:t>
            </w:r>
            <w:r w:rsidRPr="009C660B">
              <w:rPr>
                <w:rFonts w:ascii="Times New Roman" w:hAnsi="Times New Roman" w:cs="Times New Roman"/>
                <w:sz w:val="24"/>
                <w:szCs w:val="24"/>
              </w:rPr>
              <w:t xml:space="preserve">= </w:t>
            </w:r>
            <w:r w:rsidRPr="009C660B">
              <w:rPr>
                <w:rFonts w:ascii="Times New Roman" w:hAnsi="Times New Roman" w:cs="Times New Roman"/>
                <w:sz w:val="24"/>
                <w:szCs w:val="24"/>
                <w:lang w:val="en-US"/>
              </w:rPr>
              <w:t>PhCH</w:t>
            </w:r>
            <w:r w:rsidRPr="009C660B">
              <w:rPr>
                <w:rFonts w:ascii="Times New Roman" w:hAnsi="Times New Roman" w:cs="Times New Roman"/>
                <w:sz w:val="24"/>
                <w:szCs w:val="24"/>
                <w:vertAlign w:val="subscript"/>
              </w:rPr>
              <w:t>2</w:t>
            </w:r>
            <w:r w:rsidRPr="009C660B">
              <w:rPr>
                <w:rFonts w:ascii="Times New Roman" w:hAnsi="Times New Roman" w:cs="Times New Roman"/>
                <w:sz w:val="24"/>
                <w:szCs w:val="24"/>
              </w:rPr>
              <w:t xml:space="preserve"> (31); </w:t>
            </w:r>
          </w:p>
          <w:p w14:paraId="336C1790" w14:textId="77777777" w:rsidR="00AE0B51" w:rsidRPr="009C660B" w:rsidRDefault="00AE0B51" w:rsidP="00F11D0F">
            <w:pPr>
              <w:pStyle w:val="ad"/>
              <w:jc w:val="both"/>
              <w:rPr>
                <w:rFonts w:ascii="Times New Roman" w:hAnsi="Times New Roman" w:cs="Times New Roman"/>
                <w:sz w:val="24"/>
                <w:szCs w:val="24"/>
              </w:rPr>
            </w:pPr>
            <w:r w:rsidRPr="009C660B">
              <w:rPr>
                <w:rFonts w:ascii="Times New Roman" w:hAnsi="Times New Roman" w:cs="Times New Roman"/>
                <w:sz w:val="24"/>
                <w:szCs w:val="24"/>
              </w:rPr>
              <w:t xml:space="preserve">             </w:t>
            </w:r>
            <w:r w:rsidRPr="009C660B">
              <w:rPr>
                <w:rFonts w:ascii="Times New Roman" w:hAnsi="Times New Roman" w:cs="Times New Roman"/>
                <w:sz w:val="24"/>
                <w:szCs w:val="24"/>
                <w:lang w:val="en-US"/>
              </w:rPr>
              <w:t>R</w:t>
            </w:r>
            <w:r w:rsidRPr="009C660B">
              <w:rPr>
                <w:rFonts w:ascii="Times New Roman" w:hAnsi="Times New Roman" w:cs="Times New Roman"/>
                <w:sz w:val="24"/>
                <w:szCs w:val="24"/>
              </w:rPr>
              <w:t xml:space="preserve"> = Н, </w:t>
            </w:r>
            <w:r w:rsidRPr="009C660B">
              <w:rPr>
                <w:rFonts w:ascii="Times New Roman" w:hAnsi="Times New Roman" w:cs="Times New Roman"/>
                <w:sz w:val="24"/>
                <w:szCs w:val="24"/>
                <w:lang w:val="en-US"/>
              </w:rPr>
              <w:t>R</w:t>
            </w:r>
            <w:r w:rsidRPr="009C660B">
              <w:rPr>
                <w:rFonts w:ascii="Times New Roman" w:hAnsi="Times New Roman" w:cs="Times New Roman"/>
                <w:sz w:val="24"/>
                <w:szCs w:val="24"/>
                <w:vertAlign w:val="subscript"/>
              </w:rPr>
              <w:t xml:space="preserve">1 </w:t>
            </w:r>
            <w:r w:rsidRPr="009C660B">
              <w:rPr>
                <w:rFonts w:ascii="Times New Roman" w:hAnsi="Times New Roman" w:cs="Times New Roman"/>
                <w:sz w:val="24"/>
                <w:szCs w:val="24"/>
              </w:rPr>
              <w:t xml:space="preserve">= </w:t>
            </w:r>
            <w:r w:rsidRPr="009C660B">
              <w:rPr>
                <w:rFonts w:ascii="Times New Roman" w:hAnsi="Times New Roman" w:cs="Times New Roman"/>
                <w:sz w:val="24"/>
                <w:szCs w:val="24"/>
                <w:lang w:val="en-US"/>
              </w:rPr>
              <w:t>Ph</w:t>
            </w:r>
            <w:r w:rsidRPr="009C660B">
              <w:rPr>
                <w:rFonts w:ascii="Times New Roman" w:hAnsi="Times New Roman" w:cs="Times New Roman"/>
                <w:sz w:val="24"/>
                <w:szCs w:val="24"/>
              </w:rPr>
              <w:t xml:space="preserve"> (32);</w:t>
            </w:r>
          </w:p>
          <w:p w14:paraId="54D0B7D8" w14:textId="77777777" w:rsidR="00AE0B51" w:rsidRPr="009C660B" w:rsidRDefault="00AE0B51" w:rsidP="00F11D0F">
            <w:pPr>
              <w:pStyle w:val="ad"/>
              <w:rPr>
                <w:rFonts w:ascii="Times New Roman" w:hAnsi="Times New Roman" w:cs="Times New Roman"/>
                <w:sz w:val="24"/>
                <w:szCs w:val="24"/>
                <w:lang w:val="en-US"/>
              </w:rPr>
            </w:pPr>
            <w:r w:rsidRPr="005A21CE">
              <w:rPr>
                <w:rFonts w:ascii="Times New Roman" w:hAnsi="Times New Roman" w:cs="Times New Roman"/>
                <w:sz w:val="24"/>
                <w:szCs w:val="24"/>
              </w:rPr>
              <w:t xml:space="preserve">             </w:t>
            </w:r>
            <w:r w:rsidRPr="009C660B">
              <w:rPr>
                <w:rFonts w:ascii="Times New Roman" w:hAnsi="Times New Roman" w:cs="Times New Roman"/>
                <w:sz w:val="24"/>
                <w:szCs w:val="24"/>
                <w:lang w:val="en-US"/>
              </w:rPr>
              <w:t>R = R</w:t>
            </w:r>
            <w:r w:rsidRPr="009C660B">
              <w:rPr>
                <w:rFonts w:ascii="Times New Roman" w:hAnsi="Times New Roman" w:cs="Times New Roman"/>
                <w:sz w:val="24"/>
                <w:szCs w:val="24"/>
                <w:vertAlign w:val="subscript"/>
                <w:lang w:val="en-US"/>
              </w:rPr>
              <w:t>1</w:t>
            </w:r>
            <w:r w:rsidRPr="009C660B">
              <w:rPr>
                <w:rFonts w:ascii="Times New Roman" w:hAnsi="Times New Roman" w:cs="Times New Roman"/>
                <w:sz w:val="24"/>
                <w:szCs w:val="24"/>
                <w:lang w:val="en-US"/>
              </w:rPr>
              <w:t xml:space="preserve">= Ph (33); </w:t>
            </w:r>
          </w:p>
          <w:p w14:paraId="6629ACB6" w14:textId="77777777" w:rsidR="00AE0B51" w:rsidRPr="009C660B" w:rsidRDefault="00AE0B51" w:rsidP="00F11D0F">
            <w:pPr>
              <w:pStyle w:val="ad"/>
              <w:rPr>
                <w:rFonts w:ascii="Times New Roman" w:hAnsi="Times New Roman" w:cs="Times New Roman"/>
                <w:sz w:val="24"/>
                <w:szCs w:val="24"/>
                <w:lang w:val="en-US"/>
              </w:rPr>
            </w:pPr>
            <w:r w:rsidRPr="009C660B">
              <w:rPr>
                <w:rFonts w:ascii="Times New Roman" w:hAnsi="Times New Roman" w:cs="Times New Roman"/>
                <w:sz w:val="24"/>
                <w:szCs w:val="24"/>
                <w:lang w:val="en-US"/>
              </w:rPr>
              <w:t xml:space="preserve">             R = R</w:t>
            </w:r>
            <w:r w:rsidRPr="009C660B">
              <w:rPr>
                <w:rFonts w:ascii="Times New Roman" w:hAnsi="Times New Roman" w:cs="Times New Roman"/>
                <w:sz w:val="24"/>
                <w:szCs w:val="24"/>
                <w:vertAlign w:val="subscript"/>
                <w:lang w:val="en-US"/>
              </w:rPr>
              <w:t>1</w:t>
            </w:r>
            <w:r w:rsidRPr="009C660B">
              <w:rPr>
                <w:rFonts w:ascii="Times New Roman" w:hAnsi="Times New Roman" w:cs="Times New Roman"/>
                <w:sz w:val="24"/>
                <w:szCs w:val="24"/>
                <w:lang w:val="en-US"/>
              </w:rPr>
              <w:t>= PhCH</w:t>
            </w:r>
            <w:r w:rsidRPr="009C660B">
              <w:rPr>
                <w:rFonts w:ascii="Times New Roman" w:hAnsi="Times New Roman" w:cs="Times New Roman"/>
                <w:sz w:val="24"/>
                <w:szCs w:val="24"/>
                <w:vertAlign w:val="subscript"/>
                <w:lang w:val="en-US"/>
              </w:rPr>
              <w:t>2</w:t>
            </w:r>
            <w:r w:rsidRPr="009C660B">
              <w:rPr>
                <w:rFonts w:ascii="Times New Roman" w:hAnsi="Times New Roman" w:cs="Times New Roman"/>
                <w:sz w:val="24"/>
                <w:szCs w:val="24"/>
                <w:lang w:val="en-US"/>
              </w:rPr>
              <w:t xml:space="preserve"> (34); </w:t>
            </w:r>
          </w:p>
          <w:p w14:paraId="67D3BAC0" w14:textId="6190EC82" w:rsidR="00AE0B51" w:rsidRPr="009C660B" w:rsidRDefault="00AE0B51" w:rsidP="009F3F55">
            <w:pPr>
              <w:pStyle w:val="ad"/>
              <w:rPr>
                <w:rFonts w:ascii="Times New Roman" w:hAnsi="Times New Roman" w:cs="Times New Roman"/>
                <w:color w:val="000000" w:themeColor="text1"/>
                <w:sz w:val="24"/>
                <w:szCs w:val="24"/>
                <w:vertAlign w:val="subscript"/>
                <w:lang w:val="en-US"/>
              </w:rPr>
            </w:pPr>
            <w:r w:rsidRPr="005A21CE">
              <w:rPr>
                <w:rFonts w:ascii="Times New Roman" w:hAnsi="Times New Roman" w:cs="Times New Roman"/>
                <w:color w:val="000000" w:themeColor="text1"/>
                <w:sz w:val="24"/>
                <w:szCs w:val="24"/>
                <w:lang w:val="en-US"/>
              </w:rPr>
              <w:t xml:space="preserve">             </w:t>
            </w:r>
            <w:r w:rsidRPr="009F3F55">
              <w:rPr>
                <w:rFonts w:ascii="Times New Roman" w:hAnsi="Times New Roman" w:cs="Times New Roman"/>
                <w:color w:val="000000" w:themeColor="text1"/>
                <w:sz w:val="24"/>
                <w:szCs w:val="24"/>
                <w:lang w:val="en-US"/>
              </w:rPr>
              <w:t>(PhCH</w:t>
            </w:r>
            <w:r w:rsidRPr="009F3F55">
              <w:rPr>
                <w:rFonts w:ascii="Times New Roman" w:hAnsi="Times New Roman" w:cs="Times New Roman"/>
                <w:color w:val="000000" w:themeColor="text1"/>
                <w:sz w:val="24"/>
                <w:szCs w:val="24"/>
                <w:vertAlign w:val="subscript"/>
                <w:lang w:val="en-US"/>
              </w:rPr>
              <w:t>2</w:t>
            </w:r>
            <w:r w:rsidRPr="009F3F55">
              <w:rPr>
                <w:rFonts w:ascii="Times New Roman" w:hAnsi="Times New Roman" w:cs="Times New Roman"/>
                <w:color w:val="000000" w:themeColor="text1"/>
                <w:sz w:val="24"/>
                <w:szCs w:val="24"/>
                <w:lang w:val="en-US"/>
              </w:rPr>
              <w:t>)</w:t>
            </w:r>
            <w:r w:rsidR="009F3F55">
              <w:rPr>
                <w:rFonts w:ascii="Times New Roman" w:hAnsi="Times New Roman" w:cs="Times New Roman"/>
                <w:color w:val="000000" w:themeColor="text1"/>
                <w:sz w:val="24"/>
                <w:szCs w:val="24"/>
                <w:vertAlign w:val="subscript"/>
              </w:rPr>
              <w:t>2</w:t>
            </w:r>
            <w:r w:rsidRPr="009F3F55">
              <w:rPr>
                <w:rFonts w:ascii="Times New Roman" w:hAnsi="Times New Roman" w:cs="Times New Roman"/>
                <w:color w:val="000000" w:themeColor="text1"/>
                <w:sz w:val="24"/>
                <w:szCs w:val="24"/>
                <w:lang w:val="en-US"/>
              </w:rPr>
              <w:t>NCONH</w:t>
            </w:r>
            <w:r w:rsidRPr="009F3F55">
              <w:rPr>
                <w:rFonts w:ascii="Times New Roman" w:hAnsi="Times New Roman" w:cs="Times New Roman"/>
                <w:color w:val="000000" w:themeColor="text1"/>
                <w:sz w:val="24"/>
                <w:szCs w:val="24"/>
                <w:vertAlign w:val="subscript"/>
                <w:lang w:val="en-US"/>
              </w:rPr>
              <w:t>2</w:t>
            </w:r>
            <w:r w:rsidRPr="009C660B">
              <w:rPr>
                <w:rFonts w:ascii="Times New Roman" w:hAnsi="Times New Roman" w:cs="Times New Roman"/>
                <w:color w:val="000000" w:themeColor="text1"/>
                <w:sz w:val="24"/>
                <w:szCs w:val="24"/>
                <w:lang w:val="en-US"/>
              </w:rPr>
              <w:t xml:space="preserve"> (35);</w:t>
            </w:r>
          </w:p>
        </w:tc>
      </w:tr>
    </w:tbl>
    <w:p w14:paraId="34D093B1" w14:textId="77777777" w:rsidR="00AE0B51" w:rsidRPr="00E32387" w:rsidRDefault="00AE0B51" w:rsidP="00D51FA8">
      <w:pPr>
        <w:spacing w:after="0" w:line="240" w:lineRule="auto"/>
        <w:jc w:val="center"/>
        <w:rPr>
          <w:rFonts w:ascii="Times New Roman" w:hAnsi="Times New Roman" w:cs="Times New Roman"/>
          <w:b/>
          <w:sz w:val="16"/>
          <w:szCs w:val="16"/>
        </w:rPr>
      </w:pPr>
    </w:p>
    <w:p w14:paraId="1698B41D" w14:textId="5BF0156C" w:rsidR="00D51FA8" w:rsidRPr="00081792" w:rsidRDefault="00AE0B51" w:rsidP="00081792">
      <w:pPr>
        <w:spacing w:after="0" w:line="240" w:lineRule="auto"/>
        <w:jc w:val="center"/>
        <w:rPr>
          <w:rFonts w:ascii="Times New Roman" w:hAnsi="Times New Roman" w:cs="Times New Roman"/>
          <w:i/>
          <w:kern w:val="0"/>
          <w:sz w:val="28"/>
          <w:szCs w:val="28"/>
        </w:rPr>
      </w:pPr>
      <w:r w:rsidRPr="00081792">
        <w:rPr>
          <w:rFonts w:ascii="Times New Roman" w:hAnsi="Times New Roman" w:cs="Times New Roman"/>
          <w:kern w:val="0"/>
          <w:sz w:val="28"/>
          <w:szCs w:val="28"/>
        </w:rPr>
        <w:t xml:space="preserve">Рисунок 23 </w:t>
      </w:r>
      <w:r w:rsidRPr="00081792">
        <w:rPr>
          <w:rFonts w:ascii="Times New Roman" w:eastAsia="Calibri" w:hAnsi="Times New Roman" w:cs="Times New Roman"/>
          <w:kern w:val="0"/>
          <w:sz w:val="28"/>
          <w:szCs w:val="28"/>
        </w:rPr>
        <w:t xml:space="preserve">– </w:t>
      </w:r>
      <w:r w:rsidRPr="00081792">
        <w:rPr>
          <w:rFonts w:ascii="Times New Roman" w:eastAsia="Calibri" w:hAnsi="Times New Roman" w:cs="Times New Roman"/>
          <w:kern w:val="0"/>
          <w:sz w:val="28"/>
          <w:szCs w:val="28"/>
          <w:lang w:val="en-US"/>
        </w:rPr>
        <w:t>N</w:t>
      </w:r>
      <w:r w:rsidRPr="00081792">
        <w:rPr>
          <w:rFonts w:ascii="Times New Roman" w:hAnsi="Times New Roman" w:cs="Times New Roman"/>
          <w:kern w:val="0"/>
          <w:sz w:val="28"/>
          <w:szCs w:val="28"/>
        </w:rPr>
        <w:t xml:space="preserve">-Алкил- и </w:t>
      </w:r>
      <w:r w:rsidRPr="00081792">
        <w:rPr>
          <w:rFonts w:ascii="Times New Roman" w:hAnsi="Times New Roman" w:cs="Times New Roman"/>
          <w:kern w:val="0"/>
          <w:sz w:val="28"/>
          <w:szCs w:val="28"/>
          <w:lang w:val="en-US"/>
        </w:rPr>
        <w:t>N</w:t>
      </w:r>
      <w:r w:rsidRPr="00081792">
        <w:rPr>
          <w:rFonts w:ascii="Times New Roman" w:hAnsi="Times New Roman" w:cs="Times New Roman"/>
          <w:kern w:val="0"/>
          <w:sz w:val="28"/>
          <w:szCs w:val="28"/>
        </w:rPr>
        <w:t xml:space="preserve">-арилалкилпроизводные </w:t>
      </w:r>
      <w:r w:rsidRPr="00081792">
        <w:rPr>
          <w:rFonts w:ascii="Times New Roman" w:eastAsia="Calibri" w:hAnsi="Times New Roman" w:cs="Times New Roman"/>
          <w:kern w:val="0"/>
          <w:sz w:val="28"/>
          <w:szCs w:val="28"/>
        </w:rPr>
        <w:t xml:space="preserve">мочевины </w:t>
      </w:r>
      <w:r w:rsidRPr="00081792">
        <w:rPr>
          <w:rFonts w:ascii="Times New Roman" w:eastAsia="Calibri" w:hAnsi="Times New Roman" w:cs="Times New Roman"/>
          <w:bCs/>
          <w:i/>
          <w:kern w:val="0"/>
          <w:sz w:val="28"/>
          <w:szCs w:val="28"/>
        </w:rPr>
        <w:t>1-35</w:t>
      </w:r>
    </w:p>
    <w:p w14:paraId="7B428789" w14:textId="77777777" w:rsidR="00D51FA8" w:rsidRPr="0074298D" w:rsidRDefault="00D51FA8" w:rsidP="00D51FA8">
      <w:pPr>
        <w:spacing w:after="0" w:line="240" w:lineRule="auto"/>
        <w:ind w:firstLine="454"/>
        <w:jc w:val="both"/>
        <w:rPr>
          <w:rFonts w:ascii="Times New Roman" w:eastAsia="Calibri" w:hAnsi="Times New Roman" w:cs="Times New Roman"/>
          <w:sz w:val="28"/>
          <w:szCs w:val="28"/>
        </w:rPr>
      </w:pPr>
    </w:p>
    <w:p w14:paraId="0D4B97E7" w14:textId="64304F50" w:rsidR="00D51FA8" w:rsidRPr="00081792" w:rsidRDefault="00D51FA8" w:rsidP="00081792">
      <w:pPr>
        <w:spacing w:after="0" w:line="240" w:lineRule="auto"/>
        <w:ind w:firstLine="709"/>
        <w:jc w:val="both"/>
        <w:rPr>
          <w:rFonts w:ascii="Times New Roman" w:eastAsia="Calibri" w:hAnsi="Times New Roman" w:cs="Times New Roman"/>
          <w:kern w:val="0"/>
          <w:sz w:val="28"/>
          <w:szCs w:val="28"/>
        </w:rPr>
      </w:pPr>
      <w:r w:rsidRPr="00081792">
        <w:rPr>
          <w:rFonts w:ascii="Times New Roman" w:eastAsia="Calibri" w:hAnsi="Times New Roman" w:cs="Times New Roman"/>
          <w:kern w:val="0"/>
          <w:sz w:val="28"/>
          <w:szCs w:val="28"/>
        </w:rPr>
        <w:t xml:space="preserve">С учетом положительного индуктивного эффекта алкильного заместителя при атоме азота мочевины  можно было ожидать экранирование атома азота и сигнала NH-протона, и, следовательно, смещения его ХС в область сильного поля. Однако, как выяснилось, что экспериментальные данные не столь однозначны. Так, если в случае метильной группы (соединение </w:t>
      </w:r>
      <w:r w:rsidRPr="00081792">
        <w:rPr>
          <w:rFonts w:ascii="Times New Roman" w:eastAsia="Calibri" w:hAnsi="Times New Roman" w:cs="Times New Roman"/>
          <w:i/>
          <w:kern w:val="0"/>
          <w:sz w:val="28"/>
          <w:szCs w:val="28"/>
        </w:rPr>
        <w:t>2</w:t>
      </w:r>
      <w:r w:rsidRPr="00081792">
        <w:rPr>
          <w:rFonts w:ascii="Times New Roman" w:eastAsia="Calibri" w:hAnsi="Times New Roman" w:cs="Times New Roman"/>
          <w:kern w:val="0"/>
          <w:sz w:val="28"/>
          <w:szCs w:val="28"/>
        </w:rPr>
        <w:t xml:space="preserve">) наблюдается дезэкранирование NH-протона, то изопропильный радикал (соединение </w:t>
      </w:r>
      <w:r w:rsidRPr="00081792">
        <w:rPr>
          <w:rFonts w:ascii="Times New Roman" w:eastAsia="Calibri" w:hAnsi="Times New Roman" w:cs="Times New Roman"/>
          <w:i/>
          <w:kern w:val="0"/>
          <w:sz w:val="28"/>
          <w:szCs w:val="28"/>
        </w:rPr>
        <w:t>3</w:t>
      </w:r>
      <w:r w:rsidRPr="00081792">
        <w:rPr>
          <w:rFonts w:ascii="Times New Roman" w:eastAsia="Calibri" w:hAnsi="Times New Roman" w:cs="Times New Roman"/>
          <w:kern w:val="0"/>
          <w:sz w:val="28"/>
          <w:szCs w:val="28"/>
        </w:rPr>
        <w:t xml:space="preserve">) его экранирует (таблица 6). При этом в спектре соединения </w:t>
      </w:r>
      <w:r w:rsidRPr="00081792">
        <w:rPr>
          <w:rFonts w:ascii="Times New Roman" w:eastAsia="Calibri" w:hAnsi="Times New Roman" w:cs="Times New Roman"/>
          <w:i/>
          <w:kern w:val="0"/>
          <w:sz w:val="28"/>
          <w:szCs w:val="28"/>
        </w:rPr>
        <w:t>4</w:t>
      </w:r>
      <w:r w:rsidRPr="00081792">
        <w:rPr>
          <w:rFonts w:ascii="Times New Roman" w:eastAsia="Calibri" w:hAnsi="Times New Roman" w:cs="Times New Roman"/>
          <w:color w:val="7030A0"/>
          <w:kern w:val="0"/>
          <w:sz w:val="28"/>
          <w:szCs w:val="28"/>
        </w:rPr>
        <w:t>,</w:t>
      </w:r>
      <w:r w:rsidRPr="00081792">
        <w:rPr>
          <w:rFonts w:ascii="Times New Roman" w:eastAsia="Calibri" w:hAnsi="Times New Roman" w:cs="Times New Roman"/>
          <w:kern w:val="0"/>
          <w:sz w:val="28"/>
          <w:szCs w:val="28"/>
        </w:rPr>
        <w:t xml:space="preserve"> содержащего изобутильную группировку, происходит снова дезэкранирование амидного протона. Следовательно, на ХС </w:t>
      </w:r>
      <w:r w:rsidRPr="00081792">
        <w:rPr>
          <w:rFonts w:ascii="Times New Roman" w:eastAsia="Calibri" w:hAnsi="Times New Roman" w:cs="Times New Roman"/>
          <w:kern w:val="0"/>
          <w:sz w:val="28"/>
          <w:szCs w:val="28"/>
          <w:lang w:val="en-US"/>
        </w:rPr>
        <w:t>NH</w:t>
      </w:r>
      <w:r w:rsidRPr="00081792">
        <w:rPr>
          <w:rFonts w:ascii="Times New Roman" w:eastAsia="Calibri" w:hAnsi="Times New Roman" w:cs="Times New Roman"/>
          <w:kern w:val="0"/>
          <w:sz w:val="28"/>
          <w:szCs w:val="28"/>
        </w:rPr>
        <w:t>-протонов влияют не только эл</w:t>
      </w:r>
      <w:r w:rsidR="00E53065">
        <w:rPr>
          <w:rFonts w:ascii="Times New Roman" w:eastAsia="Calibri" w:hAnsi="Times New Roman" w:cs="Times New Roman"/>
          <w:kern w:val="0"/>
          <w:sz w:val="28"/>
          <w:szCs w:val="28"/>
        </w:rPr>
        <w:t xml:space="preserve">ектронные эффекты заместителя. </w:t>
      </w:r>
      <w:r w:rsidRPr="00081792">
        <w:rPr>
          <w:rFonts w:ascii="Times New Roman" w:eastAsia="Calibri" w:hAnsi="Times New Roman" w:cs="Times New Roman"/>
          <w:kern w:val="0"/>
          <w:sz w:val="28"/>
          <w:szCs w:val="28"/>
        </w:rPr>
        <w:t xml:space="preserve">Замещение одного из </w:t>
      </w:r>
      <w:r w:rsidRPr="00081792">
        <w:rPr>
          <w:rFonts w:ascii="Times New Roman" w:eastAsia="Calibri" w:hAnsi="Times New Roman" w:cs="Times New Roman"/>
          <w:kern w:val="0"/>
          <w:sz w:val="28"/>
          <w:szCs w:val="28"/>
          <w:lang w:val="en-US"/>
        </w:rPr>
        <w:t>NH</w:t>
      </w:r>
      <w:r w:rsidRPr="00081792">
        <w:rPr>
          <w:rFonts w:ascii="Times New Roman" w:eastAsia="Calibri" w:hAnsi="Times New Roman" w:cs="Times New Roman"/>
          <w:kern w:val="0"/>
          <w:sz w:val="28"/>
          <w:szCs w:val="28"/>
        </w:rPr>
        <w:t xml:space="preserve">-протонов в мочевине </w:t>
      </w:r>
      <w:r w:rsidRPr="00081792">
        <w:rPr>
          <w:rFonts w:ascii="Times New Roman" w:eastAsia="Calibri" w:hAnsi="Times New Roman" w:cs="Times New Roman"/>
          <w:i/>
          <w:kern w:val="0"/>
          <w:sz w:val="28"/>
          <w:szCs w:val="28"/>
        </w:rPr>
        <w:t>1</w:t>
      </w:r>
      <w:r w:rsidRPr="00081792">
        <w:rPr>
          <w:rFonts w:ascii="Times New Roman" w:eastAsia="Calibri" w:hAnsi="Times New Roman" w:cs="Times New Roman"/>
          <w:kern w:val="0"/>
          <w:sz w:val="28"/>
          <w:szCs w:val="28"/>
        </w:rPr>
        <w:t xml:space="preserve"> на группу с положительным индуктивным эффектом приводит к повышению порядка связи во фрагменте </w:t>
      </w:r>
      <w:r w:rsidRPr="00081792">
        <w:rPr>
          <w:rFonts w:ascii="Times New Roman" w:eastAsia="Calibri" w:hAnsi="Times New Roman" w:cs="Times New Roman"/>
          <w:kern w:val="0"/>
          <w:sz w:val="28"/>
          <w:szCs w:val="28"/>
          <w:lang w:val="en-US"/>
        </w:rPr>
        <w:t>RNH</w:t>
      </w:r>
      <w:r w:rsidRPr="00081792">
        <w:rPr>
          <w:rFonts w:ascii="Times New Roman" w:eastAsia="Calibri" w:hAnsi="Times New Roman" w:cs="Times New Roman"/>
          <w:kern w:val="0"/>
          <w:sz w:val="28"/>
          <w:szCs w:val="28"/>
        </w:rPr>
        <w:t>-</w:t>
      </w:r>
      <w:r w:rsidRPr="00081792">
        <w:rPr>
          <w:rFonts w:ascii="Times New Roman" w:eastAsia="Calibri" w:hAnsi="Times New Roman" w:cs="Times New Roman"/>
          <w:kern w:val="0"/>
          <w:sz w:val="28"/>
          <w:szCs w:val="28"/>
          <w:lang w:val="en-US"/>
        </w:rPr>
        <w:t>C</w:t>
      </w:r>
      <w:r w:rsidRPr="00081792">
        <w:rPr>
          <w:rFonts w:ascii="Times New Roman" w:eastAsia="Calibri" w:hAnsi="Times New Roman" w:cs="Times New Roman"/>
          <w:kern w:val="0"/>
          <w:sz w:val="28"/>
          <w:szCs w:val="28"/>
        </w:rPr>
        <w:t>(</w:t>
      </w:r>
      <w:r w:rsidRPr="00081792">
        <w:rPr>
          <w:rFonts w:ascii="Times New Roman" w:eastAsia="Calibri" w:hAnsi="Times New Roman" w:cs="Times New Roman"/>
          <w:kern w:val="0"/>
          <w:sz w:val="28"/>
          <w:szCs w:val="28"/>
          <w:lang w:val="en-US"/>
        </w:rPr>
        <w:t>O</w:t>
      </w:r>
      <w:r w:rsidRPr="00081792">
        <w:rPr>
          <w:rFonts w:ascii="Times New Roman" w:eastAsia="Calibri" w:hAnsi="Times New Roman" w:cs="Times New Roman"/>
          <w:kern w:val="0"/>
          <w:sz w:val="28"/>
          <w:szCs w:val="28"/>
        </w:rPr>
        <w:t xml:space="preserve">) по сравнению с незамещенным фрагментом </w:t>
      </w:r>
      <w:r w:rsidRPr="00081792">
        <w:rPr>
          <w:rFonts w:ascii="Times New Roman" w:eastAsia="Calibri" w:hAnsi="Times New Roman" w:cs="Times New Roman"/>
          <w:kern w:val="0"/>
          <w:sz w:val="28"/>
          <w:szCs w:val="28"/>
          <w:lang w:val="en-US"/>
        </w:rPr>
        <w:t>NH</w:t>
      </w:r>
      <w:r w:rsidRPr="00081792">
        <w:rPr>
          <w:rFonts w:ascii="Times New Roman" w:eastAsia="Calibri" w:hAnsi="Times New Roman" w:cs="Times New Roman"/>
          <w:kern w:val="0"/>
          <w:sz w:val="28"/>
          <w:szCs w:val="28"/>
          <w:vertAlign w:val="subscript"/>
        </w:rPr>
        <w:t>2</w:t>
      </w:r>
      <w:r w:rsidRPr="00081792">
        <w:rPr>
          <w:rFonts w:ascii="Times New Roman" w:eastAsia="Calibri" w:hAnsi="Times New Roman" w:cs="Times New Roman"/>
          <w:kern w:val="0"/>
          <w:sz w:val="28"/>
          <w:szCs w:val="28"/>
        </w:rPr>
        <w:t>-</w:t>
      </w:r>
      <w:r w:rsidRPr="00081792">
        <w:rPr>
          <w:rFonts w:ascii="Times New Roman" w:eastAsia="Calibri" w:hAnsi="Times New Roman" w:cs="Times New Roman"/>
          <w:kern w:val="0"/>
          <w:sz w:val="28"/>
          <w:szCs w:val="28"/>
          <w:lang w:val="en-US"/>
        </w:rPr>
        <w:t>C</w:t>
      </w:r>
      <w:r w:rsidRPr="00081792">
        <w:rPr>
          <w:rFonts w:ascii="Times New Roman" w:eastAsia="Calibri" w:hAnsi="Times New Roman" w:cs="Times New Roman"/>
          <w:kern w:val="0"/>
          <w:sz w:val="28"/>
          <w:szCs w:val="28"/>
        </w:rPr>
        <w:t>(</w:t>
      </w:r>
      <w:r w:rsidRPr="00081792">
        <w:rPr>
          <w:rFonts w:ascii="Times New Roman" w:eastAsia="Calibri" w:hAnsi="Times New Roman" w:cs="Times New Roman"/>
          <w:kern w:val="0"/>
          <w:sz w:val="28"/>
          <w:szCs w:val="28"/>
          <w:lang w:val="en-US"/>
        </w:rPr>
        <w:t>O</w:t>
      </w:r>
      <w:r w:rsidRPr="00081792">
        <w:rPr>
          <w:rFonts w:ascii="Times New Roman" w:eastAsia="Calibri" w:hAnsi="Times New Roman" w:cs="Times New Roman"/>
          <w:kern w:val="0"/>
          <w:sz w:val="28"/>
          <w:szCs w:val="28"/>
        </w:rPr>
        <w:t xml:space="preserve">). Это объяснимо с позиции существенного вклада резонансной структуры монозамещенной мочевины </w:t>
      </w:r>
      <w:r w:rsidRPr="00081792">
        <w:rPr>
          <w:rFonts w:ascii="Times New Roman" w:eastAsia="Calibri" w:hAnsi="Times New Roman" w:cs="Times New Roman"/>
          <w:i/>
          <w:kern w:val="0"/>
          <w:sz w:val="28"/>
          <w:szCs w:val="28"/>
          <w:lang w:val="en-US"/>
        </w:rPr>
        <w:t>A</w:t>
      </w:r>
      <w:r w:rsidRPr="00081792">
        <w:rPr>
          <w:rFonts w:ascii="Times New Roman" w:eastAsia="Calibri" w:hAnsi="Times New Roman" w:cs="Times New Roman"/>
          <w:i/>
          <w:kern w:val="0"/>
          <w:sz w:val="28"/>
          <w:szCs w:val="28"/>
        </w:rPr>
        <w:t xml:space="preserve"> </w:t>
      </w:r>
      <w:r w:rsidRPr="00081792">
        <w:rPr>
          <w:rFonts w:ascii="Times New Roman" w:eastAsia="Calibri" w:hAnsi="Times New Roman" w:cs="Times New Roman"/>
          <w:kern w:val="0"/>
          <w:sz w:val="28"/>
          <w:szCs w:val="28"/>
        </w:rPr>
        <w:t>в общий гибрид молекулы</w:t>
      </w:r>
      <w:r w:rsidRPr="00081792">
        <w:rPr>
          <w:rFonts w:ascii="Times New Roman" w:eastAsia="Calibri" w:hAnsi="Times New Roman" w:cs="Times New Roman"/>
          <w:b/>
          <w:kern w:val="0"/>
          <w:sz w:val="28"/>
          <w:szCs w:val="28"/>
        </w:rPr>
        <w:t xml:space="preserve"> </w:t>
      </w:r>
      <w:r w:rsidRPr="00081792">
        <w:rPr>
          <w:rFonts w:ascii="Times New Roman" w:eastAsia="Calibri" w:hAnsi="Times New Roman" w:cs="Times New Roman"/>
          <w:kern w:val="0"/>
          <w:sz w:val="28"/>
          <w:szCs w:val="28"/>
        </w:rPr>
        <w:t>за счет</w:t>
      </w:r>
      <w:r w:rsidRPr="00081792">
        <w:rPr>
          <w:rFonts w:ascii="Times New Roman" w:eastAsia="Calibri" w:hAnsi="Times New Roman" w:cs="Times New Roman"/>
          <w:b/>
          <w:kern w:val="0"/>
          <w:sz w:val="28"/>
          <w:szCs w:val="28"/>
        </w:rPr>
        <w:t xml:space="preserve"> </w:t>
      </w:r>
      <w:r w:rsidRPr="00081792">
        <w:rPr>
          <w:rFonts w:ascii="Times New Roman" w:eastAsia="Calibri" w:hAnsi="Times New Roman" w:cs="Times New Roman"/>
          <w:kern w:val="0"/>
          <w:sz w:val="28"/>
          <w:szCs w:val="28"/>
        </w:rPr>
        <w:t>стабилизации электронодонорным заместителем.</w:t>
      </w:r>
    </w:p>
    <w:p w14:paraId="19E021C7" w14:textId="77777777" w:rsidR="00D51FA8" w:rsidRDefault="00D51FA8" w:rsidP="00D51FA8">
      <w:pPr>
        <w:spacing w:after="0" w:line="240" w:lineRule="auto"/>
        <w:rPr>
          <w:rFonts w:ascii="Times New Roman" w:hAnsi="Times New Roman" w:cs="Times New Roman"/>
          <w:sz w:val="28"/>
          <w:szCs w:val="28"/>
        </w:rPr>
      </w:pPr>
    </w:p>
    <w:p w14:paraId="467C9760" w14:textId="51A4A4CC" w:rsidR="00D51FA8" w:rsidRPr="008447D2" w:rsidRDefault="00D51FA8" w:rsidP="00D51FA8">
      <w:pPr>
        <w:spacing w:after="0" w:line="240" w:lineRule="auto"/>
        <w:jc w:val="both"/>
        <w:rPr>
          <w:rFonts w:ascii="Times New Roman" w:hAnsi="Times New Roman" w:cs="Times New Roman"/>
          <w:i/>
          <w:sz w:val="28"/>
          <w:szCs w:val="28"/>
        </w:rPr>
      </w:pPr>
      <w:r w:rsidRPr="0074298D">
        <w:rPr>
          <w:rFonts w:ascii="Times New Roman" w:hAnsi="Times New Roman" w:cs="Times New Roman"/>
          <w:sz w:val="28"/>
          <w:szCs w:val="28"/>
        </w:rPr>
        <w:t xml:space="preserve">Таблица </w:t>
      </w:r>
      <w:r>
        <w:rPr>
          <w:rFonts w:ascii="Times New Roman" w:hAnsi="Times New Roman" w:cs="Times New Roman"/>
          <w:sz w:val="28"/>
          <w:szCs w:val="28"/>
        </w:rPr>
        <w:t xml:space="preserve">6 – </w:t>
      </w:r>
      <w:r w:rsidR="00CD75B1">
        <w:rPr>
          <w:rFonts w:ascii="Times New Roman" w:hAnsi="Times New Roman" w:cs="Times New Roman"/>
          <w:sz w:val="28"/>
          <w:szCs w:val="28"/>
        </w:rPr>
        <w:t>ХС</w:t>
      </w:r>
      <w:r w:rsidRPr="00496125">
        <w:rPr>
          <w:rFonts w:ascii="Times New Roman" w:hAnsi="Times New Roman" w:cs="Times New Roman"/>
          <w:sz w:val="28"/>
          <w:szCs w:val="28"/>
        </w:rPr>
        <w:t xml:space="preserve">  </w:t>
      </w:r>
      <w:r w:rsidRPr="00496125">
        <w:rPr>
          <w:rFonts w:ascii="Times New Roman" w:hAnsi="Times New Roman" w:cs="Times New Roman"/>
          <w:sz w:val="28"/>
          <w:szCs w:val="28"/>
          <w:vertAlign w:val="superscript"/>
        </w:rPr>
        <w:t>1</w:t>
      </w:r>
      <w:r w:rsidRPr="00496125">
        <w:rPr>
          <w:rFonts w:ascii="Times New Roman" w:hAnsi="Times New Roman" w:cs="Times New Roman"/>
          <w:sz w:val="28"/>
          <w:szCs w:val="28"/>
          <w:lang w:val="en-US"/>
        </w:rPr>
        <w:t>H</w:t>
      </w:r>
      <w:r w:rsidRPr="00496125">
        <w:rPr>
          <w:rFonts w:ascii="Times New Roman" w:hAnsi="Times New Roman" w:cs="Times New Roman"/>
          <w:sz w:val="28"/>
          <w:szCs w:val="28"/>
        </w:rPr>
        <w:t xml:space="preserve"> и </w:t>
      </w:r>
      <w:r w:rsidRPr="00496125">
        <w:rPr>
          <w:rFonts w:ascii="Times New Roman" w:hAnsi="Times New Roman" w:cs="Times New Roman"/>
          <w:sz w:val="28"/>
          <w:szCs w:val="28"/>
          <w:vertAlign w:val="superscript"/>
        </w:rPr>
        <w:t>13</w:t>
      </w:r>
      <w:r w:rsidRPr="00496125">
        <w:rPr>
          <w:rFonts w:ascii="Times New Roman" w:hAnsi="Times New Roman" w:cs="Times New Roman"/>
          <w:sz w:val="28"/>
          <w:szCs w:val="28"/>
          <w:lang w:val="en-US"/>
        </w:rPr>
        <w:t>C</w:t>
      </w:r>
      <w:r w:rsidRPr="00496125">
        <w:rPr>
          <w:rFonts w:ascii="Times New Roman" w:hAnsi="Times New Roman" w:cs="Times New Roman"/>
          <w:sz w:val="28"/>
          <w:szCs w:val="28"/>
        </w:rPr>
        <w:t xml:space="preserve"> мочевины </w:t>
      </w:r>
      <w:r w:rsidRPr="00081792">
        <w:rPr>
          <w:rFonts w:ascii="Times New Roman" w:hAnsi="Times New Roman" w:cs="Times New Roman"/>
          <w:i/>
          <w:sz w:val="28"/>
          <w:szCs w:val="28"/>
        </w:rPr>
        <w:t>1</w:t>
      </w:r>
      <w:r w:rsidRPr="00496125">
        <w:rPr>
          <w:rFonts w:ascii="Times New Roman" w:hAnsi="Times New Roman" w:cs="Times New Roman"/>
          <w:sz w:val="28"/>
          <w:szCs w:val="28"/>
        </w:rPr>
        <w:t xml:space="preserve"> и её </w:t>
      </w:r>
      <w:r w:rsidRPr="00496125">
        <w:rPr>
          <w:rFonts w:ascii="Times New Roman" w:hAnsi="Times New Roman" w:cs="Times New Roman"/>
          <w:sz w:val="28"/>
          <w:szCs w:val="28"/>
          <w:lang w:val="en-US"/>
        </w:rPr>
        <w:t>N</w:t>
      </w:r>
      <w:r w:rsidRPr="00496125">
        <w:rPr>
          <w:rFonts w:ascii="Times New Roman" w:hAnsi="Times New Roman" w:cs="Times New Roman"/>
          <w:sz w:val="28"/>
          <w:szCs w:val="28"/>
        </w:rPr>
        <w:t>-а</w:t>
      </w:r>
      <w:r w:rsidR="008447D2">
        <w:rPr>
          <w:rFonts w:ascii="Times New Roman" w:hAnsi="Times New Roman" w:cs="Times New Roman"/>
          <w:sz w:val="28"/>
          <w:szCs w:val="28"/>
        </w:rPr>
        <w:t xml:space="preserve">лкилпроизводных </w:t>
      </w:r>
      <w:r w:rsidRPr="008447D2">
        <w:rPr>
          <w:rFonts w:ascii="Times New Roman" w:hAnsi="Times New Roman" w:cs="Times New Roman"/>
          <w:i/>
          <w:sz w:val="28"/>
          <w:szCs w:val="28"/>
        </w:rPr>
        <w:t>2-14</w:t>
      </w:r>
    </w:p>
    <w:p w14:paraId="34C80DAD" w14:textId="77777777" w:rsidR="00D51FA8" w:rsidRPr="00E32387" w:rsidRDefault="00D51FA8" w:rsidP="00D51FA8">
      <w:pPr>
        <w:spacing w:after="0" w:line="240" w:lineRule="auto"/>
        <w:ind w:firstLine="567"/>
        <w:jc w:val="both"/>
        <w:rPr>
          <w:rFonts w:ascii="Times New Roman" w:hAnsi="Times New Roman" w:cs="Times New Roman"/>
          <w:b/>
          <w:sz w:val="16"/>
          <w:szCs w:val="16"/>
        </w:rPr>
      </w:pP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772"/>
        <w:gridCol w:w="1881"/>
        <w:gridCol w:w="1417"/>
        <w:gridCol w:w="1843"/>
        <w:gridCol w:w="1808"/>
      </w:tblGrid>
      <w:tr w:rsidR="00D51FA8" w:rsidRPr="00496125" w14:paraId="3B6C7087" w14:textId="77777777" w:rsidTr="00AD1F9D">
        <w:trPr>
          <w:trHeight w:val="277"/>
          <w:jc w:val="center"/>
        </w:trPr>
        <w:tc>
          <w:tcPr>
            <w:tcW w:w="851" w:type="dxa"/>
            <w:vMerge w:val="restart"/>
            <w:shd w:val="clear" w:color="auto" w:fill="auto"/>
            <w:noWrap/>
            <w:vAlign w:val="center"/>
            <w:hideMark/>
          </w:tcPr>
          <w:p w14:paraId="79C16A7B"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 соед.</w:t>
            </w:r>
          </w:p>
        </w:tc>
        <w:tc>
          <w:tcPr>
            <w:tcW w:w="3653" w:type="dxa"/>
            <w:gridSpan w:val="2"/>
            <w:shd w:val="clear" w:color="auto" w:fill="auto"/>
            <w:noWrap/>
            <w:vAlign w:val="bottom"/>
            <w:hideMark/>
          </w:tcPr>
          <w:p w14:paraId="0C1ED936"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 xml:space="preserve">Спектры ЯМР </w:t>
            </w:r>
            <w:r w:rsidRPr="00496125">
              <w:rPr>
                <w:rFonts w:ascii="Times New Roman" w:eastAsia="Times New Roman" w:hAnsi="Times New Roman" w:cs="Times New Roman"/>
                <w:color w:val="000000"/>
                <w:vertAlign w:val="superscript"/>
                <w:lang w:eastAsia="ru-RU"/>
              </w:rPr>
              <w:t>13</w:t>
            </w:r>
            <w:r w:rsidRPr="00496125">
              <w:rPr>
                <w:rFonts w:ascii="Times New Roman" w:eastAsia="Times New Roman" w:hAnsi="Times New Roman" w:cs="Times New Roman"/>
                <w:color w:val="000000"/>
                <w:lang w:eastAsia="ru-RU"/>
              </w:rPr>
              <w:t>C, ДМСО, δ, м.д</w:t>
            </w:r>
          </w:p>
        </w:tc>
        <w:tc>
          <w:tcPr>
            <w:tcW w:w="5068" w:type="dxa"/>
            <w:gridSpan w:val="3"/>
            <w:shd w:val="clear" w:color="auto" w:fill="auto"/>
            <w:noWrap/>
            <w:vAlign w:val="center"/>
            <w:hideMark/>
          </w:tcPr>
          <w:p w14:paraId="167FAF15" w14:textId="77777777" w:rsidR="00D51FA8" w:rsidRPr="00496125" w:rsidRDefault="00D51FA8" w:rsidP="00AD1F9D">
            <w:pPr>
              <w:spacing w:after="0" w:line="240" w:lineRule="auto"/>
              <w:jc w:val="center"/>
              <w:rPr>
                <w:rFonts w:ascii="Times New Roman" w:eastAsia="Times New Roman" w:hAnsi="Times New Roman" w:cs="Times New Roman"/>
                <w:lang w:eastAsia="ru-RU"/>
              </w:rPr>
            </w:pPr>
            <w:r w:rsidRPr="00496125">
              <w:rPr>
                <w:rFonts w:ascii="Times New Roman" w:eastAsia="Times New Roman" w:hAnsi="Times New Roman" w:cs="Times New Roman"/>
                <w:lang w:eastAsia="ru-RU"/>
              </w:rPr>
              <w:t xml:space="preserve">Спектры ЯМР </w:t>
            </w:r>
            <w:r w:rsidRPr="00496125">
              <w:rPr>
                <w:rFonts w:ascii="Times New Roman" w:eastAsia="Times New Roman" w:hAnsi="Times New Roman" w:cs="Times New Roman"/>
                <w:vertAlign w:val="superscript"/>
                <w:lang w:eastAsia="ru-RU"/>
              </w:rPr>
              <w:t>1</w:t>
            </w:r>
            <w:r w:rsidRPr="00496125">
              <w:rPr>
                <w:rFonts w:ascii="Times New Roman" w:eastAsia="Times New Roman" w:hAnsi="Times New Roman" w:cs="Times New Roman"/>
                <w:lang w:eastAsia="ru-RU"/>
              </w:rPr>
              <w:t>H, ДМСО-d</w:t>
            </w:r>
            <w:r w:rsidRPr="00496125">
              <w:rPr>
                <w:rFonts w:ascii="Times New Roman" w:eastAsia="Times New Roman" w:hAnsi="Times New Roman" w:cs="Times New Roman"/>
                <w:vertAlign w:val="subscript"/>
                <w:lang w:eastAsia="ru-RU"/>
              </w:rPr>
              <w:t>6</w:t>
            </w:r>
            <w:r w:rsidRPr="00496125">
              <w:rPr>
                <w:rFonts w:ascii="Times New Roman" w:eastAsia="Times New Roman" w:hAnsi="Times New Roman" w:cs="Times New Roman"/>
                <w:lang w:eastAsia="ru-RU"/>
              </w:rPr>
              <w:t>, δ, м.д.</w:t>
            </w:r>
          </w:p>
        </w:tc>
      </w:tr>
      <w:tr w:rsidR="00D51FA8" w:rsidRPr="00496125" w14:paraId="5C4E3B15" w14:textId="77777777" w:rsidTr="00AD1F9D">
        <w:trPr>
          <w:trHeight w:val="277"/>
          <w:jc w:val="center"/>
        </w:trPr>
        <w:tc>
          <w:tcPr>
            <w:tcW w:w="851" w:type="dxa"/>
            <w:vMerge/>
            <w:vAlign w:val="center"/>
            <w:hideMark/>
          </w:tcPr>
          <w:p w14:paraId="4A25B1DA" w14:textId="77777777" w:rsidR="00D51FA8" w:rsidRPr="00496125" w:rsidRDefault="00D51FA8" w:rsidP="00AD1F9D">
            <w:pPr>
              <w:spacing w:after="0" w:line="240" w:lineRule="auto"/>
              <w:rPr>
                <w:rFonts w:ascii="Times New Roman" w:eastAsia="Times New Roman" w:hAnsi="Times New Roman" w:cs="Times New Roman"/>
                <w:color w:val="000000"/>
                <w:lang w:eastAsia="ru-RU"/>
              </w:rPr>
            </w:pPr>
          </w:p>
        </w:tc>
        <w:tc>
          <w:tcPr>
            <w:tcW w:w="1772" w:type="dxa"/>
            <w:shd w:val="clear" w:color="auto" w:fill="auto"/>
            <w:noWrap/>
            <w:vAlign w:val="bottom"/>
            <w:hideMark/>
          </w:tcPr>
          <w:p w14:paraId="2324C4A0" w14:textId="77777777" w:rsidR="00D51FA8" w:rsidRPr="008447D2" w:rsidRDefault="00D51FA8" w:rsidP="00AD1F9D">
            <w:pPr>
              <w:spacing w:after="0" w:line="240" w:lineRule="auto"/>
              <w:jc w:val="center"/>
              <w:rPr>
                <w:rFonts w:ascii="Times New Roman" w:eastAsia="Times New Roman" w:hAnsi="Times New Roman" w:cs="Times New Roman"/>
                <w:lang w:val="en-US" w:eastAsia="ru-RU"/>
              </w:rPr>
            </w:pPr>
            <w:r w:rsidRPr="008447D2">
              <w:rPr>
                <w:rFonts w:ascii="Times New Roman" w:eastAsia="Times New Roman" w:hAnsi="Times New Roman" w:cs="Times New Roman"/>
                <w:lang w:val="en-US" w:eastAsia="ru-RU"/>
              </w:rPr>
              <w:t>CH</w:t>
            </w:r>
          </w:p>
        </w:tc>
        <w:tc>
          <w:tcPr>
            <w:tcW w:w="1881" w:type="dxa"/>
            <w:shd w:val="clear" w:color="auto" w:fill="auto"/>
            <w:noWrap/>
            <w:vAlign w:val="bottom"/>
            <w:hideMark/>
          </w:tcPr>
          <w:p w14:paraId="5497EC17" w14:textId="77777777" w:rsidR="00D51FA8" w:rsidRPr="008447D2" w:rsidRDefault="00D51FA8" w:rsidP="00AD1F9D">
            <w:pPr>
              <w:spacing w:after="0" w:line="240" w:lineRule="auto"/>
              <w:jc w:val="center"/>
              <w:rPr>
                <w:rFonts w:ascii="Times New Roman" w:eastAsia="Times New Roman" w:hAnsi="Times New Roman" w:cs="Times New Roman"/>
                <w:lang w:val="en-US" w:eastAsia="ru-RU"/>
              </w:rPr>
            </w:pPr>
            <w:r w:rsidRPr="008447D2">
              <w:rPr>
                <w:rFonts w:ascii="Times New Roman" w:eastAsia="Times New Roman" w:hAnsi="Times New Roman" w:cs="Times New Roman"/>
                <w:lang w:val="en-US" w:eastAsia="ru-RU"/>
              </w:rPr>
              <w:t>CO</w:t>
            </w:r>
          </w:p>
        </w:tc>
        <w:tc>
          <w:tcPr>
            <w:tcW w:w="1417" w:type="dxa"/>
            <w:shd w:val="clear" w:color="auto" w:fill="auto"/>
            <w:noWrap/>
            <w:vAlign w:val="bottom"/>
            <w:hideMark/>
          </w:tcPr>
          <w:p w14:paraId="63491082" w14:textId="77777777" w:rsidR="00D51FA8" w:rsidRPr="008447D2" w:rsidRDefault="00D51FA8" w:rsidP="00AD1F9D">
            <w:pPr>
              <w:spacing w:after="0" w:line="240" w:lineRule="auto"/>
              <w:jc w:val="center"/>
              <w:rPr>
                <w:rFonts w:ascii="Times New Roman" w:eastAsia="Times New Roman" w:hAnsi="Times New Roman" w:cs="Times New Roman"/>
                <w:lang w:val="en-US" w:eastAsia="ru-RU"/>
              </w:rPr>
            </w:pPr>
            <w:r w:rsidRPr="008447D2">
              <w:rPr>
                <w:rFonts w:ascii="Times New Roman" w:eastAsia="Times New Roman" w:hAnsi="Times New Roman" w:cs="Times New Roman"/>
                <w:lang w:val="en-US" w:eastAsia="ru-RU"/>
              </w:rPr>
              <w:t>CH</w:t>
            </w:r>
          </w:p>
        </w:tc>
        <w:tc>
          <w:tcPr>
            <w:tcW w:w="1843" w:type="dxa"/>
            <w:shd w:val="clear" w:color="auto" w:fill="auto"/>
            <w:noWrap/>
            <w:vAlign w:val="bottom"/>
            <w:hideMark/>
          </w:tcPr>
          <w:p w14:paraId="050B497C" w14:textId="77777777" w:rsidR="00D51FA8" w:rsidRPr="008447D2" w:rsidRDefault="00D51FA8" w:rsidP="00AD1F9D">
            <w:pPr>
              <w:spacing w:after="0" w:line="240" w:lineRule="auto"/>
              <w:jc w:val="center"/>
              <w:rPr>
                <w:rFonts w:ascii="Times New Roman" w:eastAsia="Times New Roman" w:hAnsi="Times New Roman" w:cs="Times New Roman"/>
                <w:lang w:eastAsia="ru-RU"/>
              </w:rPr>
            </w:pPr>
            <w:r w:rsidRPr="008447D2">
              <w:rPr>
                <w:rFonts w:ascii="Times New Roman" w:eastAsia="Times New Roman" w:hAnsi="Times New Roman" w:cs="Times New Roman"/>
                <w:lang w:val="en-US" w:eastAsia="ru-RU"/>
              </w:rPr>
              <w:t xml:space="preserve">NH, </w:t>
            </w:r>
            <w:r w:rsidRPr="008447D2">
              <w:rPr>
                <w:rFonts w:ascii="Times New Roman" w:eastAsia="Times New Roman" w:hAnsi="Times New Roman" w:cs="Times New Roman"/>
                <w:lang w:eastAsia="ru-RU"/>
              </w:rPr>
              <w:t>д</w:t>
            </w:r>
          </w:p>
        </w:tc>
        <w:tc>
          <w:tcPr>
            <w:tcW w:w="1808" w:type="dxa"/>
            <w:shd w:val="clear" w:color="auto" w:fill="auto"/>
            <w:noWrap/>
            <w:vAlign w:val="bottom"/>
            <w:hideMark/>
          </w:tcPr>
          <w:p w14:paraId="1D0ECFFF" w14:textId="77777777" w:rsidR="00D51FA8" w:rsidRPr="008447D2" w:rsidRDefault="00D51FA8" w:rsidP="00AD1F9D">
            <w:pPr>
              <w:spacing w:after="0" w:line="240" w:lineRule="auto"/>
              <w:jc w:val="center"/>
              <w:rPr>
                <w:rFonts w:ascii="Times New Roman" w:eastAsia="Times New Roman" w:hAnsi="Times New Roman" w:cs="Times New Roman"/>
                <w:lang w:val="en-US" w:eastAsia="ru-RU"/>
              </w:rPr>
            </w:pPr>
            <w:r w:rsidRPr="008447D2">
              <w:rPr>
                <w:rFonts w:ascii="Times New Roman" w:eastAsia="Times New Roman" w:hAnsi="Times New Roman" w:cs="Times New Roman"/>
                <w:lang w:val="en-US" w:eastAsia="ru-RU"/>
              </w:rPr>
              <w:t>NH</w:t>
            </w:r>
            <w:r w:rsidRPr="008447D2">
              <w:rPr>
                <w:rFonts w:ascii="Times New Roman" w:eastAsia="Times New Roman" w:hAnsi="Times New Roman" w:cs="Times New Roman"/>
                <w:vertAlign w:val="subscript"/>
                <w:lang w:val="en-US" w:eastAsia="ru-RU"/>
              </w:rPr>
              <w:t>2</w:t>
            </w:r>
            <w:r w:rsidRPr="008447D2">
              <w:rPr>
                <w:rFonts w:ascii="Times New Roman" w:eastAsia="Times New Roman" w:hAnsi="Times New Roman" w:cs="Times New Roman"/>
                <w:lang w:val="en-US" w:eastAsia="ru-RU"/>
              </w:rPr>
              <w:t>,</w:t>
            </w:r>
            <w:r w:rsidRPr="008447D2">
              <w:rPr>
                <w:rFonts w:ascii="Times New Roman" w:eastAsia="Times New Roman" w:hAnsi="Times New Roman" w:cs="Times New Roman"/>
                <w:lang w:eastAsia="ru-RU"/>
              </w:rPr>
              <w:t xml:space="preserve"> с</w:t>
            </w:r>
          </w:p>
        </w:tc>
      </w:tr>
      <w:tr w:rsidR="00E53065" w:rsidRPr="00496125" w14:paraId="631BD62A" w14:textId="77777777" w:rsidTr="00AD1F9D">
        <w:trPr>
          <w:trHeight w:val="277"/>
          <w:jc w:val="center"/>
        </w:trPr>
        <w:tc>
          <w:tcPr>
            <w:tcW w:w="851" w:type="dxa"/>
            <w:vAlign w:val="center"/>
          </w:tcPr>
          <w:p w14:paraId="74A700C1" w14:textId="3DF3F5AE" w:rsidR="00E53065" w:rsidRPr="00496125" w:rsidRDefault="00E53065" w:rsidP="00E530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772" w:type="dxa"/>
            <w:shd w:val="clear" w:color="auto" w:fill="auto"/>
            <w:noWrap/>
            <w:vAlign w:val="bottom"/>
          </w:tcPr>
          <w:p w14:paraId="45D4D071" w14:textId="5324E7AE" w:rsidR="00E53065" w:rsidRPr="00E53065" w:rsidRDefault="00E53065" w:rsidP="00E530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81" w:type="dxa"/>
            <w:shd w:val="clear" w:color="auto" w:fill="auto"/>
            <w:noWrap/>
            <w:vAlign w:val="bottom"/>
          </w:tcPr>
          <w:p w14:paraId="104D6149" w14:textId="49D8E563" w:rsidR="00E53065" w:rsidRPr="00E53065" w:rsidRDefault="00E53065" w:rsidP="00E530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417" w:type="dxa"/>
            <w:shd w:val="clear" w:color="auto" w:fill="auto"/>
            <w:noWrap/>
            <w:vAlign w:val="bottom"/>
          </w:tcPr>
          <w:p w14:paraId="0399E605" w14:textId="20E4E560" w:rsidR="00E53065" w:rsidRPr="00E53065" w:rsidRDefault="00E53065" w:rsidP="00E530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43" w:type="dxa"/>
            <w:shd w:val="clear" w:color="auto" w:fill="auto"/>
            <w:noWrap/>
            <w:vAlign w:val="bottom"/>
          </w:tcPr>
          <w:p w14:paraId="4219FFA5" w14:textId="0840689F" w:rsidR="00E53065" w:rsidRPr="00E53065" w:rsidRDefault="00E53065" w:rsidP="00E530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808" w:type="dxa"/>
            <w:shd w:val="clear" w:color="auto" w:fill="auto"/>
            <w:noWrap/>
            <w:vAlign w:val="bottom"/>
          </w:tcPr>
          <w:p w14:paraId="7A712EC3" w14:textId="29FA5FF3" w:rsidR="00E53065" w:rsidRPr="00E53065" w:rsidRDefault="00E53065" w:rsidP="00E530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r>
      <w:tr w:rsidR="00D51FA8" w:rsidRPr="00496125" w14:paraId="0352B51B" w14:textId="77777777" w:rsidTr="00AD1F9D">
        <w:trPr>
          <w:trHeight w:val="277"/>
          <w:jc w:val="center"/>
        </w:trPr>
        <w:tc>
          <w:tcPr>
            <w:tcW w:w="851" w:type="dxa"/>
            <w:shd w:val="clear" w:color="auto" w:fill="auto"/>
            <w:vAlign w:val="center"/>
            <w:hideMark/>
          </w:tcPr>
          <w:p w14:paraId="403D7F7A"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1</w:t>
            </w:r>
          </w:p>
        </w:tc>
        <w:tc>
          <w:tcPr>
            <w:tcW w:w="1772" w:type="dxa"/>
            <w:shd w:val="clear" w:color="auto" w:fill="auto"/>
            <w:vAlign w:val="center"/>
            <w:hideMark/>
          </w:tcPr>
          <w:p w14:paraId="125045E9"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w:t>
            </w:r>
          </w:p>
        </w:tc>
        <w:tc>
          <w:tcPr>
            <w:tcW w:w="1881" w:type="dxa"/>
            <w:shd w:val="clear" w:color="auto" w:fill="auto"/>
            <w:vAlign w:val="center"/>
            <w:hideMark/>
          </w:tcPr>
          <w:p w14:paraId="2C96C646" w14:textId="29926DBE" w:rsidR="00D51FA8" w:rsidRPr="00E92A34" w:rsidRDefault="00E92A34" w:rsidP="00AD1F9D">
            <w:pPr>
              <w:spacing w:after="0" w:line="240" w:lineRule="auto"/>
              <w:jc w:val="center"/>
              <w:rPr>
                <w:rFonts w:ascii="Times New Roman" w:eastAsia="Times New Roman" w:hAnsi="Times New Roman" w:cs="Times New Roman"/>
                <w:color w:val="000000"/>
                <w:lang w:eastAsia="ru-RU"/>
              </w:rPr>
            </w:pPr>
            <w:r w:rsidRPr="004F40E6">
              <w:rPr>
                <w:rFonts w:ascii="Times New Roman" w:eastAsia="Times New Roman" w:hAnsi="Times New Roman" w:cs="Times New Roman"/>
                <w:color w:val="000000"/>
                <w:lang w:val="en-US" w:eastAsia="ru-RU"/>
              </w:rPr>
              <w:t>16</w:t>
            </w:r>
            <w:r w:rsidRPr="004F40E6">
              <w:rPr>
                <w:rFonts w:ascii="Times New Roman" w:eastAsia="Times New Roman" w:hAnsi="Times New Roman" w:cs="Times New Roman"/>
                <w:color w:val="000000"/>
                <w:lang w:eastAsia="ru-RU"/>
              </w:rPr>
              <w:t>0</w:t>
            </w:r>
            <w:r w:rsidR="00D51FA8" w:rsidRPr="004F40E6">
              <w:rPr>
                <w:rFonts w:ascii="Times New Roman" w:eastAsia="Times New Roman" w:hAnsi="Times New Roman" w:cs="Times New Roman"/>
                <w:color w:val="000000"/>
                <w:lang w:val="kk-KZ" w:eastAsia="ru-RU"/>
              </w:rPr>
              <w:t>.</w:t>
            </w:r>
            <w:r w:rsidRPr="004F40E6">
              <w:rPr>
                <w:rFonts w:ascii="Times New Roman" w:eastAsia="Times New Roman" w:hAnsi="Times New Roman" w:cs="Times New Roman"/>
                <w:color w:val="000000"/>
                <w:lang w:eastAsia="ru-RU"/>
              </w:rPr>
              <w:t>36</w:t>
            </w:r>
          </w:p>
        </w:tc>
        <w:tc>
          <w:tcPr>
            <w:tcW w:w="1417" w:type="dxa"/>
            <w:shd w:val="clear" w:color="auto" w:fill="auto"/>
            <w:noWrap/>
            <w:vAlign w:val="bottom"/>
            <w:hideMark/>
          </w:tcPr>
          <w:p w14:paraId="2F4141F9" w14:textId="77777777" w:rsidR="00D51FA8" w:rsidRPr="00496125" w:rsidRDefault="00D51FA8" w:rsidP="00AD1F9D">
            <w:pPr>
              <w:spacing w:after="0" w:line="240" w:lineRule="auto"/>
              <w:jc w:val="center"/>
              <w:rPr>
                <w:rFonts w:ascii="Times New Roman" w:eastAsia="Times New Roman" w:hAnsi="Times New Roman" w:cs="Times New Roman"/>
                <w:lang w:eastAsia="ru-RU"/>
              </w:rPr>
            </w:pPr>
            <w:r w:rsidRPr="00496125">
              <w:rPr>
                <w:rFonts w:ascii="Times New Roman" w:eastAsia="Times New Roman" w:hAnsi="Times New Roman" w:cs="Times New Roman"/>
                <w:lang w:eastAsia="ru-RU"/>
              </w:rPr>
              <w:t>-</w:t>
            </w:r>
          </w:p>
        </w:tc>
        <w:tc>
          <w:tcPr>
            <w:tcW w:w="1843" w:type="dxa"/>
            <w:shd w:val="clear" w:color="auto" w:fill="auto"/>
            <w:noWrap/>
            <w:vAlign w:val="bottom"/>
            <w:hideMark/>
          </w:tcPr>
          <w:p w14:paraId="758CBF6D" w14:textId="02285FB9" w:rsidR="00D51FA8" w:rsidRPr="00496125" w:rsidRDefault="00D51FA8" w:rsidP="009F0543">
            <w:pPr>
              <w:spacing w:after="0" w:line="240" w:lineRule="auto"/>
              <w:ind w:firstLine="13"/>
              <w:jc w:val="center"/>
              <w:rPr>
                <w:rFonts w:ascii="Times New Roman" w:eastAsia="Times New Roman" w:hAnsi="Times New Roman" w:cs="Times New Roman"/>
                <w:lang w:eastAsia="ru-RU"/>
              </w:rPr>
            </w:pPr>
            <w:r w:rsidRPr="00496125">
              <w:rPr>
                <w:rFonts w:ascii="Times New Roman" w:eastAsia="Times New Roman" w:hAnsi="Times New Roman" w:cs="Times New Roman"/>
                <w:lang w:eastAsia="ru-RU"/>
              </w:rPr>
              <w:t>5.</w:t>
            </w:r>
            <w:r w:rsidR="009F0543">
              <w:rPr>
                <w:rFonts w:ascii="Times New Roman" w:eastAsia="Times New Roman" w:hAnsi="Times New Roman" w:cs="Times New Roman"/>
                <w:lang w:eastAsia="ru-RU"/>
              </w:rPr>
              <w:t>5</w:t>
            </w:r>
            <w:r w:rsidRPr="00496125">
              <w:rPr>
                <w:rFonts w:ascii="Times New Roman" w:eastAsia="Times New Roman" w:hAnsi="Times New Roman" w:cs="Times New Roman"/>
                <w:lang w:eastAsia="ru-RU"/>
              </w:rPr>
              <w:t>3</w:t>
            </w:r>
          </w:p>
        </w:tc>
        <w:tc>
          <w:tcPr>
            <w:tcW w:w="1808" w:type="dxa"/>
            <w:shd w:val="clear" w:color="auto" w:fill="auto"/>
            <w:noWrap/>
            <w:vAlign w:val="bottom"/>
            <w:hideMark/>
          </w:tcPr>
          <w:p w14:paraId="3398ADDD" w14:textId="57D9C945" w:rsidR="00D51FA8" w:rsidRPr="00496125" w:rsidRDefault="003154A7" w:rsidP="009F0543">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w:t>
            </w:r>
            <w:r>
              <w:rPr>
                <w:rFonts w:ascii="Times New Roman" w:eastAsia="Times New Roman" w:hAnsi="Times New Roman" w:cs="Times New Roman"/>
                <w:lang w:eastAsia="ru-RU"/>
              </w:rPr>
              <w:t>.</w:t>
            </w:r>
            <w:r w:rsidR="009F0543">
              <w:rPr>
                <w:rFonts w:ascii="Times New Roman" w:eastAsia="Times New Roman" w:hAnsi="Times New Roman" w:cs="Times New Roman"/>
                <w:lang w:eastAsia="ru-RU"/>
              </w:rPr>
              <w:t>5</w:t>
            </w:r>
            <w:r w:rsidR="00D51FA8" w:rsidRPr="00496125">
              <w:rPr>
                <w:rFonts w:ascii="Times New Roman" w:eastAsia="Times New Roman" w:hAnsi="Times New Roman" w:cs="Times New Roman"/>
                <w:lang w:val="en-US" w:eastAsia="ru-RU"/>
              </w:rPr>
              <w:t>3</w:t>
            </w:r>
          </w:p>
        </w:tc>
      </w:tr>
      <w:tr w:rsidR="00D51FA8" w:rsidRPr="00496125" w14:paraId="283FDA13" w14:textId="77777777" w:rsidTr="00AD1F9D">
        <w:trPr>
          <w:trHeight w:val="277"/>
          <w:jc w:val="center"/>
        </w:trPr>
        <w:tc>
          <w:tcPr>
            <w:tcW w:w="851" w:type="dxa"/>
            <w:shd w:val="clear" w:color="auto" w:fill="auto"/>
            <w:vAlign w:val="center"/>
          </w:tcPr>
          <w:p w14:paraId="16FA7AAB"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2</w:t>
            </w:r>
          </w:p>
        </w:tc>
        <w:tc>
          <w:tcPr>
            <w:tcW w:w="1772" w:type="dxa"/>
            <w:shd w:val="clear" w:color="auto" w:fill="auto"/>
            <w:vAlign w:val="center"/>
          </w:tcPr>
          <w:p w14:paraId="2240ABE5"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w:t>
            </w:r>
          </w:p>
        </w:tc>
        <w:tc>
          <w:tcPr>
            <w:tcW w:w="1881" w:type="dxa"/>
            <w:shd w:val="clear" w:color="auto" w:fill="auto"/>
            <w:vAlign w:val="center"/>
          </w:tcPr>
          <w:p w14:paraId="260F3C65"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160.74</w:t>
            </w:r>
          </w:p>
        </w:tc>
        <w:tc>
          <w:tcPr>
            <w:tcW w:w="1417" w:type="dxa"/>
            <w:shd w:val="clear" w:color="auto" w:fill="auto"/>
            <w:noWrap/>
            <w:vAlign w:val="bottom"/>
          </w:tcPr>
          <w:p w14:paraId="318CBE1E" w14:textId="77777777" w:rsidR="00D51FA8" w:rsidRPr="00496125" w:rsidRDefault="00D51FA8" w:rsidP="00AD1F9D">
            <w:pPr>
              <w:spacing w:after="0" w:line="240" w:lineRule="auto"/>
              <w:jc w:val="center"/>
              <w:rPr>
                <w:rFonts w:ascii="Times New Roman" w:eastAsia="Times New Roman" w:hAnsi="Times New Roman" w:cs="Times New Roman"/>
                <w:lang w:eastAsia="ru-RU"/>
              </w:rPr>
            </w:pPr>
            <w:r w:rsidRPr="00496125">
              <w:rPr>
                <w:rFonts w:ascii="Times New Roman" w:eastAsia="Times New Roman" w:hAnsi="Times New Roman" w:cs="Times New Roman"/>
                <w:lang w:eastAsia="ru-RU"/>
              </w:rPr>
              <w:t>-</w:t>
            </w:r>
          </w:p>
        </w:tc>
        <w:tc>
          <w:tcPr>
            <w:tcW w:w="1843" w:type="dxa"/>
            <w:shd w:val="clear" w:color="auto" w:fill="auto"/>
            <w:noWrap/>
            <w:vAlign w:val="bottom"/>
          </w:tcPr>
          <w:p w14:paraId="7F664D0D" w14:textId="781B155B" w:rsidR="00D51FA8" w:rsidRPr="00496125" w:rsidRDefault="00D51FA8" w:rsidP="00AB4AC2">
            <w:pPr>
              <w:spacing w:after="0" w:line="240" w:lineRule="auto"/>
              <w:jc w:val="center"/>
              <w:rPr>
                <w:rFonts w:ascii="Times New Roman" w:eastAsia="Times New Roman" w:hAnsi="Times New Roman" w:cs="Times New Roman"/>
                <w:lang w:eastAsia="ru-RU"/>
              </w:rPr>
            </w:pPr>
            <w:r w:rsidRPr="00496125">
              <w:rPr>
                <w:rFonts w:ascii="Times New Roman" w:eastAsia="Times New Roman" w:hAnsi="Times New Roman" w:cs="Times New Roman"/>
                <w:lang w:eastAsia="ru-RU"/>
              </w:rPr>
              <w:t>6.0</w:t>
            </w:r>
            <w:r w:rsidR="00AB4AC2">
              <w:rPr>
                <w:rFonts w:ascii="Times New Roman" w:eastAsia="Times New Roman" w:hAnsi="Times New Roman" w:cs="Times New Roman"/>
                <w:lang w:eastAsia="ru-RU"/>
              </w:rPr>
              <w:t>7</w:t>
            </w:r>
          </w:p>
        </w:tc>
        <w:tc>
          <w:tcPr>
            <w:tcW w:w="1808" w:type="dxa"/>
            <w:shd w:val="clear" w:color="auto" w:fill="auto"/>
            <w:noWrap/>
            <w:vAlign w:val="bottom"/>
          </w:tcPr>
          <w:p w14:paraId="12A6E8DB" w14:textId="59A9A891" w:rsidR="00D51FA8" w:rsidRPr="00496125" w:rsidRDefault="00AB4AC2" w:rsidP="00AD1F9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5.74</w:t>
            </w:r>
          </w:p>
        </w:tc>
      </w:tr>
      <w:tr w:rsidR="00D51FA8" w:rsidRPr="00496125" w14:paraId="51994EC3" w14:textId="77777777" w:rsidTr="00E53065">
        <w:trPr>
          <w:trHeight w:val="277"/>
          <w:jc w:val="center"/>
        </w:trPr>
        <w:tc>
          <w:tcPr>
            <w:tcW w:w="851" w:type="dxa"/>
            <w:tcBorders>
              <w:bottom w:val="nil"/>
            </w:tcBorders>
            <w:shd w:val="clear" w:color="auto" w:fill="auto"/>
            <w:vAlign w:val="center"/>
          </w:tcPr>
          <w:p w14:paraId="349DCD71"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3</w:t>
            </w:r>
          </w:p>
        </w:tc>
        <w:tc>
          <w:tcPr>
            <w:tcW w:w="1772" w:type="dxa"/>
            <w:tcBorders>
              <w:bottom w:val="nil"/>
            </w:tcBorders>
            <w:shd w:val="clear" w:color="auto" w:fill="auto"/>
            <w:vAlign w:val="center"/>
          </w:tcPr>
          <w:p w14:paraId="24DF26EB"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w:t>
            </w:r>
          </w:p>
        </w:tc>
        <w:tc>
          <w:tcPr>
            <w:tcW w:w="1881" w:type="dxa"/>
            <w:tcBorders>
              <w:bottom w:val="nil"/>
            </w:tcBorders>
            <w:shd w:val="clear" w:color="auto" w:fill="auto"/>
            <w:vAlign w:val="center"/>
          </w:tcPr>
          <w:p w14:paraId="1FE4C80F"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Calibri" w:hAnsi="Times New Roman" w:cs="Times New Roman"/>
              </w:rPr>
              <w:t>158</w:t>
            </w:r>
            <w:r w:rsidRPr="00496125">
              <w:rPr>
                <w:rFonts w:ascii="Times New Roman" w:eastAsia="Calibri" w:hAnsi="Times New Roman" w:cs="Times New Roman"/>
                <w:lang w:val="en-US"/>
              </w:rPr>
              <w:t>.88</w:t>
            </w:r>
          </w:p>
        </w:tc>
        <w:tc>
          <w:tcPr>
            <w:tcW w:w="1417" w:type="dxa"/>
            <w:tcBorders>
              <w:bottom w:val="nil"/>
            </w:tcBorders>
            <w:shd w:val="clear" w:color="auto" w:fill="auto"/>
            <w:noWrap/>
            <w:vAlign w:val="bottom"/>
          </w:tcPr>
          <w:p w14:paraId="26DBB441" w14:textId="77777777" w:rsidR="00D51FA8" w:rsidRPr="00496125" w:rsidRDefault="00D51FA8" w:rsidP="00AD1F9D">
            <w:pPr>
              <w:spacing w:after="0" w:line="240" w:lineRule="auto"/>
              <w:jc w:val="center"/>
              <w:rPr>
                <w:rFonts w:ascii="Times New Roman" w:eastAsia="Times New Roman" w:hAnsi="Times New Roman" w:cs="Times New Roman"/>
                <w:lang w:eastAsia="ru-RU"/>
              </w:rPr>
            </w:pPr>
            <w:r w:rsidRPr="00496125">
              <w:rPr>
                <w:rFonts w:ascii="Times New Roman" w:eastAsia="Times New Roman" w:hAnsi="Times New Roman" w:cs="Times New Roman"/>
                <w:lang w:eastAsia="ru-RU"/>
              </w:rPr>
              <w:t>-</w:t>
            </w:r>
          </w:p>
        </w:tc>
        <w:tc>
          <w:tcPr>
            <w:tcW w:w="1843" w:type="dxa"/>
            <w:tcBorders>
              <w:bottom w:val="nil"/>
            </w:tcBorders>
            <w:shd w:val="clear" w:color="auto" w:fill="auto"/>
            <w:noWrap/>
          </w:tcPr>
          <w:p w14:paraId="559EDC0E" w14:textId="77777777" w:rsidR="00D51FA8" w:rsidRPr="00496125" w:rsidRDefault="00D51FA8" w:rsidP="00AD1F9D">
            <w:pPr>
              <w:spacing w:after="0" w:line="240" w:lineRule="auto"/>
              <w:jc w:val="center"/>
              <w:rPr>
                <w:rFonts w:ascii="Times New Roman" w:eastAsia="Calibri" w:hAnsi="Times New Roman" w:cs="Times New Roman"/>
              </w:rPr>
            </w:pPr>
            <w:r w:rsidRPr="00496125">
              <w:rPr>
                <w:rFonts w:ascii="Times New Roman" w:eastAsia="Calibri" w:hAnsi="Times New Roman" w:cs="Times New Roman"/>
                <w:lang w:val="en-US"/>
              </w:rPr>
              <w:t>5.</w:t>
            </w:r>
            <w:r w:rsidRPr="00496125">
              <w:rPr>
                <w:rFonts w:ascii="Times New Roman" w:eastAsia="Calibri" w:hAnsi="Times New Roman" w:cs="Times New Roman"/>
              </w:rPr>
              <w:t>90</w:t>
            </w:r>
          </w:p>
        </w:tc>
        <w:tc>
          <w:tcPr>
            <w:tcW w:w="1808" w:type="dxa"/>
            <w:tcBorders>
              <w:bottom w:val="nil"/>
            </w:tcBorders>
            <w:shd w:val="clear" w:color="auto" w:fill="auto"/>
            <w:noWrap/>
          </w:tcPr>
          <w:p w14:paraId="4A6CF900" w14:textId="77777777" w:rsidR="00D51FA8" w:rsidRPr="00496125" w:rsidRDefault="00D51FA8" w:rsidP="00AD1F9D">
            <w:pPr>
              <w:spacing w:after="0" w:line="240" w:lineRule="auto"/>
              <w:jc w:val="center"/>
              <w:rPr>
                <w:rFonts w:ascii="Times New Roman" w:eastAsia="Calibri" w:hAnsi="Times New Roman" w:cs="Times New Roman"/>
              </w:rPr>
            </w:pPr>
            <w:r w:rsidRPr="00496125">
              <w:rPr>
                <w:rFonts w:ascii="Times New Roman" w:eastAsia="Calibri" w:hAnsi="Times New Roman" w:cs="Times New Roman"/>
                <w:lang w:val="en-US"/>
              </w:rPr>
              <w:t>5.46</w:t>
            </w:r>
          </w:p>
        </w:tc>
      </w:tr>
      <w:tr w:rsidR="00E53065" w:rsidRPr="00496125" w14:paraId="3F44756E" w14:textId="77777777" w:rsidTr="00E53065">
        <w:trPr>
          <w:trHeight w:val="277"/>
          <w:jc w:val="center"/>
        </w:trPr>
        <w:tc>
          <w:tcPr>
            <w:tcW w:w="9572" w:type="dxa"/>
            <w:gridSpan w:val="6"/>
            <w:tcBorders>
              <w:top w:val="nil"/>
              <w:left w:val="nil"/>
              <w:right w:val="nil"/>
            </w:tcBorders>
            <w:shd w:val="clear" w:color="auto" w:fill="auto"/>
            <w:vAlign w:val="center"/>
          </w:tcPr>
          <w:p w14:paraId="4E7D58EF" w14:textId="39C99999" w:rsidR="00E53065" w:rsidRPr="00E53065" w:rsidRDefault="00E53065" w:rsidP="00E53065">
            <w:pPr>
              <w:spacing w:after="0" w:line="240" w:lineRule="auto"/>
              <w:ind w:hanging="99"/>
              <w:jc w:val="both"/>
              <w:rPr>
                <w:rFonts w:ascii="Times New Roman" w:eastAsia="Times New Roman" w:hAnsi="Times New Roman" w:cs="Times New Roman"/>
                <w:sz w:val="28"/>
                <w:szCs w:val="28"/>
                <w:lang w:eastAsia="ru-RU"/>
              </w:rPr>
            </w:pPr>
            <w:r w:rsidRPr="00E53065">
              <w:rPr>
                <w:rFonts w:ascii="Times New Roman" w:eastAsia="Times New Roman" w:hAnsi="Times New Roman" w:cs="Times New Roman"/>
                <w:sz w:val="28"/>
                <w:szCs w:val="28"/>
                <w:lang w:eastAsia="ru-RU"/>
              </w:rPr>
              <w:t>Продолжение таблицы 6</w:t>
            </w:r>
          </w:p>
          <w:p w14:paraId="1CFD5F79" w14:textId="77777777" w:rsidR="00E53065" w:rsidRPr="00E53065" w:rsidRDefault="00E53065" w:rsidP="00E53065">
            <w:pPr>
              <w:spacing w:after="0" w:line="240" w:lineRule="auto"/>
              <w:ind w:hanging="99"/>
              <w:jc w:val="both"/>
              <w:rPr>
                <w:rFonts w:ascii="Times New Roman" w:eastAsia="Times New Roman" w:hAnsi="Times New Roman" w:cs="Times New Roman"/>
                <w:sz w:val="16"/>
                <w:szCs w:val="16"/>
                <w:lang w:eastAsia="ru-RU"/>
              </w:rPr>
            </w:pPr>
          </w:p>
        </w:tc>
      </w:tr>
      <w:tr w:rsidR="00E53065" w:rsidRPr="00496125" w14:paraId="3B83C1BF" w14:textId="77777777" w:rsidTr="00AD1F9D">
        <w:trPr>
          <w:trHeight w:val="277"/>
          <w:jc w:val="center"/>
        </w:trPr>
        <w:tc>
          <w:tcPr>
            <w:tcW w:w="851" w:type="dxa"/>
            <w:shd w:val="clear" w:color="auto" w:fill="auto"/>
            <w:vAlign w:val="center"/>
          </w:tcPr>
          <w:p w14:paraId="190AF8A0" w14:textId="48AC99F9" w:rsidR="00E53065" w:rsidRPr="00496125" w:rsidRDefault="00E53065" w:rsidP="00AD1F9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772" w:type="dxa"/>
            <w:shd w:val="clear" w:color="auto" w:fill="auto"/>
            <w:vAlign w:val="center"/>
          </w:tcPr>
          <w:p w14:paraId="54F0D7E2" w14:textId="209BBA47" w:rsidR="00E53065" w:rsidRPr="00496125" w:rsidRDefault="00E53065" w:rsidP="00AD1F9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81" w:type="dxa"/>
            <w:shd w:val="clear" w:color="auto" w:fill="auto"/>
            <w:vAlign w:val="center"/>
          </w:tcPr>
          <w:p w14:paraId="3696D710" w14:textId="114600F3" w:rsidR="00E53065" w:rsidRPr="00496125" w:rsidRDefault="00E53065" w:rsidP="00AD1F9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417" w:type="dxa"/>
            <w:shd w:val="clear" w:color="auto" w:fill="auto"/>
            <w:noWrap/>
            <w:vAlign w:val="bottom"/>
          </w:tcPr>
          <w:p w14:paraId="53C5521C" w14:textId="459F24DF" w:rsidR="00E53065" w:rsidRPr="00496125" w:rsidRDefault="00E53065" w:rsidP="00AD1F9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43" w:type="dxa"/>
            <w:shd w:val="clear" w:color="auto" w:fill="auto"/>
            <w:noWrap/>
            <w:vAlign w:val="bottom"/>
          </w:tcPr>
          <w:p w14:paraId="53EBD915" w14:textId="05565A81" w:rsidR="00E53065" w:rsidRPr="00496125" w:rsidRDefault="00E53065" w:rsidP="00AD1F9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808" w:type="dxa"/>
            <w:shd w:val="clear" w:color="auto" w:fill="auto"/>
            <w:noWrap/>
            <w:vAlign w:val="bottom"/>
          </w:tcPr>
          <w:p w14:paraId="19F3DD76" w14:textId="5CDAB205" w:rsidR="00E53065" w:rsidRDefault="00E53065" w:rsidP="00AD1F9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r>
      <w:tr w:rsidR="00D51FA8" w:rsidRPr="00496125" w14:paraId="5BAD9D30" w14:textId="77777777" w:rsidTr="00AD1F9D">
        <w:trPr>
          <w:trHeight w:val="277"/>
          <w:jc w:val="center"/>
        </w:trPr>
        <w:tc>
          <w:tcPr>
            <w:tcW w:w="851" w:type="dxa"/>
            <w:shd w:val="clear" w:color="auto" w:fill="auto"/>
            <w:vAlign w:val="center"/>
          </w:tcPr>
          <w:p w14:paraId="016F7FE9"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4</w:t>
            </w:r>
          </w:p>
        </w:tc>
        <w:tc>
          <w:tcPr>
            <w:tcW w:w="1772" w:type="dxa"/>
            <w:shd w:val="clear" w:color="auto" w:fill="auto"/>
            <w:vAlign w:val="center"/>
          </w:tcPr>
          <w:p w14:paraId="2D8AC4CB"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w:t>
            </w:r>
          </w:p>
        </w:tc>
        <w:tc>
          <w:tcPr>
            <w:tcW w:w="1881" w:type="dxa"/>
            <w:shd w:val="clear" w:color="auto" w:fill="auto"/>
            <w:vAlign w:val="center"/>
          </w:tcPr>
          <w:p w14:paraId="3FAC6D99"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159.78</w:t>
            </w:r>
          </w:p>
        </w:tc>
        <w:tc>
          <w:tcPr>
            <w:tcW w:w="1417" w:type="dxa"/>
            <w:shd w:val="clear" w:color="auto" w:fill="auto"/>
            <w:noWrap/>
            <w:vAlign w:val="bottom"/>
          </w:tcPr>
          <w:p w14:paraId="54F5615B" w14:textId="77777777" w:rsidR="00D51FA8" w:rsidRPr="00496125" w:rsidRDefault="00D51FA8" w:rsidP="00AD1F9D">
            <w:pPr>
              <w:spacing w:after="0" w:line="240" w:lineRule="auto"/>
              <w:jc w:val="center"/>
              <w:rPr>
                <w:rFonts w:ascii="Times New Roman" w:eastAsia="Times New Roman" w:hAnsi="Times New Roman" w:cs="Times New Roman"/>
                <w:lang w:eastAsia="ru-RU"/>
              </w:rPr>
            </w:pPr>
            <w:r w:rsidRPr="00496125">
              <w:rPr>
                <w:rFonts w:ascii="Times New Roman" w:eastAsia="Times New Roman" w:hAnsi="Times New Roman" w:cs="Times New Roman"/>
                <w:lang w:eastAsia="ru-RU"/>
              </w:rPr>
              <w:t>-</w:t>
            </w:r>
          </w:p>
        </w:tc>
        <w:tc>
          <w:tcPr>
            <w:tcW w:w="1843" w:type="dxa"/>
            <w:shd w:val="clear" w:color="auto" w:fill="auto"/>
            <w:noWrap/>
            <w:vAlign w:val="bottom"/>
          </w:tcPr>
          <w:p w14:paraId="64A4CF53" w14:textId="77777777" w:rsidR="00D51FA8" w:rsidRPr="00496125" w:rsidRDefault="00D51FA8" w:rsidP="00AD1F9D">
            <w:pPr>
              <w:spacing w:after="0" w:line="240" w:lineRule="auto"/>
              <w:jc w:val="center"/>
              <w:rPr>
                <w:rFonts w:ascii="Times New Roman" w:eastAsia="Times New Roman" w:hAnsi="Times New Roman" w:cs="Times New Roman"/>
                <w:lang w:eastAsia="ru-RU"/>
              </w:rPr>
            </w:pPr>
            <w:r w:rsidRPr="00496125">
              <w:rPr>
                <w:rFonts w:ascii="Times New Roman" w:eastAsia="Times New Roman" w:hAnsi="Times New Roman" w:cs="Times New Roman"/>
                <w:lang w:eastAsia="ru-RU"/>
              </w:rPr>
              <w:t>6.12</w:t>
            </w:r>
          </w:p>
        </w:tc>
        <w:tc>
          <w:tcPr>
            <w:tcW w:w="1808" w:type="dxa"/>
            <w:shd w:val="clear" w:color="auto" w:fill="auto"/>
            <w:noWrap/>
            <w:vAlign w:val="bottom"/>
          </w:tcPr>
          <w:p w14:paraId="21B2993E" w14:textId="54C0BCCB" w:rsidR="00D51FA8" w:rsidRPr="00496125" w:rsidRDefault="003154A7" w:rsidP="00AD1F9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D51FA8" w:rsidRPr="00496125">
              <w:rPr>
                <w:rFonts w:ascii="Times New Roman" w:eastAsia="Times New Roman" w:hAnsi="Times New Roman" w:cs="Times New Roman"/>
                <w:lang w:eastAsia="ru-RU"/>
              </w:rPr>
              <w:t>67</w:t>
            </w:r>
          </w:p>
        </w:tc>
      </w:tr>
      <w:tr w:rsidR="00D51FA8" w:rsidRPr="00496125" w14:paraId="4FDE19F2" w14:textId="77777777" w:rsidTr="00AD1F9D">
        <w:trPr>
          <w:trHeight w:val="277"/>
          <w:jc w:val="center"/>
        </w:trPr>
        <w:tc>
          <w:tcPr>
            <w:tcW w:w="851" w:type="dxa"/>
            <w:shd w:val="clear" w:color="auto" w:fill="auto"/>
            <w:vAlign w:val="center"/>
          </w:tcPr>
          <w:p w14:paraId="2E742716"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5</w:t>
            </w:r>
          </w:p>
        </w:tc>
        <w:tc>
          <w:tcPr>
            <w:tcW w:w="1772" w:type="dxa"/>
            <w:shd w:val="clear" w:color="auto" w:fill="auto"/>
            <w:vAlign w:val="center"/>
          </w:tcPr>
          <w:p w14:paraId="390C3901"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41.18</w:t>
            </w:r>
          </w:p>
        </w:tc>
        <w:tc>
          <w:tcPr>
            <w:tcW w:w="1881" w:type="dxa"/>
            <w:shd w:val="clear" w:color="auto" w:fill="auto"/>
            <w:vAlign w:val="center"/>
          </w:tcPr>
          <w:p w14:paraId="24F3B62E"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158.88</w:t>
            </w:r>
          </w:p>
        </w:tc>
        <w:tc>
          <w:tcPr>
            <w:tcW w:w="1417" w:type="dxa"/>
            <w:shd w:val="clear" w:color="auto" w:fill="auto"/>
            <w:noWrap/>
            <w:vAlign w:val="bottom"/>
          </w:tcPr>
          <w:p w14:paraId="34A0BBE2" w14:textId="10FC0E62" w:rsidR="00D51FA8" w:rsidRPr="00496125" w:rsidRDefault="003154A7" w:rsidP="00AD1F9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3.</w:t>
            </w:r>
            <w:r w:rsidR="00D51FA8" w:rsidRPr="00496125">
              <w:rPr>
                <w:rFonts w:ascii="Times New Roman" w:eastAsia="Times New Roman" w:hAnsi="Times New Roman" w:cs="Times New Roman"/>
                <w:color w:val="000000"/>
                <w:lang w:eastAsia="ru-RU"/>
              </w:rPr>
              <w:t>61</w:t>
            </w:r>
          </w:p>
        </w:tc>
        <w:tc>
          <w:tcPr>
            <w:tcW w:w="1843" w:type="dxa"/>
            <w:shd w:val="clear" w:color="auto" w:fill="auto"/>
            <w:noWrap/>
            <w:vAlign w:val="bottom"/>
          </w:tcPr>
          <w:p w14:paraId="15549749" w14:textId="77777777" w:rsidR="00D51FA8" w:rsidRPr="00496125" w:rsidRDefault="00D51FA8" w:rsidP="00AD1F9D">
            <w:pPr>
              <w:spacing w:after="0" w:line="240" w:lineRule="auto"/>
              <w:jc w:val="center"/>
              <w:rPr>
                <w:rFonts w:ascii="Times New Roman" w:eastAsia="Times New Roman" w:hAnsi="Times New Roman" w:cs="Times New Roman"/>
                <w:lang w:eastAsia="ru-RU"/>
              </w:rPr>
            </w:pPr>
            <w:r w:rsidRPr="00496125">
              <w:rPr>
                <w:rFonts w:ascii="Times New Roman" w:eastAsia="Times New Roman" w:hAnsi="Times New Roman" w:cs="Times New Roman"/>
                <w:lang w:eastAsia="ru-RU"/>
              </w:rPr>
              <w:t>5.38</w:t>
            </w:r>
          </w:p>
        </w:tc>
        <w:tc>
          <w:tcPr>
            <w:tcW w:w="1808" w:type="dxa"/>
            <w:shd w:val="clear" w:color="auto" w:fill="auto"/>
            <w:noWrap/>
            <w:vAlign w:val="bottom"/>
          </w:tcPr>
          <w:p w14:paraId="693C7840" w14:textId="77777777" w:rsidR="00D51FA8" w:rsidRPr="00496125" w:rsidRDefault="00D51FA8" w:rsidP="00AD1F9D">
            <w:pPr>
              <w:spacing w:after="0" w:line="240" w:lineRule="auto"/>
              <w:jc w:val="center"/>
              <w:rPr>
                <w:rFonts w:ascii="Times New Roman" w:eastAsia="Times New Roman" w:hAnsi="Times New Roman" w:cs="Times New Roman"/>
                <w:lang w:eastAsia="ru-RU"/>
              </w:rPr>
            </w:pPr>
            <w:r w:rsidRPr="00496125">
              <w:rPr>
                <w:rFonts w:ascii="Times New Roman" w:eastAsia="Times New Roman" w:hAnsi="Times New Roman" w:cs="Times New Roman"/>
                <w:lang w:eastAsia="ru-RU"/>
              </w:rPr>
              <w:t>5.90</w:t>
            </w:r>
          </w:p>
        </w:tc>
      </w:tr>
      <w:tr w:rsidR="00D51FA8" w:rsidRPr="00496125" w14:paraId="1F3C00FF" w14:textId="77777777" w:rsidTr="00AD1F9D">
        <w:trPr>
          <w:trHeight w:val="277"/>
          <w:jc w:val="center"/>
        </w:trPr>
        <w:tc>
          <w:tcPr>
            <w:tcW w:w="851" w:type="dxa"/>
            <w:shd w:val="clear" w:color="auto" w:fill="auto"/>
            <w:vAlign w:val="center"/>
          </w:tcPr>
          <w:p w14:paraId="16964BEF"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6</w:t>
            </w:r>
          </w:p>
        </w:tc>
        <w:tc>
          <w:tcPr>
            <w:tcW w:w="1772" w:type="dxa"/>
            <w:shd w:val="clear" w:color="auto" w:fill="auto"/>
            <w:vAlign w:val="center"/>
          </w:tcPr>
          <w:p w14:paraId="1EEBBC55"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51</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48</w:t>
            </w:r>
          </w:p>
        </w:tc>
        <w:tc>
          <w:tcPr>
            <w:tcW w:w="1881" w:type="dxa"/>
            <w:shd w:val="clear" w:color="auto" w:fill="auto"/>
            <w:vAlign w:val="center"/>
          </w:tcPr>
          <w:p w14:paraId="54A4DEAC"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158</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89</w:t>
            </w:r>
          </w:p>
        </w:tc>
        <w:tc>
          <w:tcPr>
            <w:tcW w:w="1417" w:type="dxa"/>
            <w:shd w:val="clear" w:color="auto" w:fill="auto"/>
            <w:noWrap/>
            <w:vAlign w:val="center"/>
          </w:tcPr>
          <w:p w14:paraId="53FF4580"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3</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54</w:t>
            </w:r>
          </w:p>
        </w:tc>
        <w:tc>
          <w:tcPr>
            <w:tcW w:w="1843" w:type="dxa"/>
            <w:shd w:val="clear" w:color="auto" w:fill="auto"/>
            <w:noWrap/>
            <w:vAlign w:val="center"/>
          </w:tcPr>
          <w:p w14:paraId="031A1140" w14:textId="71503809" w:rsidR="00D51FA8" w:rsidRPr="00496125" w:rsidRDefault="003154A7" w:rsidP="00AD1F9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D51FA8" w:rsidRPr="00496125">
              <w:rPr>
                <w:rFonts w:ascii="Times New Roman" w:eastAsia="Times New Roman" w:hAnsi="Times New Roman" w:cs="Times New Roman"/>
                <w:color w:val="000000"/>
                <w:lang w:eastAsia="ru-RU"/>
              </w:rPr>
              <w:t>00</w:t>
            </w:r>
          </w:p>
        </w:tc>
        <w:tc>
          <w:tcPr>
            <w:tcW w:w="1808" w:type="dxa"/>
            <w:shd w:val="clear" w:color="auto" w:fill="auto"/>
            <w:noWrap/>
            <w:vAlign w:val="center"/>
          </w:tcPr>
          <w:p w14:paraId="1A147E3F"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5</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56</w:t>
            </w:r>
          </w:p>
        </w:tc>
      </w:tr>
      <w:tr w:rsidR="00D51FA8" w:rsidRPr="00496125" w14:paraId="210D883C" w14:textId="77777777" w:rsidTr="00AD1F9D">
        <w:trPr>
          <w:trHeight w:val="277"/>
          <w:jc w:val="center"/>
        </w:trPr>
        <w:tc>
          <w:tcPr>
            <w:tcW w:w="851" w:type="dxa"/>
            <w:shd w:val="clear" w:color="auto" w:fill="auto"/>
            <w:vAlign w:val="center"/>
          </w:tcPr>
          <w:p w14:paraId="5BFEF367"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7</w:t>
            </w:r>
          </w:p>
        </w:tc>
        <w:tc>
          <w:tcPr>
            <w:tcW w:w="1772" w:type="dxa"/>
            <w:shd w:val="clear" w:color="auto" w:fill="auto"/>
            <w:vAlign w:val="center"/>
          </w:tcPr>
          <w:p w14:paraId="5ECC9C2B"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47</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97</w:t>
            </w:r>
          </w:p>
        </w:tc>
        <w:tc>
          <w:tcPr>
            <w:tcW w:w="1881" w:type="dxa"/>
            <w:shd w:val="clear" w:color="auto" w:fill="auto"/>
            <w:vAlign w:val="center"/>
          </w:tcPr>
          <w:p w14:paraId="6A901115"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158</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67</w:t>
            </w:r>
          </w:p>
        </w:tc>
        <w:tc>
          <w:tcPr>
            <w:tcW w:w="1417" w:type="dxa"/>
            <w:shd w:val="clear" w:color="auto" w:fill="auto"/>
            <w:noWrap/>
            <w:vAlign w:val="center"/>
          </w:tcPr>
          <w:p w14:paraId="33EC4F50"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3</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69</w:t>
            </w:r>
          </w:p>
        </w:tc>
        <w:tc>
          <w:tcPr>
            <w:tcW w:w="1843" w:type="dxa"/>
            <w:shd w:val="clear" w:color="auto" w:fill="auto"/>
            <w:noWrap/>
            <w:vAlign w:val="center"/>
          </w:tcPr>
          <w:p w14:paraId="0BAB6D22"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5</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eastAsia="ru-RU"/>
              </w:rPr>
              <w:t>90</w:t>
            </w:r>
          </w:p>
        </w:tc>
        <w:tc>
          <w:tcPr>
            <w:tcW w:w="1808" w:type="dxa"/>
            <w:shd w:val="clear" w:color="auto" w:fill="auto"/>
            <w:noWrap/>
            <w:vAlign w:val="center"/>
          </w:tcPr>
          <w:p w14:paraId="4A866640"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5</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47</w:t>
            </w:r>
          </w:p>
        </w:tc>
      </w:tr>
      <w:tr w:rsidR="00D51FA8" w:rsidRPr="00496125" w14:paraId="288285CE" w14:textId="77777777" w:rsidTr="00AD1F9D">
        <w:trPr>
          <w:trHeight w:val="277"/>
          <w:jc w:val="center"/>
        </w:trPr>
        <w:tc>
          <w:tcPr>
            <w:tcW w:w="851" w:type="dxa"/>
            <w:shd w:val="clear" w:color="auto" w:fill="auto"/>
            <w:vAlign w:val="center"/>
          </w:tcPr>
          <w:p w14:paraId="1F301740"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8</w:t>
            </w:r>
          </w:p>
        </w:tc>
        <w:tc>
          <w:tcPr>
            <w:tcW w:w="1772" w:type="dxa"/>
            <w:shd w:val="clear" w:color="auto" w:fill="auto"/>
            <w:vAlign w:val="center"/>
          </w:tcPr>
          <w:p w14:paraId="12F8C799"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49</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46</w:t>
            </w:r>
          </w:p>
        </w:tc>
        <w:tc>
          <w:tcPr>
            <w:tcW w:w="1881" w:type="dxa"/>
            <w:shd w:val="clear" w:color="auto" w:fill="auto"/>
            <w:vAlign w:val="center"/>
          </w:tcPr>
          <w:p w14:paraId="6D0DE7C9"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158</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52</w:t>
            </w:r>
          </w:p>
        </w:tc>
        <w:tc>
          <w:tcPr>
            <w:tcW w:w="1417" w:type="dxa"/>
            <w:shd w:val="clear" w:color="auto" w:fill="auto"/>
            <w:noWrap/>
            <w:vAlign w:val="center"/>
          </w:tcPr>
          <w:p w14:paraId="4981F47E" w14:textId="77777777" w:rsidR="00D51FA8" w:rsidRPr="00496125" w:rsidRDefault="00D51FA8" w:rsidP="00AD1F9D">
            <w:pPr>
              <w:spacing w:after="0" w:line="240" w:lineRule="auto"/>
              <w:jc w:val="center"/>
              <w:rPr>
                <w:rFonts w:ascii="Times New Roman" w:eastAsia="Times New Roman" w:hAnsi="Times New Roman" w:cs="Times New Roman"/>
                <w:color w:val="000000"/>
                <w:lang w:val="kk-KZ" w:eastAsia="ru-RU"/>
              </w:rPr>
            </w:pPr>
            <w:r w:rsidRPr="00496125">
              <w:rPr>
                <w:rFonts w:ascii="Times New Roman" w:eastAsia="Times New Roman" w:hAnsi="Times New Roman" w:cs="Times New Roman"/>
                <w:color w:val="000000"/>
                <w:lang w:val="kk-KZ" w:eastAsia="ru-RU"/>
              </w:rPr>
              <w:t>-</w:t>
            </w:r>
          </w:p>
        </w:tc>
        <w:tc>
          <w:tcPr>
            <w:tcW w:w="1843" w:type="dxa"/>
            <w:shd w:val="clear" w:color="auto" w:fill="auto"/>
            <w:noWrap/>
            <w:vAlign w:val="center"/>
          </w:tcPr>
          <w:p w14:paraId="198D63F6" w14:textId="77777777" w:rsidR="00D51FA8" w:rsidRPr="00496125" w:rsidRDefault="00D51FA8" w:rsidP="00AD1F9D">
            <w:pPr>
              <w:spacing w:after="0" w:line="240" w:lineRule="auto"/>
              <w:jc w:val="center"/>
              <w:rPr>
                <w:rFonts w:ascii="Times New Roman" w:eastAsia="Times New Roman" w:hAnsi="Times New Roman" w:cs="Times New Roman"/>
                <w:lang w:val="kk-KZ" w:eastAsia="ru-RU"/>
              </w:rPr>
            </w:pPr>
            <w:r w:rsidRPr="00496125">
              <w:rPr>
                <w:rFonts w:ascii="Times New Roman" w:eastAsia="Times New Roman" w:hAnsi="Times New Roman" w:cs="Times New Roman"/>
                <w:lang w:val="kk-KZ" w:eastAsia="ru-RU"/>
              </w:rPr>
              <w:t>-</w:t>
            </w:r>
          </w:p>
        </w:tc>
        <w:tc>
          <w:tcPr>
            <w:tcW w:w="1808" w:type="dxa"/>
            <w:shd w:val="clear" w:color="auto" w:fill="auto"/>
            <w:noWrap/>
            <w:vAlign w:val="center"/>
          </w:tcPr>
          <w:p w14:paraId="60409434" w14:textId="77777777" w:rsidR="00D51FA8" w:rsidRPr="00496125" w:rsidRDefault="00D51FA8" w:rsidP="00AD1F9D">
            <w:pPr>
              <w:spacing w:after="0" w:line="240" w:lineRule="auto"/>
              <w:jc w:val="center"/>
              <w:rPr>
                <w:rFonts w:ascii="Times New Roman" w:eastAsia="Times New Roman" w:hAnsi="Times New Roman" w:cs="Times New Roman"/>
                <w:lang w:val="kk-KZ" w:eastAsia="ru-RU"/>
              </w:rPr>
            </w:pPr>
            <w:r w:rsidRPr="00496125">
              <w:rPr>
                <w:rFonts w:ascii="Times New Roman" w:eastAsia="Times New Roman" w:hAnsi="Times New Roman" w:cs="Times New Roman"/>
                <w:lang w:val="kk-KZ" w:eastAsia="ru-RU"/>
              </w:rPr>
              <w:t>-</w:t>
            </w:r>
          </w:p>
        </w:tc>
      </w:tr>
      <w:tr w:rsidR="00D51FA8" w:rsidRPr="00496125" w14:paraId="7F368FE8" w14:textId="77777777" w:rsidTr="00AD1F9D">
        <w:trPr>
          <w:trHeight w:val="277"/>
          <w:jc w:val="center"/>
        </w:trPr>
        <w:tc>
          <w:tcPr>
            <w:tcW w:w="851" w:type="dxa"/>
            <w:shd w:val="clear" w:color="auto" w:fill="auto"/>
            <w:vAlign w:val="center"/>
          </w:tcPr>
          <w:p w14:paraId="3253ED6E"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9</w:t>
            </w:r>
          </w:p>
        </w:tc>
        <w:tc>
          <w:tcPr>
            <w:tcW w:w="1772" w:type="dxa"/>
            <w:shd w:val="clear" w:color="auto" w:fill="auto"/>
            <w:vAlign w:val="center"/>
          </w:tcPr>
          <w:p w14:paraId="58C85446"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48</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49</w:t>
            </w:r>
          </w:p>
        </w:tc>
        <w:tc>
          <w:tcPr>
            <w:tcW w:w="1881" w:type="dxa"/>
            <w:shd w:val="clear" w:color="auto" w:fill="auto"/>
            <w:vAlign w:val="center"/>
          </w:tcPr>
          <w:p w14:paraId="1855EDEE"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158</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61</w:t>
            </w:r>
          </w:p>
        </w:tc>
        <w:tc>
          <w:tcPr>
            <w:tcW w:w="1417" w:type="dxa"/>
            <w:shd w:val="clear" w:color="auto" w:fill="auto"/>
            <w:noWrap/>
            <w:vAlign w:val="center"/>
          </w:tcPr>
          <w:p w14:paraId="3395778A"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3</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7</w:t>
            </w:r>
            <w:r w:rsidRPr="00496125">
              <w:rPr>
                <w:rFonts w:ascii="Times New Roman" w:eastAsia="Times New Roman" w:hAnsi="Times New Roman" w:cs="Times New Roman"/>
                <w:color w:val="000000"/>
                <w:lang w:eastAsia="ru-RU"/>
              </w:rPr>
              <w:t>0</w:t>
            </w:r>
          </w:p>
        </w:tc>
        <w:tc>
          <w:tcPr>
            <w:tcW w:w="1843" w:type="dxa"/>
            <w:shd w:val="clear" w:color="auto" w:fill="auto"/>
            <w:noWrap/>
            <w:vAlign w:val="center"/>
          </w:tcPr>
          <w:p w14:paraId="0817A5D4"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5,90</w:t>
            </w:r>
          </w:p>
        </w:tc>
        <w:tc>
          <w:tcPr>
            <w:tcW w:w="1808" w:type="dxa"/>
            <w:shd w:val="clear" w:color="auto" w:fill="auto"/>
            <w:noWrap/>
            <w:vAlign w:val="center"/>
          </w:tcPr>
          <w:p w14:paraId="0E416E71"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5</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47</w:t>
            </w:r>
          </w:p>
        </w:tc>
      </w:tr>
      <w:tr w:rsidR="00D51FA8" w:rsidRPr="00496125" w14:paraId="1F4515CE" w14:textId="77777777" w:rsidTr="00AD1F9D">
        <w:trPr>
          <w:trHeight w:val="277"/>
          <w:jc w:val="center"/>
        </w:trPr>
        <w:tc>
          <w:tcPr>
            <w:tcW w:w="851" w:type="dxa"/>
            <w:shd w:val="clear" w:color="auto" w:fill="auto"/>
            <w:vAlign w:val="center"/>
          </w:tcPr>
          <w:p w14:paraId="6B3BB396"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10</w:t>
            </w:r>
          </w:p>
        </w:tc>
        <w:tc>
          <w:tcPr>
            <w:tcW w:w="1772" w:type="dxa"/>
            <w:shd w:val="clear" w:color="auto" w:fill="auto"/>
            <w:vAlign w:val="center"/>
          </w:tcPr>
          <w:p w14:paraId="6C656884"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48</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5</w:t>
            </w:r>
            <w:r w:rsidRPr="00496125">
              <w:rPr>
                <w:rFonts w:ascii="Times New Roman" w:eastAsia="Times New Roman" w:hAnsi="Times New Roman" w:cs="Times New Roman"/>
                <w:color w:val="000000"/>
                <w:lang w:eastAsia="ru-RU"/>
              </w:rPr>
              <w:t>0</w:t>
            </w:r>
          </w:p>
        </w:tc>
        <w:tc>
          <w:tcPr>
            <w:tcW w:w="1881" w:type="dxa"/>
            <w:shd w:val="clear" w:color="auto" w:fill="auto"/>
            <w:vAlign w:val="center"/>
          </w:tcPr>
          <w:p w14:paraId="096786DE"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158</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67</w:t>
            </w:r>
          </w:p>
        </w:tc>
        <w:tc>
          <w:tcPr>
            <w:tcW w:w="1417" w:type="dxa"/>
            <w:shd w:val="clear" w:color="auto" w:fill="auto"/>
            <w:noWrap/>
            <w:vAlign w:val="center"/>
          </w:tcPr>
          <w:p w14:paraId="63ADB050"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3</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7</w:t>
            </w:r>
            <w:r w:rsidRPr="00496125">
              <w:rPr>
                <w:rFonts w:ascii="Times New Roman" w:eastAsia="Times New Roman" w:hAnsi="Times New Roman" w:cs="Times New Roman"/>
                <w:color w:val="000000"/>
                <w:lang w:eastAsia="ru-RU"/>
              </w:rPr>
              <w:t>0</w:t>
            </w:r>
          </w:p>
        </w:tc>
        <w:tc>
          <w:tcPr>
            <w:tcW w:w="1843" w:type="dxa"/>
            <w:shd w:val="clear" w:color="auto" w:fill="auto"/>
            <w:noWrap/>
            <w:vAlign w:val="center"/>
          </w:tcPr>
          <w:p w14:paraId="1951D9B6"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5,89</w:t>
            </w:r>
          </w:p>
        </w:tc>
        <w:tc>
          <w:tcPr>
            <w:tcW w:w="1808" w:type="dxa"/>
            <w:shd w:val="clear" w:color="auto" w:fill="auto"/>
            <w:noWrap/>
            <w:vAlign w:val="center"/>
          </w:tcPr>
          <w:p w14:paraId="7419DD20"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5</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45</w:t>
            </w:r>
          </w:p>
        </w:tc>
      </w:tr>
      <w:tr w:rsidR="00D51FA8" w:rsidRPr="00496125" w14:paraId="69D416CB" w14:textId="77777777" w:rsidTr="00AD1F9D">
        <w:trPr>
          <w:trHeight w:val="277"/>
          <w:jc w:val="center"/>
        </w:trPr>
        <w:tc>
          <w:tcPr>
            <w:tcW w:w="851" w:type="dxa"/>
            <w:shd w:val="clear" w:color="auto" w:fill="auto"/>
            <w:vAlign w:val="center"/>
          </w:tcPr>
          <w:p w14:paraId="38623902"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11</w:t>
            </w:r>
          </w:p>
        </w:tc>
        <w:tc>
          <w:tcPr>
            <w:tcW w:w="1772" w:type="dxa"/>
            <w:shd w:val="clear" w:color="auto" w:fill="auto"/>
            <w:vAlign w:val="center"/>
          </w:tcPr>
          <w:p w14:paraId="2B31CBE8"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44</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61</w:t>
            </w:r>
          </w:p>
        </w:tc>
        <w:tc>
          <w:tcPr>
            <w:tcW w:w="1881" w:type="dxa"/>
            <w:shd w:val="clear" w:color="auto" w:fill="auto"/>
            <w:vAlign w:val="center"/>
          </w:tcPr>
          <w:p w14:paraId="30685661"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158</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37</w:t>
            </w:r>
          </w:p>
        </w:tc>
        <w:tc>
          <w:tcPr>
            <w:tcW w:w="1417" w:type="dxa"/>
            <w:shd w:val="clear" w:color="auto" w:fill="auto"/>
            <w:noWrap/>
            <w:vAlign w:val="center"/>
          </w:tcPr>
          <w:p w14:paraId="2DC68B93"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3</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76</w:t>
            </w:r>
          </w:p>
        </w:tc>
        <w:tc>
          <w:tcPr>
            <w:tcW w:w="1843" w:type="dxa"/>
            <w:shd w:val="clear" w:color="auto" w:fill="auto"/>
            <w:noWrap/>
            <w:vAlign w:val="center"/>
          </w:tcPr>
          <w:p w14:paraId="34E5530E"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5</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9</w:t>
            </w:r>
            <w:r w:rsidRPr="00496125">
              <w:rPr>
                <w:rFonts w:ascii="Times New Roman" w:eastAsia="Times New Roman" w:hAnsi="Times New Roman" w:cs="Times New Roman"/>
                <w:color w:val="000000"/>
                <w:lang w:eastAsia="ru-RU"/>
              </w:rPr>
              <w:t>4</w:t>
            </w:r>
          </w:p>
        </w:tc>
        <w:tc>
          <w:tcPr>
            <w:tcW w:w="1808" w:type="dxa"/>
            <w:shd w:val="clear" w:color="auto" w:fill="auto"/>
            <w:noWrap/>
            <w:vAlign w:val="center"/>
          </w:tcPr>
          <w:p w14:paraId="5CB012F5"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5</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56</w:t>
            </w:r>
          </w:p>
        </w:tc>
      </w:tr>
      <w:tr w:rsidR="00D51FA8" w:rsidRPr="00496125" w14:paraId="4A8A7D81" w14:textId="77777777" w:rsidTr="00AD1F9D">
        <w:trPr>
          <w:trHeight w:val="277"/>
          <w:jc w:val="center"/>
        </w:trPr>
        <w:tc>
          <w:tcPr>
            <w:tcW w:w="851" w:type="dxa"/>
            <w:shd w:val="clear" w:color="auto" w:fill="auto"/>
            <w:vAlign w:val="center"/>
          </w:tcPr>
          <w:p w14:paraId="087B6921"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12</w:t>
            </w:r>
          </w:p>
        </w:tc>
        <w:tc>
          <w:tcPr>
            <w:tcW w:w="1772" w:type="dxa"/>
            <w:shd w:val="clear" w:color="auto" w:fill="auto"/>
            <w:vAlign w:val="center"/>
          </w:tcPr>
          <w:p w14:paraId="017CC260"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44</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69</w:t>
            </w:r>
          </w:p>
        </w:tc>
        <w:tc>
          <w:tcPr>
            <w:tcW w:w="1881" w:type="dxa"/>
            <w:shd w:val="clear" w:color="auto" w:fill="auto"/>
            <w:vAlign w:val="center"/>
          </w:tcPr>
          <w:p w14:paraId="2A3996DF"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158</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45</w:t>
            </w:r>
          </w:p>
        </w:tc>
        <w:tc>
          <w:tcPr>
            <w:tcW w:w="1417" w:type="dxa"/>
            <w:shd w:val="clear" w:color="auto" w:fill="auto"/>
            <w:noWrap/>
            <w:vAlign w:val="center"/>
          </w:tcPr>
          <w:p w14:paraId="7E5DB31D"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3</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81</w:t>
            </w:r>
          </w:p>
        </w:tc>
        <w:tc>
          <w:tcPr>
            <w:tcW w:w="1843" w:type="dxa"/>
            <w:shd w:val="clear" w:color="auto" w:fill="auto"/>
            <w:noWrap/>
            <w:vAlign w:val="center"/>
          </w:tcPr>
          <w:p w14:paraId="6BAD5D86" w14:textId="37DA859A" w:rsidR="00D51FA8" w:rsidRPr="00496125" w:rsidRDefault="003154A7" w:rsidP="00AD1F9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D51FA8" w:rsidRPr="00496125">
              <w:rPr>
                <w:rFonts w:ascii="Times New Roman" w:eastAsia="Times New Roman" w:hAnsi="Times New Roman" w:cs="Times New Roman"/>
                <w:color w:val="000000"/>
                <w:lang w:eastAsia="ru-RU"/>
              </w:rPr>
              <w:t>02</w:t>
            </w:r>
          </w:p>
        </w:tc>
        <w:tc>
          <w:tcPr>
            <w:tcW w:w="1808" w:type="dxa"/>
            <w:shd w:val="clear" w:color="auto" w:fill="auto"/>
            <w:noWrap/>
            <w:vAlign w:val="center"/>
          </w:tcPr>
          <w:p w14:paraId="74E9DB2F"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5</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52</w:t>
            </w:r>
          </w:p>
        </w:tc>
      </w:tr>
      <w:tr w:rsidR="00D51FA8" w:rsidRPr="00496125" w14:paraId="22FC1BEA" w14:textId="77777777" w:rsidTr="00AD1F9D">
        <w:trPr>
          <w:trHeight w:val="277"/>
          <w:jc w:val="center"/>
        </w:trPr>
        <w:tc>
          <w:tcPr>
            <w:tcW w:w="851" w:type="dxa"/>
            <w:shd w:val="clear" w:color="auto" w:fill="auto"/>
            <w:vAlign w:val="center"/>
          </w:tcPr>
          <w:p w14:paraId="3DFD9934"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13</w:t>
            </w:r>
          </w:p>
        </w:tc>
        <w:tc>
          <w:tcPr>
            <w:tcW w:w="1772" w:type="dxa"/>
            <w:shd w:val="clear" w:color="auto" w:fill="auto"/>
            <w:vAlign w:val="center"/>
          </w:tcPr>
          <w:p w14:paraId="44EB237A"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52.73</w:t>
            </w:r>
          </w:p>
        </w:tc>
        <w:tc>
          <w:tcPr>
            <w:tcW w:w="1881" w:type="dxa"/>
            <w:shd w:val="clear" w:color="auto" w:fill="auto"/>
            <w:vAlign w:val="center"/>
          </w:tcPr>
          <w:p w14:paraId="0BBCD305" w14:textId="21AFBAD7" w:rsidR="00D51FA8" w:rsidRPr="00496125" w:rsidRDefault="003154A7" w:rsidP="00AD1F9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159.</w:t>
            </w:r>
            <w:r w:rsidR="00D51FA8" w:rsidRPr="00496125">
              <w:rPr>
                <w:rFonts w:ascii="Times New Roman" w:eastAsia="Times New Roman" w:hAnsi="Times New Roman" w:cs="Times New Roman"/>
                <w:lang w:eastAsia="ru-RU"/>
              </w:rPr>
              <w:t>05</w:t>
            </w:r>
          </w:p>
        </w:tc>
        <w:tc>
          <w:tcPr>
            <w:tcW w:w="1417" w:type="dxa"/>
            <w:shd w:val="clear" w:color="auto" w:fill="auto"/>
            <w:noWrap/>
            <w:vAlign w:val="center"/>
          </w:tcPr>
          <w:p w14:paraId="65F8162B"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3.74</w:t>
            </w:r>
          </w:p>
        </w:tc>
        <w:tc>
          <w:tcPr>
            <w:tcW w:w="1843" w:type="dxa"/>
            <w:shd w:val="clear" w:color="auto" w:fill="auto"/>
            <w:noWrap/>
            <w:vAlign w:val="center"/>
          </w:tcPr>
          <w:p w14:paraId="79776807"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5.76</w:t>
            </w:r>
          </w:p>
        </w:tc>
        <w:tc>
          <w:tcPr>
            <w:tcW w:w="1808" w:type="dxa"/>
            <w:shd w:val="clear" w:color="auto" w:fill="auto"/>
            <w:noWrap/>
            <w:vAlign w:val="center"/>
          </w:tcPr>
          <w:p w14:paraId="74DED0C5" w14:textId="5359E409" w:rsidR="00D51FA8" w:rsidRPr="00496125" w:rsidRDefault="003154A7" w:rsidP="00AD1F9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D51FA8" w:rsidRPr="00496125">
              <w:rPr>
                <w:rFonts w:ascii="Times New Roman" w:eastAsia="Times New Roman" w:hAnsi="Times New Roman" w:cs="Times New Roman"/>
                <w:color w:val="000000"/>
                <w:lang w:eastAsia="ru-RU"/>
              </w:rPr>
              <w:t>34</w:t>
            </w:r>
          </w:p>
        </w:tc>
      </w:tr>
      <w:tr w:rsidR="00D51FA8" w:rsidRPr="00496125" w14:paraId="78EFE569" w14:textId="77777777" w:rsidTr="00AD1F9D">
        <w:trPr>
          <w:trHeight w:val="277"/>
          <w:jc w:val="center"/>
        </w:trPr>
        <w:tc>
          <w:tcPr>
            <w:tcW w:w="851" w:type="dxa"/>
            <w:shd w:val="clear" w:color="auto" w:fill="auto"/>
            <w:vAlign w:val="center"/>
          </w:tcPr>
          <w:p w14:paraId="3CC7ADB5"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eastAsia="ru-RU"/>
              </w:rPr>
              <w:t>14</w:t>
            </w:r>
          </w:p>
        </w:tc>
        <w:tc>
          <w:tcPr>
            <w:tcW w:w="1772" w:type="dxa"/>
            <w:shd w:val="clear" w:color="auto" w:fill="auto"/>
            <w:vAlign w:val="center"/>
          </w:tcPr>
          <w:p w14:paraId="535FE074" w14:textId="77777777" w:rsidR="00D51FA8" w:rsidRPr="00496125" w:rsidRDefault="00D51FA8" w:rsidP="00AD1F9D">
            <w:pPr>
              <w:spacing w:after="0" w:line="240" w:lineRule="auto"/>
              <w:jc w:val="center"/>
              <w:rPr>
                <w:rFonts w:ascii="Times New Roman" w:eastAsia="Times New Roman" w:hAnsi="Times New Roman" w:cs="Times New Roman"/>
                <w:color w:val="000000"/>
                <w:lang w:val="en-US" w:eastAsia="ru-RU"/>
              </w:rPr>
            </w:pPr>
            <w:r w:rsidRPr="00496125">
              <w:rPr>
                <w:rFonts w:ascii="Times New Roman" w:eastAsia="Times New Roman" w:hAnsi="Times New Roman" w:cs="Times New Roman"/>
                <w:color w:val="000000"/>
                <w:lang w:val="en-US" w:eastAsia="ru-RU"/>
              </w:rPr>
              <w:t>-</w:t>
            </w:r>
          </w:p>
        </w:tc>
        <w:tc>
          <w:tcPr>
            <w:tcW w:w="1881" w:type="dxa"/>
            <w:shd w:val="clear" w:color="auto" w:fill="auto"/>
            <w:vAlign w:val="center"/>
          </w:tcPr>
          <w:p w14:paraId="2032AAF8" w14:textId="77777777" w:rsidR="00D51FA8" w:rsidRPr="00496125" w:rsidRDefault="00D51FA8" w:rsidP="00AD1F9D">
            <w:pPr>
              <w:spacing w:after="0" w:line="240" w:lineRule="auto"/>
              <w:jc w:val="center"/>
              <w:rPr>
                <w:rFonts w:ascii="Times New Roman" w:eastAsia="Times New Roman" w:hAnsi="Times New Roman" w:cs="Times New Roman"/>
                <w:lang w:val="en-US" w:eastAsia="ru-RU"/>
              </w:rPr>
            </w:pPr>
            <w:r w:rsidRPr="00496125">
              <w:rPr>
                <w:rFonts w:ascii="Times New Roman" w:eastAsia="Times New Roman" w:hAnsi="Times New Roman" w:cs="Times New Roman"/>
                <w:lang w:val="en-US" w:eastAsia="ru-RU"/>
              </w:rPr>
              <w:t>-</w:t>
            </w:r>
          </w:p>
        </w:tc>
        <w:tc>
          <w:tcPr>
            <w:tcW w:w="1417" w:type="dxa"/>
            <w:shd w:val="clear" w:color="auto" w:fill="auto"/>
            <w:noWrap/>
            <w:vAlign w:val="center"/>
          </w:tcPr>
          <w:p w14:paraId="52D5A3FD"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3</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7</w:t>
            </w:r>
            <w:r w:rsidRPr="00496125">
              <w:rPr>
                <w:rFonts w:ascii="Times New Roman" w:eastAsia="Times New Roman" w:hAnsi="Times New Roman" w:cs="Times New Roman"/>
                <w:color w:val="000000"/>
                <w:lang w:eastAsia="ru-RU"/>
              </w:rPr>
              <w:t>0</w:t>
            </w:r>
          </w:p>
        </w:tc>
        <w:tc>
          <w:tcPr>
            <w:tcW w:w="1843" w:type="dxa"/>
            <w:shd w:val="clear" w:color="auto" w:fill="auto"/>
            <w:noWrap/>
            <w:vAlign w:val="center"/>
          </w:tcPr>
          <w:p w14:paraId="69010E14" w14:textId="411CF34D" w:rsidR="00D51FA8" w:rsidRPr="00496125" w:rsidRDefault="003154A7" w:rsidP="00AD1F9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D51FA8" w:rsidRPr="00496125">
              <w:rPr>
                <w:rFonts w:ascii="Times New Roman" w:eastAsia="Times New Roman" w:hAnsi="Times New Roman" w:cs="Times New Roman"/>
                <w:color w:val="000000"/>
                <w:lang w:eastAsia="ru-RU"/>
              </w:rPr>
              <w:t>00</w:t>
            </w:r>
          </w:p>
        </w:tc>
        <w:tc>
          <w:tcPr>
            <w:tcW w:w="1808" w:type="dxa"/>
            <w:shd w:val="clear" w:color="auto" w:fill="auto"/>
            <w:noWrap/>
            <w:vAlign w:val="center"/>
          </w:tcPr>
          <w:p w14:paraId="6886080E" w14:textId="77777777" w:rsidR="00D51FA8" w:rsidRPr="00496125" w:rsidRDefault="00D51FA8" w:rsidP="00AD1F9D">
            <w:pPr>
              <w:spacing w:after="0" w:line="240" w:lineRule="auto"/>
              <w:jc w:val="center"/>
              <w:rPr>
                <w:rFonts w:ascii="Times New Roman" w:eastAsia="Times New Roman" w:hAnsi="Times New Roman" w:cs="Times New Roman"/>
                <w:color w:val="000000"/>
                <w:lang w:eastAsia="ru-RU"/>
              </w:rPr>
            </w:pPr>
            <w:r w:rsidRPr="00496125">
              <w:rPr>
                <w:rFonts w:ascii="Times New Roman" w:eastAsia="Times New Roman" w:hAnsi="Times New Roman" w:cs="Times New Roman"/>
                <w:color w:val="000000"/>
                <w:lang w:val="en-US" w:eastAsia="ru-RU"/>
              </w:rPr>
              <w:t>5</w:t>
            </w:r>
            <w:r w:rsidRPr="00496125">
              <w:rPr>
                <w:rFonts w:ascii="Times New Roman" w:eastAsia="Times New Roman" w:hAnsi="Times New Roman" w:cs="Times New Roman"/>
                <w:color w:val="000000"/>
                <w:lang w:val="kk-KZ" w:eastAsia="ru-RU"/>
              </w:rPr>
              <w:t>.</w:t>
            </w:r>
            <w:r w:rsidRPr="00496125">
              <w:rPr>
                <w:rFonts w:ascii="Times New Roman" w:eastAsia="Times New Roman" w:hAnsi="Times New Roman" w:cs="Times New Roman"/>
                <w:color w:val="000000"/>
                <w:lang w:val="en-US" w:eastAsia="ru-RU"/>
              </w:rPr>
              <w:t>52</w:t>
            </w:r>
          </w:p>
        </w:tc>
      </w:tr>
    </w:tbl>
    <w:p w14:paraId="2640F5AA" w14:textId="77777777" w:rsidR="00D51FA8" w:rsidRDefault="00D51FA8" w:rsidP="00D51FA8">
      <w:pPr>
        <w:spacing w:after="0" w:line="240" w:lineRule="auto"/>
        <w:rPr>
          <w:rFonts w:ascii="Times New Roman" w:hAnsi="Times New Roman" w:cs="Times New Roman"/>
          <w:sz w:val="28"/>
          <w:szCs w:val="28"/>
        </w:rPr>
      </w:pPr>
    </w:p>
    <w:p w14:paraId="40221C27" w14:textId="77777777" w:rsidR="00E32387" w:rsidRPr="00081792" w:rsidRDefault="00E32387" w:rsidP="00E32387">
      <w:pPr>
        <w:spacing w:after="0" w:line="240" w:lineRule="auto"/>
        <w:ind w:firstLine="709"/>
        <w:jc w:val="both"/>
        <w:rPr>
          <w:rFonts w:ascii="Times New Roman" w:eastAsia="Calibri" w:hAnsi="Times New Roman" w:cs="Times New Roman"/>
          <w:kern w:val="0"/>
          <w:sz w:val="28"/>
          <w:szCs w:val="28"/>
        </w:rPr>
      </w:pPr>
      <w:r w:rsidRPr="00081792">
        <w:rPr>
          <w:rFonts w:ascii="Times New Roman" w:eastAsia="Calibri" w:hAnsi="Times New Roman" w:cs="Times New Roman"/>
          <w:kern w:val="0"/>
          <w:sz w:val="28"/>
          <w:szCs w:val="28"/>
        </w:rPr>
        <w:t xml:space="preserve">Однако, несмотря на то, что индуктивный эффект алкильной группы благоприятствует структуре </w:t>
      </w:r>
      <w:r w:rsidRPr="00081792">
        <w:rPr>
          <w:rFonts w:ascii="Times New Roman" w:eastAsia="Calibri" w:hAnsi="Times New Roman" w:cs="Times New Roman"/>
          <w:i/>
          <w:kern w:val="0"/>
          <w:sz w:val="28"/>
          <w:szCs w:val="28"/>
          <w:lang w:val="en-US"/>
        </w:rPr>
        <w:t>A</w:t>
      </w:r>
      <w:r w:rsidRPr="00081792">
        <w:rPr>
          <w:rFonts w:ascii="Times New Roman" w:eastAsia="Calibri" w:hAnsi="Times New Roman" w:cs="Times New Roman"/>
          <w:i/>
          <w:kern w:val="0"/>
          <w:sz w:val="28"/>
          <w:szCs w:val="28"/>
        </w:rPr>
        <w:t>,</w:t>
      </w:r>
      <w:r w:rsidRPr="00081792">
        <w:rPr>
          <w:rFonts w:ascii="Times New Roman" w:eastAsia="Calibri" w:hAnsi="Times New Roman" w:cs="Times New Roman"/>
          <w:kern w:val="0"/>
          <w:sz w:val="28"/>
          <w:szCs w:val="28"/>
        </w:rPr>
        <w:t xml:space="preserve"> он вряд ли точно также действует для соответствующих резонансных структур </w:t>
      </w:r>
      <w:r w:rsidRPr="00081792">
        <w:rPr>
          <w:rFonts w:ascii="Times New Roman" w:eastAsia="Calibri" w:hAnsi="Times New Roman" w:cs="Times New Roman"/>
          <w:i/>
          <w:kern w:val="0"/>
          <w:sz w:val="28"/>
          <w:szCs w:val="28"/>
          <w:lang w:val="en-US"/>
        </w:rPr>
        <w:t>B</w:t>
      </w:r>
      <w:r w:rsidRPr="00081792">
        <w:rPr>
          <w:rFonts w:ascii="Times New Roman" w:eastAsia="Calibri" w:hAnsi="Times New Roman" w:cs="Times New Roman"/>
          <w:kern w:val="0"/>
          <w:sz w:val="28"/>
          <w:szCs w:val="28"/>
        </w:rPr>
        <w:t xml:space="preserve"> и </w:t>
      </w:r>
      <w:r w:rsidRPr="00081792">
        <w:rPr>
          <w:rFonts w:ascii="Times New Roman" w:eastAsia="Calibri" w:hAnsi="Times New Roman" w:cs="Times New Roman"/>
          <w:i/>
          <w:kern w:val="0"/>
          <w:sz w:val="28"/>
          <w:szCs w:val="28"/>
          <w:lang w:val="en-US"/>
        </w:rPr>
        <w:t>C</w:t>
      </w:r>
      <w:r w:rsidRPr="00081792">
        <w:rPr>
          <w:rFonts w:ascii="Times New Roman" w:eastAsia="Calibri" w:hAnsi="Times New Roman" w:cs="Times New Roman"/>
          <w:kern w:val="0"/>
          <w:sz w:val="28"/>
          <w:szCs w:val="28"/>
        </w:rPr>
        <w:t xml:space="preserve">, в которых протон отщеплен от фрагмента </w:t>
      </w:r>
      <w:r w:rsidRPr="00081792">
        <w:rPr>
          <w:rFonts w:ascii="Times New Roman" w:eastAsia="Calibri" w:hAnsi="Times New Roman" w:cs="Times New Roman"/>
          <w:kern w:val="0"/>
          <w:sz w:val="28"/>
          <w:szCs w:val="28"/>
          <w:lang w:val="en-US"/>
        </w:rPr>
        <w:t>Alk</w:t>
      </w:r>
      <w:r w:rsidRPr="00081792">
        <w:rPr>
          <w:rFonts w:ascii="Times New Roman" w:eastAsia="Calibri" w:hAnsi="Times New Roman" w:cs="Times New Roman"/>
          <w:kern w:val="0"/>
          <w:sz w:val="28"/>
          <w:szCs w:val="28"/>
        </w:rPr>
        <w:t>-NH (рисунок 38).</w:t>
      </w:r>
    </w:p>
    <w:p w14:paraId="23D1CEBF" w14:textId="77777777" w:rsidR="00E32387" w:rsidRPr="0074298D" w:rsidRDefault="00E32387" w:rsidP="00E32387">
      <w:pPr>
        <w:autoSpaceDE w:val="0"/>
        <w:autoSpaceDN w:val="0"/>
        <w:adjustRightInd w:val="0"/>
        <w:spacing w:after="0" w:line="240" w:lineRule="auto"/>
        <w:ind w:firstLine="454"/>
        <w:jc w:val="center"/>
        <w:rPr>
          <w:rFonts w:ascii="Times New Roman" w:eastAsia="Calibri" w:hAnsi="Times New Roman" w:cs="Times New Roman"/>
          <w:sz w:val="28"/>
          <w:szCs w:val="28"/>
        </w:rPr>
      </w:pPr>
    </w:p>
    <w:p w14:paraId="42F53F31" w14:textId="77777777" w:rsidR="00E32387" w:rsidRPr="0074298D" w:rsidRDefault="00E32387" w:rsidP="00E32387">
      <w:pPr>
        <w:autoSpaceDE w:val="0"/>
        <w:autoSpaceDN w:val="0"/>
        <w:adjustRightInd w:val="0"/>
        <w:spacing w:after="0" w:line="240" w:lineRule="auto"/>
        <w:jc w:val="center"/>
        <w:rPr>
          <w:rFonts w:ascii="Times New Roman" w:eastAsia="Calibri" w:hAnsi="Times New Roman" w:cs="Times New Roman"/>
          <w:sz w:val="28"/>
          <w:szCs w:val="28"/>
        </w:rPr>
      </w:pPr>
      <w:r w:rsidRPr="0074298D">
        <w:rPr>
          <w:sz w:val="28"/>
          <w:szCs w:val="28"/>
        </w:rPr>
        <w:object w:dxaOrig="9139" w:dyaOrig="1946" w14:anchorId="0BA7D1A3">
          <v:shape id="_x0000_i1051" type="#_x0000_t75" style="width:312pt;height:66.75pt" o:ole="">
            <v:imagedata r:id="rId117" o:title=""/>
          </v:shape>
          <o:OLEObject Type="Embed" ProgID="ChemDraw.Document.6.0" ShapeID="_x0000_i1051" DrawAspect="Content" ObjectID="_1834056284" r:id="rId118"/>
        </w:object>
      </w:r>
    </w:p>
    <w:p w14:paraId="5586116B" w14:textId="77777777" w:rsidR="00E32387" w:rsidRPr="00E32387" w:rsidRDefault="00E32387" w:rsidP="00E32387">
      <w:pPr>
        <w:autoSpaceDE w:val="0"/>
        <w:autoSpaceDN w:val="0"/>
        <w:adjustRightInd w:val="0"/>
        <w:spacing w:after="0" w:line="240" w:lineRule="auto"/>
        <w:ind w:firstLine="454"/>
        <w:jc w:val="center"/>
        <w:rPr>
          <w:rFonts w:ascii="Times New Roman" w:eastAsia="Calibri" w:hAnsi="Times New Roman" w:cs="Times New Roman"/>
          <w:sz w:val="16"/>
          <w:szCs w:val="16"/>
        </w:rPr>
      </w:pPr>
    </w:p>
    <w:p w14:paraId="13570ED0" w14:textId="77777777" w:rsidR="00E32387" w:rsidRPr="0074298D" w:rsidRDefault="00E32387" w:rsidP="00E32387">
      <w:pPr>
        <w:autoSpaceDE w:val="0"/>
        <w:autoSpaceDN w:val="0"/>
        <w:adjustRightInd w:val="0"/>
        <w:spacing w:after="0" w:line="240" w:lineRule="auto"/>
        <w:jc w:val="center"/>
        <w:rPr>
          <w:rFonts w:ascii="Times New Roman" w:eastAsia="Calibri" w:hAnsi="Times New Roman" w:cs="Times New Roman"/>
          <w:sz w:val="28"/>
          <w:szCs w:val="28"/>
        </w:rPr>
      </w:pPr>
      <w:r w:rsidRPr="00A74BB3">
        <w:rPr>
          <w:rFonts w:ascii="Times New Roman" w:eastAsia="Calibri" w:hAnsi="Times New Roman" w:cs="Times New Roman"/>
          <w:sz w:val="28"/>
          <w:szCs w:val="28"/>
        </w:rPr>
        <w:t xml:space="preserve">Рисунок 38 – Резонансные структуры </w:t>
      </w:r>
      <w:r w:rsidRPr="00A74BB3">
        <w:rPr>
          <w:rFonts w:ascii="Times New Roman" w:eastAsia="Calibri" w:hAnsi="Times New Roman" w:cs="Times New Roman"/>
          <w:sz w:val="28"/>
          <w:szCs w:val="28"/>
          <w:lang w:val="en-US"/>
        </w:rPr>
        <w:t>N</w:t>
      </w:r>
      <w:r w:rsidRPr="00A74BB3">
        <w:rPr>
          <w:rFonts w:ascii="Times New Roman" w:eastAsia="Calibri" w:hAnsi="Times New Roman" w:cs="Times New Roman"/>
          <w:sz w:val="28"/>
          <w:szCs w:val="28"/>
        </w:rPr>
        <w:t>-алкилмочевин</w:t>
      </w:r>
    </w:p>
    <w:p w14:paraId="0DE00C58" w14:textId="77777777" w:rsidR="00E32387" w:rsidRPr="0074298D" w:rsidRDefault="00E32387" w:rsidP="00E32387">
      <w:pPr>
        <w:spacing w:after="0" w:line="240" w:lineRule="auto"/>
        <w:ind w:firstLine="709"/>
        <w:jc w:val="both"/>
        <w:rPr>
          <w:rFonts w:ascii="Times New Roman" w:eastAsia="Calibri" w:hAnsi="Times New Roman" w:cs="Times New Roman"/>
          <w:sz w:val="28"/>
          <w:szCs w:val="28"/>
        </w:rPr>
      </w:pPr>
    </w:p>
    <w:p w14:paraId="67464A15" w14:textId="77777777" w:rsidR="00E32387" w:rsidRPr="0074298D" w:rsidRDefault="00E32387" w:rsidP="00E32387">
      <w:pPr>
        <w:spacing w:after="0" w:line="240" w:lineRule="auto"/>
        <w:ind w:firstLine="709"/>
        <w:jc w:val="both"/>
        <w:rPr>
          <w:rFonts w:ascii="Times New Roman" w:eastAsia="Calibri" w:hAnsi="Times New Roman" w:cs="Times New Roman"/>
          <w:sz w:val="28"/>
          <w:szCs w:val="28"/>
        </w:rPr>
      </w:pPr>
      <w:r w:rsidRPr="0074298D">
        <w:rPr>
          <w:rFonts w:ascii="Times New Roman" w:eastAsia="Calibri" w:hAnsi="Times New Roman" w:cs="Times New Roman"/>
          <w:sz w:val="28"/>
          <w:szCs w:val="28"/>
        </w:rPr>
        <w:t xml:space="preserve">Во-вторых, возможен стерический эффект метильной группы, который делает </w:t>
      </w:r>
      <w:r w:rsidRPr="0074298D">
        <w:rPr>
          <w:rFonts w:ascii="Times New Roman" w:eastAsia="Calibri" w:hAnsi="Times New Roman" w:cs="Times New Roman"/>
          <w:sz w:val="28"/>
          <w:szCs w:val="28"/>
          <w:lang w:val="en-US"/>
        </w:rPr>
        <w:t>NH</w:t>
      </w:r>
      <w:r w:rsidRPr="0074298D">
        <w:rPr>
          <w:rFonts w:ascii="Times New Roman" w:eastAsia="Calibri" w:hAnsi="Times New Roman" w:cs="Times New Roman"/>
          <w:sz w:val="28"/>
          <w:szCs w:val="28"/>
        </w:rPr>
        <w:t xml:space="preserve">-протон менее доступным для отщепления (и замещения) основанием, чем – </w:t>
      </w:r>
      <w:r w:rsidRPr="0074298D">
        <w:rPr>
          <w:rFonts w:ascii="Times New Roman" w:eastAsia="Calibri" w:hAnsi="Times New Roman" w:cs="Times New Roman"/>
          <w:sz w:val="28"/>
          <w:szCs w:val="28"/>
          <w:lang w:val="en-US"/>
        </w:rPr>
        <w:t>NH</w:t>
      </w:r>
      <w:r w:rsidRPr="0074298D">
        <w:rPr>
          <w:rFonts w:ascii="Times New Roman" w:eastAsia="Calibri" w:hAnsi="Times New Roman" w:cs="Times New Roman"/>
          <w:sz w:val="28"/>
          <w:szCs w:val="28"/>
          <w:vertAlign w:val="subscript"/>
        </w:rPr>
        <w:t>2</w:t>
      </w:r>
      <w:r w:rsidRPr="0074298D">
        <w:rPr>
          <w:rFonts w:ascii="Times New Roman" w:eastAsia="Calibri" w:hAnsi="Times New Roman" w:cs="Times New Roman"/>
          <w:sz w:val="28"/>
          <w:szCs w:val="28"/>
        </w:rPr>
        <w:t xml:space="preserve"> группа. Таким образом, дезэкранирование </w:t>
      </w:r>
      <w:r w:rsidRPr="0074298D">
        <w:rPr>
          <w:rFonts w:ascii="Times New Roman" w:eastAsia="Calibri" w:hAnsi="Times New Roman" w:cs="Times New Roman"/>
          <w:sz w:val="28"/>
          <w:szCs w:val="28"/>
          <w:lang w:val="en-US"/>
        </w:rPr>
        <w:t>NH</w:t>
      </w:r>
      <w:r w:rsidRPr="0074298D">
        <w:rPr>
          <w:rFonts w:ascii="Times New Roman" w:eastAsia="Calibri" w:hAnsi="Times New Roman" w:cs="Times New Roman"/>
          <w:sz w:val="28"/>
          <w:szCs w:val="28"/>
        </w:rPr>
        <w:t>-протона метильной группировкой можно трактовать как результат слабого индуктивного эффекта и малого стерического влияния этого заместителя. Изопропильный радикал обладает более сильным индуктивным эффектом, а разветвление в виде метильных групп «закрывает» амидный протон от молекул растворителя. По мере удаления от реакционного центра, действие электронного эффекта замест</w:t>
      </w:r>
      <w:r>
        <w:rPr>
          <w:rFonts w:ascii="Times New Roman" w:eastAsia="Calibri" w:hAnsi="Times New Roman" w:cs="Times New Roman"/>
          <w:sz w:val="28"/>
          <w:szCs w:val="28"/>
        </w:rPr>
        <w:t xml:space="preserve">ителя на этот центр снижается. </w:t>
      </w:r>
      <w:r w:rsidRPr="0074298D">
        <w:rPr>
          <w:rFonts w:ascii="Times New Roman" w:eastAsia="Calibri" w:hAnsi="Times New Roman" w:cs="Times New Roman"/>
          <w:sz w:val="28"/>
          <w:szCs w:val="28"/>
        </w:rPr>
        <w:t xml:space="preserve">Таким образом индуктивный эффект двух </w:t>
      </w:r>
      <w:r w:rsidRPr="0074298D">
        <w:rPr>
          <w:rFonts w:ascii="Times New Roman" w:eastAsia="Calibri" w:hAnsi="Times New Roman" w:cs="Times New Roman"/>
          <w:sz w:val="28"/>
          <w:szCs w:val="28"/>
          <w:lang w:val="en-US"/>
        </w:rPr>
        <w:t>CH</w:t>
      </w:r>
      <w:r w:rsidRPr="0074298D">
        <w:rPr>
          <w:rFonts w:ascii="Times New Roman" w:eastAsia="Calibri" w:hAnsi="Times New Roman" w:cs="Times New Roman"/>
          <w:sz w:val="28"/>
          <w:szCs w:val="28"/>
          <w:vertAlign w:val="subscript"/>
        </w:rPr>
        <w:t>3</w:t>
      </w:r>
      <w:r w:rsidRPr="0074298D">
        <w:rPr>
          <w:rFonts w:ascii="Times New Roman" w:eastAsia="Calibri" w:hAnsi="Times New Roman" w:cs="Times New Roman"/>
          <w:sz w:val="28"/>
          <w:szCs w:val="28"/>
        </w:rPr>
        <w:t xml:space="preserve">-групп изобутильного радикала почти не действует на атом азота ввиду большой удаленности (через 3 связи).  Эту удаленность также стоит учитывать и при рассмотрении стерического фактора. Большее расстояние между метильными группами и </w:t>
      </w:r>
      <w:r w:rsidRPr="0074298D">
        <w:rPr>
          <w:rFonts w:ascii="Times New Roman" w:eastAsia="Calibri" w:hAnsi="Times New Roman" w:cs="Times New Roman"/>
          <w:sz w:val="28"/>
          <w:szCs w:val="28"/>
          <w:lang w:val="en-US"/>
        </w:rPr>
        <w:t>NH</w:t>
      </w:r>
      <w:r w:rsidRPr="0074298D">
        <w:rPr>
          <w:rFonts w:ascii="Times New Roman" w:eastAsia="Calibri" w:hAnsi="Times New Roman" w:cs="Times New Roman"/>
          <w:sz w:val="28"/>
          <w:szCs w:val="28"/>
        </w:rPr>
        <w:t xml:space="preserve">-протонами (по сравнению с </w:t>
      </w:r>
      <w:r w:rsidRPr="0074298D">
        <w:rPr>
          <w:rFonts w:ascii="Times New Roman" w:eastAsia="Calibri" w:hAnsi="Times New Roman" w:cs="Times New Roman"/>
          <w:sz w:val="28"/>
          <w:szCs w:val="28"/>
          <w:lang w:val="en-US"/>
        </w:rPr>
        <w:t>CH</w:t>
      </w:r>
      <w:r w:rsidRPr="0074298D">
        <w:rPr>
          <w:rFonts w:ascii="Times New Roman" w:eastAsia="Calibri" w:hAnsi="Times New Roman" w:cs="Times New Roman"/>
          <w:sz w:val="28"/>
          <w:szCs w:val="28"/>
          <w:vertAlign w:val="subscript"/>
        </w:rPr>
        <w:t>3</w:t>
      </w:r>
      <w:r w:rsidRPr="0074298D">
        <w:rPr>
          <w:rFonts w:ascii="Times New Roman" w:eastAsia="Calibri" w:hAnsi="Times New Roman" w:cs="Times New Roman"/>
          <w:sz w:val="28"/>
          <w:szCs w:val="28"/>
        </w:rPr>
        <w:t xml:space="preserve">-группами </w:t>
      </w:r>
      <w:r w:rsidRPr="0074298D">
        <w:rPr>
          <w:rFonts w:ascii="Times New Roman" w:eastAsia="Calibri" w:hAnsi="Times New Roman" w:cs="Times New Roman"/>
          <w:sz w:val="28"/>
          <w:szCs w:val="28"/>
          <w:lang w:val="en-US"/>
        </w:rPr>
        <w:t>N</w:t>
      </w:r>
      <w:r w:rsidRPr="0074298D">
        <w:rPr>
          <w:rFonts w:ascii="Times New Roman" w:eastAsia="Calibri" w:hAnsi="Times New Roman" w:cs="Times New Roman"/>
          <w:sz w:val="28"/>
          <w:szCs w:val="28"/>
        </w:rPr>
        <w:t xml:space="preserve">-изопропилмочевины </w:t>
      </w:r>
      <w:r w:rsidRPr="00081792">
        <w:rPr>
          <w:rFonts w:ascii="Times New Roman" w:eastAsia="Calibri" w:hAnsi="Times New Roman" w:cs="Times New Roman"/>
          <w:i/>
          <w:sz w:val="28"/>
          <w:szCs w:val="28"/>
        </w:rPr>
        <w:t>3</w:t>
      </w:r>
      <w:r w:rsidRPr="0074298D">
        <w:rPr>
          <w:rFonts w:ascii="Times New Roman" w:eastAsia="Calibri" w:hAnsi="Times New Roman" w:cs="Times New Roman"/>
          <w:sz w:val="28"/>
          <w:szCs w:val="28"/>
        </w:rPr>
        <w:t xml:space="preserve">) не позволяет им эффективно «закрыть» амидный протон от образования водородных связей, благодаря которым сигнал протона смещается в область слабого поля. </w:t>
      </w:r>
    </w:p>
    <w:p w14:paraId="0E94F7BA" w14:textId="77777777" w:rsidR="00E32387" w:rsidRDefault="00E32387" w:rsidP="00E32387">
      <w:pPr>
        <w:spacing w:after="0" w:line="240" w:lineRule="auto"/>
        <w:ind w:firstLine="709"/>
        <w:jc w:val="both"/>
        <w:rPr>
          <w:rFonts w:ascii="Times New Roman" w:eastAsia="Calibri" w:hAnsi="Times New Roman" w:cs="Times New Roman"/>
          <w:sz w:val="28"/>
          <w:szCs w:val="28"/>
        </w:rPr>
      </w:pPr>
      <w:r w:rsidRPr="0074298D">
        <w:rPr>
          <w:rFonts w:ascii="Times New Roman" w:eastAsia="Calibri" w:hAnsi="Times New Roman" w:cs="Times New Roman"/>
          <w:sz w:val="28"/>
          <w:szCs w:val="28"/>
        </w:rPr>
        <w:t xml:space="preserve">Интересно, что ХС протона </w:t>
      </w:r>
      <w:r w:rsidRPr="0074298D">
        <w:rPr>
          <w:rFonts w:ascii="Times New Roman" w:eastAsia="Calibri" w:hAnsi="Times New Roman" w:cs="Times New Roman"/>
          <w:sz w:val="28"/>
          <w:szCs w:val="28"/>
          <w:lang w:val="en-US"/>
        </w:rPr>
        <w:t>NH</w:t>
      </w:r>
      <w:r w:rsidRPr="0074298D">
        <w:rPr>
          <w:rFonts w:ascii="Times New Roman" w:eastAsia="Calibri" w:hAnsi="Times New Roman" w:cs="Times New Roman"/>
          <w:sz w:val="28"/>
          <w:szCs w:val="28"/>
          <w:vertAlign w:val="superscript"/>
          <w:lang w:val="en-US"/>
        </w:rPr>
        <w:t>I</w:t>
      </w:r>
      <w:r w:rsidRPr="0074298D">
        <w:rPr>
          <w:rFonts w:ascii="Times New Roman" w:eastAsia="Calibri" w:hAnsi="Times New Roman" w:cs="Times New Roman"/>
          <w:sz w:val="28"/>
          <w:szCs w:val="28"/>
        </w:rPr>
        <w:t xml:space="preserve"> для </w:t>
      </w:r>
      <w:r w:rsidRPr="0074298D">
        <w:rPr>
          <w:rFonts w:ascii="Times New Roman" w:eastAsia="Calibri" w:hAnsi="Times New Roman" w:cs="Times New Roman"/>
          <w:sz w:val="28"/>
          <w:szCs w:val="28"/>
          <w:lang w:val="en-US"/>
        </w:rPr>
        <w:t>N</w:t>
      </w:r>
      <w:r w:rsidRPr="0074298D">
        <w:rPr>
          <w:rFonts w:ascii="Times New Roman" w:eastAsia="Calibri" w:hAnsi="Times New Roman" w:cs="Times New Roman"/>
          <w:sz w:val="28"/>
          <w:szCs w:val="28"/>
        </w:rPr>
        <w:t xml:space="preserve">-изобутил- и </w:t>
      </w:r>
      <w:r w:rsidRPr="0074298D">
        <w:rPr>
          <w:rFonts w:ascii="Times New Roman" w:eastAsia="Calibri" w:hAnsi="Times New Roman" w:cs="Times New Roman"/>
          <w:sz w:val="28"/>
          <w:szCs w:val="28"/>
          <w:lang w:val="en-US"/>
        </w:rPr>
        <w:t>N</w:t>
      </w:r>
      <w:r w:rsidRPr="0074298D">
        <w:rPr>
          <w:rFonts w:ascii="Times New Roman" w:eastAsia="Calibri" w:hAnsi="Times New Roman" w:cs="Times New Roman"/>
          <w:sz w:val="28"/>
          <w:szCs w:val="28"/>
        </w:rPr>
        <w:t xml:space="preserve">-β-фенилэтилмочевин (соединения </w:t>
      </w:r>
      <w:r w:rsidRPr="008447D2">
        <w:rPr>
          <w:rFonts w:ascii="Times New Roman" w:eastAsia="Calibri" w:hAnsi="Times New Roman" w:cs="Times New Roman"/>
          <w:i/>
          <w:sz w:val="28"/>
          <w:szCs w:val="28"/>
        </w:rPr>
        <w:t>4</w:t>
      </w:r>
      <w:r w:rsidRPr="0074298D">
        <w:rPr>
          <w:rFonts w:ascii="Times New Roman" w:eastAsia="Calibri" w:hAnsi="Times New Roman" w:cs="Times New Roman"/>
          <w:b/>
          <w:sz w:val="28"/>
          <w:szCs w:val="28"/>
        </w:rPr>
        <w:t xml:space="preserve"> </w:t>
      </w:r>
      <w:r w:rsidRPr="0074298D">
        <w:rPr>
          <w:rFonts w:ascii="Times New Roman" w:eastAsia="Calibri" w:hAnsi="Times New Roman" w:cs="Times New Roman"/>
          <w:sz w:val="28"/>
          <w:szCs w:val="28"/>
        </w:rPr>
        <w:t xml:space="preserve">и </w:t>
      </w:r>
      <w:r w:rsidRPr="00081792">
        <w:rPr>
          <w:rFonts w:ascii="Times New Roman" w:eastAsia="Calibri" w:hAnsi="Times New Roman" w:cs="Times New Roman"/>
          <w:i/>
          <w:sz w:val="28"/>
          <w:szCs w:val="28"/>
        </w:rPr>
        <w:t>31</w:t>
      </w:r>
      <w:r w:rsidRPr="0074298D">
        <w:rPr>
          <w:rFonts w:ascii="Times New Roman" w:eastAsia="Calibri" w:hAnsi="Times New Roman" w:cs="Times New Roman"/>
          <w:b/>
          <w:sz w:val="28"/>
          <w:szCs w:val="28"/>
        </w:rPr>
        <w:t xml:space="preserve"> </w:t>
      </w:r>
      <w:r w:rsidRPr="0074298D">
        <w:rPr>
          <w:rFonts w:ascii="Times New Roman" w:eastAsia="Calibri" w:hAnsi="Times New Roman" w:cs="Times New Roman"/>
          <w:sz w:val="28"/>
          <w:szCs w:val="28"/>
        </w:rPr>
        <w:t>соответственно) одинаковы, что еще раз подтверждает предположение о незначительности действия электронных эффектов через несколько связей для изученных соединений.</w:t>
      </w:r>
    </w:p>
    <w:p w14:paraId="65443FA7" w14:textId="77AFB8B5" w:rsidR="00E53065" w:rsidRPr="008447D2" w:rsidRDefault="00E53065" w:rsidP="00E53065">
      <w:pPr>
        <w:spacing w:after="0" w:line="240" w:lineRule="auto"/>
        <w:ind w:firstLine="709"/>
        <w:jc w:val="both"/>
        <w:rPr>
          <w:rFonts w:ascii="Times New Roman" w:hAnsi="Times New Roman" w:cs="Times New Roman"/>
          <w:color w:val="7030A0"/>
          <w:kern w:val="0"/>
          <w:sz w:val="28"/>
          <w:szCs w:val="28"/>
        </w:rPr>
      </w:pPr>
      <w:r w:rsidRPr="008447D2">
        <w:rPr>
          <w:rFonts w:ascii="Times New Roman" w:hAnsi="Times New Roman" w:cs="Times New Roman"/>
          <w:kern w:val="0"/>
          <w:sz w:val="28"/>
          <w:szCs w:val="28"/>
        </w:rPr>
        <w:t xml:space="preserve">Анализ данных ЯМР-спектров мочевин </w:t>
      </w:r>
      <w:r w:rsidRPr="008447D2">
        <w:rPr>
          <w:rFonts w:ascii="Times New Roman" w:hAnsi="Times New Roman" w:cs="Times New Roman"/>
          <w:i/>
          <w:kern w:val="0"/>
          <w:sz w:val="28"/>
          <w:szCs w:val="28"/>
        </w:rPr>
        <w:t>1-35</w:t>
      </w:r>
      <w:r w:rsidRPr="008447D2">
        <w:rPr>
          <w:rFonts w:ascii="Times New Roman" w:hAnsi="Times New Roman" w:cs="Times New Roman"/>
          <w:kern w:val="0"/>
          <w:sz w:val="28"/>
          <w:szCs w:val="28"/>
        </w:rPr>
        <w:t xml:space="preserve"> показывает что, значительные изменения структур замещенных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-алкил</w:t>
      </w:r>
      <w:r w:rsidRPr="008447D2">
        <w:rPr>
          <w:rFonts w:ascii="Times New Roman" w:hAnsi="Times New Roman" w:cs="Times New Roman"/>
          <w:b/>
          <w:kern w:val="0"/>
          <w:sz w:val="28"/>
          <w:szCs w:val="28"/>
        </w:rPr>
        <w:t>-</w:t>
      </w:r>
      <w:r w:rsidRPr="008447D2">
        <w:rPr>
          <w:rFonts w:ascii="Times New Roman" w:hAnsi="Times New Roman" w:cs="Times New Roman"/>
          <w:kern w:val="0"/>
          <w:sz w:val="28"/>
          <w:szCs w:val="28"/>
        </w:rPr>
        <w:t xml:space="preserve"> </w:t>
      </w:r>
      <w:r w:rsidRPr="008447D2">
        <w:rPr>
          <w:rFonts w:ascii="Times New Roman" w:hAnsi="Times New Roman" w:cs="Times New Roman"/>
          <w:i/>
          <w:kern w:val="0"/>
          <w:sz w:val="28"/>
          <w:szCs w:val="28"/>
        </w:rPr>
        <w:t>2-14</w:t>
      </w:r>
      <w:r w:rsidRPr="008447D2">
        <w:rPr>
          <w:rFonts w:ascii="Times New Roman" w:hAnsi="Times New Roman" w:cs="Times New Roman"/>
          <w:kern w:val="0"/>
          <w:sz w:val="28"/>
          <w:szCs w:val="28"/>
        </w:rPr>
        <w:t xml:space="preserve"> и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 xml:space="preserve">-арилалкилмочевин </w:t>
      </w:r>
      <w:r w:rsidRPr="008447D2">
        <w:rPr>
          <w:rFonts w:ascii="Times New Roman" w:hAnsi="Times New Roman" w:cs="Times New Roman"/>
          <w:i/>
          <w:kern w:val="0"/>
          <w:sz w:val="28"/>
          <w:szCs w:val="28"/>
        </w:rPr>
        <w:t>15-35</w:t>
      </w:r>
      <w:r w:rsidRPr="008447D2">
        <w:rPr>
          <w:rFonts w:ascii="Times New Roman" w:hAnsi="Times New Roman" w:cs="Times New Roman"/>
          <w:kern w:val="0"/>
          <w:sz w:val="28"/>
          <w:szCs w:val="28"/>
        </w:rPr>
        <w:t xml:space="preserve"> </w:t>
      </w:r>
      <w:r>
        <w:rPr>
          <w:rFonts w:ascii="Times New Roman" w:hAnsi="Times New Roman" w:cs="Times New Roman"/>
          <w:kern w:val="0"/>
          <w:sz w:val="28"/>
          <w:szCs w:val="28"/>
        </w:rPr>
        <w:t xml:space="preserve">(таблица 7) </w:t>
      </w:r>
      <w:r w:rsidRPr="008447D2">
        <w:rPr>
          <w:rFonts w:ascii="Times New Roman" w:hAnsi="Times New Roman" w:cs="Times New Roman"/>
          <w:kern w:val="0"/>
          <w:sz w:val="28"/>
          <w:szCs w:val="28"/>
        </w:rPr>
        <w:t>в большей степени отражается на ХС δ(</w:t>
      </w:r>
      <w:r w:rsidRPr="008447D2">
        <w:rPr>
          <w:rFonts w:ascii="Times New Roman" w:hAnsi="Times New Roman" w:cs="Times New Roman"/>
          <w:kern w:val="0"/>
          <w:sz w:val="28"/>
          <w:szCs w:val="28"/>
          <w:lang w:val="en-US"/>
        </w:rPr>
        <w:t>CO</w:t>
      </w:r>
      <w:r w:rsidRPr="008447D2">
        <w:rPr>
          <w:rFonts w:ascii="Times New Roman" w:hAnsi="Times New Roman" w:cs="Times New Roman"/>
          <w:kern w:val="0"/>
          <w:sz w:val="28"/>
          <w:szCs w:val="28"/>
        </w:rPr>
        <w:t xml:space="preserve">) в спектрах </w:t>
      </w:r>
      <w:r w:rsidRPr="008447D2">
        <w:rPr>
          <w:rFonts w:ascii="Times New Roman" w:hAnsi="Times New Roman" w:cs="Times New Roman"/>
          <w:kern w:val="0"/>
          <w:sz w:val="28"/>
          <w:szCs w:val="28"/>
          <w:vertAlign w:val="superscript"/>
        </w:rPr>
        <w:t>13</w:t>
      </w:r>
      <w:r w:rsidRPr="008447D2">
        <w:rPr>
          <w:rFonts w:ascii="Times New Roman" w:hAnsi="Times New Roman" w:cs="Times New Roman"/>
          <w:kern w:val="0"/>
          <w:sz w:val="28"/>
          <w:szCs w:val="28"/>
          <w:lang w:val="en-US"/>
        </w:rPr>
        <w:t>C</w:t>
      </w:r>
      <w:r w:rsidRPr="008447D2">
        <w:rPr>
          <w:rFonts w:ascii="Times New Roman" w:hAnsi="Times New Roman" w:cs="Times New Roman"/>
          <w:kern w:val="0"/>
          <w:sz w:val="28"/>
          <w:szCs w:val="28"/>
        </w:rPr>
        <w:t xml:space="preserve"> у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 xml:space="preserve">-алкилзамещенных, нежели у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-арилалкилмоч</w:t>
      </w:r>
      <w:r>
        <w:rPr>
          <w:rFonts w:ascii="Times New Roman" w:hAnsi="Times New Roman" w:cs="Times New Roman"/>
          <w:kern w:val="0"/>
          <w:sz w:val="28"/>
          <w:szCs w:val="28"/>
        </w:rPr>
        <w:t xml:space="preserve">евин. Общий диапазон изменений </w:t>
      </w:r>
      <w:r w:rsidRPr="008447D2">
        <w:rPr>
          <w:rFonts w:ascii="Times New Roman" w:hAnsi="Times New Roman" w:cs="Times New Roman"/>
          <w:kern w:val="0"/>
          <w:sz w:val="28"/>
          <w:szCs w:val="28"/>
        </w:rPr>
        <w:t>ХС δ(</w:t>
      </w:r>
      <w:r w:rsidRPr="008447D2">
        <w:rPr>
          <w:rFonts w:ascii="Times New Roman" w:hAnsi="Times New Roman" w:cs="Times New Roman"/>
          <w:kern w:val="0"/>
          <w:sz w:val="28"/>
          <w:szCs w:val="28"/>
          <w:lang w:val="en-US"/>
        </w:rPr>
        <w:t>CO</w:t>
      </w:r>
      <w:r w:rsidRPr="008447D2">
        <w:rPr>
          <w:rFonts w:ascii="Times New Roman" w:hAnsi="Times New Roman" w:cs="Times New Roman"/>
          <w:kern w:val="0"/>
          <w:sz w:val="28"/>
          <w:szCs w:val="28"/>
        </w:rPr>
        <w:t xml:space="preserve">) в этих соединениях составляет 3,22 м.д., и, если сравнивать с самой мочевиной </w:t>
      </w:r>
      <w:r w:rsidRPr="008447D2">
        <w:rPr>
          <w:rFonts w:ascii="Times New Roman" w:hAnsi="Times New Roman" w:cs="Times New Roman"/>
          <w:i/>
          <w:kern w:val="0"/>
          <w:sz w:val="28"/>
          <w:szCs w:val="28"/>
        </w:rPr>
        <w:t>1,</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то наблюдается заметный сильнопольный сдвиг до 4 м.д. Наибольшее экранирование карбонильного атома можно заметить в арилалкилмочевин</w:t>
      </w:r>
      <w:r w:rsidRPr="008447D2">
        <w:rPr>
          <w:rFonts w:ascii="Times New Roman" w:hAnsi="Times New Roman" w:cs="Times New Roman"/>
          <w:kern w:val="0"/>
          <w:sz w:val="28"/>
          <w:szCs w:val="28"/>
          <w:lang w:val="en-US"/>
        </w:rPr>
        <w:t>e</w:t>
      </w:r>
      <w:r w:rsidRPr="008447D2">
        <w:rPr>
          <w:rFonts w:ascii="Times New Roman" w:hAnsi="Times New Roman" w:cs="Times New Roman"/>
          <w:kern w:val="0"/>
          <w:sz w:val="28"/>
          <w:szCs w:val="28"/>
        </w:rPr>
        <w:t xml:space="preserve"> </w:t>
      </w:r>
      <w:r w:rsidRPr="008447D2">
        <w:rPr>
          <w:rFonts w:ascii="Times New Roman" w:hAnsi="Times New Roman" w:cs="Times New Roman"/>
          <w:i/>
          <w:kern w:val="0"/>
          <w:sz w:val="28"/>
          <w:szCs w:val="28"/>
        </w:rPr>
        <w:t>33</w:t>
      </w:r>
      <w:r w:rsidRPr="008447D2">
        <w:rPr>
          <w:rFonts w:ascii="Times New Roman" w:hAnsi="Times New Roman" w:cs="Times New Roman"/>
          <w:kern w:val="0"/>
          <w:sz w:val="28"/>
          <w:szCs w:val="28"/>
        </w:rPr>
        <w:t xml:space="preserve">, что по-видимому обусловлено действием пространственных факторов. Несмотря на это, разница между наиболее и наименее экранированным атомом углерода у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-алкилзамещенных мочевин</w:t>
      </w:r>
      <w:r w:rsidRPr="008447D2">
        <w:rPr>
          <w:rFonts w:ascii="Times New Roman" w:hAnsi="Times New Roman" w:cs="Times New Roman"/>
          <w:color w:val="FF0000"/>
          <w:kern w:val="0"/>
          <w:sz w:val="28"/>
          <w:szCs w:val="28"/>
        </w:rPr>
        <w:t xml:space="preserve"> </w:t>
      </w:r>
      <w:r w:rsidRPr="008447D2">
        <w:rPr>
          <w:rFonts w:ascii="Times New Roman" w:hAnsi="Times New Roman" w:cs="Times New Roman"/>
          <w:kern w:val="0"/>
          <w:sz w:val="28"/>
          <w:szCs w:val="28"/>
        </w:rPr>
        <w:t>составляет δ(</w:t>
      </w:r>
      <w:r w:rsidRPr="008447D2">
        <w:rPr>
          <w:rFonts w:ascii="Times New Roman" w:hAnsi="Times New Roman" w:cs="Times New Roman"/>
          <w:kern w:val="0"/>
          <w:sz w:val="28"/>
          <w:szCs w:val="28"/>
          <w:lang w:val="en-US"/>
        </w:rPr>
        <w:t>CO</w:t>
      </w:r>
      <w:r w:rsidRPr="008447D2">
        <w:rPr>
          <w:rFonts w:ascii="Times New Roman" w:hAnsi="Times New Roman" w:cs="Times New Roman"/>
          <w:kern w:val="0"/>
          <w:sz w:val="28"/>
          <w:szCs w:val="28"/>
        </w:rPr>
        <w:t>) 2,37 м.д., у арилалкилзамещенных мочевин данный сигнал, в свою очередь, равен Δδ(</w:t>
      </w:r>
      <w:r w:rsidRPr="008447D2">
        <w:rPr>
          <w:rFonts w:ascii="Times New Roman" w:hAnsi="Times New Roman" w:cs="Times New Roman"/>
          <w:kern w:val="0"/>
          <w:sz w:val="28"/>
          <w:szCs w:val="28"/>
          <w:lang w:val="en-US"/>
        </w:rPr>
        <w:t>CO</w:t>
      </w:r>
      <w:r w:rsidRPr="008447D2">
        <w:rPr>
          <w:rFonts w:ascii="Times New Roman" w:hAnsi="Times New Roman" w:cs="Times New Roman"/>
          <w:kern w:val="0"/>
          <w:sz w:val="28"/>
          <w:szCs w:val="28"/>
        </w:rPr>
        <w:t>) 1,98 м.д.</w:t>
      </w:r>
    </w:p>
    <w:p w14:paraId="221E9E33" w14:textId="77777777" w:rsidR="00E32387" w:rsidRDefault="00E32387" w:rsidP="00D51FA8">
      <w:pPr>
        <w:spacing w:after="0" w:line="240" w:lineRule="auto"/>
        <w:rPr>
          <w:rFonts w:ascii="Times New Roman" w:hAnsi="Times New Roman" w:cs="Times New Roman"/>
          <w:sz w:val="28"/>
          <w:szCs w:val="28"/>
        </w:rPr>
      </w:pPr>
    </w:p>
    <w:p w14:paraId="251D52A7" w14:textId="7DE5358D" w:rsidR="00D51FA8" w:rsidRPr="008447D2" w:rsidRDefault="00D51FA8" w:rsidP="00D51FA8">
      <w:pPr>
        <w:spacing w:after="0" w:line="240" w:lineRule="auto"/>
        <w:jc w:val="both"/>
        <w:rPr>
          <w:rFonts w:ascii="Times New Roman" w:hAnsi="Times New Roman" w:cs="Times New Roman"/>
          <w:i/>
          <w:sz w:val="28"/>
          <w:szCs w:val="28"/>
        </w:rPr>
      </w:pPr>
      <w:r w:rsidRPr="0074298D">
        <w:rPr>
          <w:rFonts w:ascii="Times New Roman" w:hAnsi="Times New Roman" w:cs="Times New Roman"/>
          <w:sz w:val="28"/>
          <w:szCs w:val="28"/>
        </w:rPr>
        <w:t xml:space="preserve">Таблица </w:t>
      </w:r>
      <w:r>
        <w:rPr>
          <w:rFonts w:ascii="Times New Roman" w:hAnsi="Times New Roman" w:cs="Times New Roman"/>
          <w:sz w:val="28"/>
          <w:szCs w:val="28"/>
        </w:rPr>
        <w:t xml:space="preserve">7 – </w:t>
      </w:r>
      <w:r w:rsidR="00CD75B1">
        <w:rPr>
          <w:rFonts w:ascii="Times New Roman" w:hAnsi="Times New Roman" w:cs="Times New Roman"/>
          <w:sz w:val="28"/>
          <w:szCs w:val="28"/>
        </w:rPr>
        <w:t>ХС</w:t>
      </w:r>
      <w:r w:rsidRPr="00FC0E4E">
        <w:rPr>
          <w:rFonts w:ascii="Times New Roman" w:hAnsi="Times New Roman" w:cs="Times New Roman"/>
          <w:sz w:val="28"/>
          <w:szCs w:val="28"/>
        </w:rPr>
        <w:t xml:space="preserve"> </w:t>
      </w:r>
      <w:r w:rsidRPr="00FC0E4E">
        <w:rPr>
          <w:rFonts w:ascii="Times New Roman" w:hAnsi="Times New Roman" w:cs="Times New Roman"/>
          <w:sz w:val="28"/>
          <w:szCs w:val="28"/>
          <w:vertAlign w:val="superscript"/>
        </w:rPr>
        <w:t>1</w:t>
      </w:r>
      <w:r w:rsidRPr="00FC0E4E">
        <w:rPr>
          <w:rFonts w:ascii="Times New Roman" w:hAnsi="Times New Roman" w:cs="Times New Roman"/>
          <w:sz w:val="28"/>
          <w:szCs w:val="28"/>
          <w:lang w:val="en-US"/>
        </w:rPr>
        <w:t>H</w:t>
      </w:r>
      <w:r w:rsidRPr="00FC0E4E">
        <w:rPr>
          <w:rFonts w:ascii="Times New Roman" w:hAnsi="Times New Roman" w:cs="Times New Roman"/>
          <w:sz w:val="28"/>
          <w:szCs w:val="28"/>
        </w:rPr>
        <w:t xml:space="preserve"> и </w:t>
      </w:r>
      <w:r w:rsidRPr="00FC0E4E">
        <w:rPr>
          <w:rFonts w:ascii="Times New Roman" w:hAnsi="Times New Roman" w:cs="Times New Roman"/>
          <w:sz w:val="28"/>
          <w:szCs w:val="28"/>
          <w:vertAlign w:val="superscript"/>
        </w:rPr>
        <w:t>13</w:t>
      </w:r>
      <w:r w:rsidRPr="00FC0E4E">
        <w:rPr>
          <w:rFonts w:ascii="Times New Roman" w:hAnsi="Times New Roman" w:cs="Times New Roman"/>
          <w:sz w:val="28"/>
          <w:szCs w:val="28"/>
          <w:lang w:val="en-US"/>
        </w:rPr>
        <w:t>C</w:t>
      </w:r>
      <w:r w:rsidRPr="00FC0E4E">
        <w:rPr>
          <w:rFonts w:ascii="Times New Roman" w:hAnsi="Times New Roman" w:cs="Times New Roman"/>
          <w:sz w:val="28"/>
          <w:szCs w:val="28"/>
        </w:rPr>
        <w:t xml:space="preserve"> </w:t>
      </w:r>
      <w:r w:rsidRPr="00FC0E4E">
        <w:rPr>
          <w:rFonts w:ascii="Times New Roman" w:hAnsi="Times New Roman" w:cs="Times New Roman"/>
          <w:sz w:val="28"/>
          <w:szCs w:val="28"/>
          <w:lang w:val="en-US"/>
        </w:rPr>
        <w:t>N</w:t>
      </w:r>
      <w:r w:rsidRPr="00FC0E4E">
        <w:rPr>
          <w:rFonts w:ascii="Times New Roman" w:hAnsi="Times New Roman" w:cs="Times New Roman"/>
          <w:sz w:val="28"/>
          <w:szCs w:val="28"/>
        </w:rPr>
        <w:t xml:space="preserve">-арилалкильных производных мочевины </w:t>
      </w:r>
      <w:r w:rsidRPr="008447D2">
        <w:rPr>
          <w:rFonts w:ascii="Times New Roman" w:hAnsi="Times New Roman" w:cs="Times New Roman"/>
          <w:i/>
          <w:sz w:val="28"/>
          <w:szCs w:val="28"/>
        </w:rPr>
        <w:t>15-35</w:t>
      </w:r>
    </w:p>
    <w:p w14:paraId="70F8869D" w14:textId="77777777" w:rsidR="00D51FA8" w:rsidRPr="00E53065" w:rsidRDefault="00D51FA8" w:rsidP="00D51FA8">
      <w:pPr>
        <w:spacing w:after="0" w:line="240" w:lineRule="auto"/>
        <w:rPr>
          <w:rFonts w:ascii="Times New Roman" w:hAnsi="Times New Roman" w:cs="Times New Roman"/>
          <w:b/>
          <w:sz w:val="16"/>
          <w:szCs w:val="16"/>
        </w:rPr>
      </w:pP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776"/>
        <w:gridCol w:w="1984"/>
        <w:gridCol w:w="1356"/>
        <w:gridCol w:w="993"/>
        <w:gridCol w:w="1976"/>
      </w:tblGrid>
      <w:tr w:rsidR="00D51FA8" w:rsidRPr="003A4CF7" w14:paraId="308540F9" w14:textId="77777777" w:rsidTr="00AD1F9D">
        <w:trPr>
          <w:trHeight w:val="194"/>
          <w:jc w:val="center"/>
        </w:trPr>
        <w:tc>
          <w:tcPr>
            <w:tcW w:w="1443" w:type="dxa"/>
            <w:vMerge w:val="restart"/>
            <w:shd w:val="clear" w:color="auto" w:fill="auto"/>
            <w:noWrap/>
            <w:vAlign w:val="center"/>
            <w:hideMark/>
          </w:tcPr>
          <w:p w14:paraId="09512CD9" w14:textId="77777777" w:rsidR="00D51FA8" w:rsidRPr="003A4CF7" w:rsidRDefault="00D51FA8" w:rsidP="00E53065">
            <w:pPr>
              <w:spacing w:after="0" w:line="228" w:lineRule="auto"/>
              <w:jc w:val="center"/>
              <w:rPr>
                <w:rFonts w:ascii="Times New Roman" w:eastAsia="Times New Roman" w:hAnsi="Times New Roman" w:cs="Times New Roman"/>
                <w:color w:val="000000"/>
                <w:lang w:val="en-US" w:eastAsia="ru-RU"/>
              </w:rPr>
            </w:pPr>
            <w:r w:rsidRPr="00496125">
              <w:rPr>
                <w:rFonts w:ascii="Times New Roman" w:eastAsia="Times New Roman" w:hAnsi="Times New Roman" w:cs="Times New Roman"/>
                <w:color w:val="000000"/>
                <w:lang w:eastAsia="ru-RU"/>
              </w:rPr>
              <w:t>№ соед.</w:t>
            </w:r>
          </w:p>
        </w:tc>
        <w:tc>
          <w:tcPr>
            <w:tcW w:w="3760" w:type="dxa"/>
            <w:gridSpan w:val="2"/>
            <w:shd w:val="clear" w:color="auto" w:fill="auto"/>
            <w:noWrap/>
            <w:vAlign w:val="center"/>
            <w:hideMark/>
          </w:tcPr>
          <w:p w14:paraId="0A324565"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 xml:space="preserve">Спектры ЯМР </w:t>
            </w:r>
            <w:r w:rsidRPr="003A4CF7">
              <w:rPr>
                <w:rFonts w:ascii="Times New Roman" w:eastAsia="Times New Roman" w:hAnsi="Times New Roman" w:cs="Times New Roman"/>
                <w:color w:val="000000"/>
                <w:vertAlign w:val="superscript"/>
                <w:lang w:eastAsia="ru-RU"/>
              </w:rPr>
              <w:t>13</w:t>
            </w:r>
            <w:r w:rsidRPr="003A4CF7">
              <w:rPr>
                <w:rFonts w:ascii="Times New Roman" w:eastAsia="Times New Roman" w:hAnsi="Times New Roman" w:cs="Times New Roman"/>
                <w:color w:val="000000"/>
                <w:lang w:eastAsia="ru-RU"/>
              </w:rPr>
              <w:t>C, ДМСО, δ, м.д</w:t>
            </w:r>
          </w:p>
        </w:tc>
        <w:tc>
          <w:tcPr>
            <w:tcW w:w="4325" w:type="dxa"/>
            <w:gridSpan w:val="3"/>
            <w:shd w:val="clear" w:color="auto" w:fill="auto"/>
            <w:vAlign w:val="bottom"/>
          </w:tcPr>
          <w:p w14:paraId="459CEEE2"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 xml:space="preserve">Спектры ЯМР </w:t>
            </w:r>
            <w:r w:rsidRPr="003A4CF7">
              <w:rPr>
                <w:rFonts w:ascii="Times New Roman" w:eastAsia="Times New Roman" w:hAnsi="Times New Roman" w:cs="Times New Roman"/>
                <w:color w:val="000000"/>
                <w:vertAlign w:val="superscript"/>
                <w:lang w:eastAsia="ru-RU"/>
              </w:rPr>
              <w:t>1</w:t>
            </w:r>
            <w:r w:rsidRPr="003A4CF7">
              <w:rPr>
                <w:rFonts w:ascii="Times New Roman" w:eastAsia="Times New Roman" w:hAnsi="Times New Roman" w:cs="Times New Roman"/>
                <w:color w:val="000000"/>
                <w:lang w:eastAsia="ru-RU"/>
              </w:rPr>
              <w:t>H, ДМСО-d</w:t>
            </w:r>
            <w:r w:rsidRPr="003A4CF7">
              <w:rPr>
                <w:rFonts w:ascii="Times New Roman" w:eastAsia="Times New Roman" w:hAnsi="Times New Roman" w:cs="Times New Roman"/>
                <w:color w:val="000000"/>
                <w:vertAlign w:val="subscript"/>
                <w:lang w:eastAsia="ru-RU"/>
              </w:rPr>
              <w:t>6</w:t>
            </w:r>
            <w:r w:rsidRPr="003A4CF7">
              <w:rPr>
                <w:rFonts w:ascii="Times New Roman" w:eastAsia="Times New Roman" w:hAnsi="Times New Roman" w:cs="Times New Roman"/>
                <w:color w:val="000000"/>
                <w:lang w:eastAsia="ru-RU"/>
              </w:rPr>
              <w:t>, δ, м.д</w:t>
            </w:r>
          </w:p>
        </w:tc>
      </w:tr>
      <w:tr w:rsidR="00D51FA8" w:rsidRPr="003A4CF7" w14:paraId="6D9C11E4" w14:textId="77777777" w:rsidTr="00E53065">
        <w:trPr>
          <w:trHeight w:val="70"/>
          <w:jc w:val="center"/>
        </w:trPr>
        <w:tc>
          <w:tcPr>
            <w:tcW w:w="1443" w:type="dxa"/>
            <w:vMerge/>
            <w:vAlign w:val="center"/>
            <w:hideMark/>
          </w:tcPr>
          <w:p w14:paraId="031A6761" w14:textId="77777777" w:rsidR="00D51FA8" w:rsidRPr="003A4CF7" w:rsidRDefault="00D51FA8" w:rsidP="00E53065">
            <w:pPr>
              <w:spacing w:after="0" w:line="228" w:lineRule="auto"/>
              <w:rPr>
                <w:rFonts w:ascii="Times New Roman" w:eastAsia="Times New Roman" w:hAnsi="Times New Roman" w:cs="Times New Roman"/>
                <w:color w:val="000000"/>
                <w:lang w:eastAsia="ru-RU"/>
              </w:rPr>
            </w:pPr>
          </w:p>
        </w:tc>
        <w:tc>
          <w:tcPr>
            <w:tcW w:w="1776" w:type="dxa"/>
            <w:shd w:val="clear" w:color="auto" w:fill="auto"/>
            <w:noWrap/>
            <w:vAlign w:val="bottom"/>
            <w:hideMark/>
          </w:tcPr>
          <w:p w14:paraId="26FC9C54" w14:textId="77777777" w:rsidR="00D51FA8" w:rsidRPr="008447D2" w:rsidRDefault="00D51FA8" w:rsidP="00E53065">
            <w:pPr>
              <w:spacing w:after="0" w:line="228" w:lineRule="auto"/>
              <w:jc w:val="center"/>
              <w:rPr>
                <w:rFonts w:ascii="Times New Roman" w:eastAsia="Times New Roman" w:hAnsi="Times New Roman" w:cs="Times New Roman"/>
                <w:i/>
                <w:lang w:eastAsia="ru-RU"/>
              </w:rPr>
            </w:pPr>
            <w:r w:rsidRPr="008447D2">
              <w:rPr>
                <w:rFonts w:ascii="Times New Roman" w:eastAsia="Times New Roman" w:hAnsi="Times New Roman" w:cs="Times New Roman"/>
                <w:i/>
                <w:lang w:val="en-US" w:eastAsia="ru-RU"/>
              </w:rPr>
              <w:t>CH</w:t>
            </w:r>
          </w:p>
        </w:tc>
        <w:tc>
          <w:tcPr>
            <w:tcW w:w="1984" w:type="dxa"/>
            <w:shd w:val="clear" w:color="auto" w:fill="auto"/>
            <w:noWrap/>
            <w:vAlign w:val="bottom"/>
            <w:hideMark/>
          </w:tcPr>
          <w:p w14:paraId="4405FCD0" w14:textId="77777777" w:rsidR="00D51FA8" w:rsidRPr="008447D2" w:rsidRDefault="00D51FA8" w:rsidP="00E53065">
            <w:pPr>
              <w:spacing w:after="0" w:line="228" w:lineRule="auto"/>
              <w:jc w:val="center"/>
              <w:rPr>
                <w:rFonts w:ascii="Times New Roman" w:eastAsia="Times New Roman" w:hAnsi="Times New Roman" w:cs="Times New Roman"/>
                <w:i/>
                <w:lang w:eastAsia="ru-RU"/>
              </w:rPr>
            </w:pPr>
            <w:r w:rsidRPr="008447D2">
              <w:rPr>
                <w:rFonts w:ascii="Times New Roman" w:eastAsia="Times New Roman" w:hAnsi="Times New Roman" w:cs="Times New Roman"/>
                <w:i/>
                <w:lang w:val="en-US" w:eastAsia="ru-RU"/>
              </w:rPr>
              <w:t>C</w:t>
            </w:r>
            <w:r w:rsidRPr="008447D2">
              <w:rPr>
                <w:rFonts w:ascii="Times New Roman" w:eastAsia="Times New Roman" w:hAnsi="Times New Roman" w:cs="Times New Roman"/>
                <w:i/>
                <w:lang w:eastAsia="ru-RU"/>
              </w:rPr>
              <w:t>=</w:t>
            </w:r>
            <w:r w:rsidRPr="008447D2">
              <w:rPr>
                <w:rFonts w:ascii="Times New Roman" w:eastAsia="Times New Roman" w:hAnsi="Times New Roman" w:cs="Times New Roman"/>
                <w:i/>
                <w:lang w:val="en-US" w:eastAsia="ru-RU"/>
              </w:rPr>
              <w:t>O</w:t>
            </w:r>
          </w:p>
        </w:tc>
        <w:tc>
          <w:tcPr>
            <w:tcW w:w="1356" w:type="dxa"/>
            <w:shd w:val="clear" w:color="auto" w:fill="auto"/>
            <w:noWrap/>
            <w:vAlign w:val="bottom"/>
            <w:hideMark/>
          </w:tcPr>
          <w:p w14:paraId="34C08E2E" w14:textId="77777777" w:rsidR="00D51FA8" w:rsidRPr="008447D2" w:rsidRDefault="00D51FA8" w:rsidP="00E53065">
            <w:pPr>
              <w:spacing w:after="0" w:line="228" w:lineRule="auto"/>
              <w:jc w:val="center"/>
              <w:rPr>
                <w:rFonts w:ascii="Times New Roman" w:eastAsia="Times New Roman" w:hAnsi="Times New Roman" w:cs="Times New Roman"/>
                <w:i/>
                <w:lang w:eastAsia="ru-RU"/>
              </w:rPr>
            </w:pPr>
            <w:r w:rsidRPr="008447D2">
              <w:rPr>
                <w:rFonts w:ascii="Times New Roman" w:eastAsia="Times New Roman" w:hAnsi="Times New Roman" w:cs="Times New Roman"/>
                <w:i/>
                <w:lang w:val="en-US" w:eastAsia="ru-RU"/>
              </w:rPr>
              <w:t>CH</w:t>
            </w:r>
          </w:p>
        </w:tc>
        <w:tc>
          <w:tcPr>
            <w:tcW w:w="993" w:type="dxa"/>
            <w:shd w:val="clear" w:color="auto" w:fill="auto"/>
            <w:noWrap/>
            <w:vAlign w:val="bottom"/>
            <w:hideMark/>
          </w:tcPr>
          <w:p w14:paraId="5A1B53A6" w14:textId="77777777" w:rsidR="00D51FA8" w:rsidRPr="008447D2" w:rsidRDefault="00D51FA8" w:rsidP="00E53065">
            <w:pPr>
              <w:spacing w:after="0" w:line="228" w:lineRule="auto"/>
              <w:jc w:val="center"/>
              <w:rPr>
                <w:rFonts w:ascii="Times New Roman" w:eastAsia="Times New Roman" w:hAnsi="Times New Roman" w:cs="Times New Roman"/>
                <w:i/>
                <w:lang w:eastAsia="ru-RU"/>
              </w:rPr>
            </w:pPr>
            <w:r w:rsidRPr="008447D2">
              <w:rPr>
                <w:rFonts w:ascii="Times New Roman" w:eastAsia="Times New Roman" w:hAnsi="Times New Roman" w:cs="Times New Roman"/>
                <w:i/>
                <w:lang w:val="en-US" w:eastAsia="ru-RU"/>
              </w:rPr>
              <w:t>NH</w:t>
            </w:r>
          </w:p>
        </w:tc>
        <w:tc>
          <w:tcPr>
            <w:tcW w:w="1976" w:type="dxa"/>
            <w:shd w:val="clear" w:color="auto" w:fill="auto"/>
            <w:noWrap/>
            <w:vAlign w:val="bottom"/>
            <w:hideMark/>
          </w:tcPr>
          <w:p w14:paraId="6564F872" w14:textId="77777777" w:rsidR="00D51FA8" w:rsidRPr="008447D2" w:rsidRDefault="00D51FA8" w:rsidP="00E53065">
            <w:pPr>
              <w:spacing w:after="0" w:line="228" w:lineRule="auto"/>
              <w:jc w:val="center"/>
              <w:rPr>
                <w:rFonts w:ascii="Times New Roman" w:eastAsia="Times New Roman" w:hAnsi="Times New Roman" w:cs="Times New Roman"/>
                <w:i/>
                <w:lang w:eastAsia="ru-RU"/>
              </w:rPr>
            </w:pPr>
            <w:r w:rsidRPr="008447D2">
              <w:rPr>
                <w:rFonts w:ascii="Times New Roman" w:eastAsia="Times New Roman" w:hAnsi="Times New Roman" w:cs="Times New Roman"/>
                <w:i/>
                <w:lang w:val="en-US" w:eastAsia="ru-RU"/>
              </w:rPr>
              <w:t>NH</w:t>
            </w:r>
            <w:r w:rsidRPr="008447D2">
              <w:rPr>
                <w:rFonts w:ascii="Times New Roman" w:eastAsia="Times New Roman" w:hAnsi="Times New Roman" w:cs="Times New Roman"/>
                <w:i/>
                <w:vertAlign w:val="subscript"/>
                <w:lang w:eastAsia="ru-RU"/>
              </w:rPr>
              <w:t>2</w:t>
            </w:r>
          </w:p>
        </w:tc>
      </w:tr>
      <w:tr w:rsidR="00D51FA8" w:rsidRPr="003A4CF7" w14:paraId="2A2BBFD2" w14:textId="77777777" w:rsidTr="00E53065">
        <w:trPr>
          <w:trHeight w:val="70"/>
          <w:jc w:val="center"/>
        </w:trPr>
        <w:tc>
          <w:tcPr>
            <w:tcW w:w="1443" w:type="dxa"/>
            <w:vAlign w:val="center"/>
          </w:tcPr>
          <w:p w14:paraId="176747EC"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15</w:t>
            </w:r>
          </w:p>
        </w:tc>
        <w:tc>
          <w:tcPr>
            <w:tcW w:w="1776" w:type="dxa"/>
            <w:shd w:val="clear" w:color="auto" w:fill="auto"/>
            <w:noWrap/>
            <w:vAlign w:val="center"/>
          </w:tcPr>
          <w:p w14:paraId="703EF861" w14:textId="50240D65" w:rsidR="00D51FA8" w:rsidRPr="003A4CF7" w:rsidRDefault="00913865" w:rsidP="00E53065">
            <w:pPr>
              <w:pStyle w:val="ad"/>
              <w:spacing w:line="228" w:lineRule="auto"/>
              <w:jc w:val="center"/>
              <w:rPr>
                <w:rFonts w:ascii="Times New Roman" w:hAnsi="Times New Roman" w:cs="Times New Roman"/>
                <w:sz w:val="24"/>
                <w:szCs w:val="24"/>
              </w:rPr>
            </w:pPr>
            <w:r>
              <w:rPr>
                <w:rFonts w:ascii="Times New Roman" w:hAnsi="Times New Roman" w:cs="Times New Roman"/>
                <w:sz w:val="24"/>
                <w:szCs w:val="24"/>
              </w:rPr>
              <w:t>43.</w:t>
            </w:r>
            <w:r w:rsidR="00D51FA8" w:rsidRPr="003A4CF7">
              <w:rPr>
                <w:rFonts w:ascii="Times New Roman" w:hAnsi="Times New Roman" w:cs="Times New Roman"/>
                <w:sz w:val="24"/>
                <w:szCs w:val="24"/>
              </w:rPr>
              <w:t>04</w:t>
            </w:r>
          </w:p>
        </w:tc>
        <w:tc>
          <w:tcPr>
            <w:tcW w:w="1984" w:type="dxa"/>
            <w:shd w:val="clear" w:color="auto" w:fill="auto"/>
            <w:noWrap/>
            <w:vAlign w:val="center"/>
          </w:tcPr>
          <w:p w14:paraId="3ACBA4AA" w14:textId="27A2DC03" w:rsidR="00D51FA8" w:rsidRPr="003A4CF7" w:rsidRDefault="00913865" w:rsidP="00E53065">
            <w:pPr>
              <w:pStyle w:val="ad"/>
              <w:spacing w:line="228" w:lineRule="auto"/>
              <w:jc w:val="center"/>
              <w:rPr>
                <w:rFonts w:ascii="Times New Roman" w:hAnsi="Times New Roman" w:cs="Times New Roman"/>
                <w:sz w:val="24"/>
                <w:szCs w:val="24"/>
              </w:rPr>
            </w:pPr>
            <w:r>
              <w:rPr>
                <w:rFonts w:ascii="Times New Roman" w:hAnsi="Times New Roman" w:cs="Times New Roman"/>
                <w:sz w:val="24"/>
                <w:szCs w:val="24"/>
              </w:rPr>
              <w:t>159.</w:t>
            </w:r>
            <w:r w:rsidR="00D51FA8" w:rsidRPr="003A4CF7">
              <w:rPr>
                <w:rFonts w:ascii="Times New Roman" w:hAnsi="Times New Roman" w:cs="Times New Roman"/>
                <w:sz w:val="24"/>
                <w:szCs w:val="24"/>
              </w:rPr>
              <w:t>12</w:t>
            </w:r>
          </w:p>
        </w:tc>
        <w:tc>
          <w:tcPr>
            <w:tcW w:w="1356" w:type="dxa"/>
            <w:shd w:val="clear" w:color="auto" w:fill="auto"/>
            <w:noWrap/>
          </w:tcPr>
          <w:p w14:paraId="3178D82A" w14:textId="158A6E12" w:rsidR="00D51FA8" w:rsidRPr="003A4CF7" w:rsidRDefault="00913865" w:rsidP="00E53065">
            <w:pPr>
              <w:pStyle w:val="TableParagraph"/>
              <w:spacing w:line="228" w:lineRule="auto"/>
              <w:jc w:val="center"/>
              <w:rPr>
                <w:rFonts w:ascii="Times New Roman" w:eastAsia="Times New Roman" w:hAnsi="Times New Roman" w:cs="Times New Roman"/>
                <w:sz w:val="24"/>
                <w:szCs w:val="24"/>
                <w:lang w:val="ru-RU"/>
              </w:rPr>
            </w:pPr>
            <w:r>
              <w:rPr>
                <w:rFonts w:ascii="Times New Roman" w:hAnsi="Times New Roman" w:cs="Times New Roman"/>
                <w:sz w:val="24"/>
                <w:szCs w:val="24"/>
                <w:lang w:val="ru-RU"/>
              </w:rPr>
              <w:t>4.</w:t>
            </w:r>
            <w:r w:rsidR="00593BAD">
              <w:rPr>
                <w:rFonts w:ascii="Times New Roman" w:hAnsi="Times New Roman" w:cs="Times New Roman"/>
                <w:sz w:val="24"/>
                <w:szCs w:val="24"/>
                <w:lang w:val="ru-RU"/>
              </w:rPr>
              <w:t>41</w:t>
            </w:r>
          </w:p>
        </w:tc>
        <w:tc>
          <w:tcPr>
            <w:tcW w:w="993" w:type="dxa"/>
            <w:shd w:val="clear" w:color="auto" w:fill="auto"/>
            <w:noWrap/>
          </w:tcPr>
          <w:p w14:paraId="040984E6" w14:textId="3A89D4C7" w:rsidR="00D51FA8" w:rsidRPr="003A4CF7" w:rsidRDefault="00913865" w:rsidP="00E53065">
            <w:pPr>
              <w:pStyle w:val="TableParagraph"/>
              <w:spacing w:line="228" w:lineRule="auto"/>
              <w:jc w:val="center"/>
              <w:rPr>
                <w:rFonts w:ascii="Times New Roman" w:eastAsia="Times New Roman" w:hAnsi="Times New Roman" w:cs="Times New Roman"/>
                <w:sz w:val="24"/>
                <w:szCs w:val="24"/>
              </w:rPr>
            </w:pPr>
            <w:r>
              <w:rPr>
                <w:rFonts w:ascii="Times New Roman" w:hAnsi="Times New Roman" w:cs="Times New Roman"/>
                <w:sz w:val="24"/>
                <w:szCs w:val="24"/>
                <w:lang w:val="ru-RU"/>
              </w:rPr>
              <w:t>6.</w:t>
            </w:r>
            <w:r w:rsidR="00D51FA8" w:rsidRPr="003A4CF7">
              <w:rPr>
                <w:rFonts w:ascii="Times New Roman" w:hAnsi="Times New Roman" w:cs="Times New Roman"/>
                <w:sz w:val="24"/>
                <w:szCs w:val="24"/>
                <w:lang w:val="ru-RU"/>
              </w:rPr>
              <w:t>79</w:t>
            </w:r>
          </w:p>
        </w:tc>
        <w:tc>
          <w:tcPr>
            <w:tcW w:w="1976" w:type="dxa"/>
            <w:shd w:val="clear" w:color="auto" w:fill="auto"/>
            <w:noWrap/>
          </w:tcPr>
          <w:p w14:paraId="7C3C2386" w14:textId="314EEB9D" w:rsidR="00D51FA8" w:rsidRPr="003A4CF7" w:rsidRDefault="00D51FA8" w:rsidP="00E53065">
            <w:pPr>
              <w:pStyle w:val="TableParagraph"/>
              <w:spacing w:line="228" w:lineRule="auto"/>
              <w:jc w:val="center"/>
              <w:rPr>
                <w:rFonts w:ascii="Times New Roman" w:eastAsia="Times New Roman" w:hAnsi="Times New Roman" w:cs="Times New Roman"/>
                <w:sz w:val="24"/>
                <w:szCs w:val="24"/>
                <w:lang w:val="ru-RU"/>
              </w:rPr>
            </w:pPr>
            <w:r w:rsidRPr="003A4CF7">
              <w:rPr>
                <w:rFonts w:ascii="Times New Roman" w:hAnsi="Times New Roman" w:cs="Times New Roman"/>
                <w:spacing w:val="1"/>
                <w:sz w:val="24"/>
                <w:szCs w:val="24"/>
                <w:lang w:val="ru-RU"/>
              </w:rPr>
              <w:t>5</w:t>
            </w:r>
            <w:r w:rsidR="00913865">
              <w:rPr>
                <w:rFonts w:ascii="Times New Roman" w:hAnsi="Times New Roman" w:cs="Times New Roman"/>
                <w:spacing w:val="1"/>
                <w:sz w:val="24"/>
                <w:szCs w:val="24"/>
                <w:lang w:val="ru-RU"/>
              </w:rPr>
              <w:t>.</w:t>
            </w:r>
            <w:r w:rsidRPr="003A4CF7">
              <w:rPr>
                <w:rFonts w:ascii="Times New Roman" w:hAnsi="Times New Roman" w:cs="Times New Roman"/>
                <w:spacing w:val="1"/>
                <w:sz w:val="24"/>
                <w:szCs w:val="24"/>
                <w:lang w:val="ru-RU"/>
              </w:rPr>
              <w:t>86</w:t>
            </w:r>
          </w:p>
        </w:tc>
      </w:tr>
      <w:tr w:rsidR="00D51FA8" w:rsidRPr="003A4CF7" w14:paraId="33299E6B" w14:textId="77777777" w:rsidTr="00E53065">
        <w:trPr>
          <w:trHeight w:val="194"/>
          <w:jc w:val="center"/>
        </w:trPr>
        <w:tc>
          <w:tcPr>
            <w:tcW w:w="1443" w:type="dxa"/>
            <w:vAlign w:val="center"/>
          </w:tcPr>
          <w:p w14:paraId="6B6AA398"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16</w:t>
            </w:r>
          </w:p>
        </w:tc>
        <w:tc>
          <w:tcPr>
            <w:tcW w:w="1776" w:type="dxa"/>
            <w:shd w:val="clear" w:color="auto" w:fill="auto"/>
            <w:noWrap/>
            <w:vAlign w:val="center"/>
          </w:tcPr>
          <w:p w14:paraId="7512E2EB" w14:textId="77777777" w:rsidR="00D51FA8" w:rsidRPr="003A4CF7" w:rsidRDefault="00D51FA8" w:rsidP="00E53065">
            <w:pPr>
              <w:pStyle w:val="ad"/>
              <w:spacing w:line="228" w:lineRule="auto"/>
              <w:jc w:val="center"/>
              <w:rPr>
                <w:rFonts w:ascii="Times New Roman" w:hAnsi="Times New Roman" w:cs="Times New Roman"/>
                <w:sz w:val="24"/>
                <w:szCs w:val="24"/>
              </w:rPr>
            </w:pPr>
            <w:r w:rsidRPr="003A4CF7">
              <w:rPr>
                <w:rFonts w:ascii="Times New Roman" w:hAnsi="Times New Roman" w:cs="Times New Roman"/>
                <w:sz w:val="24"/>
                <w:szCs w:val="24"/>
              </w:rPr>
              <w:t>38,13</w:t>
            </w:r>
          </w:p>
        </w:tc>
        <w:tc>
          <w:tcPr>
            <w:tcW w:w="1984" w:type="dxa"/>
            <w:shd w:val="clear" w:color="auto" w:fill="auto"/>
            <w:noWrap/>
            <w:vAlign w:val="center"/>
          </w:tcPr>
          <w:p w14:paraId="7098565E" w14:textId="27E65D66" w:rsidR="00D51FA8" w:rsidRPr="003A4CF7" w:rsidRDefault="00913865" w:rsidP="00E53065">
            <w:pPr>
              <w:pStyle w:val="ad"/>
              <w:spacing w:line="228" w:lineRule="auto"/>
              <w:jc w:val="center"/>
              <w:rPr>
                <w:rFonts w:ascii="Times New Roman" w:hAnsi="Times New Roman" w:cs="Times New Roman"/>
                <w:sz w:val="24"/>
                <w:szCs w:val="24"/>
              </w:rPr>
            </w:pPr>
            <w:r>
              <w:rPr>
                <w:rFonts w:ascii="Times New Roman" w:hAnsi="Times New Roman" w:cs="Times New Roman"/>
                <w:sz w:val="24"/>
                <w:szCs w:val="24"/>
              </w:rPr>
              <w:t>158.</w:t>
            </w:r>
            <w:r w:rsidR="00D51FA8" w:rsidRPr="003A4CF7">
              <w:rPr>
                <w:rFonts w:ascii="Times New Roman" w:hAnsi="Times New Roman" w:cs="Times New Roman"/>
                <w:sz w:val="24"/>
                <w:szCs w:val="24"/>
              </w:rPr>
              <w:t>97</w:t>
            </w:r>
          </w:p>
        </w:tc>
        <w:tc>
          <w:tcPr>
            <w:tcW w:w="1356" w:type="dxa"/>
            <w:shd w:val="clear" w:color="auto" w:fill="auto"/>
            <w:noWrap/>
          </w:tcPr>
          <w:p w14:paraId="1F363DE0" w14:textId="77777777" w:rsidR="00D51FA8" w:rsidRPr="003A4CF7" w:rsidRDefault="00D51FA8" w:rsidP="00E53065">
            <w:pPr>
              <w:pStyle w:val="TableParagraph"/>
              <w:spacing w:line="228" w:lineRule="auto"/>
              <w:jc w:val="center"/>
              <w:rPr>
                <w:rFonts w:ascii="Times New Roman" w:eastAsia="Times New Roman" w:hAnsi="Times New Roman" w:cs="Times New Roman"/>
                <w:sz w:val="24"/>
                <w:szCs w:val="24"/>
                <w:lang w:val="ru-RU"/>
              </w:rPr>
            </w:pPr>
            <w:r w:rsidRPr="003A4CF7">
              <w:rPr>
                <w:rFonts w:ascii="Times New Roman" w:hAnsi="Times New Roman" w:cs="Times New Roman"/>
                <w:spacing w:val="1"/>
                <w:sz w:val="24"/>
                <w:szCs w:val="24"/>
                <w:lang w:val="ru-RU"/>
              </w:rPr>
              <w:t>3,19</w:t>
            </w:r>
          </w:p>
        </w:tc>
        <w:tc>
          <w:tcPr>
            <w:tcW w:w="993" w:type="dxa"/>
            <w:shd w:val="clear" w:color="auto" w:fill="auto"/>
            <w:noWrap/>
          </w:tcPr>
          <w:p w14:paraId="7EF0793C" w14:textId="6838CB05" w:rsidR="00D51FA8" w:rsidRPr="003A4CF7" w:rsidRDefault="00913865" w:rsidP="00E53065">
            <w:pPr>
              <w:pStyle w:val="TableParagraph"/>
              <w:spacing w:line="228" w:lineRule="auto"/>
              <w:jc w:val="center"/>
              <w:rPr>
                <w:rFonts w:ascii="Times New Roman" w:eastAsia="Times New Roman" w:hAnsi="Times New Roman" w:cs="Times New Roman"/>
                <w:sz w:val="24"/>
                <w:szCs w:val="24"/>
              </w:rPr>
            </w:pPr>
            <w:r>
              <w:rPr>
                <w:rFonts w:ascii="Times New Roman" w:hAnsi="Times New Roman" w:cs="Times New Roman"/>
                <w:sz w:val="24"/>
                <w:szCs w:val="24"/>
                <w:lang w:val="ru-RU"/>
              </w:rPr>
              <w:t>6.</w:t>
            </w:r>
            <w:r w:rsidR="00D51FA8" w:rsidRPr="003A4CF7">
              <w:rPr>
                <w:rFonts w:ascii="Times New Roman" w:hAnsi="Times New Roman" w:cs="Times New Roman"/>
                <w:sz w:val="24"/>
                <w:szCs w:val="24"/>
                <w:lang w:val="ru-RU"/>
              </w:rPr>
              <w:t>36</w:t>
            </w:r>
          </w:p>
        </w:tc>
        <w:tc>
          <w:tcPr>
            <w:tcW w:w="1976" w:type="dxa"/>
            <w:shd w:val="clear" w:color="auto" w:fill="auto"/>
            <w:noWrap/>
          </w:tcPr>
          <w:p w14:paraId="6A680235" w14:textId="2ACAA0B1" w:rsidR="00D51FA8" w:rsidRPr="003A4CF7" w:rsidRDefault="00D51FA8" w:rsidP="00E53065">
            <w:pPr>
              <w:pStyle w:val="TableParagraph"/>
              <w:spacing w:line="228" w:lineRule="auto"/>
              <w:jc w:val="center"/>
              <w:rPr>
                <w:rFonts w:ascii="Times New Roman" w:eastAsia="Times New Roman" w:hAnsi="Times New Roman" w:cs="Times New Roman"/>
                <w:sz w:val="24"/>
                <w:szCs w:val="24"/>
              </w:rPr>
            </w:pPr>
            <w:r w:rsidRPr="003A4CF7">
              <w:rPr>
                <w:rFonts w:ascii="Times New Roman" w:hAnsi="Times New Roman" w:cs="Times New Roman"/>
                <w:spacing w:val="1"/>
                <w:sz w:val="24"/>
                <w:szCs w:val="24"/>
              </w:rPr>
              <w:t>5</w:t>
            </w:r>
            <w:r w:rsidR="00913865">
              <w:rPr>
                <w:rFonts w:ascii="Times New Roman" w:hAnsi="Times New Roman" w:cs="Times New Roman"/>
                <w:spacing w:val="1"/>
                <w:sz w:val="24"/>
                <w:szCs w:val="24"/>
                <w:lang w:val="ru-RU"/>
              </w:rPr>
              <w:t>.</w:t>
            </w:r>
            <w:r w:rsidRPr="003A4CF7">
              <w:rPr>
                <w:rFonts w:ascii="Times New Roman" w:hAnsi="Times New Roman" w:cs="Times New Roman"/>
                <w:spacing w:val="1"/>
                <w:sz w:val="24"/>
                <w:szCs w:val="24"/>
              </w:rPr>
              <w:t>87</w:t>
            </w:r>
          </w:p>
        </w:tc>
      </w:tr>
      <w:tr w:rsidR="00D51FA8" w:rsidRPr="003A4CF7" w14:paraId="49633A46" w14:textId="77777777" w:rsidTr="00E53065">
        <w:trPr>
          <w:trHeight w:val="194"/>
          <w:jc w:val="center"/>
        </w:trPr>
        <w:tc>
          <w:tcPr>
            <w:tcW w:w="1443" w:type="dxa"/>
            <w:shd w:val="clear" w:color="auto" w:fill="auto"/>
            <w:vAlign w:val="center"/>
          </w:tcPr>
          <w:p w14:paraId="5EAF4FAD"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17</w:t>
            </w:r>
          </w:p>
        </w:tc>
        <w:tc>
          <w:tcPr>
            <w:tcW w:w="1776" w:type="dxa"/>
            <w:shd w:val="clear" w:color="auto" w:fill="auto"/>
            <w:vAlign w:val="center"/>
            <w:hideMark/>
          </w:tcPr>
          <w:p w14:paraId="069093C4"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57</w:t>
            </w:r>
          </w:p>
        </w:tc>
        <w:tc>
          <w:tcPr>
            <w:tcW w:w="1984" w:type="dxa"/>
            <w:shd w:val="clear" w:color="auto" w:fill="auto"/>
            <w:vAlign w:val="center"/>
            <w:hideMark/>
          </w:tcPr>
          <w:p w14:paraId="7381799A"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158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15</w:t>
            </w:r>
          </w:p>
        </w:tc>
        <w:tc>
          <w:tcPr>
            <w:tcW w:w="1356" w:type="dxa"/>
            <w:shd w:val="clear" w:color="auto" w:fill="auto"/>
            <w:vAlign w:val="center"/>
            <w:hideMark/>
          </w:tcPr>
          <w:p w14:paraId="4922FA03"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94</w:t>
            </w:r>
          </w:p>
        </w:tc>
        <w:tc>
          <w:tcPr>
            <w:tcW w:w="993" w:type="dxa"/>
            <w:shd w:val="clear" w:color="auto" w:fill="auto"/>
            <w:vAlign w:val="center"/>
            <w:hideMark/>
          </w:tcPr>
          <w:p w14:paraId="5DDE22AC"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6</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47</w:t>
            </w:r>
          </w:p>
        </w:tc>
        <w:tc>
          <w:tcPr>
            <w:tcW w:w="1976" w:type="dxa"/>
            <w:shd w:val="clear" w:color="auto" w:fill="auto"/>
            <w:vAlign w:val="center"/>
            <w:hideMark/>
          </w:tcPr>
          <w:p w14:paraId="2DE51BAB"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68</w:t>
            </w:r>
          </w:p>
        </w:tc>
      </w:tr>
      <w:tr w:rsidR="00D51FA8" w:rsidRPr="003A4CF7" w14:paraId="72398606" w14:textId="77777777" w:rsidTr="00E53065">
        <w:trPr>
          <w:trHeight w:val="259"/>
          <w:jc w:val="center"/>
        </w:trPr>
        <w:tc>
          <w:tcPr>
            <w:tcW w:w="1443" w:type="dxa"/>
            <w:shd w:val="clear" w:color="auto" w:fill="auto"/>
            <w:vAlign w:val="center"/>
          </w:tcPr>
          <w:p w14:paraId="7EBF7062"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18</w:t>
            </w:r>
          </w:p>
        </w:tc>
        <w:tc>
          <w:tcPr>
            <w:tcW w:w="1776" w:type="dxa"/>
            <w:shd w:val="clear" w:color="auto" w:fill="auto"/>
            <w:vAlign w:val="center"/>
            <w:hideMark/>
          </w:tcPr>
          <w:p w14:paraId="11476175"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54</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62</w:t>
            </w:r>
          </w:p>
        </w:tc>
        <w:tc>
          <w:tcPr>
            <w:tcW w:w="1984" w:type="dxa"/>
            <w:shd w:val="clear" w:color="auto" w:fill="auto"/>
            <w:vAlign w:val="center"/>
            <w:hideMark/>
          </w:tcPr>
          <w:p w14:paraId="7A7270BC"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158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37</w:t>
            </w:r>
          </w:p>
        </w:tc>
        <w:tc>
          <w:tcPr>
            <w:tcW w:w="1356" w:type="dxa"/>
            <w:shd w:val="clear" w:color="auto" w:fill="auto"/>
            <w:vAlign w:val="center"/>
            <w:hideMark/>
          </w:tcPr>
          <w:p w14:paraId="135BD516"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72</w:t>
            </w:r>
          </w:p>
        </w:tc>
        <w:tc>
          <w:tcPr>
            <w:tcW w:w="993" w:type="dxa"/>
            <w:shd w:val="clear" w:color="auto" w:fill="auto"/>
            <w:vAlign w:val="center"/>
            <w:hideMark/>
          </w:tcPr>
          <w:p w14:paraId="450A58FA"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6</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66</w:t>
            </w:r>
          </w:p>
        </w:tc>
        <w:tc>
          <w:tcPr>
            <w:tcW w:w="1976" w:type="dxa"/>
            <w:shd w:val="clear" w:color="auto" w:fill="auto"/>
            <w:vAlign w:val="center"/>
            <w:hideMark/>
          </w:tcPr>
          <w:p w14:paraId="39043A33"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65</w:t>
            </w:r>
          </w:p>
        </w:tc>
      </w:tr>
      <w:tr w:rsidR="00D51FA8" w:rsidRPr="003A4CF7" w14:paraId="42C2E6BB" w14:textId="77777777" w:rsidTr="00E53065">
        <w:trPr>
          <w:trHeight w:val="291"/>
          <w:jc w:val="center"/>
        </w:trPr>
        <w:tc>
          <w:tcPr>
            <w:tcW w:w="1443" w:type="dxa"/>
            <w:shd w:val="clear" w:color="auto" w:fill="auto"/>
            <w:vAlign w:val="center"/>
          </w:tcPr>
          <w:p w14:paraId="23D789AB"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19</w:t>
            </w:r>
          </w:p>
        </w:tc>
        <w:tc>
          <w:tcPr>
            <w:tcW w:w="1776" w:type="dxa"/>
            <w:shd w:val="clear" w:color="auto" w:fill="auto"/>
            <w:vAlign w:val="center"/>
            <w:hideMark/>
          </w:tcPr>
          <w:p w14:paraId="1EC937C5"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52</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75</w:t>
            </w:r>
          </w:p>
        </w:tc>
        <w:tc>
          <w:tcPr>
            <w:tcW w:w="1984" w:type="dxa"/>
            <w:shd w:val="clear" w:color="auto" w:fill="auto"/>
            <w:vAlign w:val="center"/>
            <w:hideMark/>
          </w:tcPr>
          <w:p w14:paraId="286D4175"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158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22</w:t>
            </w:r>
          </w:p>
        </w:tc>
        <w:tc>
          <w:tcPr>
            <w:tcW w:w="1356" w:type="dxa"/>
            <w:shd w:val="clear" w:color="auto" w:fill="auto"/>
            <w:vAlign w:val="center"/>
            <w:hideMark/>
          </w:tcPr>
          <w:p w14:paraId="0274E486"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82</w:t>
            </w:r>
          </w:p>
        </w:tc>
        <w:tc>
          <w:tcPr>
            <w:tcW w:w="993" w:type="dxa"/>
            <w:shd w:val="clear" w:color="auto" w:fill="auto"/>
            <w:vAlign w:val="center"/>
            <w:hideMark/>
          </w:tcPr>
          <w:p w14:paraId="596F92F0"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6</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68</w:t>
            </w:r>
          </w:p>
        </w:tc>
        <w:tc>
          <w:tcPr>
            <w:tcW w:w="1976" w:type="dxa"/>
            <w:shd w:val="clear" w:color="auto" w:fill="auto"/>
            <w:vAlign w:val="center"/>
            <w:hideMark/>
          </w:tcPr>
          <w:p w14:paraId="2864EC1D"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68</w:t>
            </w:r>
          </w:p>
        </w:tc>
      </w:tr>
      <w:tr w:rsidR="00D51FA8" w:rsidRPr="003A4CF7" w14:paraId="233E7520" w14:textId="77777777" w:rsidTr="00E53065">
        <w:trPr>
          <w:trHeight w:val="335"/>
          <w:jc w:val="center"/>
        </w:trPr>
        <w:tc>
          <w:tcPr>
            <w:tcW w:w="1443" w:type="dxa"/>
            <w:shd w:val="clear" w:color="auto" w:fill="auto"/>
            <w:vAlign w:val="center"/>
          </w:tcPr>
          <w:p w14:paraId="4A1A77BD"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20</w:t>
            </w:r>
          </w:p>
        </w:tc>
        <w:tc>
          <w:tcPr>
            <w:tcW w:w="1776" w:type="dxa"/>
            <w:shd w:val="clear" w:color="auto" w:fill="auto"/>
            <w:vAlign w:val="center"/>
            <w:hideMark/>
          </w:tcPr>
          <w:p w14:paraId="74706566"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58</w:t>
            </w:r>
          </w:p>
        </w:tc>
        <w:tc>
          <w:tcPr>
            <w:tcW w:w="1984" w:type="dxa"/>
            <w:shd w:val="clear" w:color="auto" w:fill="auto"/>
            <w:vAlign w:val="center"/>
            <w:hideMark/>
          </w:tcPr>
          <w:p w14:paraId="16EEEECC"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158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45</w:t>
            </w:r>
          </w:p>
        </w:tc>
        <w:tc>
          <w:tcPr>
            <w:tcW w:w="1356" w:type="dxa"/>
            <w:shd w:val="clear" w:color="auto" w:fill="auto"/>
            <w:vAlign w:val="center"/>
            <w:hideMark/>
          </w:tcPr>
          <w:p w14:paraId="674BBB6F"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67</w:t>
            </w:r>
          </w:p>
        </w:tc>
        <w:tc>
          <w:tcPr>
            <w:tcW w:w="993" w:type="dxa"/>
            <w:shd w:val="clear" w:color="auto" w:fill="auto"/>
            <w:vAlign w:val="center"/>
            <w:hideMark/>
          </w:tcPr>
          <w:p w14:paraId="5F627B6C"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6</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71</w:t>
            </w:r>
          </w:p>
        </w:tc>
        <w:tc>
          <w:tcPr>
            <w:tcW w:w="1976" w:type="dxa"/>
            <w:shd w:val="clear" w:color="auto" w:fill="auto"/>
            <w:vAlign w:val="center"/>
            <w:hideMark/>
          </w:tcPr>
          <w:p w14:paraId="6025BFDD"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71</w:t>
            </w:r>
          </w:p>
        </w:tc>
      </w:tr>
      <w:tr w:rsidR="00D51FA8" w:rsidRPr="003A4CF7" w14:paraId="6A6ECB4B" w14:textId="77777777" w:rsidTr="00AD1F9D">
        <w:trPr>
          <w:trHeight w:val="327"/>
          <w:jc w:val="center"/>
        </w:trPr>
        <w:tc>
          <w:tcPr>
            <w:tcW w:w="1443" w:type="dxa"/>
            <w:shd w:val="clear" w:color="auto" w:fill="auto"/>
            <w:vAlign w:val="center"/>
          </w:tcPr>
          <w:p w14:paraId="2E201F6C"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21</w:t>
            </w:r>
          </w:p>
        </w:tc>
        <w:tc>
          <w:tcPr>
            <w:tcW w:w="1776" w:type="dxa"/>
            <w:shd w:val="clear" w:color="auto" w:fill="auto"/>
            <w:vAlign w:val="center"/>
            <w:hideMark/>
          </w:tcPr>
          <w:p w14:paraId="21624110"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53</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12</w:t>
            </w:r>
          </w:p>
        </w:tc>
        <w:tc>
          <w:tcPr>
            <w:tcW w:w="1984" w:type="dxa"/>
            <w:shd w:val="clear" w:color="auto" w:fill="auto"/>
            <w:vAlign w:val="center"/>
            <w:hideMark/>
          </w:tcPr>
          <w:p w14:paraId="5166B996"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158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30</w:t>
            </w:r>
          </w:p>
        </w:tc>
        <w:tc>
          <w:tcPr>
            <w:tcW w:w="1356" w:type="dxa"/>
            <w:shd w:val="clear" w:color="auto" w:fill="auto"/>
            <w:vAlign w:val="center"/>
            <w:hideMark/>
          </w:tcPr>
          <w:p w14:paraId="6CEA80DD"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79</w:t>
            </w:r>
          </w:p>
        </w:tc>
        <w:tc>
          <w:tcPr>
            <w:tcW w:w="993" w:type="dxa"/>
            <w:shd w:val="clear" w:color="auto" w:fill="auto"/>
            <w:vAlign w:val="center"/>
            <w:hideMark/>
          </w:tcPr>
          <w:p w14:paraId="7B5E8229"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6</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67</w:t>
            </w:r>
          </w:p>
        </w:tc>
        <w:tc>
          <w:tcPr>
            <w:tcW w:w="1976" w:type="dxa"/>
            <w:shd w:val="clear" w:color="auto" w:fill="auto"/>
            <w:vAlign w:val="center"/>
            <w:hideMark/>
          </w:tcPr>
          <w:p w14:paraId="73B4640A"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66</w:t>
            </w:r>
          </w:p>
        </w:tc>
      </w:tr>
      <w:tr w:rsidR="00D51FA8" w:rsidRPr="003A4CF7" w14:paraId="078056E3" w14:textId="77777777" w:rsidTr="00AD1F9D">
        <w:trPr>
          <w:trHeight w:val="275"/>
          <w:jc w:val="center"/>
        </w:trPr>
        <w:tc>
          <w:tcPr>
            <w:tcW w:w="1443" w:type="dxa"/>
            <w:shd w:val="clear" w:color="auto" w:fill="auto"/>
            <w:vAlign w:val="center"/>
          </w:tcPr>
          <w:p w14:paraId="3779D93C"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22</w:t>
            </w:r>
          </w:p>
        </w:tc>
        <w:tc>
          <w:tcPr>
            <w:tcW w:w="1776" w:type="dxa"/>
            <w:shd w:val="clear" w:color="auto" w:fill="auto"/>
            <w:vAlign w:val="center"/>
            <w:hideMark/>
          </w:tcPr>
          <w:p w14:paraId="588F963B"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51</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33</w:t>
            </w:r>
          </w:p>
        </w:tc>
        <w:tc>
          <w:tcPr>
            <w:tcW w:w="1984" w:type="dxa"/>
            <w:shd w:val="clear" w:color="auto" w:fill="auto"/>
            <w:vAlign w:val="center"/>
            <w:hideMark/>
          </w:tcPr>
          <w:p w14:paraId="1783418F"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158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32</w:t>
            </w:r>
          </w:p>
        </w:tc>
        <w:tc>
          <w:tcPr>
            <w:tcW w:w="1356" w:type="dxa"/>
            <w:shd w:val="clear" w:color="auto" w:fill="auto"/>
            <w:vAlign w:val="center"/>
            <w:hideMark/>
          </w:tcPr>
          <w:p w14:paraId="2176C28C"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89</w:t>
            </w:r>
          </w:p>
        </w:tc>
        <w:tc>
          <w:tcPr>
            <w:tcW w:w="993" w:type="dxa"/>
            <w:shd w:val="clear" w:color="auto" w:fill="auto"/>
            <w:vAlign w:val="center"/>
            <w:hideMark/>
          </w:tcPr>
          <w:p w14:paraId="64124628"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6</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69</w:t>
            </w:r>
          </w:p>
        </w:tc>
        <w:tc>
          <w:tcPr>
            <w:tcW w:w="1976" w:type="dxa"/>
            <w:shd w:val="clear" w:color="auto" w:fill="auto"/>
            <w:vAlign w:val="center"/>
            <w:hideMark/>
          </w:tcPr>
          <w:p w14:paraId="2C1A4972"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70</w:t>
            </w:r>
          </w:p>
        </w:tc>
      </w:tr>
      <w:tr w:rsidR="00D51FA8" w:rsidRPr="003A4CF7" w14:paraId="34D8FBE2" w14:textId="77777777" w:rsidTr="00AD1F9D">
        <w:trPr>
          <w:trHeight w:val="233"/>
          <w:jc w:val="center"/>
        </w:trPr>
        <w:tc>
          <w:tcPr>
            <w:tcW w:w="1443" w:type="dxa"/>
            <w:shd w:val="clear" w:color="auto" w:fill="auto"/>
            <w:vAlign w:val="center"/>
          </w:tcPr>
          <w:p w14:paraId="6191E5FB"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23</w:t>
            </w:r>
          </w:p>
        </w:tc>
        <w:tc>
          <w:tcPr>
            <w:tcW w:w="1776" w:type="dxa"/>
            <w:shd w:val="clear" w:color="auto" w:fill="auto"/>
            <w:vAlign w:val="center"/>
            <w:hideMark/>
          </w:tcPr>
          <w:p w14:paraId="3530ABC5"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54</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77</w:t>
            </w:r>
          </w:p>
        </w:tc>
        <w:tc>
          <w:tcPr>
            <w:tcW w:w="1984" w:type="dxa"/>
            <w:shd w:val="clear" w:color="auto" w:fill="auto"/>
            <w:vAlign w:val="center"/>
            <w:hideMark/>
          </w:tcPr>
          <w:p w14:paraId="273A7963"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158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07</w:t>
            </w:r>
          </w:p>
        </w:tc>
        <w:tc>
          <w:tcPr>
            <w:tcW w:w="1356" w:type="dxa"/>
            <w:shd w:val="clear" w:color="auto" w:fill="auto"/>
            <w:vAlign w:val="center"/>
            <w:hideMark/>
          </w:tcPr>
          <w:p w14:paraId="094F961F"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12</w:t>
            </w:r>
          </w:p>
        </w:tc>
        <w:tc>
          <w:tcPr>
            <w:tcW w:w="993" w:type="dxa"/>
            <w:shd w:val="clear" w:color="auto" w:fill="auto"/>
            <w:vAlign w:val="center"/>
            <w:hideMark/>
          </w:tcPr>
          <w:p w14:paraId="4D3EDDDB"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6</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81</w:t>
            </w:r>
          </w:p>
        </w:tc>
        <w:tc>
          <w:tcPr>
            <w:tcW w:w="1976" w:type="dxa"/>
            <w:shd w:val="clear" w:color="auto" w:fill="auto"/>
            <w:vAlign w:val="center"/>
            <w:hideMark/>
          </w:tcPr>
          <w:p w14:paraId="7FD1F60B"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71</w:t>
            </w:r>
          </w:p>
        </w:tc>
      </w:tr>
      <w:tr w:rsidR="00D51FA8" w:rsidRPr="003A4CF7" w14:paraId="55417660" w14:textId="77777777" w:rsidTr="00AD1F9D">
        <w:trPr>
          <w:trHeight w:val="282"/>
          <w:jc w:val="center"/>
        </w:trPr>
        <w:tc>
          <w:tcPr>
            <w:tcW w:w="1443" w:type="dxa"/>
            <w:shd w:val="clear" w:color="auto" w:fill="auto"/>
            <w:vAlign w:val="center"/>
          </w:tcPr>
          <w:p w14:paraId="0343D88F"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24</w:t>
            </w:r>
          </w:p>
        </w:tc>
        <w:tc>
          <w:tcPr>
            <w:tcW w:w="1776" w:type="dxa"/>
            <w:shd w:val="clear" w:color="auto" w:fill="auto"/>
            <w:vAlign w:val="center"/>
            <w:hideMark/>
          </w:tcPr>
          <w:p w14:paraId="5CD7960D"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52</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83</w:t>
            </w:r>
          </w:p>
        </w:tc>
        <w:tc>
          <w:tcPr>
            <w:tcW w:w="1984" w:type="dxa"/>
            <w:shd w:val="clear" w:color="auto" w:fill="auto"/>
            <w:vAlign w:val="center"/>
            <w:hideMark/>
          </w:tcPr>
          <w:p w14:paraId="55A46217"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158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37</w:t>
            </w:r>
          </w:p>
        </w:tc>
        <w:tc>
          <w:tcPr>
            <w:tcW w:w="1356" w:type="dxa"/>
            <w:shd w:val="clear" w:color="auto" w:fill="auto"/>
            <w:vAlign w:val="center"/>
            <w:hideMark/>
          </w:tcPr>
          <w:p w14:paraId="1E53F662"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88</w:t>
            </w:r>
          </w:p>
        </w:tc>
        <w:tc>
          <w:tcPr>
            <w:tcW w:w="993" w:type="dxa"/>
            <w:shd w:val="clear" w:color="auto" w:fill="auto"/>
            <w:vAlign w:val="center"/>
            <w:hideMark/>
          </w:tcPr>
          <w:p w14:paraId="161FC1E8"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6</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82</w:t>
            </w:r>
          </w:p>
        </w:tc>
        <w:tc>
          <w:tcPr>
            <w:tcW w:w="1976" w:type="dxa"/>
            <w:shd w:val="clear" w:color="auto" w:fill="auto"/>
            <w:vAlign w:val="center"/>
            <w:hideMark/>
          </w:tcPr>
          <w:p w14:paraId="5B5E8C83"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72</w:t>
            </w:r>
          </w:p>
        </w:tc>
      </w:tr>
      <w:tr w:rsidR="00D51FA8" w:rsidRPr="003A4CF7" w14:paraId="6F9144AB" w14:textId="77777777" w:rsidTr="00AD1F9D">
        <w:trPr>
          <w:trHeight w:val="229"/>
          <w:jc w:val="center"/>
        </w:trPr>
        <w:tc>
          <w:tcPr>
            <w:tcW w:w="1443" w:type="dxa"/>
            <w:shd w:val="clear" w:color="auto" w:fill="auto"/>
            <w:vAlign w:val="center"/>
          </w:tcPr>
          <w:p w14:paraId="4B671339"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25</w:t>
            </w:r>
          </w:p>
        </w:tc>
        <w:tc>
          <w:tcPr>
            <w:tcW w:w="1776" w:type="dxa"/>
            <w:shd w:val="clear" w:color="auto" w:fill="auto"/>
            <w:vAlign w:val="center"/>
            <w:hideMark/>
          </w:tcPr>
          <w:p w14:paraId="4C593D16"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51</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56</w:t>
            </w:r>
          </w:p>
        </w:tc>
        <w:tc>
          <w:tcPr>
            <w:tcW w:w="1984" w:type="dxa"/>
            <w:shd w:val="clear" w:color="auto" w:fill="auto"/>
            <w:vAlign w:val="center"/>
            <w:hideMark/>
          </w:tcPr>
          <w:p w14:paraId="1689447E"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158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15</w:t>
            </w:r>
          </w:p>
        </w:tc>
        <w:tc>
          <w:tcPr>
            <w:tcW w:w="1356" w:type="dxa"/>
            <w:shd w:val="clear" w:color="auto" w:fill="auto"/>
            <w:vAlign w:val="center"/>
            <w:hideMark/>
          </w:tcPr>
          <w:p w14:paraId="2B1564E6"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55</w:t>
            </w:r>
          </w:p>
        </w:tc>
        <w:tc>
          <w:tcPr>
            <w:tcW w:w="993" w:type="dxa"/>
            <w:shd w:val="clear" w:color="auto" w:fill="auto"/>
            <w:vAlign w:val="center"/>
            <w:hideMark/>
          </w:tcPr>
          <w:p w14:paraId="6ECC9E33"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6</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87</w:t>
            </w:r>
          </w:p>
        </w:tc>
        <w:tc>
          <w:tcPr>
            <w:tcW w:w="1976" w:type="dxa"/>
            <w:shd w:val="clear" w:color="auto" w:fill="auto"/>
            <w:vAlign w:val="center"/>
            <w:hideMark/>
          </w:tcPr>
          <w:p w14:paraId="3ADDF1C7"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63</w:t>
            </w:r>
          </w:p>
        </w:tc>
      </w:tr>
      <w:tr w:rsidR="00D51FA8" w:rsidRPr="003A4CF7" w14:paraId="7BE96159" w14:textId="77777777" w:rsidTr="00AD1F9D">
        <w:trPr>
          <w:trHeight w:val="235"/>
          <w:jc w:val="center"/>
        </w:trPr>
        <w:tc>
          <w:tcPr>
            <w:tcW w:w="1443" w:type="dxa"/>
            <w:shd w:val="clear" w:color="auto" w:fill="auto"/>
            <w:vAlign w:val="center"/>
          </w:tcPr>
          <w:p w14:paraId="33044B1C"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26</w:t>
            </w:r>
          </w:p>
        </w:tc>
        <w:tc>
          <w:tcPr>
            <w:tcW w:w="1776" w:type="dxa"/>
            <w:shd w:val="clear" w:color="auto" w:fill="auto"/>
            <w:vAlign w:val="center"/>
            <w:hideMark/>
          </w:tcPr>
          <w:p w14:paraId="46C235BB"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04</w:t>
            </w:r>
          </w:p>
        </w:tc>
        <w:tc>
          <w:tcPr>
            <w:tcW w:w="1984" w:type="dxa"/>
            <w:shd w:val="clear" w:color="auto" w:fill="auto"/>
            <w:vAlign w:val="center"/>
            <w:hideMark/>
          </w:tcPr>
          <w:p w14:paraId="2394287E"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157</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62</w:t>
            </w:r>
          </w:p>
        </w:tc>
        <w:tc>
          <w:tcPr>
            <w:tcW w:w="1356" w:type="dxa"/>
            <w:shd w:val="clear" w:color="auto" w:fill="auto"/>
            <w:vAlign w:val="center"/>
            <w:hideMark/>
          </w:tcPr>
          <w:p w14:paraId="05E23049"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99</w:t>
            </w:r>
          </w:p>
        </w:tc>
        <w:tc>
          <w:tcPr>
            <w:tcW w:w="993" w:type="dxa"/>
            <w:shd w:val="clear" w:color="auto" w:fill="auto"/>
            <w:vAlign w:val="center"/>
            <w:hideMark/>
          </w:tcPr>
          <w:p w14:paraId="51631113"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6</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74</w:t>
            </w:r>
          </w:p>
        </w:tc>
        <w:tc>
          <w:tcPr>
            <w:tcW w:w="1976" w:type="dxa"/>
            <w:shd w:val="clear" w:color="auto" w:fill="auto"/>
            <w:vAlign w:val="center"/>
            <w:hideMark/>
          </w:tcPr>
          <w:p w14:paraId="6092D45A"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69</w:t>
            </w:r>
          </w:p>
        </w:tc>
      </w:tr>
      <w:tr w:rsidR="00D51FA8" w:rsidRPr="003A4CF7" w14:paraId="337D9C8E" w14:textId="77777777" w:rsidTr="00AD1F9D">
        <w:trPr>
          <w:trHeight w:val="357"/>
          <w:jc w:val="center"/>
        </w:trPr>
        <w:tc>
          <w:tcPr>
            <w:tcW w:w="1443" w:type="dxa"/>
            <w:shd w:val="clear" w:color="auto" w:fill="auto"/>
            <w:vAlign w:val="center"/>
          </w:tcPr>
          <w:p w14:paraId="43489FAC"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27</w:t>
            </w:r>
          </w:p>
        </w:tc>
        <w:tc>
          <w:tcPr>
            <w:tcW w:w="1776" w:type="dxa"/>
            <w:shd w:val="clear" w:color="auto" w:fill="auto"/>
            <w:vAlign w:val="center"/>
            <w:hideMark/>
          </w:tcPr>
          <w:p w14:paraId="54226B91"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27</w:t>
            </w:r>
          </w:p>
        </w:tc>
        <w:tc>
          <w:tcPr>
            <w:tcW w:w="1984" w:type="dxa"/>
            <w:shd w:val="clear" w:color="auto" w:fill="auto"/>
            <w:vAlign w:val="center"/>
            <w:hideMark/>
          </w:tcPr>
          <w:p w14:paraId="47856A99"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158</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07</w:t>
            </w:r>
          </w:p>
        </w:tc>
        <w:tc>
          <w:tcPr>
            <w:tcW w:w="1356" w:type="dxa"/>
            <w:shd w:val="clear" w:color="auto" w:fill="auto"/>
            <w:vAlign w:val="center"/>
            <w:hideMark/>
          </w:tcPr>
          <w:p w14:paraId="64575003"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4</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90</w:t>
            </w:r>
          </w:p>
        </w:tc>
        <w:tc>
          <w:tcPr>
            <w:tcW w:w="993" w:type="dxa"/>
            <w:shd w:val="clear" w:color="auto" w:fill="auto"/>
            <w:vAlign w:val="center"/>
            <w:hideMark/>
          </w:tcPr>
          <w:p w14:paraId="04A57A88"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6</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62</w:t>
            </w:r>
          </w:p>
        </w:tc>
        <w:tc>
          <w:tcPr>
            <w:tcW w:w="1976" w:type="dxa"/>
            <w:shd w:val="clear" w:color="auto" w:fill="auto"/>
            <w:vAlign w:val="center"/>
            <w:hideMark/>
          </w:tcPr>
          <w:p w14:paraId="5B5A550C"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70</w:t>
            </w:r>
          </w:p>
        </w:tc>
      </w:tr>
      <w:tr w:rsidR="00D51FA8" w:rsidRPr="003A4CF7" w14:paraId="24E884AD" w14:textId="77777777" w:rsidTr="00AD1F9D">
        <w:trPr>
          <w:trHeight w:val="299"/>
          <w:jc w:val="center"/>
        </w:trPr>
        <w:tc>
          <w:tcPr>
            <w:tcW w:w="1443" w:type="dxa"/>
            <w:shd w:val="clear" w:color="auto" w:fill="auto"/>
            <w:vAlign w:val="center"/>
          </w:tcPr>
          <w:p w14:paraId="74EBBC57"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28</w:t>
            </w:r>
          </w:p>
        </w:tc>
        <w:tc>
          <w:tcPr>
            <w:tcW w:w="1776" w:type="dxa"/>
            <w:shd w:val="clear" w:color="auto" w:fill="auto"/>
            <w:vAlign w:val="center"/>
            <w:hideMark/>
          </w:tcPr>
          <w:p w14:paraId="12A53DC2"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51</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70</w:t>
            </w:r>
          </w:p>
        </w:tc>
        <w:tc>
          <w:tcPr>
            <w:tcW w:w="1984" w:type="dxa"/>
            <w:shd w:val="clear" w:color="auto" w:fill="auto"/>
            <w:vAlign w:val="center"/>
            <w:hideMark/>
          </w:tcPr>
          <w:p w14:paraId="683F0162"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158.52</w:t>
            </w:r>
          </w:p>
        </w:tc>
        <w:tc>
          <w:tcPr>
            <w:tcW w:w="1356" w:type="dxa"/>
            <w:shd w:val="clear" w:color="auto" w:fill="auto"/>
            <w:vAlign w:val="center"/>
            <w:hideMark/>
          </w:tcPr>
          <w:p w14:paraId="5424F87F"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3</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84</w:t>
            </w:r>
          </w:p>
        </w:tc>
        <w:tc>
          <w:tcPr>
            <w:tcW w:w="993" w:type="dxa"/>
            <w:shd w:val="clear" w:color="auto" w:fill="auto"/>
            <w:vAlign w:val="center"/>
            <w:hideMark/>
          </w:tcPr>
          <w:p w14:paraId="295E0F8F"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6</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00</w:t>
            </w:r>
          </w:p>
        </w:tc>
        <w:tc>
          <w:tcPr>
            <w:tcW w:w="1976" w:type="dxa"/>
            <w:shd w:val="clear" w:color="auto" w:fill="auto"/>
            <w:vAlign w:val="center"/>
            <w:hideMark/>
          </w:tcPr>
          <w:p w14:paraId="18879840" w14:textId="77777777" w:rsidR="00D51FA8" w:rsidRPr="003A4CF7" w:rsidRDefault="00D51FA8" w:rsidP="00E53065">
            <w:pPr>
              <w:spacing w:after="0" w:line="228" w:lineRule="auto"/>
              <w:jc w:val="center"/>
              <w:rPr>
                <w:rFonts w:ascii="Times New Roman" w:eastAsia="Times New Roman" w:hAnsi="Times New Roman" w:cs="Times New Roman"/>
                <w:color w:val="000000"/>
                <w:lang w:eastAsia="ru-RU"/>
              </w:rPr>
            </w:pPr>
            <w:r w:rsidRPr="003A4CF7">
              <w:rPr>
                <w:rFonts w:ascii="Times New Roman" w:eastAsia="Times New Roman" w:hAnsi="Times New Roman" w:cs="Times New Roman"/>
                <w:color w:val="000000"/>
                <w:lang w:eastAsia="ru-RU"/>
              </w:rPr>
              <w:t>5</w:t>
            </w:r>
            <w:r w:rsidRPr="003A4CF7">
              <w:rPr>
                <w:rFonts w:ascii="Times New Roman" w:eastAsia="Times New Roman" w:hAnsi="Times New Roman" w:cs="Times New Roman"/>
                <w:color w:val="000000"/>
                <w:lang w:val="kk-KZ" w:eastAsia="ru-RU"/>
              </w:rPr>
              <w:t>.</w:t>
            </w:r>
            <w:r w:rsidRPr="003A4CF7">
              <w:rPr>
                <w:rFonts w:ascii="Times New Roman" w:eastAsia="Times New Roman" w:hAnsi="Times New Roman" w:cs="Times New Roman"/>
                <w:color w:val="000000"/>
                <w:lang w:eastAsia="ru-RU"/>
              </w:rPr>
              <w:t>55</w:t>
            </w:r>
          </w:p>
        </w:tc>
      </w:tr>
      <w:tr w:rsidR="00D51FA8" w:rsidRPr="003A4CF7" w14:paraId="6B6454F5" w14:textId="77777777" w:rsidTr="00AD1F9D">
        <w:trPr>
          <w:trHeight w:val="299"/>
          <w:jc w:val="center"/>
        </w:trPr>
        <w:tc>
          <w:tcPr>
            <w:tcW w:w="1443" w:type="dxa"/>
            <w:shd w:val="clear" w:color="auto" w:fill="auto"/>
            <w:vAlign w:val="center"/>
          </w:tcPr>
          <w:p w14:paraId="0736A7E2"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29</w:t>
            </w:r>
          </w:p>
        </w:tc>
        <w:tc>
          <w:tcPr>
            <w:tcW w:w="1776" w:type="dxa"/>
            <w:shd w:val="clear" w:color="auto" w:fill="auto"/>
          </w:tcPr>
          <w:p w14:paraId="56D34412" w14:textId="77777777" w:rsidR="00D51FA8" w:rsidRPr="003A4CF7" w:rsidRDefault="00D51FA8" w:rsidP="00E53065">
            <w:pPr>
              <w:spacing w:after="0" w:line="228" w:lineRule="auto"/>
              <w:jc w:val="center"/>
              <w:rPr>
                <w:rFonts w:ascii="Times New Roman" w:hAnsi="Times New Roman" w:cs="Times New Roman"/>
              </w:rPr>
            </w:pPr>
            <w:r w:rsidRPr="003A4CF7">
              <w:rPr>
                <w:rFonts w:ascii="Times New Roman" w:hAnsi="Times New Roman" w:cs="Times New Roman"/>
                <w:bCs/>
                <w:lang w:val="en-US"/>
              </w:rPr>
              <w:t>46.69</w:t>
            </w:r>
          </w:p>
        </w:tc>
        <w:tc>
          <w:tcPr>
            <w:tcW w:w="1984" w:type="dxa"/>
            <w:shd w:val="clear" w:color="auto" w:fill="auto"/>
          </w:tcPr>
          <w:p w14:paraId="01E73E82" w14:textId="77777777" w:rsidR="00D51FA8" w:rsidRPr="003A4CF7" w:rsidRDefault="00D51FA8" w:rsidP="00E53065">
            <w:pPr>
              <w:spacing w:after="0" w:line="228" w:lineRule="auto"/>
              <w:jc w:val="center"/>
              <w:rPr>
                <w:rFonts w:ascii="Times New Roman" w:hAnsi="Times New Roman" w:cs="Times New Roman"/>
              </w:rPr>
            </w:pPr>
            <w:r w:rsidRPr="003A4CF7">
              <w:rPr>
                <w:rFonts w:ascii="Times New Roman" w:hAnsi="Times New Roman" w:cs="Times New Roman"/>
                <w:bCs/>
                <w:lang w:val="en-US"/>
              </w:rPr>
              <w:t>158.91</w:t>
            </w:r>
          </w:p>
        </w:tc>
        <w:tc>
          <w:tcPr>
            <w:tcW w:w="1356" w:type="dxa"/>
            <w:shd w:val="clear" w:color="auto" w:fill="auto"/>
          </w:tcPr>
          <w:p w14:paraId="1F55BE25"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rPr>
            </w:pPr>
            <w:r w:rsidRPr="003A4CF7">
              <w:rPr>
                <w:rFonts w:ascii="Times New Roman" w:hAnsi="Times New Roman" w:cs="Times New Roman"/>
                <w:lang w:val="en-US"/>
              </w:rPr>
              <w:t>3.7</w:t>
            </w:r>
            <w:r w:rsidRPr="003A4CF7">
              <w:rPr>
                <w:rFonts w:ascii="Times New Roman" w:hAnsi="Times New Roman" w:cs="Times New Roman"/>
              </w:rPr>
              <w:t>9</w:t>
            </w:r>
          </w:p>
        </w:tc>
        <w:tc>
          <w:tcPr>
            <w:tcW w:w="993" w:type="dxa"/>
            <w:shd w:val="clear" w:color="auto" w:fill="auto"/>
          </w:tcPr>
          <w:p w14:paraId="376C5EC5"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rPr>
            </w:pPr>
            <w:r w:rsidRPr="003A4CF7">
              <w:rPr>
                <w:rFonts w:ascii="Times New Roman" w:hAnsi="Times New Roman" w:cs="Times New Roman"/>
                <w:lang w:val="en-US"/>
              </w:rPr>
              <w:t>5.8</w:t>
            </w:r>
            <w:r w:rsidRPr="003A4CF7">
              <w:rPr>
                <w:rFonts w:ascii="Times New Roman" w:hAnsi="Times New Roman" w:cs="Times New Roman"/>
              </w:rPr>
              <w:t>8</w:t>
            </w:r>
          </w:p>
        </w:tc>
        <w:tc>
          <w:tcPr>
            <w:tcW w:w="1976" w:type="dxa"/>
            <w:shd w:val="clear" w:color="auto" w:fill="auto"/>
          </w:tcPr>
          <w:p w14:paraId="537C876D" w14:textId="77777777" w:rsidR="00D51FA8" w:rsidRPr="003A4CF7" w:rsidRDefault="00D51FA8" w:rsidP="00E53065">
            <w:pPr>
              <w:spacing w:after="0" w:line="228" w:lineRule="auto"/>
              <w:jc w:val="center"/>
              <w:rPr>
                <w:rFonts w:ascii="Times New Roman" w:hAnsi="Times New Roman" w:cs="Times New Roman"/>
                <w:lang w:val="en-US"/>
              </w:rPr>
            </w:pPr>
            <w:r w:rsidRPr="003A4CF7">
              <w:rPr>
                <w:rFonts w:ascii="Times New Roman" w:hAnsi="Times New Roman" w:cs="Times New Roman"/>
                <w:lang w:val="en-US"/>
              </w:rPr>
              <w:t>5.4</w:t>
            </w:r>
            <w:r w:rsidRPr="003A4CF7">
              <w:rPr>
                <w:rFonts w:ascii="Times New Roman" w:hAnsi="Times New Roman" w:cs="Times New Roman"/>
              </w:rPr>
              <w:t>2</w:t>
            </w:r>
          </w:p>
        </w:tc>
      </w:tr>
      <w:tr w:rsidR="00D51FA8" w:rsidRPr="003A4CF7" w14:paraId="7C16856A" w14:textId="77777777" w:rsidTr="00AD1F9D">
        <w:trPr>
          <w:trHeight w:val="299"/>
          <w:jc w:val="center"/>
        </w:trPr>
        <w:tc>
          <w:tcPr>
            <w:tcW w:w="1443" w:type="dxa"/>
            <w:shd w:val="clear" w:color="auto" w:fill="auto"/>
            <w:vAlign w:val="center"/>
          </w:tcPr>
          <w:p w14:paraId="031C3E95"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30</w:t>
            </w:r>
          </w:p>
        </w:tc>
        <w:tc>
          <w:tcPr>
            <w:tcW w:w="1776" w:type="dxa"/>
            <w:shd w:val="clear" w:color="auto" w:fill="auto"/>
          </w:tcPr>
          <w:p w14:paraId="6D998C1B"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rPr>
            </w:pPr>
            <w:r w:rsidRPr="003A4CF7">
              <w:rPr>
                <w:rFonts w:ascii="Times New Roman" w:hAnsi="Times New Roman" w:cs="Times New Roman"/>
                <w:bCs/>
              </w:rPr>
              <w:t>-</w:t>
            </w:r>
          </w:p>
        </w:tc>
        <w:tc>
          <w:tcPr>
            <w:tcW w:w="1984" w:type="dxa"/>
            <w:shd w:val="clear" w:color="auto" w:fill="auto"/>
          </w:tcPr>
          <w:p w14:paraId="36A0C792"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bCs/>
              </w:rPr>
            </w:pPr>
            <w:r w:rsidRPr="003A4CF7">
              <w:rPr>
                <w:rFonts w:ascii="Times New Roman" w:hAnsi="Times New Roman" w:cs="Times New Roman"/>
                <w:bCs/>
              </w:rPr>
              <w:t>158.79</w:t>
            </w:r>
          </w:p>
        </w:tc>
        <w:tc>
          <w:tcPr>
            <w:tcW w:w="1356" w:type="dxa"/>
            <w:shd w:val="clear" w:color="auto" w:fill="auto"/>
          </w:tcPr>
          <w:p w14:paraId="5114FBB0"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rPr>
            </w:pPr>
            <w:r w:rsidRPr="003A4CF7">
              <w:rPr>
                <w:rFonts w:ascii="Times New Roman" w:hAnsi="Times New Roman" w:cs="Times New Roman"/>
                <w:color w:val="000000"/>
              </w:rPr>
              <w:t>-</w:t>
            </w:r>
          </w:p>
        </w:tc>
        <w:tc>
          <w:tcPr>
            <w:tcW w:w="993" w:type="dxa"/>
            <w:shd w:val="clear" w:color="auto" w:fill="auto"/>
          </w:tcPr>
          <w:p w14:paraId="2D086C00"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color w:val="000000" w:themeColor="text1"/>
                <w:lang w:val="en-US"/>
              </w:rPr>
            </w:pPr>
            <w:r w:rsidRPr="003A4CF7">
              <w:rPr>
                <w:rFonts w:ascii="Times New Roman" w:hAnsi="Times New Roman" w:cs="Times New Roman"/>
                <w:color w:val="000000"/>
                <w:lang w:val="en-US"/>
              </w:rPr>
              <w:t>6.5</w:t>
            </w:r>
            <w:r w:rsidRPr="003A4CF7">
              <w:rPr>
                <w:rFonts w:ascii="Times New Roman" w:hAnsi="Times New Roman" w:cs="Times New Roman"/>
                <w:color w:val="000000"/>
              </w:rPr>
              <w:t>4</w:t>
            </w:r>
          </w:p>
        </w:tc>
        <w:tc>
          <w:tcPr>
            <w:tcW w:w="1976" w:type="dxa"/>
            <w:shd w:val="clear" w:color="auto" w:fill="auto"/>
          </w:tcPr>
          <w:p w14:paraId="37240668" w14:textId="77777777" w:rsidR="00D51FA8" w:rsidRPr="003A4CF7" w:rsidRDefault="00D51FA8" w:rsidP="00E53065">
            <w:pPr>
              <w:autoSpaceDE w:val="0"/>
              <w:autoSpaceDN w:val="0"/>
              <w:adjustRightInd w:val="0"/>
              <w:spacing w:after="0" w:line="228" w:lineRule="auto"/>
              <w:jc w:val="center"/>
              <w:rPr>
                <w:rFonts w:ascii="Times New Roman" w:eastAsia="Times-Roman" w:hAnsi="Times New Roman" w:cs="Times New Roman"/>
                <w:lang w:val="en-US"/>
              </w:rPr>
            </w:pPr>
            <w:r w:rsidRPr="003A4CF7">
              <w:rPr>
                <w:rFonts w:ascii="Times New Roman" w:hAnsi="Times New Roman" w:cs="Times New Roman"/>
                <w:lang w:val="en-US"/>
              </w:rPr>
              <w:t>5.55</w:t>
            </w:r>
          </w:p>
        </w:tc>
      </w:tr>
      <w:tr w:rsidR="00D51FA8" w:rsidRPr="003A4CF7" w14:paraId="5C8E4131" w14:textId="77777777" w:rsidTr="00AD1F9D">
        <w:trPr>
          <w:trHeight w:val="299"/>
          <w:jc w:val="center"/>
        </w:trPr>
        <w:tc>
          <w:tcPr>
            <w:tcW w:w="1443" w:type="dxa"/>
            <w:shd w:val="clear" w:color="auto" w:fill="auto"/>
            <w:vAlign w:val="center"/>
          </w:tcPr>
          <w:p w14:paraId="07093836"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31</w:t>
            </w:r>
          </w:p>
        </w:tc>
        <w:tc>
          <w:tcPr>
            <w:tcW w:w="1776" w:type="dxa"/>
            <w:shd w:val="clear" w:color="auto" w:fill="auto"/>
          </w:tcPr>
          <w:p w14:paraId="07BE171C"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rPr>
            </w:pPr>
            <w:r w:rsidRPr="003A4CF7">
              <w:rPr>
                <w:rFonts w:ascii="Times New Roman" w:hAnsi="Times New Roman" w:cs="Times New Roman"/>
              </w:rPr>
              <w:t>-</w:t>
            </w:r>
          </w:p>
        </w:tc>
        <w:tc>
          <w:tcPr>
            <w:tcW w:w="1984" w:type="dxa"/>
            <w:shd w:val="clear" w:color="auto" w:fill="auto"/>
          </w:tcPr>
          <w:p w14:paraId="22893616" w14:textId="77777777" w:rsidR="00D51FA8" w:rsidRPr="003A4CF7" w:rsidRDefault="00D51FA8" w:rsidP="00E53065">
            <w:pPr>
              <w:pStyle w:val="ad"/>
              <w:spacing w:line="228" w:lineRule="auto"/>
              <w:jc w:val="center"/>
              <w:rPr>
                <w:rFonts w:ascii="Times New Roman" w:hAnsi="Times New Roman" w:cs="Times New Roman"/>
                <w:sz w:val="24"/>
                <w:szCs w:val="24"/>
              </w:rPr>
            </w:pPr>
            <w:r w:rsidRPr="003A4CF7">
              <w:rPr>
                <w:rFonts w:ascii="Times New Roman" w:hAnsi="Times New Roman" w:cs="Times New Roman"/>
                <w:bCs/>
                <w:sz w:val="24"/>
                <w:szCs w:val="24"/>
              </w:rPr>
              <w:t>159.50</w:t>
            </w:r>
          </w:p>
        </w:tc>
        <w:tc>
          <w:tcPr>
            <w:tcW w:w="1356" w:type="dxa"/>
            <w:shd w:val="clear" w:color="auto" w:fill="auto"/>
          </w:tcPr>
          <w:p w14:paraId="04ECA437" w14:textId="77777777" w:rsidR="00D51FA8" w:rsidRPr="003A4CF7" w:rsidRDefault="00D51FA8" w:rsidP="00E53065">
            <w:pPr>
              <w:pStyle w:val="ad"/>
              <w:spacing w:line="228" w:lineRule="auto"/>
              <w:jc w:val="center"/>
              <w:rPr>
                <w:rFonts w:ascii="Times New Roman" w:hAnsi="Times New Roman" w:cs="Times New Roman"/>
                <w:sz w:val="24"/>
                <w:szCs w:val="24"/>
              </w:rPr>
            </w:pPr>
            <w:r w:rsidRPr="003A4CF7">
              <w:rPr>
                <w:rFonts w:ascii="Times New Roman" w:hAnsi="Times New Roman" w:cs="Times New Roman"/>
                <w:sz w:val="24"/>
                <w:szCs w:val="24"/>
              </w:rPr>
              <w:t>-</w:t>
            </w:r>
          </w:p>
        </w:tc>
        <w:tc>
          <w:tcPr>
            <w:tcW w:w="993" w:type="dxa"/>
            <w:shd w:val="clear" w:color="auto" w:fill="auto"/>
          </w:tcPr>
          <w:p w14:paraId="05648AA1"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rPr>
            </w:pPr>
            <w:r w:rsidRPr="003A4CF7">
              <w:rPr>
                <w:rFonts w:ascii="Times New Roman" w:hAnsi="Times New Roman" w:cs="Times New Roman"/>
              </w:rPr>
              <w:t>6.12</w:t>
            </w:r>
          </w:p>
        </w:tc>
        <w:tc>
          <w:tcPr>
            <w:tcW w:w="1976" w:type="dxa"/>
            <w:shd w:val="clear" w:color="auto" w:fill="auto"/>
          </w:tcPr>
          <w:p w14:paraId="7D270240" w14:textId="77777777" w:rsidR="00D51FA8" w:rsidRPr="003A4CF7" w:rsidRDefault="00D51FA8" w:rsidP="00E53065">
            <w:pPr>
              <w:autoSpaceDE w:val="0"/>
              <w:autoSpaceDN w:val="0"/>
              <w:adjustRightInd w:val="0"/>
              <w:spacing w:after="0" w:line="228" w:lineRule="auto"/>
              <w:jc w:val="center"/>
              <w:rPr>
                <w:rFonts w:ascii="Times New Roman" w:eastAsia="Times-Roman" w:hAnsi="Times New Roman" w:cs="Times New Roman"/>
              </w:rPr>
            </w:pPr>
            <w:r w:rsidRPr="003A4CF7">
              <w:rPr>
                <w:rFonts w:ascii="Times New Roman" w:hAnsi="Times New Roman" w:cs="Times New Roman"/>
              </w:rPr>
              <w:t>5.68</w:t>
            </w:r>
          </w:p>
        </w:tc>
      </w:tr>
      <w:tr w:rsidR="00D51FA8" w:rsidRPr="003A4CF7" w14:paraId="0A76139D" w14:textId="77777777" w:rsidTr="00AD1F9D">
        <w:trPr>
          <w:trHeight w:val="299"/>
          <w:jc w:val="center"/>
        </w:trPr>
        <w:tc>
          <w:tcPr>
            <w:tcW w:w="1443" w:type="dxa"/>
            <w:shd w:val="clear" w:color="auto" w:fill="auto"/>
            <w:vAlign w:val="center"/>
          </w:tcPr>
          <w:p w14:paraId="5867DCE0"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32</w:t>
            </w:r>
          </w:p>
        </w:tc>
        <w:tc>
          <w:tcPr>
            <w:tcW w:w="1776" w:type="dxa"/>
            <w:shd w:val="clear" w:color="auto" w:fill="auto"/>
          </w:tcPr>
          <w:p w14:paraId="239162AE"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rPr>
            </w:pPr>
            <w:r w:rsidRPr="003A4CF7">
              <w:rPr>
                <w:rFonts w:ascii="Times New Roman" w:hAnsi="Times New Roman" w:cs="Times New Roman"/>
              </w:rPr>
              <w:t>-</w:t>
            </w:r>
          </w:p>
        </w:tc>
        <w:tc>
          <w:tcPr>
            <w:tcW w:w="1984" w:type="dxa"/>
            <w:shd w:val="clear" w:color="auto" w:fill="auto"/>
          </w:tcPr>
          <w:p w14:paraId="1B8376DE" w14:textId="77777777" w:rsidR="00D51FA8" w:rsidRPr="003A4CF7" w:rsidRDefault="00D51FA8" w:rsidP="00E53065">
            <w:pPr>
              <w:pStyle w:val="ad"/>
              <w:spacing w:line="228" w:lineRule="auto"/>
              <w:jc w:val="center"/>
              <w:rPr>
                <w:rFonts w:ascii="Times New Roman" w:hAnsi="Times New Roman" w:cs="Times New Roman"/>
                <w:bCs/>
                <w:sz w:val="24"/>
                <w:szCs w:val="24"/>
              </w:rPr>
            </w:pPr>
            <w:r w:rsidRPr="003A4CF7">
              <w:rPr>
                <w:rFonts w:ascii="Times New Roman" w:hAnsi="Times New Roman" w:cs="Times New Roman"/>
                <w:bCs/>
                <w:sz w:val="24"/>
                <w:szCs w:val="24"/>
                <w:lang w:val="en-US"/>
              </w:rPr>
              <w:t>159.47</w:t>
            </w:r>
          </w:p>
        </w:tc>
        <w:tc>
          <w:tcPr>
            <w:tcW w:w="1356" w:type="dxa"/>
            <w:shd w:val="clear" w:color="auto" w:fill="auto"/>
          </w:tcPr>
          <w:p w14:paraId="1D73EB55"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rPr>
            </w:pPr>
            <w:r w:rsidRPr="003A4CF7">
              <w:rPr>
                <w:rFonts w:ascii="Times New Roman" w:hAnsi="Times New Roman" w:cs="Times New Roman"/>
              </w:rPr>
              <w:t>-</w:t>
            </w:r>
          </w:p>
        </w:tc>
        <w:tc>
          <w:tcPr>
            <w:tcW w:w="993" w:type="dxa"/>
            <w:shd w:val="clear" w:color="auto" w:fill="auto"/>
          </w:tcPr>
          <w:p w14:paraId="0317D6B4"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rPr>
            </w:pPr>
            <w:r w:rsidRPr="003A4CF7">
              <w:rPr>
                <w:rFonts w:ascii="Times New Roman" w:hAnsi="Times New Roman" w:cs="Times New Roman"/>
                <w:lang w:val="en-US"/>
              </w:rPr>
              <w:t>6.56</w:t>
            </w:r>
          </w:p>
        </w:tc>
        <w:tc>
          <w:tcPr>
            <w:tcW w:w="1976" w:type="dxa"/>
            <w:shd w:val="clear" w:color="auto" w:fill="auto"/>
          </w:tcPr>
          <w:p w14:paraId="44945B0E"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lang w:val="en-US"/>
              </w:rPr>
            </w:pPr>
            <w:r w:rsidRPr="003A4CF7">
              <w:rPr>
                <w:rFonts w:ascii="Times New Roman" w:hAnsi="Times New Roman" w:cs="Times New Roman"/>
                <w:lang w:val="en-US"/>
              </w:rPr>
              <w:t>5.72</w:t>
            </w:r>
          </w:p>
        </w:tc>
      </w:tr>
      <w:tr w:rsidR="00D51FA8" w:rsidRPr="003A4CF7" w14:paraId="580C521E" w14:textId="77777777" w:rsidTr="00AD1F9D">
        <w:trPr>
          <w:trHeight w:val="299"/>
          <w:jc w:val="center"/>
        </w:trPr>
        <w:tc>
          <w:tcPr>
            <w:tcW w:w="1443" w:type="dxa"/>
            <w:shd w:val="clear" w:color="auto" w:fill="auto"/>
            <w:vAlign w:val="center"/>
          </w:tcPr>
          <w:p w14:paraId="6EDB2B40"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33</w:t>
            </w:r>
          </w:p>
        </w:tc>
        <w:tc>
          <w:tcPr>
            <w:tcW w:w="1776" w:type="dxa"/>
            <w:shd w:val="clear" w:color="auto" w:fill="auto"/>
            <w:vAlign w:val="center"/>
          </w:tcPr>
          <w:p w14:paraId="69171F72" w14:textId="77777777" w:rsidR="00D51FA8" w:rsidRPr="003A4CF7" w:rsidRDefault="00D51FA8" w:rsidP="00E53065">
            <w:pPr>
              <w:pStyle w:val="ad"/>
              <w:spacing w:line="228" w:lineRule="auto"/>
              <w:jc w:val="center"/>
              <w:rPr>
                <w:rFonts w:ascii="Times New Roman" w:hAnsi="Times New Roman" w:cs="Times New Roman"/>
                <w:sz w:val="24"/>
                <w:szCs w:val="24"/>
              </w:rPr>
            </w:pPr>
            <w:r w:rsidRPr="003A4CF7">
              <w:rPr>
                <w:rFonts w:ascii="Times New Roman" w:hAnsi="Times New Roman" w:cs="Times New Roman"/>
                <w:sz w:val="24"/>
                <w:szCs w:val="24"/>
              </w:rPr>
              <w:t>56,45</w:t>
            </w:r>
          </w:p>
        </w:tc>
        <w:tc>
          <w:tcPr>
            <w:tcW w:w="1984" w:type="dxa"/>
            <w:shd w:val="clear" w:color="auto" w:fill="auto"/>
            <w:vAlign w:val="center"/>
          </w:tcPr>
          <w:p w14:paraId="371E5984" w14:textId="77777777" w:rsidR="00D51FA8" w:rsidRPr="003A4CF7" w:rsidRDefault="00D51FA8" w:rsidP="00E53065">
            <w:pPr>
              <w:pStyle w:val="ad"/>
              <w:spacing w:line="228" w:lineRule="auto"/>
              <w:jc w:val="center"/>
              <w:rPr>
                <w:rFonts w:ascii="Times New Roman" w:hAnsi="Times New Roman" w:cs="Times New Roman"/>
                <w:sz w:val="24"/>
                <w:szCs w:val="24"/>
              </w:rPr>
            </w:pPr>
            <w:r w:rsidRPr="003A4CF7">
              <w:rPr>
                <w:rFonts w:ascii="Times New Roman" w:hAnsi="Times New Roman" w:cs="Times New Roman"/>
                <w:sz w:val="24"/>
                <w:szCs w:val="24"/>
              </w:rPr>
              <w:t>157.52</w:t>
            </w:r>
          </w:p>
        </w:tc>
        <w:tc>
          <w:tcPr>
            <w:tcW w:w="1356" w:type="dxa"/>
            <w:shd w:val="clear" w:color="auto" w:fill="auto"/>
          </w:tcPr>
          <w:p w14:paraId="225CF585" w14:textId="77777777" w:rsidR="00D51FA8" w:rsidRPr="003A4CF7" w:rsidRDefault="00D51FA8" w:rsidP="00E53065">
            <w:pPr>
              <w:pStyle w:val="TableParagraph"/>
              <w:spacing w:line="228" w:lineRule="auto"/>
              <w:jc w:val="center"/>
              <w:rPr>
                <w:rFonts w:ascii="Times New Roman" w:eastAsia="Times New Roman" w:hAnsi="Times New Roman" w:cs="Times New Roman"/>
                <w:sz w:val="24"/>
                <w:szCs w:val="24"/>
              </w:rPr>
            </w:pPr>
            <w:r w:rsidRPr="003A4CF7">
              <w:rPr>
                <w:rFonts w:ascii="Times New Roman" w:hAnsi="Times New Roman" w:cs="Times New Roman"/>
                <w:spacing w:val="1"/>
                <w:sz w:val="24"/>
                <w:szCs w:val="24"/>
              </w:rPr>
              <w:t>6</w:t>
            </w:r>
            <w:r w:rsidRPr="003A4CF7">
              <w:rPr>
                <w:rFonts w:ascii="Times New Roman" w:hAnsi="Times New Roman" w:cs="Times New Roman"/>
                <w:spacing w:val="1"/>
                <w:sz w:val="24"/>
                <w:szCs w:val="24"/>
                <w:lang w:val="ru-RU"/>
              </w:rPr>
              <w:t>.</w:t>
            </w:r>
            <w:r w:rsidRPr="003A4CF7">
              <w:rPr>
                <w:rFonts w:ascii="Times New Roman" w:hAnsi="Times New Roman" w:cs="Times New Roman"/>
                <w:spacing w:val="1"/>
                <w:sz w:val="24"/>
                <w:szCs w:val="24"/>
              </w:rPr>
              <w:t>12</w:t>
            </w:r>
          </w:p>
        </w:tc>
        <w:tc>
          <w:tcPr>
            <w:tcW w:w="993" w:type="dxa"/>
            <w:shd w:val="clear" w:color="auto" w:fill="auto"/>
          </w:tcPr>
          <w:p w14:paraId="6343BD9D" w14:textId="77777777" w:rsidR="00D51FA8" w:rsidRPr="003A4CF7" w:rsidRDefault="00D51FA8" w:rsidP="00E53065">
            <w:pPr>
              <w:pStyle w:val="TableParagraph"/>
              <w:spacing w:line="228" w:lineRule="auto"/>
              <w:jc w:val="center"/>
              <w:rPr>
                <w:rFonts w:ascii="Times New Roman" w:eastAsia="Times New Roman" w:hAnsi="Times New Roman" w:cs="Times New Roman"/>
                <w:sz w:val="24"/>
                <w:szCs w:val="24"/>
              </w:rPr>
            </w:pPr>
            <w:r w:rsidRPr="003A4CF7">
              <w:rPr>
                <w:rFonts w:ascii="Times New Roman" w:hAnsi="Times New Roman" w:cs="Times New Roman"/>
                <w:spacing w:val="1"/>
                <w:sz w:val="24"/>
                <w:szCs w:val="24"/>
              </w:rPr>
              <w:t>7,23</w:t>
            </w:r>
          </w:p>
        </w:tc>
        <w:tc>
          <w:tcPr>
            <w:tcW w:w="1976" w:type="dxa"/>
            <w:shd w:val="clear" w:color="auto" w:fill="auto"/>
          </w:tcPr>
          <w:p w14:paraId="38CE291F" w14:textId="77777777" w:rsidR="00D51FA8" w:rsidRPr="003A4CF7" w:rsidRDefault="00D51FA8" w:rsidP="00E53065">
            <w:pPr>
              <w:pStyle w:val="TableParagraph"/>
              <w:spacing w:line="228" w:lineRule="auto"/>
              <w:jc w:val="center"/>
              <w:rPr>
                <w:rFonts w:ascii="Times New Roman" w:eastAsia="Times New Roman" w:hAnsi="Times New Roman" w:cs="Times New Roman"/>
                <w:sz w:val="24"/>
                <w:szCs w:val="24"/>
              </w:rPr>
            </w:pPr>
            <w:r w:rsidRPr="003A4CF7">
              <w:rPr>
                <w:rFonts w:ascii="Times New Roman" w:hAnsi="Times New Roman" w:cs="Times New Roman"/>
                <w:spacing w:val="1"/>
                <w:sz w:val="24"/>
                <w:szCs w:val="24"/>
              </w:rPr>
              <w:t>5,84</w:t>
            </w:r>
          </w:p>
        </w:tc>
      </w:tr>
      <w:tr w:rsidR="00D51FA8" w:rsidRPr="003A4CF7" w14:paraId="48137391" w14:textId="77777777" w:rsidTr="00AD1F9D">
        <w:trPr>
          <w:trHeight w:val="299"/>
          <w:jc w:val="center"/>
        </w:trPr>
        <w:tc>
          <w:tcPr>
            <w:tcW w:w="1443" w:type="dxa"/>
            <w:shd w:val="clear" w:color="auto" w:fill="auto"/>
            <w:vAlign w:val="center"/>
          </w:tcPr>
          <w:p w14:paraId="6BB72A27"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34</w:t>
            </w:r>
          </w:p>
        </w:tc>
        <w:tc>
          <w:tcPr>
            <w:tcW w:w="1776" w:type="dxa"/>
            <w:shd w:val="clear" w:color="auto" w:fill="auto"/>
          </w:tcPr>
          <w:p w14:paraId="6CD91187" w14:textId="77777777" w:rsidR="00D51FA8" w:rsidRPr="003A4CF7" w:rsidRDefault="00D51FA8" w:rsidP="00E53065">
            <w:pPr>
              <w:autoSpaceDE w:val="0"/>
              <w:autoSpaceDN w:val="0"/>
              <w:adjustRightInd w:val="0"/>
              <w:spacing w:after="0" w:line="228" w:lineRule="auto"/>
              <w:jc w:val="center"/>
              <w:rPr>
                <w:rFonts w:ascii="Times New Roman" w:eastAsia="Times-Roman" w:hAnsi="Times New Roman" w:cs="Times New Roman"/>
              </w:rPr>
            </w:pPr>
            <w:r w:rsidRPr="003A4CF7">
              <w:rPr>
                <w:rFonts w:ascii="Times New Roman" w:hAnsi="Times New Roman" w:cs="Times New Roman"/>
                <w:bCs/>
              </w:rPr>
              <w:t>52.39</w:t>
            </w:r>
          </w:p>
        </w:tc>
        <w:tc>
          <w:tcPr>
            <w:tcW w:w="1984" w:type="dxa"/>
            <w:shd w:val="clear" w:color="auto" w:fill="auto"/>
          </w:tcPr>
          <w:p w14:paraId="5E824F84" w14:textId="77777777" w:rsidR="00D51FA8" w:rsidRPr="003A4CF7" w:rsidRDefault="00D51FA8" w:rsidP="00E53065">
            <w:pPr>
              <w:pStyle w:val="ad"/>
              <w:spacing w:line="228" w:lineRule="auto"/>
              <w:jc w:val="center"/>
              <w:rPr>
                <w:rFonts w:ascii="Times New Roman" w:hAnsi="Times New Roman" w:cs="Times New Roman"/>
                <w:sz w:val="24"/>
                <w:szCs w:val="24"/>
              </w:rPr>
            </w:pPr>
            <w:r w:rsidRPr="003A4CF7">
              <w:rPr>
                <w:rFonts w:ascii="Times New Roman" w:hAnsi="Times New Roman" w:cs="Times New Roman"/>
                <w:bCs/>
                <w:sz w:val="24"/>
                <w:szCs w:val="24"/>
              </w:rPr>
              <w:t>158.35</w:t>
            </w:r>
          </w:p>
        </w:tc>
        <w:tc>
          <w:tcPr>
            <w:tcW w:w="1356" w:type="dxa"/>
            <w:shd w:val="clear" w:color="auto" w:fill="auto"/>
          </w:tcPr>
          <w:p w14:paraId="48317550"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rPr>
            </w:pPr>
            <w:r w:rsidRPr="003A4CF7">
              <w:rPr>
                <w:rFonts w:ascii="Times New Roman" w:hAnsi="Times New Roman" w:cs="Times New Roman"/>
              </w:rPr>
              <w:t>4,12</w:t>
            </w:r>
          </w:p>
        </w:tc>
        <w:tc>
          <w:tcPr>
            <w:tcW w:w="993" w:type="dxa"/>
            <w:shd w:val="clear" w:color="auto" w:fill="auto"/>
          </w:tcPr>
          <w:p w14:paraId="2C6E494B"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rPr>
            </w:pPr>
            <w:r w:rsidRPr="003A4CF7">
              <w:rPr>
                <w:rFonts w:ascii="Times New Roman" w:hAnsi="Times New Roman" w:cs="Times New Roman"/>
              </w:rPr>
              <w:t>6.08</w:t>
            </w:r>
          </w:p>
        </w:tc>
        <w:tc>
          <w:tcPr>
            <w:tcW w:w="1976" w:type="dxa"/>
            <w:shd w:val="clear" w:color="auto" w:fill="auto"/>
          </w:tcPr>
          <w:p w14:paraId="1DFE83D0"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rPr>
            </w:pPr>
            <w:r w:rsidRPr="003A4CF7">
              <w:rPr>
                <w:rFonts w:ascii="Times New Roman" w:hAnsi="Times New Roman" w:cs="Times New Roman"/>
              </w:rPr>
              <w:t>5.58</w:t>
            </w:r>
          </w:p>
        </w:tc>
      </w:tr>
      <w:tr w:rsidR="00D51FA8" w:rsidRPr="003A4CF7" w14:paraId="36F0A7C4" w14:textId="77777777" w:rsidTr="00AD1F9D">
        <w:trPr>
          <w:trHeight w:val="299"/>
          <w:jc w:val="center"/>
        </w:trPr>
        <w:tc>
          <w:tcPr>
            <w:tcW w:w="1443" w:type="dxa"/>
            <w:shd w:val="clear" w:color="auto" w:fill="auto"/>
            <w:vAlign w:val="center"/>
          </w:tcPr>
          <w:p w14:paraId="2D455393" w14:textId="77777777" w:rsidR="00D51FA8" w:rsidRPr="008026AA" w:rsidRDefault="00D51FA8" w:rsidP="00E53065">
            <w:pPr>
              <w:spacing w:after="0" w:line="228" w:lineRule="auto"/>
              <w:jc w:val="center"/>
              <w:rPr>
                <w:rFonts w:ascii="Times New Roman" w:eastAsia="Times New Roman" w:hAnsi="Times New Roman" w:cs="Times New Roman"/>
                <w:bCs/>
                <w:color w:val="000000"/>
                <w:lang w:eastAsia="ru-RU"/>
              </w:rPr>
            </w:pPr>
            <w:r w:rsidRPr="008026AA">
              <w:rPr>
                <w:rFonts w:ascii="Times New Roman" w:eastAsia="Times New Roman" w:hAnsi="Times New Roman" w:cs="Times New Roman"/>
                <w:bCs/>
                <w:color w:val="000000"/>
                <w:lang w:eastAsia="ru-RU"/>
              </w:rPr>
              <w:t>35</w:t>
            </w:r>
          </w:p>
        </w:tc>
        <w:tc>
          <w:tcPr>
            <w:tcW w:w="1776" w:type="dxa"/>
            <w:shd w:val="clear" w:color="auto" w:fill="auto"/>
          </w:tcPr>
          <w:p w14:paraId="57A3F655"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bCs/>
                <w:color w:val="000000" w:themeColor="text1"/>
              </w:rPr>
            </w:pPr>
            <w:r w:rsidRPr="003A4CF7">
              <w:rPr>
                <w:rFonts w:ascii="Times New Roman" w:hAnsi="Times New Roman" w:cs="Times New Roman"/>
                <w:bCs/>
                <w:color w:val="000000" w:themeColor="text1"/>
              </w:rPr>
              <w:t>-</w:t>
            </w:r>
          </w:p>
        </w:tc>
        <w:tc>
          <w:tcPr>
            <w:tcW w:w="1984" w:type="dxa"/>
            <w:shd w:val="clear" w:color="auto" w:fill="auto"/>
          </w:tcPr>
          <w:p w14:paraId="482E031B" w14:textId="77777777" w:rsidR="00D51FA8" w:rsidRPr="003A4CF7" w:rsidRDefault="00D51FA8" w:rsidP="00E53065">
            <w:pPr>
              <w:pStyle w:val="ad"/>
              <w:spacing w:line="228" w:lineRule="auto"/>
              <w:jc w:val="center"/>
              <w:rPr>
                <w:rFonts w:ascii="Times New Roman" w:hAnsi="Times New Roman" w:cs="Times New Roman"/>
                <w:bCs/>
                <w:color w:val="000000" w:themeColor="text1"/>
                <w:sz w:val="24"/>
                <w:szCs w:val="24"/>
              </w:rPr>
            </w:pPr>
            <w:r w:rsidRPr="003A4CF7">
              <w:rPr>
                <w:rFonts w:ascii="Times New Roman" w:hAnsi="Times New Roman" w:cs="Times New Roman"/>
                <w:bCs/>
                <w:color w:val="000000" w:themeColor="text1"/>
                <w:sz w:val="24"/>
                <w:szCs w:val="24"/>
              </w:rPr>
              <w:t>158.89</w:t>
            </w:r>
          </w:p>
        </w:tc>
        <w:tc>
          <w:tcPr>
            <w:tcW w:w="1356" w:type="dxa"/>
            <w:shd w:val="clear" w:color="auto" w:fill="auto"/>
          </w:tcPr>
          <w:p w14:paraId="2839EFB0"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color w:val="000000" w:themeColor="text1"/>
              </w:rPr>
            </w:pPr>
            <w:r w:rsidRPr="003A4CF7">
              <w:rPr>
                <w:rFonts w:ascii="Times New Roman" w:hAnsi="Times New Roman" w:cs="Times New Roman"/>
                <w:color w:val="000000" w:themeColor="text1"/>
              </w:rPr>
              <w:t>-</w:t>
            </w:r>
          </w:p>
        </w:tc>
        <w:tc>
          <w:tcPr>
            <w:tcW w:w="993" w:type="dxa"/>
            <w:shd w:val="clear" w:color="auto" w:fill="auto"/>
          </w:tcPr>
          <w:p w14:paraId="51ACF459"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color w:val="000000" w:themeColor="text1"/>
              </w:rPr>
            </w:pPr>
            <w:r w:rsidRPr="003A4CF7">
              <w:rPr>
                <w:rFonts w:ascii="Times New Roman" w:hAnsi="Times New Roman" w:cs="Times New Roman"/>
                <w:color w:val="000000" w:themeColor="text1"/>
              </w:rPr>
              <w:t>-</w:t>
            </w:r>
          </w:p>
        </w:tc>
        <w:tc>
          <w:tcPr>
            <w:tcW w:w="1976" w:type="dxa"/>
            <w:shd w:val="clear" w:color="auto" w:fill="auto"/>
          </w:tcPr>
          <w:p w14:paraId="7326EA1F" w14:textId="77777777" w:rsidR="00D51FA8" w:rsidRPr="003A4CF7" w:rsidRDefault="00D51FA8" w:rsidP="00E53065">
            <w:pPr>
              <w:autoSpaceDE w:val="0"/>
              <w:autoSpaceDN w:val="0"/>
              <w:adjustRightInd w:val="0"/>
              <w:spacing w:after="0" w:line="228" w:lineRule="auto"/>
              <w:jc w:val="center"/>
              <w:rPr>
                <w:rFonts w:ascii="Times New Roman" w:hAnsi="Times New Roman" w:cs="Times New Roman"/>
                <w:color w:val="000000" w:themeColor="text1"/>
              </w:rPr>
            </w:pPr>
            <w:r w:rsidRPr="003A4CF7">
              <w:rPr>
                <w:rFonts w:ascii="Times New Roman" w:hAnsi="Times New Roman" w:cs="Times New Roman"/>
                <w:color w:val="000000" w:themeColor="text1"/>
              </w:rPr>
              <w:t>5.83</w:t>
            </w:r>
          </w:p>
        </w:tc>
      </w:tr>
    </w:tbl>
    <w:p w14:paraId="24F621B0" w14:textId="77777777" w:rsidR="00E32387" w:rsidRDefault="00E32387" w:rsidP="008447D2">
      <w:pPr>
        <w:spacing w:after="0" w:line="240" w:lineRule="auto"/>
        <w:ind w:firstLine="709"/>
        <w:jc w:val="both"/>
        <w:rPr>
          <w:rFonts w:ascii="Times New Roman" w:hAnsi="Times New Roman" w:cs="Times New Roman"/>
          <w:kern w:val="0"/>
          <w:sz w:val="28"/>
          <w:szCs w:val="28"/>
        </w:rPr>
      </w:pPr>
    </w:p>
    <w:p w14:paraId="024223A1" w14:textId="287CBF8C" w:rsidR="00D51FA8" w:rsidRPr="008447D2" w:rsidRDefault="00D51FA8" w:rsidP="008447D2">
      <w:pPr>
        <w:spacing w:after="0" w:line="240" w:lineRule="auto"/>
        <w:ind w:firstLine="709"/>
        <w:jc w:val="both"/>
        <w:rPr>
          <w:rFonts w:ascii="Times New Roman" w:hAnsi="Times New Roman" w:cs="Times New Roman"/>
          <w:kern w:val="0"/>
          <w:sz w:val="28"/>
          <w:szCs w:val="28"/>
        </w:rPr>
      </w:pPr>
      <w:r w:rsidRPr="008447D2">
        <w:rPr>
          <w:rFonts w:ascii="Times New Roman" w:hAnsi="Times New Roman" w:cs="Times New Roman"/>
          <w:kern w:val="0"/>
          <w:sz w:val="28"/>
          <w:szCs w:val="28"/>
        </w:rPr>
        <w:t>Анализ значений ХС метинового атома углерода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 в спектрах </w:t>
      </w:r>
      <w:r w:rsidRPr="008447D2">
        <w:rPr>
          <w:rFonts w:ascii="Times New Roman" w:hAnsi="Times New Roman" w:cs="Times New Roman"/>
          <w:kern w:val="0"/>
          <w:sz w:val="28"/>
          <w:szCs w:val="28"/>
          <w:vertAlign w:val="superscript"/>
        </w:rPr>
        <w:t>13</w:t>
      </w:r>
      <w:r w:rsidRPr="008447D2">
        <w:rPr>
          <w:rFonts w:ascii="Times New Roman" w:hAnsi="Times New Roman" w:cs="Times New Roman"/>
          <w:kern w:val="0"/>
          <w:sz w:val="28"/>
          <w:szCs w:val="28"/>
          <w:lang w:val="en-US"/>
        </w:rPr>
        <w:t>C</w:t>
      </w:r>
      <w:r w:rsidRPr="008447D2">
        <w:rPr>
          <w:rFonts w:ascii="Times New Roman" w:hAnsi="Times New Roman" w:cs="Times New Roman"/>
          <w:kern w:val="0"/>
          <w:sz w:val="28"/>
          <w:szCs w:val="28"/>
        </w:rPr>
        <w:t xml:space="preserve"> мочевин </w:t>
      </w:r>
      <w:r w:rsidRPr="008447D2">
        <w:rPr>
          <w:rFonts w:ascii="Times New Roman" w:hAnsi="Times New Roman" w:cs="Times New Roman"/>
          <w:i/>
          <w:kern w:val="0"/>
          <w:sz w:val="28"/>
          <w:szCs w:val="28"/>
        </w:rPr>
        <w:t>2-35</w:t>
      </w:r>
      <w:r w:rsidRPr="008447D2">
        <w:rPr>
          <w:rFonts w:ascii="Times New Roman" w:hAnsi="Times New Roman" w:cs="Times New Roman"/>
          <w:kern w:val="0"/>
          <w:sz w:val="28"/>
          <w:szCs w:val="28"/>
        </w:rPr>
        <w:t xml:space="preserve"> свидетельствует о его более высокой чувствительности к структурным вариациям, чем карбонильного атома углерода. Как видно из данных, приведенных в таблицах </w:t>
      </w:r>
      <w:r w:rsidR="00933A1B" w:rsidRPr="008447D2">
        <w:rPr>
          <w:rFonts w:ascii="Times New Roman" w:hAnsi="Times New Roman" w:cs="Times New Roman"/>
          <w:kern w:val="0"/>
          <w:sz w:val="28"/>
          <w:szCs w:val="28"/>
        </w:rPr>
        <w:t>6</w:t>
      </w:r>
      <w:r w:rsidRPr="008447D2">
        <w:rPr>
          <w:rFonts w:ascii="Times New Roman" w:hAnsi="Times New Roman" w:cs="Times New Roman"/>
          <w:kern w:val="0"/>
          <w:sz w:val="28"/>
          <w:szCs w:val="28"/>
        </w:rPr>
        <w:t xml:space="preserve"> и </w:t>
      </w:r>
      <w:r w:rsidR="00933A1B" w:rsidRPr="008447D2">
        <w:rPr>
          <w:rFonts w:ascii="Times New Roman" w:hAnsi="Times New Roman" w:cs="Times New Roman"/>
          <w:kern w:val="0"/>
          <w:sz w:val="28"/>
          <w:szCs w:val="28"/>
        </w:rPr>
        <w:t>7</w:t>
      </w:r>
      <w:r w:rsidRPr="008447D2">
        <w:rPr>
          <w:rFonts w:ascii="Times New Roman" w:hAnsi="Times New Roman" w:cs="Times New Roman"/>
          <w:kern w:val="0"/>
          <w:sz w:val="28"/>
          <w:szCs w:val="28"/>
        </w:rPr>
        <w:t xml:space="preserve"> разница между наиболее и наименее экранированными сигналами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-углерода для алкилмочевин </w:t>
      </w:r>
      <w:r w:rsidRPr="008447D2">
        <w:rPr>
          <w:rFonts w:ascii="Times New Roman" w:hAnsi="Times New Roman" w:cs="Times New Roman"/>
          <w:i/>
          <w:kern w:val="0"/>
          <w:sz w:val="28"/>
          <w:szCs w:val="28"/>
        </w:rPr>
        <w:t>5-13</w:t>
      </w:r>
      <w:r w:rsidRPr="008447D2">
        <w:rPr>
          <w:rFonts w:ascii="Times New Roman" w:hAnsi="Times New Roman" w:cs="Times New Roman"/>
          <w:kern w:val="0"/>
          <w:sz w:val="28"/>
          <w:szCs w:val="28"/>
        </w:rPr>
        <w:t xml:space="preserve"> составляет Δδ = 11,55 м.д., а для арилалкилмочевин </w:t>
      </w:r>
      <w:r w:rsidRPr="008447D2">
        <w:rPr>
          <w:rFonts w:ascii="Times New Roman" w:hAnsi="Times New Roman" w:cs="Times New Roman"/>
          <w:i/>
          <w:kern w:val="0"/>
          <w:sz w:val="28"/>
          <w:szCs w:val="28"/>
        </w:rPr>
        <w:t>15-35</w:t>
      </w:r>
      <w:r w:rsidRPr="008447D2">
        <w:rPr>
          <w:rFonts w:ascii="Times New Roman" w:hAnsi="Times New Roman" w:cs="Times New Roman"/>
          <w:kern w:val="0"/>
          <w:sz w:val="28"/>
          <w:szCs w:val="28"/>
        </w:rPr>
        <w:t xml:space="preserve"> Δδ = 20,45 м.д. В ряду соединений </w:t>
      </w:r>
      <w:r w:rsidRPr="008447D2">
        <w:rPr>
          <w:rFonts w:ascii="Times New Roman" w:hAnsi="Times New Roman" w:cs="Times New Roman"/>
          <w:i/>
          <w:kern w:val="0"/>
          <w:sz w:val="28"/>
          <w:szCs w:val="28"/>
        </w:rPr>
        <w:t>5-13</w:t>
      </w:r>
      <w:r w:rsidRPr="008447D2">
        <w:rPr>
          <w:rFonts w:ascii="Times New Roman" w:hAnsi="Times New Roman" w:cs="Times New Roman"/>
          <w:kern w:val="0"/>
          <w:sz w:val="28"/>
          <w:szCs w:val="28"/>
        </w:rPr>
        <w:t xml:space="preserve"> наблюдается тенденция к сильнопольному сдвигу δ(</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)-групп по мере роста объема заместителя </w:t>
      </w:r>
      <w:r w:rsidRPr="008447D2">
        <w:rPr>
          <w:rFonts w:ascii="Times New Roman" w:hAnsi="Times New Roman" w:cs="Times New Roman"/>
          <w:kern w:val="0"/>
          <w:sz w:val="28"/>
          <w:szCs w:val="28"/>
          <w:lang w:val="en-US"/>
        </w:rPr>
        <w:t>R</w:t>
      </w:r>
      <w:r w:rsidRPr="008447D2">
        <w:rPr>
          <w:rFonts w:ascii="Times New Roman" w:hAnsi="Times New Roman" w:cs="Times New Roman"/>
          <w:kern w:val="0"/>
          <w:sz w:val="28"/>
          <w:szCs w:val="28"/>
        </w:rPr>
        <w:t>(</w:t>
      </w:r>
      <w:r w:rsidRPr="008447D2">
        <w:rPr>
          <w:rFonts w:ascii="Times New Roman" w:hAnsi="Times New Roman" w:cs="Times New Roman"/>
          <w:kern w:val="0"/>
          <w:sz w:val="28"/>
          <w:szCs w:val="28"/>
          <w:lang w:val="en-US"/>
        </w:rPr>
        <w:t>R</w:t>
      </w:r>
      <w:r w:rsidRPr="008447D2">
        <w:rPr>
          <w:rFonts w:ascii="Times New Roman" w:hAnsi="Times New Roman" w:cs="Times New Roman"/>
          <w:kern w:val="0"/>
          <w:sz w:val="28"/>
          <w:szCs w:val="28"/>
          <w:vertAlign w:val="subscript"/>
        </w:rPr>
        <w:t>1</w:t>
      </w:r>
      <w:r w:rsidRPr="008447D2">
        <w:rPr>
          <w:rFonts w:ascii="Times New Roman" w:hAnsi="Times New Roman" w:cs="Times New Roman"/>
          <w:kern w:val="0"/>
          <w:sz w:val="28"/>
          <w:szCs w:val="28"/>
        </w:rPr>
        <w:t xml:space="preserve">) за исключением соединения </w:t>
      </w:r>
      <w:r w:rsidRPr="008447D2">
        <w:rPr>
          <w:rFonts w:ascii="Times New Roman" w:hAnsi="Times New Roman" w:cs="Times New Roman"/>
          <w:i/>
          <w:kern w:val="0"/>
          <w:sz w:val="28"/>
          <w:szCs w:val="28"/>
        </w:rPr>
        <w:t>13,</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 xml:space="preserve">сигнал которого наиболее дезэкранирован. Среди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 xml:space="preserve">-арилалкилзамещенных соединений </w:t>
      </w:r>
      <w:r w:rsidRPr="008447D2">
        <w:rPr>
          <w:rFonts w:ascii="Times New Roman" w:hAnsi="Times New Roman" w:cs="Times New Roman"/>
          <w:i/>
          <w:kern w:val="0"/>
          <w:sz w:val="28"/>
          <w:szCs w:val="28"/>
        </w:rPr>
        <w:t>15-35</w:t>
      </w:r>
      <w:r w:rsidRPr="008447D2">
        <w:rPr>
          <w:rFonts w:ascii="Times New Roman" w:hAnsi="Times New Roman" w:cs="Times New Roman"/>
          <w:kern w:val="0"/>
          <w:sz w:val="28"/>
          <w:szCs w:val="28"/>
        </w:rPr>
        <w:t xml:space="preserve">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-углерод наиболее экранирован у соединения </w:t>
      </w:r>
      <w:r w:rsidRPr="008447D2">
        <w:rPr>
          <w:rFonts w:ascii="Times New Roman" w:hAnsi="Times New Roman" w:cs="Times New Roman"/>
          <w:i/>
          <w:kern w:val="0"/>
          <w:sz w:val="28"/>
          <w:szCs w:val="28"/>
        </w:rPr>
        <w:t>16,</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 xml:space="preserve">что скорее всего связано с пространственным влиянием более разветвленного алкильного радикала и фенильного ядра на метиновый атом углерода. </w:t>
      </w:r>
    </w:p>
    <w:p w14:paraId="3E5D9588" w14:textId="77777777" w:rsidR="00D51FA8" w:rsidRPr="008447D2" w:rsidRDefault="00D51FA8" w:rsidP="008447D2">
      <w:pPr>
        <w:spacing w:after="0" w:line="240" w:lineRule="auto"/>
        <w:ind w:firstLine="709"/>
        <w:jc w:val="both"/>
        <w:rPr>
          <w:rFonts w:ascii="Times New Roman" w:hAnsi="Times New Roman" w:cs="Times New Roman"/>
          <w:kern w:val="0"/>
          <w:sz w:val="28"/>
          <w:szCs w:val="28"/>
        </w:rPr>
      </w:pPr>
      <w:r w:rsidRPr="008447D2">
        <w:rPr>
          <w:rFonts w:ascii="Times New Roman" w:hAnsi="Times New Roman" w:cs="Times New Roman"/>
          <w:kern w:val="0"/>
          <w:sz w:val="28"/>
          <w:szCs w:val="28"/>
        </w:rPr>
        <w:t>Сопоставление ХС δ(</w:t>
      </w:r>
      <w:r w:rsidRPr="008447D2">
        <w:rPr>
          <w:rFonts w:ascii="Times New Roman" w:hAnsi="Times New Roman" w:cs="Times New Roman"/>
          <w:kern w:val="0"/>
          <w:sz w:val="28"/>
          <w:szCs w:val="28"/>
          <w:lang w:val="en-US"/>
        </w:rPr>
        <w:t>NH</w:t>
      </w:r>
      <w:r w:rsidRPr="008447D2">
        <w:rPr>
          <w:rFonts w:ascii="Times New Roman" w:hAnsi="Times New Roman" w:cs="Times New Roman"/>
          <w:kern w:val="0"/>
          <w:sz w:val="28"/>
          <w:szCs w:val="28"/>
          <w:vertAlign w:val="subscript"/>
        </w:rPr>
        <w:t>2</w:t>
      </w:r>
      <w:r w:rsidRPr="008447D2">
        <w:rPr>
          <w:rFonts w:ascii="Times New Roman" w:hAnsi="Times New Roman" w:cs="Times New Roman"/>
          <w:kern w:val="0"/>
          <w:sz w:val="28"/>
          <w:szCs w:val="28"/>
        </w:rPr>
        <w:t xml:space="preserve">) в спектрах ЯМР </w:t>
      </w:r>
      <w:r w:rsidRPr="008447D2">
        <w:rPr>
          <w:rFonts w:ascii="Times New Roman" w:hAnsi="Times New Roman" w:cs="Times New Roman"/>
          <w:kern w:val="0"/>
          <w:sz w:val="28"/>
          <w:szCs w:val="28"/>
          <w:vertAlign w:val="superscript"/>
        </w:rPr>
        <w:t>1</w:t>
      </w:r>
      <w:r w:rsidRPr="008447D2">
        <w:rPr>
          <w:rFonts w:ascii="Times New Roman" w:hAnsi="Times New Roman" w:cs="Times New Roman"/>
          <w:kern w:val="0"/>
          <w:sz w:val="28"/>
          <w:szCs w:val="28"/>
          <w:lang w:val="en-US"/>
        </w:rPr>
        <w:t>H</w:t>
      </w:r>
      <w:r w:rsidRPr="008447D2">
        <w:rPr>
          <w:rFonts w:ascii="Times New Roman" w:hAnsi="Times New Roman" w:cs="Times New Roman"/>
          <w:kern w:val="0"/>
          <w:sz w:val="28"/>
          <w:szCs w:val="28"/>
        </w:rPr>
        <w:t xml:space="preserve"> мочевины </w:t>
      </w:r>
      <w:r w:rsidRPr="008447D2">
        <w:rPr>
          <w:rFonts w:ascii="Times New Roman" w:hAnsi="Times New Roman" w:cs="Times New Roman"/>
          <w:i/>
          <w:kern w:val="0"/>
          <w:sz w:val="28"/>
          <w:szCs w:val="28"/>
        </w:rPr>
        <w:t>1</w:t>
      </w:r>
      <w:r w:rsidRPr="008447D2">
        <w:rPr>
          <w:rFonts w:ascii="Times New Roman" w:hAnsi="Times New Roman" w:cs="Times New Roman"/>
          <w:kern w:val="0"/>
          <w:sz w:val="28"/>
          <w:szCs w:val="28"/>
        </w:rPr>
        <w:t xml:space="preserve"> и ее производных </w:t>
      </w:r>
      <w:r w:rsidRPr="008447D2">
        <w:rPr>
          <w:rFonts w:ascii="Times New Roman" w:hAnsi="Times New Roman" w:cs="Times New Roman"/>
          <w:i/>
          <w:kern w:val="0"/>
          <w:sz w:val="28"/>
          <w:szCs w:val="28"/>
        </w:rPr>
        <w:t>2-35</w:t>
      </w:r>
      <w:r w:rsidRPr="008447D2">
        <w:rPr>
          <w:rFonts w:ascii="Times New Roman" w:hAnsi="Times New Roman" w:cs="Times New Roman"/>
          <w:kern w:val="0"/>
          <w:sz w:val="28"/>
          <w:szCs w:val="28"/>
        </w:rPr>
        <w:t xml:space="preserve"> показывает, что сигнал этих протонов у алкилпроизводных </w:t>
      </w:r>
      <w:r w:rsidRPr="008447D2">
        <w:rPr>
          <w:rFonts w:ascii="Times New Roman" w:hAnsi="Times New Roman" w:cs="Times New Roman"/>
          <w:i/>
          <w:kern w:val="0"/>
          <w:sz w:val="28"/>
          <w:szCs w:val="28"/>
        </w:rPr>
        <w:t>2-14</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 xml:space="preserve">экранирован в большей степени (до 0,56 м.д.),  нежели чем у соединений </w:t>
      </w:r>
      <w:r w:rsidRPr="008447D2">
        <w:rPr>
          <w:rFonts w:ascii="Times New Roman" w:hAnsi="Times New Roman" w:cs="Times New Roman"/>
          <w:i/>
          <w:kern w:val="0"/>
          <w:sz w:val="28"/>
          <w:szCs w:val="28"/>
        </w:rPr>
        <w:t>15-35</w:t>
      </w:r>
      <w:r w:rsidRPr="008447D2">
        <w:rPr>
          <w:rFonts w:ascii="Times New Roman" w:hAnsi="Times New Roman" w:cs="Times New Roman"/>
          <w:kern w:val="0"/>
          <w:sz w:val="28"/>
          <w:szCs w:val="28"/>
        </w:rPr>
        <w:t xml:space="preserve"> (до 0,45 м.д.). Анализ значений ХС </w:t>
      </w:r>
      <w:r w:rsidRPr="008447D2">
        <w:rPr>
          <w:rFonts w:ascii="Times New Roman" w:hAnsi="Times New Roman" w:cs="Times New Roman"/>
          <w:kern w:val="0"/>
          <w:sz w:val="28"/>
          <w:szCs w:val="28"/>
          <w:lang w:val="en-US"/>
        </w:rPr>
        <w:t>NH</w:t>
      </w:r>
      <w:r w:rsidRPr="008447D2">
        <w:rPr>
          <w:rFonts w:ascii="Times New Roman" w:hAnsi="Times New Roman" w:cs="Times New Roman"/>
          <w:kern w:val="0"/>
          <w:sz w:val="28"/>
          <w:szCs w:val="28"/>
        </w:rPr>
        <w:t xml:space="preserve">- и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-протонов соединений </w:t>
      </w:r>
      <w:r w:rsidRPr="008447D2">
        <w:rPr>
          <w:rFonts w:ascii="Times New Roman" w:hAnsi="Times New Roman" w:cs="Times New Roman"/>
          <w:i/>
          <w:kern w:val="0"/>
          <w:sz w:val="28"/>
          <w:szCs w:val="28"/>
        </w:rPr>
        <w:t>2-35</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 xml:space="preserve">показал, что для алкилмочевин </w:t>
      </w:r>
      <w:r w:rsidRPr="008447D2">
        <w:rPr>
          <w:rFonts w:ascii="Times New Roman" w:hAnsi="Times New Roman" w:cs="Times New Roman"/>
          <w:i/>
          <w:kern w:val="0"/>
          <w:sz w:val="28"/>
          <w:szCs w:val="28"/>
        </w:rPr>
        <w:t>2-14</w:t>
      </w:r>
      <w:r w:rsidRPr="008447D2">
        <w:rPr>
          <w:rFonts w:ascii="Times New Roman" w:hAnsi="Times New Roman" w:cs="Times New Roman"/>
          <w:kern w:val="0"/>
          <w:sz w:val="28"/>
          <w:szCs w:val="28"/>
        </w:rPr>
        <w:t xml:space="preserve"> изменение ХС этих протонов менее выражено (∆δ(</w:t>
      </w:r>
      <w:r w:rsidRPr="008447D2">
        <w:rPr>
          <w:rFonts w:ascii="Times New Roman" w:hAnsi="Times New Roman" w:cs="Times New Roman"/>
          <w:kern w:val="0"/>
          <w:sz w:val="28"/>
          <w:szCs w:val="28"/>
          <w:lang w:val="en-US"/>
        </w:rPr>
        <w:t>NH</w:t>
      </w:r>
      <w:r w:rsidRPr="008447D2">
        <w:rPr>
          <w:rFonts w:ascii="Times New Roman" w:hAnsi="Times New Roman" w:cs="Times New Roman"/>
          <w:kern w:val="0"/>
          <w:sz w:val="28"/>
          <w:szCs w:val="28"/>
        </w:rPr>
        <w:t xml:space="preserve">) =  </w:t>
      </w:r>
      <w:r w:rsidRPr="008447D2">
        <w:rPr>
          <w:rFonts w:ascii="Times New Roman" w:eastAsia="Times New Roman" w:hAnsi="Times New Roman" w:cs="Times New Roman"/>
          <w:kern w:val="0"/>
          <w:sz w:val="28"/>
          <w:szCs w:val="28"/>
        </w:rPr>
        <w:t xml:space="preserve">0.74 </w:t>
      </w:r>
      <w:r w:rsidRPr="008447D2">
        <w:rPr>
          <w:rFonts w:ascii="Times New Roman" w:hAnsi="Times New Roman" w:cs="Times New Roman"/>
          <w:kern w:val="0"/>
          <w:sz w:val="28"/>
          <w:szCs w:val="28"/>
        </w:rPr>
        <w:t>м.д., ∆δ(</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 = </w:t>
      </w:r>
      <w:r w:rsidRPr="008447D2">
        <w:rPr>
          <w:rFonts w:ascii="Times New Roman" w:eastAsia="Times New Roman" w:hAnsi="Times New Roman" w:cs="Times New Roman"/>
          <w:kern w:val="0"/>
          <w:sz w:val="28"/>
          <w:szCs w:val="28"/>
        </w:rPr>
        <w:t xml:space="preserve">0.27 </w:t>
      </w:r>
      <w:r w:rsidRPr="008447D2">
        <w:rPr>
          <w:rFonts w:ascii="Times New Roman" w:hAnsi="Times New Roman" w:cs="Times New Roman"/>
          <w:kern w:val="0"/>
          <w:sz w:val="28"/>
          <w:szCs w:val="28"/>
        </w:rPr>
        <w:t xml:space="preserve">м.д.), чем у арилалкилмочевин </w:t>
      </w:r>
      <w:r w:rsidRPr="008447D2">
        <w:rPr>
          <w:rFonts w:ascii="Times New Roman" w:hAnsi="Times New Roman" w:cs="Times New Roman"/>
          <w:i/>
          <w:kern w:val="0"/>
          <w:sz w:val="28"/>
          <w:szCs w:val="28"/>
        </w:rPr>
        <w:t>15-35</w:t>
      </w:r>
      <w:r w:rsidRPr="008447D2">
        <w:rPr>
          <w:rFonts w:ascii="Times New Roman" w:hAnsi="Times New Roman" w:cs="Times New Roman"/>
          <w:kern w:val="0"/>
          <w:sz w:val="28"/>
          <w:szCs w:val="28"/>
        </w:rPr>
        <w:t xml:space="preserve"> (∆δ(</w:t>
      </w:r>
      <w:r w:rsidRPr="008447D2">
        <w:rPr>
          <w:rFonts w:ascii="Times New Roman" w:hAnsi="Times New Roman" w:cs="Times New Roman"/>
          <w:kern w:val="0"/>
          <w:sz w:val="28"/>
          <w:szCs w:val="28"/>
          <w:lang w:val="en-US"/>
        </w:rPr>
        <w:t>NH</w:t>
      </w:r>
      <w:r w:rsidRPr="008447D2">
        <w:rPr>
          <w:rFonts w:ascii="Times New Roman" w:hAnsi="Times New Roman" w:cs="Times New Roman"/>
          <w:kern w:val="0"/>
          <w:sz w:val="28"/>
          <w:szCs w:val="28"/>
        </w:rPr>
        <w:t xml:space="preserve">) = </w:t>
      </w:r>
      <w:r w:rsidRPr="008447D2">
        <w:rPr>
          <w:rFonts w:ascii="Times New Roman" w:eastAsia="Times New Roman" w:hAnsi="Times New Roman" w:cs="Times New Roman"/>
          <w:kern w:val="0"/>
          <w:sz w:val="28"/>
          <w:szCs w:val="28"/>
        </w:rPr>
        <w:t xml:space="preserve">1.35 </w:t>
      </w:r>
      <w:r w:rsidRPr="008447D2">
        <w:rPr>
          <w:rFonts w:ascii="Times New Roman" w:hAnsi="Times New Roman" w:cs="Times New Roman"/>
          <w:kern w:val="0"/>
          <w:sz w:val="28"/>
          <w:szCs w:val="28"/>
        </w:rPr>
        <w:t>м.д., ∆δ(</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 = </w:t>
      </w:r>
      <w:r w:rsidRPr="008447D2">
        <w:rPr>
          <w:rFonts w:ascii="Times New Roman" w:eastAsia="Times New Roman" w:hAnsi="Times New Roman" w:cs="Times New Roman"/>
          <w:kern w:val="0"/>
          <w:sz w:val="28"/>
          <w:szCs w:val="28"/>
        </w:rPr>
        <w:t xml:space="preserve">2,93 </w:t>
      </w:r>
      <w:r w:rsidRPr="008447D2">
        <w:rPr>
          <w:rFonts w:ascii="Times New Roman" w:hAnsi="Times New Roman" w:cs="Times New Roman"/>
          <w:kern w:val="0"/>
          <w:sz w:val="28"/>
          <w:szCs w:val="28"/>
        </w:rPr>
        <w:t xml:space="preserve">м.д.). В то же время, можно наблюдать, что у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 xml:space="preserve">-арилалкильных соединений </w:t>
      </w:r>
      <w:r w:rsidRPr="008447D2">
        <w:rPr>
          <w:rFonts w:ascii="Times New Roman" w:hAnsi="Times New Roman" w:cs="Times New Roman"/>
          <w:i/>
          <w:kern w:val="0"/>
          <w:sz w:val="28"/>
          <w:szCs w:val="28"/>
        </w:rPr>
        <w:t>15-35</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 xml:space="preserve">ХС протонов СН и </w:t>
      </w:r>
      <w:r w:rsidRPr="008447D2">
        <w:rPr>
          <w:rFonts w:ascii="Times New Roman" w:hAnsi="Times New Roman" w:cs="Times New Roman"/>
          <w:kern w:val="0"/>
          <w:sz w:val="28"/>
          <w:szCs w:val="28"/>
          <w:lang w:val="en-US"/>
        </w:rPr>
        <w:t>NH</w:t>
      </w:r>
      <w:r w:rsidRPr="008447D2">
        <w:rPr>
          <w:rFonts w:ascii="Times New Roman" w:hAnsi="Times New Roman" w:cs="Times New Roman"/>
          <w:kern w:val="0"/>
          <w:sz w:val="28"/>
          <w:szCs w:val="28"/>
        </w:rPr>
        <w:t xml:space="preserve"> приблизительно на 1 м.д. смещены в слабые поля, по сравнению с ХС протонов СН и </w:t>
      </w:r>
      <w:r w:rsidRPr="008447D2">
        <w:rPr>
          <w:rFonts w:ascii="Times New Roman" w:hAnsi="Times New Roman" w:cs="Times New Roman"/>
          <w:kern w:val="0"/>
          <w:sz w:val="28"/>
          <w:szCs w:val="28"/>
          <w:lang w:val="en-US"/>
        </w:rPr>
        <w:t>NH</w:t>
      </w:r>
      <w:r w:rsidRPr="008447D2">
        <w:rPr>
          <w:rFonts w:ascii="Times New Roman" w:hAnsi="Times New Roman" w:cs="Times New Roman"/>
          <w:kern w:val="0"/>
          <w:sz w:val="28"/>
          <w:szCs w:val="28"/>
        </w:rPr>
        <w:t xml:space="preserve">-групп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-алкилмочевин. Это явление можно объяснить анизотропным влиянием близкорасположенного фенильного кольца.</w:t>
      </w:r>
    </w:p>
    <w:p w14:paraId="273E452C" w14:textId="37BADABF" w:rsidR="00D51FA8" w:rsidRPr="008447D2" w:rsidRDefault="00D51FA8" w:rsidP="008447D2">
      <w:pPr>
        <w:spacing w:after="0" w:line="240" w:lineRule="auto"/>
        <w:ind w:firstLine="709"/>
        <w:jc w:val="both"/>
        <w:rPr>
          <w:rFonts w:ascii="Times New Roman" w:hAnsi="Times New Roman" w:cs="Times New Roman"/>
          <w:kern w:val="0"/>
          <w:sz w:val="28"/>
          <w:szCs w:val="28"/>
        </w:rPr>
      </w:pPr>
      <w:r w:rsidRPr="008447D2">
        <w:rPr>
          <w:rFonts w:ascii="Times New Roman" w:hAnsi="Times New Roman" w:cs="Times New Roman"/>
          <w:kern w:val="0"/>
          <w:sz w:val="28"/>
          <w:szCs w:val="28"/>
        </w:rPr>
        <w:t>Таким образом, приведенные в данно</w:t>
      </w:r>
      <w:r w:rsidR="00E21F15" w:rsidRPr="008447D2">
        <w:rPr>
          <w:rFonts w:ascii="Times New Roman" w:hAnsi="Times New Roman" w:cs="Times New Roman"/>
          <w:kern w:val="0"/>
          <w:sz w:val="28"/>
          <w:szCs w:val="28"/>
          <w:lang w:val="kk-KZ"/>
        </w:rPr>
        <w:t>м</w:t>
      </w:r>
      <w:r w:rsidRPr="008447D2">
        <w:rPr>
          <w:rFonts w:ascii="Times New Roman" w:hAnsi="Times New Roman" w:cs="Times New Roman"/>
          <w:kern w:val="0"/>
          <w:sz w:val="28"/>
          <w:szCs w:val="28"/>
        </w:rPr>
        <w:t xml:space="preserve"> </w:t>
      </w:r>
      <w:r w:rsidR="00E21F15" w:rsidRPr="008447D2">
        <w:rPr>
          <w:rFonts w:ascii="Times New Roman" w:hAnsi="Times New Roman" w:cs="Times New Roman"/>
          <w:kern w:val="0"/>
          <w:sz w:val="28"/>
          <w:szCs w:val="28"/>
          <w:lang w:val="kk-KZ"/>
        </w:rPr>
        <w:t>разделе</w:t>
      </w:r>
      <w:r w:rsidRPr="008447D2">
        <w:rPr>
          <w:rFonts w:ascii="Times New Roman" w:hAnsi="Times New Roman" w:cs="Times New Roman"/>
          <w:kern w:val="0"/>
          <w:sz w:val="28"/>
          <w:szCs w:val="28"/>
        </w:rPr>
        <w:t xml:space="preserve"> величины химических сдвигов протонов и углеродов мочевин </w:t>
      </w:r>
      <w:r w:rsidRPr="008447D2">
        <w:rPr>
          <w:rFonts w:ascii="Times New Roman" w:hAnsi="Times New Roman" w:cs="Times New Roman"/>
          <w:i/>
          <w:kern w:val="0"/>
          <w:sz w:val="28"/>
          <w:szCs w:val="28"/>
        </w:rPr>
        <w:t>1-35</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в</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спектрах ЯМР</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позволяют надежно их идентифицировать и установить закономерности изменения ХС от структурных параметров изученных соединений.</w:t>
      </w:r>
    </w:p>
    <w:p w14:paraId="419AFBA7" w14:textId="77777777" w:rsidR="001E5B6A" w:rsidRPr="008447D2" w:rsidRDefault="001E5B6A" w:rsidP="008447D2">
      <w:pPr>
        <w:spacing w:after="0" w:line="240" w:lineRule="auto"/>
        <w:ind w:firstLine="709"/>
        <w:jc w:val="both"/>
        <w:rPr>
          <w:rFonts w:ascii="Times New Roman" w:hAnsi="Times New Roman" w:cs="Times New Roman"/>
          <w:kern w:val="0"/>
          <w:sz w:val="28"/>
          <w:szCs w:val="28"/>
        </w:rPr>
      </w:pPr>
    </w:p>
    <w:p w14:paraId="1AF06D66" w14:textId="77777777" w:rsidR="00D51FA8" w:rsidRPr="008447D2" w:rsidRDefault="00D51FA8" w:rsidP="008447D2">
      <w:pPr>
        <w:spacing w:after="0" w:line="240" w:lineRule="auto"/>
        <w:ind w:firstLine="709"/>
        <w:jc w:val="both"/>
        <w:rPr>
          <w:rFonts w:ascii="Times New Roman" w:hAnsi="Times New Roman" w:cs="Times New Roman"/>
          <w:b/>
          <w:kern w:val="0"/>
          <w:sz w:val="28"/>
          <w:szCs w:val="28"/>
        </w:rPr>
      </w:pPr>
      <w:r w:rsidRPr="008447D2">
        <w:rPr>
          <w:rFonts w:ascii="Times New Roman" w:hAnsi="Times New Roman" w:cs="Times New Roman"/>
          <w:b/>
          <w:kern w:val="0"/>
          <w:sz w:val="28"/>
          <w:szCs w:val="28"/>
          <w:lang w:val="kk-KZ"/>
        </w:rPr>
        <w:t xml:space="preserve">3.3 </w:t>
      </w:r>
      <w:r w:rsidRPr="008447D2">
        <w:rPr>
          <w:rFonts w:ascii="Times New Roman" w:hAnsi="Times New Roman" w:cs="Times New Roman"/>
          <w:b/>
          <w:kern w:val="0"/>
          <w:sz w:val="28"/>
          <w:szCs w:val="28"/>
        </w:rPr>
        <w:t xml:space="preserve">Идентификация и анализ </w:t>
      </w:r>
      <w:r w:rsidRPr="008447D2">
        <w:rPr>
          <w:rFonts w:ascii="Times New Roman" w:hAnsi="Times New Roman" w:cs="Times New Roman"/>
          <w:b/>
          <w:kern w:val="0"/>
          <w:sz w:val="28"/>
          <w:szCs w:val="28"/>
          <w:lang w:val="en-US"/>
        </w:rPr>
        <w:t>N</w:t>
      </w:r>
      <w:r w:rsidRPr="008447D2">
        <w:rPr>
          <w:rFonts w:ascii="Times New Roman" w:hAnsi="Times New Roman" w:cs="Times New Roman"/>
          <w:b/>
          <w:kern w:val="0"/>
          <w:sz w:val="28"/>
          <w:szCs w:val="28"/>
        </w:rPr>
        <w:t>-арилалкил-</w:t>
      </w:r>
      <w:r w:rsidRPr="008447D2">
        <w:rPr>
          <w:rFonts w:ascii="Times New Roman" w:hAnsi="Times New Roman" w:cs="Times New Roman"/>
          <w:b/>
          <w:kern w:val="0"/>
          <w:sz w:val="28"/>
          <w:szCs w:val="28"/>
          <w:lang w:val="en-US"/>
        </w:rPr>
        <w:t>N</w:t>
      </w:r>
      <w:r w:rsidRPr="008447D2">
        <w:rPr>
          <w:rFonts w:ascii="Times New Roman" w:hAnsi="Times New Roman" w:cs="Times New Roman"/>
          <w:b/>
          <w:kern w:val="0"/>
          <w:sz w:val="28"/>
          <w:szCs w:val="28"/>
        </w:rPr>
        <w:t>'-ацилмочевин методом ядерного магнитного резонанса</w:t>
      </w:r>
    </w:p>
    <w:p w14:paraId="14A18F50" w14:textId="69C1DF76" w:rsidR="00D51FA8" w:rsidRPr="008447D2" w:rsidRDefault="00D51FA8" w:rsidP="008447D2">
      <w:pPr>
        <w:spacing w:after="0" w:line="240" w:lineRule="auto"/>
        <w:ind w:firstLine="709"/>
        <w:jc w:val="both"/>
        <w:rPr>
          <w:rFonts w:ascii="Times New Roman" w:hAnsi="Times New Roman" w:cs="Times New Roman"/>
          <w:kern w:val="0"/>
          <w:sz w:val="28"/>
          <w:szCs w:val="28"/>
        </w:rPr>
      </w:pPr>
      <w:r w:rsidRPr="008447D2">
        <w:rPr>
          <w:rFonts w:ascii="Times New Roman" w:hAnsi="Times New Roman" w:cs="Times New Roman"/>
          <w:kern w:val="0"/>
          <w:sz w:val="28"/>
          <w:szCs w:val="28"/>
        </w:rPr>
        <w:t xml:space="preserve">В данной части работы нами изучено влияние на ХС в спектрах ЯМР </w:t>
      </w:r>
      <w:r w:rsidRPr="008447D2">
        <w:rPr>
          <w:rFonts w:ascii="Times New Roman" w:hAnsi="Times New Roman" w:cs="Times New Roman"/>
          <w:kern w:val="0"/>
          <w:sz w:val="28"/>
          <w:szCs w:val="28"/>
          <w:vertAlign w:val="superscript"/>
        </w:rPr>
        <w:t>1</w:t>
      </w:r>
      <w:r w:rsidRPr="008447D2">
        <w:rPr>
          <w:rFonts w:ascii="Times New Roman" w:hAnsi="Times New Roman" w:cs="Times New Roman"/>
          <w:kern w:val="0"/>
          <w:sz w:val="28"/>
          <w:szCs w:val="28"/>
          <w:lang w:val="en-US"/>
        </w:rPr>
        <w:t>H</w:t>
      </w:r>
      <w:r w:rsidRPr="008447D2">
        <w:rPr>
          <w:rFonts w:ascii="Times New Roman" w:hAnsi="Times New Roman" w:cs="Times New Roman"/>
          <w:kern w:val="0"/>
          <w:sz w:val="28"/>
          <w:szCs w:val="28"/>
        </w:rPr>
        <w:t xml:space="preserve"> и </w:t>
      </w:r>
      <w:r w:rsidRPr="008447D2">
        <w:rPr>
          <w:rFonts w:ascii="Times New Roman" w:hAnsi="Times New Roman" w:cs="Times New Roman"/>
          <w:kern w:val="0"/>
          <w:sz w:val="28"/>
          <w:szCs w:val="28"/>
          <w:vertAlign w:val="superscript"/>
        </w:rPr>
        <w:t>13</w:t>
      </w:r>
      <w:r w:rsidRPr="008447D2">
        <w:rPr>
          <w:rFonts w:ascii="Times New Roman" w:hAnsi="Times New Roman" w:cs="Times New Roman"/>
          <w:kern w:val="0"/>
          <w:sz w:val="28"/>
          <w:szCs w:val="28"/>
          <w:lang w:val="en-US"/>
        </w:rPr>
        <w:t>C</w:t>
      </w:r>
      <w:r w:rsidRPr="008447D2">
        <w:rPr>
          <w:rFonts w:ascii="Times New Roman" w:hAnsi="Times New Roman" w:cs="Times New Roman"/>
          <w:kern w:val="0"/>
          <w:sz w:val="28"/>
          <w:szCs w:val="28"/>
        </w:rPr>
        <w:t xml:space="preserve"> замещенных </w:t>
      </w:r>
      <w:r w:rsidRPr="008447D2">
        <w:rPr>
          <w:rFonts w:ascii="Times New Roman" w:eastAsia="Times New Roman" w:hAnsi="Times New Roman" w:cs="Times New Roman"/>
          <w:kern w:val="0"/>
          <w:sz w:val="28"/>
          <w:szCs w:val="28"/>
          <w:lang w:val="en-US"/>
        </w:rPr>
        <w:t>N</w:t>
      </w:r>
      <w:r w:rsidRPr="008447D2">
        <w:rPr>
          <w:rFonts w:ascii="Times New Roman" w:eastAsia="Times New Roman" w:hAnsi="Times New Roman" w:cs="Times New Roman"/>
          <w:kern w:val="0"/>
          <w:sz w:val="28"/>
          <w:szCs w:val="28"/>
        </w:rPr>
        <w:t>-алкил(арилалкил)-</w:t>
      </w:r>
      <w:r w:rsidRPr="008447D2">
        <w:rPr>
          <w:rFonts w:ascii="Times New Roman" w:eastAsia="Times New Roman" w:hAnsi="Times New Roman" w:cs="Times New Roman"/>
          <w:kern w:val="0"/>
          <w:sz w:val="28"/>
          <w:szCs w:val="28"/>
          <w:lang w:val="en-US"/>
        </w:rPr>
        <w:t>Nꞌ</w:t>
      </w:r>
      <w:r w:rsidRPr="008447D2">
        <w:rPr>
          <w:rFonts w:ascii="Times New Roman" w:eastAsia="Times New Roman" w:hAnsi="Times New Roman" w:cs="Times New Roman"/>
          <w:b/>
          <w:kern w:val="0"/>
          <w:sz w:val="28"/>
          <w:szCs w:val="28"/>
        </w:rPr>
        <w:t>-</w:t>
      </w:r>
      <w:r w:rsidRPr="0068456E">
        <w:rPr>
          <w:rFonts w:ascii="Times New Roman" w:hAnsi="Times New Roman" w:cs="Times New Roman"/>
          <w:kern w:val="0"/>
          <w:sz w:val="28"/>
          <w:szCs w:val="28"/>
        </w:rPr>
        <w:t>ацилмочевин</w:t>
      </w:r>
      <w:r w:rsidR="00CF041C" w:rsidRPr="0068456E">
        <w:rPr>
          <w:rFonts w:ascii="Times New Roman" w:hAnsi="Times New Roman" w:cs="Times New Roman"/>
          <w:kern w:val="0"/>
          <w:sz w:val="28"/>
          <w:szCs w:val="28"/>
        </w:rPr>
        <w:t xml:space="preserve"> (приложение Б</w:t>
      </w:r>
      <w:r w:rsidR="00E6100E" w:rsidRPr="0068456E">
        <w:rPr>
          <w:rFonts w:ascii="Times New Roman" w:hAnsi="Times New Roman" w:cs="Times New Roman"/>
          <w:kern w:val="0"/>
          <w:sz w:val="28"/>
          <w:szCs w:val="28"/>
        </w:rPr>
        <w:t>, лист 1-2</w:t>
      </w:r>
      <w:r w:rsidR="00CF041C" w:rsidRPr="0068456E">
        <w:rPr>
          <w:rFonts w:ascii="Times New Roman" w:hAnsi="Times New Roman" w:cs="Times New Roman"/>
          <w:kern w:val="0"/>
          <w:sz w:val="28"/>
          <w:szCs w:val="28"/>
        </w:rPr>
        <w:t>)</w:t>
      </w:r>
      <w:r w:rsidRPr="008447D2">
        <w:rPr>
          <w:rFonts w:ascii="Times New Roman" w:hAnsi="Times New Roman" w:cs="Times New Roman"/>
          <w:kern w:val="0"/>
          <w:sz w:val="28"/>
          <w:szCs w:val="28"/>
        </w:rPr>
        <w:t xml:space="preserve"> </w:t>
      </w:r>
      <w:r w:rsidRPr="008447D2">
        <w:rPr>
          <w:rFonts w:ascii="Times New Roman" w:hAnsi="Times New Roman" w:cs="Times New Roman"/>
          <w:i/>
          <w:kern w:val="0"/>
          <w:sz w:val="28"/>
          <w:szCs w:val="28"/>
        </w:rPr>
        <w:t>36-64</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изменения структурных параметров в карбамидном, амидном, алкильном и ацильном фрагментах молекул</w:t>
      </w:r>
      <w:r w:rsidR="00BA1E82" w:rsidRPr="008447D2">
        <w:rPr>
          <w:rFonts w:ascii="Times New Roman" w:hAnsi="Times New Roman" w:cs="Times New Roman"/>
          <w:kern w:val="0"/>
          <w:sz w:val="28"/>
          <w:szCs w:val="28"/>
        </w:rPr>
        <w:t xml:space="preserve"> [1</w:t>
      </w:r>
      <w:r w:rsidR="000541F0" w:rsidRPr="008447D2">
        <w:rPr>
          <w:rFonts w:ascii="Times New Roman" w:hAnsi="Times New Roman" w:cs="Times New Roman"/>
          <w:kern w:val="0"/>
          <w:sz w:val="28"/>
          <w:szCs w:val="28"/>
        </w:rPr>
        <w:t>89</w:t>
      </w:r>
      <w:r w:rsidR="00BA1E82" w:rsidRPr="008447D2">
        <w:rPr>
          <w:rFonts w:ascii="Times New Roman" w:hAnsi="Times New Roman" w:cs="Times New Roman"/>
          <w:kern w:val="0"/>
          <w:sz w:val="28"/>
          <w:szCs w:val="28"/>
        </w:rPr>
        <w:t>]</w:t>
      </w:r>
      <w:r w:rsidRPr="008447D2">
        <w:rPr>
          <w:rFonts w:ascii="Times New Roman" w:hAnsi="Times New Roman" w:cs="Times New Roman"/>
          <w:kern w:val="0"/>
          <w:sz w:val="28"/>
          <w:szCs w:val="28"/>
        </w:rPr>
        <w:t>, представленных на рисунке 24</w:t>
      </w:r>
      <w:r w:rsidR="00E53065">
        <w:rPr>
          <w:rFonts w:ascii="Times New Roman" w:hAnsi="Times New Roman" w:cs="Times New Roman"/>
          <w:kern w:val="0"/>
          <w:sz w:val="28"/>
          <w:szCs w:val="28"/>
        </w:rPr>
        <w:t>.</w:t>
      </w:r>
      <w:r w:rsidR="00B03327">
        <w:rPr>
          <w:rFonts w:ascii="Times New Roman" w:hAnsi="Times New Roman" w:cs="Times New Roman"/>
          <w:kern w:val="0"/>
          <w:sz w:val="28"/>
          <w:szCs w:val="28"/>
        </w:rPr>
        <w:t xml:space="preserve"> </w:t>
      </w:r>
    </w:p>
    <w:p w14:paraId="1503BED1" w14:textId="77777777" w:rsidR="00D51FA8" w:rsidRDefault="00D51FA8" w:rsidP="00D51FA8">
      <w:pPr>
        <w:spacing w:after="0" w:line="240" w:lineRule="auto"/>
        <w:jc w:val="both"/>
        <w:rPr>
          <w:rFonts w:ascii="Times New Roman" w:hAnsi="Times New Roman" w:cs="Times New Roman"/>
          <w:sz w:val="28"/>
          <w:szCs w:val="28"/>
        </w:rPr>
      </w:pPr>
    </w:p>
    <w:tbl>
      <w:tblPr>
        <w:tblStyle w:val="af"/>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678"/>
      </w:tblGrid>
      <w:tr w:rsidR="00E53065" w:rsidRPr="00FE61CF" w14:paraId="4CABA34E" w14:textId="77777777" w:rsidTr="006373A6">
        <w:trPr>
          <w:trHeight w:val="983"/>
        </w:trPr>
        <w:tc>
          <w:tcPr>
            <w:tcW w:w="4786" w:type="dxa"/>
          </w:tcPr>
          <w:p w14:paraId="4FB935B7" w14:textId="77777777" w:rsidR="00E53065" w:rsidRPr="004E0505" w:rsidRDefault="00E53065" w:rsidP="006373A6">
            <w:pPr>
              <w:ind w:firstLine="454"/>
              <w:jc w:val="center"/>
              <w:rPr>
                <w:rFonts w:ascii="Times New Roman" w:hAnsi="Times New Roman" w:cs="Times New Roman"/>
              </w:rPr>
            </w:pPr>
            <w:r>
              <w:rPr>
                <w:rFonts w:ascii="Times New Roman" w:eastAsia="Times New Roman" w:hAnsi="Times New Roman" w:cs="Times New Roman"/>
                <w:kern w:val="2"/>
                <w:sz w:val="24"/>
                <w:szCs w:val="24"/>
                <w:lang w:val="en-US"/>
                <w14:ligatures w14:val="standardContextual"/>
              </w:rPr>
              <w:object w:dxaOrig="2891" w:dyaOrig="1178" w14:anchorId="239E22F1">
                <v:shape id="_x0000_i1052" type="#_x0000_t75" style="width:74.25pt;height:30pt" o:ole="">
                  <v:imagedata r:id="rId60" o:title=""/>
                </v:shape>
                <o:OLEObject Type="Embed" ProgID="ChemDraw.Document.6.0" ShapeID="_x0000_i1052" DrawAspect="Content" ObjectID="_1834056285" r:id="rId119"/>
              </w:object>
            </w:r>
          </w:p>
          <w:p w14:paraId="0F4E7E08" w14:textId="77777777" w:rsidR="00E53065" w:rsidRDefault="00E53065" w:rsidP="006373A6">
            <w:pPr>
              <w:ind w:firstLine="708"/>
              <w:jc w:val="center"/>
              <w:rPr>
                <w:rFonts w:ascii="Times New Roman" w:hAnsi="Times New Roman" w:cs="Times New Roman"/>
                <w:lang w:val="en-US"/>
              </w:rPr>
            </w:pPr>
          </w:p>
          <w:p w14:paraId="5145B67F" w14:textId="77777777" w:rsidR="00E53065" w:rsidRPr="00E53065" w:rsidRDefault="00E53065" w:rsidP="006373A6">
            <w:pPr>
              <w:tabs>
                <w:tab w:val="left" w:pos="2344"/>
                <w:tab w:val="center" w:pos="2639"/>
              </w:tabs>
              <w:ind w:firstLine="708"/>
              <w:rPr>
                <w:rFonts w:ascii="Times New Roman" w:hAnsi="Times New Roman" w:cs="Times New Roman"/>
                <w:i/>
                <w:color w:val="000000" w:themeColor="text1"/>
              </w:rPr>
            </w:pPr>
            <w:r>
              <w:rPr>
                <w:rFonts w:ascii="Times New Roman" w:hAnsi="Times New Roman" w:cs="Times New Roman"/>
                <w:b/>
                <w:color w:val="EE0000"/>
              </w:rPr>
              <w:tab/>
            </w:r>
            <w:r w:rsidRPr="00E53065">
              <w:rPr>
                <w:rFonts w:ascii="Times New Roman" w:hAnsi="Times New Roman" w:cs="Times New Roman"/>
                <w:i/>
              </w:rPr>
              <w:tab/>
              <w:t>36-47</w:t>
            </w:r>
          </w:p>
          <w:p w14:paraId="7A770BD0" w14:textId="77777777" w:rsidR="00E53065" w:rsidRPr="007F6B9E" w:rsidRDefault="00E53065" w:rsidP="006373A6">
            <w:pPr>
              <w:ind w:firstLine="708"/>
              <w:jc w:val="center"/>
              <w:rPr>
                <w:rFonts w:ascii="Times New Roman" w:hAnsi="Times New Roman" w:cs="Times New Roman"/>
              </w:rPr>
            </w:pPr>
          </w:p>
          <w:p w14:paraId="440D170F" w14:textId="77777777" w:rsidR="00E53065" w:rsidRDefault="00E53065" w:rsidP="006373A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R</w:t>
            </w:r>
            <w:r w:rsidRPr="007F6B9E">
              <w:rPr>
                <w:rFonts w:ascii="Times New Roman" w:hAnsi="Times New Roman" w:cs="Times New Roman"/>
              </w:rPr>
              <w:t xml:space="preserve"> = </w:t>
            </w:r>
            <w:r>
              <w:rPr>
                <w:rFonts w:ascii="Times New Roman" w:hAnsi="Times New Roman" w:cs="Times New Roman"/>
              </w:rPr>
              <w:t>Н</w:t>
            </w:r>
            <w:r w:rsidRPr="007F6B9E">
              <w:rPr>
                <w:rFonts w:ascii="Times New Roman" w:hAnsi="Times New Roman" w:cs="Times New Roman"/>
              </w:rPr>
              <w:t xml:space="preserve">, </w:t>
            </w:r>
            <w:r>
              <w:rPr>
                <w:rFonts w:ascii="Times New Roman" w:hAnsi="Times New Roman" w:cs="Times New Roman"/>
                <w:lang w:val="en-US"/>
              </w:rPr>
              <w:t>R</w:t>
            </w:r>
            <w:r w:rsidRPr="007F6B9E">
              <w:rPr>
                <w:rFonts w:ascii="Times New Roman" w:hAnsi="Times New Roman" w:cs="Times New Roman"/>
                <w:vertAlign w:val="subscript"/>
              </w:rPr>
              <w:t>1</w:t>
            </w:r>
            <w:r w:rsidRPr="007F6B9E">
              <w:rPr>
                <w:rFonts w:ascii="Times New Roman" w:hAnsi="Times New Roman" w:cs="Times New Roman"/>
              </w:rPr>
              <w:t xml:space="preserve"> = </w:t>
            </w:r>
            <w:r>
              <w:rPr>
                <w:rFonts w:ascii="Times New Roman" w:hAnsi="Times New Roman" w:cs="Times New Roman"/>
                <w:lang w:val="en-US"/>
              </w:rPr>
              <w:t>C</w:t>
            </w:r>
            <w:r>
              <w:rPr>
                <w:rFonts w:ascii="Times New Roman" w:hAnsi="Times New Roman" w:cs="Times New Roman"/>
              </w:rPr>
              <w:t>Н</w:t>
            </w:r>
            <w:r w:rsidRPr="007F6B9E">
              <w:rPr>
                <w:rFonts w:ascii="Times New Roman" w:hAnsi="Times New Roman" w:cs="Times New Roman"/>
                <w:vertAlign w:val="subscript"/>
              </w:rPr>
              <w:t xml:space="preserve">3 </w:t>
            </w:r>
            <w:r w:rsidRPr="007F6B9E">
              <w:rPr>
                <w:rFonts w:ascii="Times New Roman" w:hAnsi="Times New Roman" w:cs="Times New Roman"/>
              </w:rPr>
              <w:t>(</w:t>
            </w:r>
            <w:r>
              <w:rPr>
                <w:rFonts w:ascii="Times New Roman" w:hAnsi="Times New Roman" w:cs="Times New Roman"/>
              </w:rPr>
              <w:t>36</w:t>
            </w:r>
            <w:r w:rsidRPr="007F6B9E">
              <w:rPr>
                <w:rFonts w:ascii="Times New Roman" w:hAnsi="Times New Roman" w:cs="Times New Roman"/>
              </w:rPr>
              <w:t>);</w:t>
            </w:r>
          </w:p>
          <w:p w14:paraId="453A74E3" w14:textId="77777777" w:rsidR="00E53065" w:rsidRPr="007F6B9E" w:rsidRDefault="00E53065" w:rsidP="006373A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R</w:t>
            </w:r>
            <w:r w:rsidRPr="007F6B9E">
              <w:rPr>
                <w:rFonts w:ascii="Times New Roman" w:hAnsi="Times New Roman" w:cs="Times New Roman"/>
              </w:rPr>
              <w:t xml:space="preserve"> = </w:t>
            </w:r>
            <w:r>
              <w:rPr>
                <w:rFonts w:ascii="Times New Roman" w:hAnsi="Times New Roman" w:cs="Times New Roman"/>
                <w:lang w:val="en-US"/>
              </w:rPr>
              <w:t>i</w:t>
            </w:r>
            <w:r w:rsidRPr="007F6B9E">
              <w:rPr>
                <w:rFonts w:ascii="Times New Roman" w:hAnsi="Times New Roman" w:cs="Times New Roman"/>
              </w:rPr>
              <w:t>-</w:t>
            </w:r>
            <w:r>
              <w:rPr>
                <w:rFonts w:ascii="Times New Roman" w:hAnsi="Times New Roman" w:cs="Times New Roman"/>
                <w:lang w:val="en-US"/>
              </w:rPr>
              <w:t>C</w:t>
            </w:r>
            <w:r w:rsidRPr="007F6B9E">
              <w:rPr>
                <w:rFonts w:ascii="Times New Roman" w:hAnsi="Times New Roman" w:cs="Times New Roman"/>
                <w:vertAlign w:val="subscript"/>
              </w:rPr>
              <w:t>5</w:t>
            </w:r>
            <w:r>
              <w:rPr>
                <w:rFonts w:ascii="Times New Roman" w:hAnsi="Times New Roman" w:cs="Times New Roman"/>
              </w:rPr>
              <w:t>Н</w:t>
            </w:r>
            <w:r w:rsidRPr="007F6B9E">
              <w:rPr>
                <w:rFonts w:ascii="Times New Roman" w:hAnsi="Times New Roman" w:cs="Times New Roman"/>
                <w:vertAlign w:val="subscript"/>
              </w:rPr>
              <w:t>11</w:t>
            </w:r>
            <w:r w:rsidRPr="007F6B9E">
              <w:rPr>
                <w:rFonts w:ascii="Times New Roman" w:hAnsi="Times New Roman" w:cs="Times New Roman"/>
              </w:rPr>
              <w:t>,</w:t>
            </w:r>
            <w:r w:rsidRPr="007F6B9E">
              <w:rPr>
                <w:rFonts w:ascii="Times New Roman" w:hAnsi="Times New Roman" w:cs="Times New Roman"/>
                <w:vertAlign w:val="subscript"/>
              </w:rPr>
              <w:t xml:space="preserve"> </w:t>
            </w:r>
            <w:r>
              <w:rPr>
                <w:rFonts w:ascii="Times New Roman" w:hAnsi="Times New Roman" w:cs="Times New Roman"/>
                <w:lang w:val="en-US"/>
              </w:rPr>
              <w:t>R</w:t>
            </w:r>
            <w:r w:rsidRPr="007F6B9E">
              <w:rPr>
                <w:rFonts w:ascii="Times New Roman" w:hAnsi="Times New Roman" w:cs="Times New Roman"/>
                <w:vertAlign w:val="subscript"/>
              </w:rPr>
              <w:t>1</w:t>
            </w:r>
            <w:r w:rsidRPr="007F6B9E">
              <w:rPr>
                <w:rFonts w:ascii="Times New Roman" w:hAnsi="Times New Roman" w:cs="Times New Roman"/>
              </w:rPr>
              <w:t xml:space="preserve"> = </w:t>
            </w:r>
            <w:r>
              <w:rPr>
                <w:rFonts w:ascii="Times New Roman" w:hAnsi="Times New Roman" w:cs="Times New Roman"/>
                <w:lang w:val="en-US"/>
              </w:rPr>
              <w:t>i</w:t>
            </w:r>
            <w:r w:rsidRPr="007F6B9E">
              <w:rPr>
                <w:rFonts w:ascii="Times New Roman" w:hAnsi="Times New Roman" w:cs="Times New Roman"/>
              </w:rPr>
              <w:t>-</w:t>
            </w:r>
            <w:r>
              <w:rPr>
                <w:rFonts w:ascii="Times New Roman" w:hAnsi="Times New Roman" w:cs="Times New Roman"/>
                <w:lang w:val="en-US"/>
              </w:rPr>
              <w:t>C</w:t>
            </w:r>
            <w:r w:rsidRPr="007F6B9E">
              <w:rPr>
                <w:rFonts w:ascii="Times New Roman" w:hAnsi="Times New Roman" w:cs="Times New Roman"/>
                <w:vertAlign w:val="subscript"/>
              </w:rPr>
              <w:t>4</w:t>
            </w:r>
            <w:r>
              <w:rPr>
                <w:rFonts w:ascii="Times New Roman" w:hAnsi="Times New Roman" w:cs="Times New Roman"/>
              </w:rPr>
              <w:t>Н</w:t>
            </w:r>
            <w:r w:rsidRPr="007F6B9E">
              <w:rPr>
                <w:rFonts w:ascii="Times New Roman" w:hAnsi="Times New Roman" w:cs="Times New Roman"/>
                <w:vertAlign w:val="subscript"/>
              </w:rPr>
              <w:t xml:space="preserve">9 </w:t>
            </w:r>
            <w:r w:rsidRPr="007F6B9E">
              <w:rPr>
                <w:rFonts w:ascii="Times New Roman" w:hAnsi="Times New Roman" w:cs="Times New Roman"/>
              </w:rPr>
              <w:t>(</w:t>
            </w:r>
            <w:r>
              <w:rPr>
                <w:rFonts w:ascii="Times New Roman" w:hAnsi="Times New Roman" w:cs="Times New Roman"/>
              </w:rPr>
              <w:t>37</w:t>
            </w:r>
            <w:r w:rsidRPr="007F6B9E">
              <w:rPr>
                <w:rFonts w:ascii="Times New Roman" w:hAnsi="Times New Roman" w:cs="Times New Roman"/>
              </w:rPr>
              <w:t>);</w:t>
            </w:r>
          </w:p>
          <w:p w14:paraId="6EA30B84" w14:textId="77777777" w:rsidR="00E53065" w:rsidRDefault="00E53065" w:rsidP="006373A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rPr>
              <w:t xml:space="preserve"> = </w:t>
            </w:r>
            <w:r>
              <w:rPr>
                <w:rFonts w:ascii="Times New Roman" w:hAnsi="Times New Roman" w:cs="Times New Roman"/>
                <w:lang w:val="en-US"/>
              </w:rPr>
              <w:t>i</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5</w:t>
            </w:r>
            <w:r>
              <w:rPr>
                <w:rFonts w:ascii="Times New Roman" w:hAnsi="Times New Roman" w:cs="Times New Roman"/>
              </w:rPr>
              <w:t>Н</w:t>
            </w:r>
            <w:r>
              <w:rPr>
                <w:rFonts w:ascii="Times New Roman" w:hAnsi="Times New Roman" w:cs="Times New Roman"/>
                <w:vertAlign w:val="subscript"/>
              </w:rPr>
              <w:t>11</w:t>
            </w: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vertAlign w:val="subscript"/>
              </w:rPr>
              <w:t>1</w:t>
            </w:r>
            <w:r>
              <w:rPr>
                <w:rFonts w:ascii="Times New Roman" w:hAnsi="Times New Roman" w:cs="Times New Roman"/>
              </w:rPr>
              <w:t xml:space="preserve"> = </w:t>
            </w:r>
            <w:r>
              <w:rPr>
                <w:rFonts w:ascii="Times New Roman" w:hAnsi="Times New Roman" w:cs="Times New Roman"/>
                <w:lang w:val="en-US"/>
              </w:rPr>
              <w:t>C</w:t>
            </w:r>
            <w:r>
              <w:rPr>
                <w:rFonts w:ascii="Times New Roman" w:hAnsi="Times New Roman" w:cs="Times New Roman"/>
                <w:vertAlign w:val="subscript"/>
              </w:rPr>
              <w:t>2</w:t>
            </w:r>
            <w:r>
              <w:rPr>
                <w:rFonts w:ascii="Times New Roman" w:hAnsi="Times New Roman" w:cs="Times New Roman"/>
              </w:rPr>
              <w:t>Н</w:t>
            </w:r>
            <w:r>
              <w:rPr>
                <w:rFonts w:ascii="Times New Roman" w:hAnsi="Times New Roman" w:cs="Times New Roman"/>
                <w:vertAlign w:val="subscript"/>
              </w:rPr>
              <w:t xml:space="preserve">5 </w:t>
            </w:r>
            <w:r>
              <w:rPr>
                <w:rFonts w:ascii="Times New Roman" w:hAnsi="Times New Roman" w:cs="Times New Roman"/>
              </w:rPr>
              <w:t>(38);</w:t>
            </w:r>
          </w:p>
          <w:p w14:paraId="7FFDCC19" w14:textId="77777777" w:rsidR="00E53065" w:rsidRDefault="00E53065" w:rsidP="006373A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rPr>
              <w:t xml:space="preserve"> = </w:t>
            </w:r>
            <w:r>
              <w:rPr>
                <w:rFonts w:ascii="Times New Roman" w:hAnsi="Times New Roman" w:cs="Times New Roman"/>
                <w:lang w:val="en-US"/>
              </w:rPr>
              <w:t>i</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3</w:t>
            </w:r>
            <w:r>
              <w:rPr>
                <w:rFonts w:ascii="Times New Roman" w:hAnsi="Times New Roman" w:cs="Times New Roman"/>
              </w:rPr>
              <w:t>Н</w:t>
            </w:r>
            <w:r>
              <w:rPr>
                <w:rFonts w:ascii="Times New Roman" w:hAnsi="Times New Roman" w:cs="Times New Roman"/>
                <w:vertAlign w:val="subscript"/>
              </w:rPr>
              <w:t>7</w:t>
            </w: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vertAlign w:val="subscript"/>
              </w:rPr>
              <w:t>1</w:t>
            </w:r>
            <w:r>
              <w:rPr>
                <w:rFonts w:ascii="Times New Roman" w:hAnsi="Times New Roman" w:cs="Times New Roman"/>
              </w:rPr>
              <w:t xml:space="preserve"> = </w:t>
            </w:r>
            <w:r>
              <w:rPr>
                <w:rFonts w:ascii="Times New Roman" w:hAnsi="Times New Roman" w:cs="Times New Roman"/>
                <w:lang w:val="en-US"/>
              </w:rPr>
              <w:t>C</w:t>
            </w:r>
            <w:r>
              <w:rPr>
                <w:rFonts w:ascii="Times New Roman" w:hAnsi="Times New Roman" w:cs="Times New Roman"/>
              </w:rPr>
              <w:t>Н</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6</w:t>
            </w:r>
            <w:r>
              <w:rPr>
                <w:rFonts w:ascii="Times New Roman" w:hAnsi="Times New Roman" w:cs="Times New Roman"/>
              </w:rPr>
              <w:t>Н</w:t>
            </w:r>
            <w:r>
              <w:rPr>
                <w:rFonts w:ascii="Times New Roman" w:hAnsi="Times New Roman" w:cs="Times New Roman"/>
                <w:vertAlign w:val="subscript"/>
              </w:rPr>
              <w:t xml:space="preserve">5 </w:t>
            </w:r>
            <w:r>
              <w:rPr>
                <w:rFonts w:ascii="Times New Roman" w:hAnsi="Times New Roman" w:cs="Times New Roman"/>
              </w:rPr>
              <w:t>(39);</w:t>
            </w:r>
          </w:p>
          <w:p w14:paraId="468BD2BE" w14:textId="77777777" w:rsidR="00E53065" w:rsidRDefault="00E53065" w:rsidP="006373A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rPr>
              <w:t xml:space="preserve"> = </w:t>
            </w:r>
            <w:r>
              <w:rPr>
                <w:rFonts w:ascii="Times New Roman" w:hAnsi="Times New Roman" w:cs="Times New Roman"/>
                <w:lang w:val="en-US"/>
              </w:rPr>
              <w:t>i</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5</w:t>
            </w:r>
            <w:r>
              <w:rPr>
                <w:rFonts w:ascii="Times New Roman" w:hAnsi="Times New Roman" w:cs="Times New Roman"/>
              </w:rPr>
              <w:t>Н</w:t>
            </w:r>
            <w:r>
              <w:rPr>
                <w:rFonts w:ascii="Times New Roman" w:hAnsi="Times New Roman" w:cs="Times New Roman"/>
                <w:vertAlign w:val="subscript"/>
              </w:rPr>
              <w:t>11</w:t>
            </w: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vertAlign w:val="subscript"/>
              </w:rPr>
              <w:t>1</w:t>
            </w:r>
            <w:r>
              <w:rPr>
                <w:rFonts w:ascii="Times New Roman" w:hAnsi="Times New Roman" w:cs="Times New Roman"/>
              </w:rPr>
              <w:t xml:space="preserve"> = </w:t>
            </w:r>
            <w:r>
              <w:rPr>
                <w:rFonts w:ascii="Times New Roman" w:hAnsi="Times New Roman" w:cs="Times New Roman"/>
                <w:lang w:val="en-US"/>
              </w:rPr>
              <w:t>C</w:t>
            </w:r>
            <w:r>
              <w:rPr>
                <w:rFonts w:ascii="Times New Roman" w:hAnsi="Times New Roman" w:cs="Times New Roman"/>
                <w:vertAlign w:val="subscript"/>
              </w:rPr>
              <w:t>6</w:t>
            </w:r>
            <w:r>
              <w:rPr>
                <w:rFonts w:ascii="Times New Roman" w:hAnsi="Times New Roman" w:cs="Times New Roman"/>
              </w:rPr>
              <w:t>Н</w:t>
            </w:r>
            <w:r>
              <w:rPr>
                <w:rFonts w:ascii="Times New Roman" w:hAnsi="Times New Roman" w:cs="Times New Roman"/>
                <w:vertAlign w:val="subscript"/>
              </w:rPr>
              <w:t>5</w:t>
            </w:r>
            <w:r>
              <w:rPr>
                <w:rFonts w:ascii="Times New Roman" w:hAnsi="Times New Roman" w:cs="Times New Roman"/>
              </w:rPr>
              <w:t xml:space="preserve"> (40);</w:t>
            </w:r>
          </w:p>
          <w:p w14:paraId="7D20A002" w14:textId="77777777" w:rsidR="00E53065" w:rsidRDefault="00E53065" w:rsidP="006373A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rPr>
              <w:t xml:space="preserve"> = </w:t>
            </w:r>
            <w:r>
              <w:rPr>
                <w:rFonts w:ascii="Times New Roman" w:hAnsi="Times New Roman" w:cs="Times New Roman"/>
                <w:lang w:val="en-US"/>
              </w:rPr>
              <w:t>i</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5</w:t>
            </w:r>
            <w:r>
              <w:rPr>
                <w:rFonts w:ascii="Times New Roman" w:hAnsi="Times New Roman" w:cs="Times New Roman"/>
              </w:rPr>
              <w:t>Н</w:t>
            </w:r>
            <w:r>
              <w:rPr>
                <w:rFonts w:ascii="Times New Roman" w:hAnsi="Times New Roman" w:cs="Times New Roman"/>
                <w:vertAlign w:val="subscript"/>
              </w:rPr>
              <w:t>11</w:t>
            </w: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vertAlign w:val="subscript"/>
              </w:rPr>
              <w:t>1</w:t>
            </w:r>
            <w:r>
              <w:rPr>
                <w:rFonts w:ascii="Times New Roman" w:hAnsi="Times New Roman" w:cs="Times New Roman"/>
              </w:rPr>
              <w:t xml:space="preserve"> = </w:t>
            </w:r>
            <w:r>
              <w:rPr>
                <w:rFonts w:ascii="Times New Roman" w:hAnsi="Times New Roman" w:cs="Times New Roman"/>
                <w:lang w:val="en-US"/>
              </w:rPr>
              <w:t>CH</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6</w:t>
            </w:r>
            <w:r>
              <w:rPr>
                <w:rFonts w:ascii="Times New Roman" w:hAnsi="Times New Roman" w:cs="Times New Roman"/>
              </w:rPr>
              <w:t>Н</w:t>
            </w:r>
            <w:r>
              <w:rPr>
                <w:rFonts w:ascii="Times New Roman" w:hAnsi="Times New Roman" w:cs="Times New Roman"/>
                <w:vertAlign w:val="subscript"/>
              </w:rPr>
              <w:t>5</w:t>
            </w:r>
            <w:r>
              <w:rPr>
                <w:rFonts w:ascii="Times New Roman" w:hAnsi="Times New Roman" w:cs="Times New Roman"/>
              </w:rPr>
              <w:t>)</w:t>
            </w:r>
            <w:r>
              <w:rPr>
                <w:rFonts w:ascii="Times New Roman" w:hAnsi="Times New Roman" w:cs="Times New Roman"/>
                <w:vertAlign w:val="subscript"/>
              </w:rPr>
              <w:t xml:space="preserve">2 </w:t>
            </w:r>
            <w:r>
              <w:rPr>
                <w:rFonts w:ascii="Times New Roman" w:hAnsi="Times New Roman" w:cs="Times New Roman"/>
              </w:rPr>
              <w:t>(41);</w:t>
            </w:r>
          </w:p>
          <w:p w14:paraId="67A75686" w14:textId="77777777" w:rsidR="00E53065" w:rsidRDefault="00E53065" w:rsidP="006373A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rPr>
              <w:t xml:space="preserve"> = </w:t>
            </w:r>
            <w:r>
              <w:rPr>
                <w:rFonts w:ascii="Times New Roman" w:hAnsi="Times New Roman" w:cs="Times New Roman"/>
                <w:lang w:val="en-US"/>
              </w:rPr>
              <w:t>i</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3</w:t>
            </w:r>
            <w:r>
              <w:rPr>
                <w:rFonts w:ascii="Times New Roman" w:hAnsi="Times New Roman" w:cs="Times New Roman"/>
              </w:rPr>
              <w:t>Н</w:t>
            </w:r>
            <w:r>
              <w:rPr>
                <w:rFonts w:ascii="Times New Roman" w:hAnsi="Times New Roman" w:cs="Times New Roman"/>
                <w:vertAlign w:val="subscript"/>
              </w:rPr>
              <w:t>7</w:t>
            </w: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vertAlign w:val="subscript"/>
              </w:rPr>
              <w:t>1</w:t>
            </w:r>
            <w:r>
              <w:rPr>
                <w:rFonts w:ascii="Times New Roman" w:hAnsi="Times New Roman" w:cs="Times New Roman"/>
              </w:rPr>
              <w:t xml:space="preserve"> = </w:t>
            </w:r>
            <w:r>
              <w:rPr>
                <w:rFonts w:ascii="Times New Roman" w:hAnsi="Times New Roman" w:cs="Times New Roman"/>
                <w:lang w:val="en-US"/>
              </w:rPr>
              <w:t>C</w:t>
            </w:r>
            <w:r>
              <w:rPr>
                <w:rFonts w:ascii="Times New Roman" w:hAnsi="Times New Roman" w:cs="Times New Roman"/>
                <w:vertAlign w:val="subscript"/>
              </w:rPr>
              <w:t>6</w:t>
            </w:r>
            <w:r>
              <w:rPr>
                <w:rFonts w:ascii="Times New Roman" w:hAnsi="Times New Roman" w:cs="Times New Roman"/>
              </w:rPr>
              <w:t>Н</w:t>
            </w:r>
            <w:r>
              <w:rPr>
                <w:rFonts w:ascii="Times New Roman" w:hAnsi="Times New Roman" w:cs="Times New Roman"/>
                <w:vertAlign w:val="subscript"/>
              </w:rPr>
              <w:t xml:space="preserve">5 </w:t>
            </w:r>
            <w:r>
              <w:rPr>
                <w:rFonts w:ascii="Times New Roman" w:hAnsi="Times New Roman" w:cs="Times New Roman"/>
              </w:rPr>
              <w:t>(42);</w:t>
            </w:r>
          </w:p>
          <w:p w14:paraId="19AF3ECE" w14:textId="77777777" w:rsidR="00E53065" w:rsidRDefault="00E53065" w:rsidP="006373A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rPr>
              <w:t xml:space="preserve"> = </w:t>
            </w:r>
            <w:r>
              <w:rPr>
                <w:rFonts w:ascii="Times New Roman" w:hAnsi="Times New Roman" w:cs="Times New Roman"/>
                <w:lang w:val="en-US"/>
              </w:rPr>
              <w:t>i</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5</w:t>
            </w:r>
            <w:r>
              <w:rPr>
                <w:rFonts w:ascii="Times New Roman" w:hAnsi="Times New Roman" w:cs="Times New Roman"/>
              </w:rPr>
              <w:t>Н</w:t>
            </w:r>
            <w:r>
              <w:rPr>
                <w:rFonts w:ascii="Times New Roman" w:hAnsi="Times New Roman" w:cs="Times New Roman"/>
                <w:vertAlign w:val="subscript"/>
              </w:rPr>
              <w:t>11</w:t>
            </w: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vertAlign w:val="subscript"/>
              </w:rPr>
              <w:t>1</w:t>
            </w:r>
            <w:r>
              <w:rPr>
                <w:rFonts w:ascii="Times New Roman" w:hAnsi="Times New Roman" w:cs="Times New Roman"/>
              </w:rPr>
              <w:t xml:space="preserve"> = </w:t>
            </w:r>
            <w:r>
              <w:rPr>
                <w:rFonts w:ascii="Times New Roman" w:hAnsi="Times New Roman" w:cs="Times New Roman"/>
                <w:lang w:val="en-US"/>
              </w:rPr>
              <w:t>C</w:t>
            </w:r>
            <w:r>
              <w:rPr>
                <w:rFonts w:ascii="Times New Roman" w:hAnsi="Times New Roman" w:cs="Times New Roman"/>
              </w:rPr>
              <w:t>Н</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6</w:t>
            </w:r>
            <w:r>
              <w:rPr>
                <w:rFonts w:ascii="Times New Roman" w:hAnsi="Times New Roman" w:cs="Times New Roman"/>
              </w:rPr>
              <w:t>Н</w:t>
            </w:r>
            <w:r>
              <w:rPr>
                <w:rFonts w:ascii="Times New Roman" w:hAnsi="Times New Roman" w:cs="Times New Roman"/>
                <w:vertAlign w:val="subscript"/>
              </w:rPr>
              <w:t xml:space="preserve">5 </w:t>
            </w:r>
            <w:r>
              <w:rPr>
                <w:rFonts w:ascii="Times New Roman" w:hAnsi="Times New Roman" w:cs="Times New Roman"/>
              </w:rPr>
              <w:t>(43);</w:t>
            </w:r>
          </w:p>
          <w:p w14:paraId="73091C6E" w14:textId="77777777" w:rsidR="00E53065" w:rsidRDefault="00E53065" w:rsidP="006373A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rPr>
              <w:t xml:space="preserve"> = </w:t>
            </w:r>
            <w:r>
              <w:rPr>
                <w:rFonts w:ascii="Times New Roman" w:hAnsi="Times New Roman" w:cs="Times New Roman"/>
                <w:lang w:val="en-US"/>
              </w:rPr>
              <w:t>i</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5</w:t>
            </w:r>
            <w:r>
              <w:rPr>
                <w:rFonts w:ascii="Times New Roman" w:hAnsi="Times New Roman" w:cs="Times New Roman"/>
              </w:rPr>
              <w:t>Н</w:t>
            </w:r>
            <w:r>
              <w:rPr>
                <w:rFonts w:ascii="Times New Roman" w:hAnsi="Times New Roman" w:cs="Times New Roman"/>
                <w:vertAlign w:val="subscript"/>
              </w:rPr>
              <w:t>11</w:t>
            </w: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vertAlign w:val="subscript"/>
              </w:rPr>
              <w:t>1</w:t>
            </w:r>
            <w:r>
              <w:rPr>
                <w:rFonts w:ascii="Times New Roman" w:hAnsi="Times New Roman" w:cs="Times New Roman"/>
              </w:rPr>
              <w:t xml:space="preserve"> = </w:t>
            </w:r>
            <w:r>
              <w:rPr>
                <w:rFonts w:ascii="Times New Roman" w:hAnsi="Times New Roman" w:cs="Times New Roman"/>
                <w:lang w:val="en-US"/>
              </w:rPr>
              <w:t>C</w:t>
            </w:r>
            <w:r>
              <w:rPr>
                <w:rFonts w:ascii="Times New Roman" w:hAnsi="Times New Roman" w:cs="Times New Roman"/>
                <w:vertAlign w:val="subscript"/>
              </w:rPr>
              <w:t>3</w:t>
            </w:r>
            <w:r>
              <w:rPr>
                <w:rFonts w:ascii="Times New Roman" w:hAnsi="Times New Roman" w:cs="Times New Roman"/>
              </w:rPr>
              <w:t>Н</w:t>
            </w:r>
            <w:r>
              <w:rPr>
                <w:rFonts w:ascii="Times New Roman" w:hAnsi="Times New Roman" w:cs="Times New Roman"/>
                <w:vertAlign w:val="subscript"/>
              </w:rPr>
              <w:t xml:space="preserve">7 </w:t>
            </w:r>
            <w:r>
              <w:rPr>
                <w:rFonts w:ascii="Times New Roman" w:hAnsi="Times New Roman" w:cs="Times New Roman"/>
              </w:rPr>
              <w:t>(44);</w:t>
            </w:r>
          </w:p>
          <w:p w14:paraId="3F949F9F" w14:textId="77777777" w:rsidR="00E53065" w:rsidRDefault="00E53065" w:rsidP="006373A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rPr>
              <w:t xml:space="preserve"> = </w:t>
            </w:r>
            <w:r>
              <w:rPr>
                <w:rFonts w:ascii="Times New Roman" w:hAnsi="Times New Roman" w:cs="Times New Roman"/>
                <w:lang w:val="en-US"/>
              </w:rPr>
              <w:t>i</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5</w:t>
            </w:r>
            <w:r>
              <w:rPr>
                <w:rFonts w:ascii="Times New Roman" w:hAnsi="Times New Roman" w:cs="Times New Roman"/>
              </w:rPr>
              <w:t>Н</w:t>
            </w:r>
            <w:r>
              <w:rPr>
                <w:rFonts w:ascii="Times New Roman" w:hAnsi="Times New Roman" w:cs="Times New Roman"/>
                <w:vertAlign w:val="subscript"/>
              </w:rPr>
              <w:t>11</w:t>
            </w: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vertAlign w:val="subscript"/>
              </w:rPr>
              <w:t>1</w:t>
            </w:r>
            <w:r>
              <w:rPr>
                <w:rFonts w:ascii="Times New Roman" w:hAnsi="Times New Roman" w:cs="Times New Roman"/>
              </w:rPr>
              <w:t xml:space="preserve"> = </w:t>
            </w:r>
            <w:r>
              <w:rPr>
                <w:rFonts w:ascii="Times New Roman" w:hAnsi="Times New Roman" w:cs="Times New Roman"/>
                <w:lang w:val="en-US"/>
              </w:rPr>
              <w:t>C</w:t>
            </w:r>
            <w:r>
              <w:rPr>
                <w:rFonts w:ascii="Times New Roman" w:hAnsi="Times New Roman" w:cs="Times New Roman"/>
              </w:rPr>
              <w:t>Н</w:t>
            </w:r>
            <w:r>
              <w:rPr>
                <w:rFonts w:ascii="Times New Roman" w:hAnsi="Times New Roman" w:cs="Times New Roman"/>
                <w:vertAlign w:val="subscript"/>
              </w:rPr>
              <w:t>3</w:t>
            </w:r>
            <w:r>
              <w:rPr>
                <w:rFonts w:ascii="Times New Roman" w:hAnsi="Times New Roman" w:cs="Times New Roman"/>
              </w:rPr>
              <w:t xml:space="preserve"> (45);</w:t>
            </w:r>
          </w:p>
          <w:p w14:paraId="43BC73BF" w14:textId="77777777" w:rsidR="00E53065" w:rsidRDefault="00E53065" w:rsidP="006373A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rPr>
              <w:t xml:space="preserve"> = </w:t>
            </w:r>
            <w:r>
              <w:rPr>
                <w:rFonts w:ascii="Times New Roman" w:hAnsi="Times New Roman" w:cs="Times New Roman"/>
                <w:lang w:val="en-US"/>
              </w:rPr>
              <w:t>i</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5</w:t>
            </w:r>
            <w:r>
              <w:rPr>
                <w:rFonts w:ascii="Times New Roman" w:hAnsi="Times New Roman" w:cs="Times New Roman"/>
              </w:rPr>
              <w:t>Н</w:t>
            </w:r>
            <w:r>
              <w:rPr>
                <w:rFonts w:ascii="Times New Roman" w:hAnsi="Times New Roman" w:cs="Times New Roman"/>
                <w:vertAlign w:val="subscript"/>
              </w:rPr>
              <w:t>11</w:t>
            </w: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vertAlign w:val="subscript"/>
              </w:rPr>
              <w:t>1</w:t>
            </w:r>
            <w:r>
              <w:rPr>
                <w:rFonts w:ascii="Times New Roman" w:hAnsi="Times New Roman" w:cs="Times New Roman"/>
              </w:rPr>
              <w:t xml:space="preserve"> = н-</w:t>
            </w:r>
            <w:r>
              <w:rPr>
                <w:rFonts w:ascii="Times New Roman" w:hAnsi="Times New Roman" w:cs="Times New Roman"/>
                <w:lang w:val="en-US"/>
              </w:rPr>
              <w:t>C</w:t>
            </w:r>
            <w:r>
              <w:rPr>
                <w:rFonts w:ascii="Times New Roman" w:hAnsi="Times New Roman" w:cs="Times New Roman"/>
                <w:vertAlign w:val="subscript"/>
              </w:rPr>
              <w:t>4</w:t>
            </w:r>
            <w:r>
              <w:rPr>
                <w:rFonts w:ascii="Times New Roman" w:hAnsi="Times New Roman" w:cs="Times New Roman"/>
              </w:rPr>
              <w:t>Н</w:t>
            </w:r>
            <w:r>
              <w:rPr>
                <w:rFonts w:ascii="Times New Roman" w:hAnsi="Times New Roman" w:cs="Times New Roman"/>
                <w:vertAlign w:val="subscript"/>
              </w:rPr>
              <w:t>9</w:t>
            </w:r>
            <w:r>
              <w:rPr>
                <w:rFonts w:ascii="Times New Roman" w:hAnsi="Times New Roman" w:cs="Times New Roman"/>
              </w:rPr>
              <w:t xml:space="preserve"> (46);</w:t>
            </w:r>
          </w:p>
          <w:p w14:paraId="2FB15030" w14:textId="77777777" w:rsidR="00E53065" w:rsidRDefault="00E53065" w:rsidP="006373A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rPr>
              <w:t xml:space="preserve"> = </w:t>
            </w:r>
            <w:r>
              <w:rPr>
                <w:rFonts w:ascii="Times New Roman" w:hAnsi="Times New Roman" w:cs="Times New Roman"/>
                <w:lang w:val="en-US"/>
              </w:rPr>
              <w:t>i</w:t>
            </w:r>
            <w:r>
              <w:rPr>
                <w:rFonts w:ascii="Times New Roman" w:hAnsi="Times New Roman" w:cs="Times New Roman"/>
              </w:rPr>
              <w:t>-</w:t>
            </w:r>
            <w:r>
              <w:rPr>
                <w:rFonts w:ascii="Times New Roman" w:hAnsi="Times New Roman" w:cs="Times New Roman"/>
                <w:lang w:val="en-US"/>
              </w:rPr>
              <w:t>C</w:t>
            </w:r>
            <w:r>
              <w:rPr>
                <w:rFonts w:ascii="Times New Roman" w:hAnsi="Times New Roman" w:cs="Times New Roman"/>
                <w:vertAlign w:val="subscript"/>
              </w:rPr>
              <w:t>3</w:t>
            </w:r>
            <w:r>
              <w:rPr>
                <w:rFonts w:ascii="Times New Roman" w:hAnsi="Times New Roman" w:cs="Times New Roman"/>
              </w:rPr>
              <w:t>Н</w:t>
            </w:r>
            <w:r>
              <w:rPr>
                <w:rFonts w:ascii="Times New Roman" w:hAnsi="Times New Roman" w:cs="Times New Roman"/>
                <w:vertAlign w:val="subscript"/>
              </w:rPr>
              <w:t>7</w:t>
            </w:r>
            <w:r>
              <w:rPr>
                <w:rFonts w:ascii="Times New Roman" w:hAnsi="Times New Roman" w:cs="Times New Roman"/>
              </w:rPr>
              <w:t xml:space="preserve">, </w:t>
            </w:r>
            <w:r>
              <w:rPr>
                <w:rFonts w:ascii="Times New Roman" w:hAnsi="Times New Roman" w:cs="Times New Roman"/>
                <w:lang w:val="en-US"/>
              </w:rPr>
              <w:t>R</w:t>
            </w:r>
            <w:r>
              <w:rPr>
                <w:rFonts w:ascii="Times New Roman" w:hAnsi="Times New Roman" w:cs="Times New Roman"/>
                <w:vertAlign w:val="subscript"/>
              </w:rPr>
              <w:t>1</w:t>
            </w:r>
            <w:r>
              <w:rPr>
                <w:rFonts w:ascii="Times New Roman" w:hAnsi="Times New Roman" w:cs="Times New Roman"/>
              </w:rPr>
              <w:t xml:space="preserve"> = </w:t>
            </w:r>
            <w:r>
              <w:rPr>
                <w:rFonts w:ascii="Times New Roman" w:hAnsi="Times New Roman" w:cs="Times New Roman"/>
                <w:lang w:val="en-US"/>
              </w:rPr>
              <w:t>C</w:t>
            </w:r>
            <w:r>
              <w:rPr>
                <w:rFonts w:ascii="Times New Roman" w:hAnsi="Times New Roman" w:cs="Times New Roman"/>
                <w:vertAlign w:val="subscript"/>
              </w:rPr>
              <w:t>2</w:t>
            </w:r>
            <w:r>
              <w:rPr>
                <w:rFonts w:ascii="Times New Roman" w:hAnsi="Times New Roman" w:cs="Times New Roman"/>
              </w:rPr>
              <w:t>Н</w:t>
            </w:r>
            <w:r>
              <w:rPr>
                <w:rFonts w:ascii="Times New Roman" w:hAnsi="Times New Roman" w:cs="Times New Roman"/>
                <w:vertAlign w:val="subscript"/>
              </w:rPr>
              <w:t xml:space="preserve">5 </w:t>
            </w:r>
            <w:r>
              <w:rPr>
                <w:rFonts w:ascii="Times New Roman" w:hAnsi="Times New Roman" w:cs="Times New Roman"/>
              </w:rPr>
              <w:t>(47);</w:t>
            </w:r>
          </w:p>
        </w:tc>
        <w:tc>
          <w:tcPr>
            <w:tcW w:w="4678" w:type="dxa"/>
          </w:tcPr>
          <w:p w14:paraId="405E0732" w14:textId="77777777" w:rsidR="00E53065" w:rsidRDefault="00E53065" w:rsidP="006373A6">
            <w:pPr>
              <w:ind w:firstLine="709"/>
              <w:jc w:val="center"/>
              <w:rPr>
                <w:rFonts w:ascii="Times New Roman" w:hAnsi="Times New Roman" w:cs="Times New Roman"/>
                <w:lang w:val="en-US"/>
              </w:rPr>
            </w:pPr>
            <w:r>
              <w:rPr>
                <w:rFonts w:ascii="Times New Roman" w:eastAsia="Times New Roman" w:hAnsi="Times New Roman" w:cs="Times New Roman"/>
                <w:kern w:val="2"/>
                <w:sz w:val="24"/>
                <w:szCs w:val="24"/>
                <w:lang w:val="en-US"/>
                <w14:ligatures w14:val="standardContextual"/>
              </w:rPr>
              <w:object w:dxaOrig="4463" w:dyaOrig="1912" w14:anchorId="04AF2F60">
                <v:shape id="_x0000_i1053" type="#_x0000_t75" style="width:93.75pt;height:39.75pt" o:ole="">
                  <v:imagedata r:id="rId62" o:title=""/>
                </v:shape>
                <o:OLEObject Type="Embed" ProgID="ChemDraw.Document.6.0" ShapeID="_x0000_i1053" DrawAspect="Content" ObjectID="_1834056286" r:id="rId120"/>
              </w:object>
            </w:r>
          </w:p>
          <w:p w14:paraId="7246E71F" w14:textId="77777777" w:rsidR="00E53065" w:rsidRPr="00E53065" w:rsidRDefault="00E53065" w:rsidP="006373A6">
            <w:pPr>
              <w:ind w:firstLine="708"/>
              <w:jc w:val="center"/>
              <w:rPr>
                <w:rFonts w:ascii="Times New Roman" w:hAnsi="Times New Roman" w:cs="Times New Roman"/>
                <w:i/>
                <w:lang w:val="en-US"/>
              </w:rPr>
            </w:pPr>
            <w:r w:rsidRPr="00E53065">
              <w:rPr>
                <w:rFonts w:ascii="Times New Roman" w:hAnsi="Times New Roman" w:cs="Times New Roman"/>
                <w:i/>
                <w:lang w:val="en-US"/>
              </w:rPr>
              <w:t>48-60</w:t>
            </w:r>
          </w:p>
          <w:p w14:paraId="251D87ED" w14:textId="77777777" w:rsidR="00E53065" w:rsidRDefault="00E53065" w:rsidP="006373A6">
            <w:pPr>
              <w:ind w:firstLine="708"/>
              <w:jc w:val="center"/>
              <w:rPr>
                <w:rFonts w:ascii="Times New Roman" w:hAnsi="Times New Roman" w:cs="Times New Roman"/>
                <w:lang w:val="en-US"/>
              </w:rPr>
            </w:pPr>
          </w:p>
          <w:p w14:paraId="78F445B8" w14:textId="77777777" w:rsidR="00E53065" w:rsidRPr="00E7729A" w:rsidRDefault="00E53065" w:rsidP="006373A6">
            <w:pPr>
              <w:jc w:val="both"/>
              <w:rPr>
                <w:rFonts w:ascii="Times New Roman" w:hAnsi="Times New Roman" w:cs="Times New Roman"/>
                <w:lang w:val="en-US"/>
              </w:rPr>
            </w:pPr>
            <w:r w:rsidRPr="00E7729A">
              <w:rPr>
                <w:rFonts w:ascii="Times New Roman" w:hAnsi="Times New Roman" w:cs="Times New Roman"/>
                <w:lang w:val="en-US"/>
              </w:rPr>
              <w:t xml:space="preserve">       </w:t>
            </w:r>
            <w:r w:rsidRPr="00FE61CF">
              <w:rPr>
                <w:rFonts w:ascii="Times New Roman" w:hAnsi="Times New Roman" w:cs="Times New Roman"/>
                <w:lang w:val="en-US"/>
              </w:rPr>
              <w:t xml:space="preserve">            </w:t>
            </w:r>
            <w:r>
              <w:rPr>
                <w:rFonts w:ascii="Times New Roman" w:hAnsi="Times New Roman" w:cs="Times New Roman"/>
                <w:lang w:val="en-US"/>
              </w:rPr>
              <w:t>R = H, R</w:t>
            </w:r>
            <w:r>
              <w:rPr>
                <w:rFonts w:ascii="Times New Roman" w:hAnsi="Times New Roman" w:cs="Times New Roman"/>
                <w:vertAlign w:val="superscript"/>
                <w:lang w:val="en-US"/>
              </w:rPr>
              <w:t xml:space="preserve">1 </w:t>
            </w:r>
            <w:r>
              <w:rPr>
                <w:rFonts w:ascii="Times New Roman" w:hAnsi="Times New Roman" w:cs="Times New Roman"/>
                <w:lang w:val="en-US"/>
              </w:rPr>
              <w:t>= i-C</w:t>
            </w:r>
            <w:r>
              <w:rPr>
                <w:rFonts w:ascii="Times New Roman" w:hAnsi="Times New Roman" w:cs="Times New Roman"/>
                <w:vertAlign w:val="subscript"/>
                <w:lang w:val="en-US"/>
              </w:rPr>
              <w:t>3</w:t>
            </w:r>
            <w:r>
              <w:rPr>
                <w:rFonts w:ascii="Times New Roman" w:hAnsi="Times New Roman" w:cs="Times New Roman"/>
                <w:lang w:val="en-US"/>
              </w:rPr>
              <w:t>H</w:t>
            </w:r>
            <w:r>
              <w:rPr>
                <w:rFonts w:ascii="Times New Roman" w:hAnsi="Times New Roman" w:cs="Times New Roman"/>
                <w:vertAlign w:val="subscript"/>
                <w:lang w:val="en-US"/>
              </w:rPr>
              <w:t>7</w:t>
            </w:r>
            <w:r>
              <w:rPr>
                <w:rFonts w:ascii="Times New Roman" w:hAnsi="Times New Roman" w:cs="Times New Roman"/>
                <w:lang w:val="en-US"/>
              </w:rPr>
              <w:t xml:space="preserve"> (</w:t>
            </w:r>
            <w:r w:rsidRPr="00A62F16">
              <w:rPr>
                <w:rFonts w:ascii="Times New Roman" w:hAnsi="Times New Roman" w:cs="Times New Roman"/>
                <w:lang w:val="en-US"/>
              </w:rPr>
              <w:t>48</w:t>
            </w:r>
            <w:r>
              <w:rPr>
                <w:rFonts w:ascii="Times New Roman" w:hAnsi="Times New Roman" w:cs="Times New Roman"/>
                <w:lang w:val="en-US"/>
              </w:rPr>
              <w:t xml:space="preserve">); </w:t>
            </w:r>
          </w:p>
          <w:p w14:paraId="4E238DA4" w14:textId="77777777" w:rsidR="00E53065" w:rsidRDefault="00E53065" w:rsidP="006373A6">
            <w:pPr>
              <w:jc w:val="both"/>
              <w:rPr>
                <w:rFonts w:ascii="Times New Roman" w:hAnsi="Times New Roman" w:cs="Times New Roman"/>
                <w:lang w:val="en-US"/>
              </w:rPr>
            </w:pPr>
            <w:r w:rsidRPr="00E7729A">
              <w:rPr>
                <w:rFonts w:ascii="Times New Roman" w:hAnsi="Times New Roman" w:cs="Times New Roman"/>
                <w:lang w:val="en-US"/>
              </w:rPr>
              <w:t xml:space="preserve">      </w:t>
            </w:r>
            <w:r w:rsidRPr="00FE61CF">
              <w:rPr>
                <w:rFonts w:ascii="Times New Roman" w:hAnsi="Times New Roman" w:cs="Times New Roman"/>
                <w:lang w:val="en-US"/>
              </w:rPr>
              <w:t xml:space="preserve">            </w:t>
            </w:r>
            <w:r w:rsidRPr="00E7729A">
              <w:rPr>
                <w:rFonts w:ascii="Times New Roman" w:hAnsi="Times New Roman" w:cs="Times New Roman"/>
                <w:lang w:val="en-US"/>
              </w:rPr>
              <w:t xml:space="preserve"> </w:t>
            </w:r>
            <w:r>
              <w:rPr>
                <w:rFonts w:ascii="Times New Roman" w:hAnsi="Times New Roman" w:cs="Times New Roman"/>
                <w:lang w:val="en-US"/>
              </w:rPr>
              <w:t>R = R</w:t>
            </w:r>
            <w:r>
              <w:rPr>
                <w:rFonts w:ascii="Times New Roman" w:hAnsi="Times New Roman" w:cs="Times New Roman"/>
                <w:vertAlign w:val="superscript"/>
                <w:lang w:val="en-US"/>
              </w:rPr>
              <w:t xml:space="preserve">1 </w:t>
            </w:r>
            <w:r>
              <w:rPr>
                <w:rFonts w:ascii="Times New Roman" w:hAnsi="Times New Roman" w:cs="Times New Roman"/>
                <w:lang w:val="en-US"/>
              </w:rPr>
              <w:t>= CH</w:t>
            </w:r>
            <w:r>
              <w:rPr>
                <w:rFonts w:ascii="Times New Roman" w:hAnsi="Times New Roman" w:cs="Times New Roman"/>
                <w:vertAlign w:val="subscript"/>
                <w:lang w:val="en-US"/>
              </w:rPr>
              <w:t>3</w:t>
            </w:r>
            <w:r>
              <w:rPr>
                <w:rFonts w:ascii="Times New Roman" w:hAnsi="Times New Roman" w:cs="Times New Roman"/>
                <w:lang w:val="en-US"/>
              </w:rPr>
              <w:t xml:space="preserve"> (</w:t>
            </w:r>
            <w:r w:rsidRPr="00A62F16">
              <w:rPr>
                <w:rFonts w:ascii="Times New Roman" w:hAnsi="Times New Roman" w:cs="Times New Roman"/>
                <w:lang w:val="en-US"/>
              </w:rPr>
              <w:t>49</w:t>
            </w:r>
            <w:r>
              <w:rPr>
                <w:rFonts w:ascii="Times New Roman" w:hAnsi="Times New Roman" w:cs="Times New Roman"/>
                <w:lang w:val="en-US"/>
              </w:rPr>
              <w:t>);</w:t>
            </w:r>
          </w:p>
          <w:p w14:paraId="44FDB8B3" w14:textId="77777777" w:rsidR="00E53065" w:rsidRPr="00E7729A" w:rsidRDefault="00E53065" w:rsidP="006373A6">
            <w:pPr>
              <w:jc w:val="both"/>
              <w:rPr>
                <w:rFonts w:ascii="Times New Roman" w:hAnsi="Times New Roman" w:cs="Times New Roman"/>
                <w:lang w:val="en-US"/>
              </w:rPr>
            </w:pPr>
            <w:r w:rsidRPr="00E7729A">
              <w:rPr>
                <w:rFonts w:ascii="Times New Roman" w:hAnsi="Times New Roman" w:cs="Times New Roman"/>
                <w:lang w:val="en-US"/>
              </w:rPr>
              <w:t xml:space="preserve">      </w:t>
            </w:r>
            <w:r w:rsidRPr="00FE61CF">
              <w:rPr>
                <w:rFonts w:ascii="Times New Roman" w:hAnsi="Times New Roman" w:cs="Times New Roman"/>
                <w:lang w:val="en-US"/>
              </w:rPr>
              <w:t xml:space="preserve">            </w:t>
            </w:r>
            <w:r w:rsidRPr="00E7729A">
              <w:rPr>
                <w:rFonts w:ascii="Times New Roman" w:hAnsi="Times New Roman" w:cs="Times New Roman"/>
                <w:lang w:val="en-US"/>
              </w:rPr>
              <w:t xml:space="preserve"> </w:t>
            </w:r>
            <w:r>
              <w:rPr>
                <w:rFonts w:ascii="Times New Roman" w:hAnsi="Times New Roman" w:cs="Times New Roman"/>
                <w:lang w:val="en-US"/>
              </w:rPr>
              <w:t>R = CH</w:t>
            </w:r>
            <w:r>
              <w:rPr>
                <w:rFonts w:ascii="Times New Roman" w:hAnsi="Times New Roman" w:cs="Times New Roman"/>
                <w:vertAlign w:val="subscript"/>
                <w:lang w:val="en-US"/>
              </w:rPr>
              <w:t>3</w:t>
            </w:r>
            <w:r>
              <w:rPr>
                <w:rFonts w:ascii="Times New Roman" w:hAnsi="Times New Roman" w:cs="Times New Roman"/>
                <w:lang w:val="en-US"/>
              </w:rPr>
              <w:t>, R</w:t>
            </w:r>
            <w:r>
              <w:rPr>
                <w:rFonts w:ascii="Times New Roman" w:hAnsi="Times New Roman" w:cs="Times New Roman"/>
                <w:vertAlign w:val="superscript"/>
                <w:lang w:val="en-US"/>
              </w:rPr>
              <w:t xml:space="preserve">1 </w:t>
            </w:r>
            <w:r>
              <w:rPr>
                <w:rFonts w:ascii="Times New Roman" w:hAnsi="Times New Roman" w:cs="Times New Roman"/>
                <w:lang w:val="en-US"/>
              </w:rPr>
              <w:t>= C</w:t>
            </w:r>
            <w:r>
              <w:rPr>
                <w:rFonts w:ascii="Times New Roman" w:hAnsi="Times New Roman" w:cs="Times New Roman"/>
                <w:vertAlign w:val="subscript"/>
                <w:lang w:val="en-US"/>
              </w:rPr>
              <w:t>2</w:t>
            </w:r>
            <w:r>
              <w:rPr>
                <w:rFonts w:ascii="Times New Roman" w:hAnsi="Times New Roman" w:cs="Times New Roman"/>
                <w:lang w:val="en-US"/>
              </w:rPr>
              <w:t>H</w:t>
            </w:r>
            <w:r>
              <w:rPr>
                <w:rFonts w:ascii="Times New Roman" w:hAnsi="Times New Roman" w:cs="Times New Roman"/>
                <w:vertAlign w:val="subscript"/>
                <w:lang w:val="en-US"/>
              </w:rPr>
              <w:t>5</w:t>
            </w:r>
            <w:r>
              <w:rPr>
                <w:rFonts w:ascii="Times New Roman" w:hAnsi="Times New Roman" w:cs="Times New Roman"/>
                <w:lang w:val="en-US"/>
              </w:rPr>
              <w:t xml:space="preserve"> (</w:t>
            </w:r>
            <w:r w:rsidRPr="00A62F16">
              <w:rPr>
                <w:rFonts w:ascii="Times New Roman" w:hAnsi="Times New Roman" w:cs="Times New Roman"/>
                <w:lang w:val="en-US"/>
              </w:rPr>
              <w:t>50</w:t>
            </w:r>
            <w:r>
              <w:rPr>
                <w:rFonts w:ascii="Times New Roman" w:hAnsi="Times New Roman" w:cs="Times New Roman"/>
                <w:lang w:val="en-US"/>
              </w:rPr>
              <w:t xml:space="preserve">); </w:t>
            </w:r>
          </w:p>
          <w:p w14:paraId="54A388FD" w14:textId="77777777" w:rsidR="00E53065" w:rsidRDefault="00E53065" w:rsidP="006373A6">
            <w:pPr>
              <w:jc w:val="both"/>
              <w:rPr>
                <w:rFonts w:ascii="Times New Roman" w:hAnsi="Times New Roman" w:cs="Times New Roman"/>
                <w:lang w:val="en-US"/>
              </w:rPr>
            </w:pPr>
            <w:r w:rsidRPr="00E7729A">
              <w:rPr>
                <w:rFonts w:ascii="Times New Roman" w:hAnsi="Times New Roman" w:cs="Times New Roman"/>
                <w:lang w:val="en-US"/>
              </w:rPr>
              <w:t xml:space="preserve">       </w:t>
            </w:r>
            <w:r w:rsidRPr="00FE61CF">
              <w:rPr>
                <w:rFonts w:ascii="Times New Roman" w:hAnsi="Times New Roman" w:cs="Times New Roman"/>
                <w:lang w:val="en-US"/>
              </w:rPr>
              <w:t xml:space="preserve">            </w:t>
            </w:r>
            <w:r>
              <w:rPr>
                <w:rFonts w:ascii="Times New Roman" w:hAnsi="Times New Roman" w:cs="Times New Roman"/>
                <w:lang w:val="en-US"/>
              </w:rPr>
              <w:t>R = CH</w:t>
            </w:r>
            <w:r>
              <w:rPr>
                <w:rFonts w:ascii="Times New Roman" w:hAnsi="Times New Roman" w:cs="Times New Roman"/>
                <w:vertAlign w:val="subscript"/>
                <w:lang w:val="en-US"/>
              </w:rPr>
              <w:t>3</w:t>
            </w:r>
            <w:r>
              <w:rPr>
                <w:rFonts w:ascii="Times New Roman" w:hAnsi="Times New Roman" w:cs="Times New Roman"/>
                <w:lang w:val="en-US"/>
              </w:rPr>
              <w:t>, R</w:t>
            </w:r>
            <w:r>
              <w:rPr>
                <w:rFonts w:ascii="Times New Roman" w:hAnsi="Times New Roman" w:cs="Times New Roman"/>
                <w:vertAlign w:val="superscript"/>
                <w:lang w:val="en-US"/>
              </w:rPr>
              <w:t xml:space="preserve">1 </w:t>
            </w:r>
            <w:r>
              <w:rPr>
                <w:rFonts w:ascii="Times New Roman" w:hAnsi="Times New Roman" w:cs="Times New Roman"/>
                <w:lang w:val="en-US"/>
              </w:rPr>
              <w:t>= C</w:t>
            </w:r>
            <w:r>
              <w:rPr>
                <w:rFonts w:ascii="Times New Roman" w:hAnsi="Times New Roman" w:cs="Times New Roman"/>
                <w:vertAlign w:val="subscript"/>
                <w:lang w:val="en-US"/>
              </w:rPr>
              <w:t>3</w:t>
            </w:r>
            <w:r>
              <w:rPr>
                <w:rFonts w:ascii="Times New Roman" w:hAnsi="Times New Roman" w:cs="Times New Roman"/>
                <w:lang w:val="en-US"/>
              </w:rPr>
              <w:t>H</w:t>
            </w:r>
            <w:r>
              <w:rPr>
                <w:rFonts w:ascii="Times New Roman" w:hAnsi="Times New Roman" w:cs="Times New Roman"/>
                <w:vertAlign w:val="subscript"/>
                <w:lang w:val="en-US"/>
              </w:rPr>
              <w:t>7</w:t>
            </w:r>
            <w:r>
              <w:rPr>
                <w:rFonts w:ascii="Times New Roman" w:hAnsi="Times New Roman" w:cs="Times New Roman"/>
                <w:lang w:val="en-US"/>
              </w:rPr>
              <w:t xml:space="preserve"> (</w:t>
            </w:r>
            <w:r w:rsidRPr="00A62F16">
              <w:rPr>
                <w:rFonts w:ascii="Times New Roman" w:hAnsi="Times New Roman" w:cs="Times New Roman"/>
                <w:lang w:val="en-US"/>
              </w:rPr>
              <w:t>51</w:t>
            </w:r>
            <w:r>
              <w:rPr>
                <w:rFonts w:ascii="Times New Roman" w:hAnsi="Times New Roman" w:cs="Times New Roman"/>
                <w:lang w:val="en-US"/>
              </w:rPr>
              <w:t>);</w:t>
            </w:r>
          </w:p>
          <w:p w14:paraId="20CB2336" w14:textId="77777777" w:rsidR="00E53065" w:rsidRPr="00E7729A" w:rsidRDefault="00E53065" w:rsidP="006373A6">
            <w:pPr>
              <w:jc w:val="both"/>
              <w:rPr>
                <w:rFonts w:ascii="Times New Roman" w:hAnsi="Times New Roman" w:cs="Times New Roman"/>
                <w:lang w:val="en-US"/>
              </w:rPr>
            </w:pPr>
            <w:r w:rsidRPr="00E7729A">
              <w:rPr>
                <w:rFonts w:ascii="Times New Roman" w:hAnsi="Times New Roman" w:cs="Times New Roman"/>
                <w:lang w:val="en-US"/>
              </w:rPr>
              <w:t xml:space="preserve">       </w:t>
            </w:r>
            <w:r w:rsidRPr="00FE61CF">
              <w:rPr>
                <w:rFonts w:ascii="Times New Roman" w:hAnsi="Times New Roman" w:cs="Times New Roman"/>
                <w:lang w:val="en-US"/>
              </w:rPr>
              <w:t xml:space="preserve">            </w:t>
            </w:r>
            <w:r>
              <w:rPr>
                <w:rFonts w:ascii="Times New Roman" w:hAnsi="Times New Roman" w:cs="Times New Roman"/>
                <w:lang w:val="en-US"/>
              </w:rPr>
              <w:t>R = CH</w:t>
            </w:r>
            <w:r>
              <w:rPr>
                <w:rFonts w:ascii="Times New Roman" w:hAnsi="Times New Roman" w:cs="Times New Roman"/>
                <w:vertAlign w:val="subscript"/>
                <w:lang w:val="en-US"/>
              </w:rPr>
              <w:t>3</w:t>
            </w:r>
            <w:r>
              <w:rPr>
                <w:rFonts w:ascii="Times New Roman" w:hAnsi="Times New Roman" w:cs="Times New Roman"/>
                <w:lang w:val="en-US"/>
              </w:rPr>
              <w:t>, R</w:t>
            </w:r>
            <w:r>
              <w:rPr>
                <w:rFonts w:ascii="Times New Roman" w:hAnsi="Times New Roman" w:cs="Times New Roman"/>
                <w:vertAlign w:val="superscript"/>
                <w:lang w:val="en-US"/>
              </w:rPr>
              <w:t xml:space="preserve">1 </w:t>
            </w:r>
            <w:r>
              <w:rPr>
                <w:rFonts w:ascii="Times New Roman" w:hAnsi="Times New Roman" w:cs="Times New Roman"/>
                <w:lang w:val="en-US"/>
              </w:rPr>
              <w:t>= C</w:t>
            </w:r>
            <w:r>
              <w:rPr>
                <w:rFonts w:ascii="Times New Roman" w:hAnsi="Times New Roman" w:cs="Times New Roman"/>
                <w:vertAlign w:val="subscript"/>
                <w:lang w:val="en-US"/>
              </w:rPr>
              <w:t>4</w:t>
            </w:r>
            <w:r>
              <w:rPr>
                <w:rFonts w:ascii="Times New Roman" w:hAnsi="Times New Roman" w:cs="Times New Roman"/>
                <w:lang w:val="en-US"/>
              </w:rPr>
              <w:t>H</w:t>
            </w:r>
            <w:r>
              <w:rPr>
                <w:rFonts w:ascii="Times New Roman" w:hAnsi="Times New Roman" w:cs="Times New Roman"/>
                <w:vertAlign w:val="subscript"/>
                <w:lang w:val="en-US"/>
              </w:rPr>
              <w:t>9</w:t>
            </w:r>
            <w:r>
              <w:rPr>
                <w:rFonts w:ascii="Times New Roman" w:hAnsi="Times New Roman" w:cs="Times New Roman"/>
                <w:lang w:val="en-US"/>
              </w:rPr>
              <w:t xml:space="preserve"> (</w:t>
            </w:r>
            <w:r w:rsidRPr="00A62F16">
              <w:rPr>
                <w:rFonts w:ascii="Times New Roman" w:hAnsi="Times New Roman" w:cs="Times New Roman"/>
                <w:lang w:val="en-US"/>
              </w:rPr>
              <w:t>52</w:t>
            </w:r>
            <w:r>
              <w:rPr>
                <w:rFonts w:ascii="Times New Roman" w:hAnsi="Times New Roman" w:cs="Times New Roman"/>
                <w:lang w:val="en-US"/>
              </w:rPr>
              <w:t xml:space="preserve">); </w:t>
            </w:r>
          </w:p>
          <w:p w14:paraId="2C12852B" w14:textId="77777777" w:rsidR="00E53065" w:rsidRDefault="00E53065" w:rsidP="006373A6">
            <w:pPr>
              <w:jc w:val="both"/>
              <w:rPr>
                <w:rFonts w:ascii="Times New Roman" w:hAnsi="Times New Roman" w:cs="Times New Roman"/>
                <w:lang w:val="en-US"/>
              </w:rPr>
            </w:pPr>
            <w:r w:rsidRPr="00E7729A">
              <w:rPr>
                <w:rFonts w:ascii="Times New Roman" w:hAnsi="Times New Roman" w:cs="Times New Roman"/>
                <w:lang w:val="en-US"/>
              </w:rPr>
              <w:t xml:space="preserve">       </w:t>
            </w:r>
            <w:r w:rsidRPr="00FE61CF">
              <w:rPr>
                <w:rFonts w:ascii="Times New Roman" w:hAnsi="Times New Roman" w:cs="Times New Roman"/>
                <w:lang w:val="en-US"/>
              </w:rPr>
              <w:t xml:space="preserve">            </w:t>
            </w:r>
            <w:r>
              <w:rPr>
                <w:rFonts w:ascii="Times New Roman" w:hAnsi="Times New Roman" w:cs="Times New Roman"/>
                <w:lang w:val="en-US"/>
              </w:rPr>
              <w:t>R = CH</w:t>
            </w:r>
            <w:r>
              <w:rPr>
                <w:rFonts w:ascii="Times New Roman" w:hAnsi="Times New Roman" w:cs="Times New Roman"/>
                <w:vertAlign w:val="subscript"/>
                <w:lang w:val="en-US"/>
              </w:rPr>
              <w:t>3</w:t>
            </w:r>
            <w:r>
              <w:rPr>
                <w:rFonts w:ascii="Times New Roman" w:hAnsi="Times New Roman" w:cs="Times New Roman"/>
                <w:lang w:val="en-US"/>
              </w:rPr>
              <w:t>, R</w:t>
            </w:r>
            <w:r>
              <w:rPr>
                <w:rFonts w:ascii="Times New Roman" w:hAnsi="Times New Roman" w:cs="Times New Roman"/>
                <w:vertAlign w:val="superscript"/>
                <w:lang w:val="en-US"/>
              </w:rPr>
              <w:t xml:space="preserve">1 </w:t>
            </w:r>
            <w:r>
              <w:rPr>
                <w:rFonts w:ascii="Times New Roman" w:hAnsi="Times New Roman" w:cs="Times New Roman"/>
                <w:lang w:val="en-US"/>
              </w:rPr>
              <w:t>= Ph (</w:t>
            </w:r>
            <w:r w:rsidRPr="00A62F16">
              <w:rPr>
                <w:rFonts w:ascii="Times New Roman" w:hAnsi="Times New Roman" w:cs="Times New Roman"/>
                <w:lang w:val="en-US"/>
              </w:rPr>
              <w:t>53</w:t>
            </w:r>
            <w:r>
              <w:rPr>
                <w:rFonts w:ascii="Times New Roman" w:hAnsi="Times New Roman" w:cs="Times New Roman"/>
                <w:lang w:val="en-US"/>
              </w:rPr>
              <w:t>);</w:t>
            </w:r>
          </w:p>
          <w:p w14:paraId="5D8B7F16" w14:textId="77777777" w:rsidR="00E53065" w:rsidRPr="00E7729A" w:rsidRDefault="00E53065" w:rsidP="006373A6">
            <w:pPr>
              <w:jc w:val="both"/>
              <w:rPr>
                <w:rFonts w:ascii="Times New Roman" w:hAnsi="Times New Roman" w:cs="Times New Roman"/>
                <w:lang w:val="en-US"/>
              </w:rPr>
            </w:pPr>
            <w:r w:rsidRPr="00E7729A">
              <w:rPr>
                <w:rFonts w:ascii="Times New Roman" w:hAnsi="Times New Roman" w:cs="Times New Roman"/>
                <w:lang w:val="en-US"/>
              </w:rPr>
              <w:t xml:space="preserve">     </w:t>
            </w:r>
            <w:r w:rsidRPr="00FE61CF">
              <w:rPr>
                <w:rFonts w:ascii="Times New Roman" w:hAnsi="Times New Roman" w:cs="Times New Roman"/>
                <w:lang w:val="en-US"/>
              </w:rPr>
              <w:t xml:space="preserve">            </w:t>
            </w:r>
            <w:r w:rsidRPr="00E7729A">
              <w:rPr>
                <w:rFonts w:ascii="Times New Roman" w:hAnsi="Times New Roman" w:cs="Times New Roman"/>
                <w:lang w:val="en-US"/>
              </w:rPr>
              <w:t xml:space="preserve">  </w:t>
            </w:r>
            <w:r>
              <w:rPr>
                <w:rFonts w:ascii="Times New Roman" w:hAnsi="Times New Roman" w:cs="Times New Roman"/>
                <w:lang w:val="en-US"/>
              </w:rPr>
              <w:t>R = CH</w:t>
            </w:r>
            <w:r>
              <w:rPr>
                <w:rFonts w:ascii="Times New Roman" w:hAnsi="Times New Roman" w:cs="Times New Roman"/>
                <w:vertAlign w:val="subscript"/>
                <w:lang w:val="en-US"/>
              </w:rPr>
              <w:t>3</w:t>
            </w:r>
            <w:r>
              <w:rPr>
                <w:rFonts w:ascii="Times New Roman" w:hAnsi="Times New Roman" w:cs="Times New Roman"/>
                <w:lang w:val="en-US"/>
              </w:rPr>
              <w:t>, R</w:t>
            </w:r>
            <w:r>
              <w:rPr>
                <w:rFonts w:ascii="Times New Roman" w:hAnsi="Times New Roman" w:cs="Times New Roman"/>
                <w:vertAlign w:val="superscript"/>
                <w:lang w:val="en-US"/>
              </w:rPr>
              <w:t xml:space="preserve">1 </w:t>
            </w:r>
            <w:r>
              <w:rPr>
                <w:rFonts w:ascii="Times New Roman" w:hAnsi="Times New Roman" w:cs="Times New Roman"/>
                <w:lang w:val="en-US"/>
              </w:rPr>
              <w:t>= PhCH</w:t>
            </w:r>
            <w:r>
              <w:rPr>
                <w:rFonts w:ascii="Times New Roman" w:hAnsi="Times New Roman" w:cs="Times New Roman"/>
                <w:vertAlign w:val="subscript"/>
                <w:lang w:val="en-US"/>
              </w:rPr>
              <w:t>2</w:t>
            </w:r>
            <w:r>
              <w:rPr>
                <w:rFonts w:ascii="Times New Roman" w:hAnsi="Times New Roman" w:cs="Times New Roman"/>
                <w:lang w:val="en-US"/>
              </w:rPr>
              <w:t xml:space="preserve"> (</w:t>
            </w:r>
            <w:r w:rsidRPr="00A62F16">
              <w:rPr>
                <w:rFonts w:ascii="Times New Roman" w:hAnsi="Times New Roman" w:cs="Times New Roman"/>
                <w:lang w:val="en-US"/>
              </w:rPr>
              <w:t>54</w:t>
            </w:r>
            <w:r>
              <w:rPr>
                <w:rFonts w:ascii="Times New Roman" w:hAnsi="Times New Roman" w:cs="Times New Roman"/>
                <w:lang w:val="en-US"/>
              </w:rPr>
              <w:t xml:space="preserve">); </w:t>
            </w:r>
          </w:p>
          <w:p w14:paraId="4B975F3C" w14:textId="77777777" w:rsidR="00E53065" w:rsidRDefault="00E53065" w:rsidP="006373A6">
            <w:pPr>
              <w:jc w:val="both"/>
              <w:rPr>
                <w:rFonts w:ascii="Times New Roman" w:hAnsi="Times New Roman" w:cs="Times New Roman"/>
                <w:lang w:val="en-US"/>
              </w:rPr>
            </w:pPr>
            <w:r w:rsidRPr="00E7729A">
              <w:rPr>
                <w:rFonts w:ascii="Times New Roman" w:hAnsi="Times New Roman" w:cs="Times New Roman"/>
                <w:lang w:val="en-US"/>
              </w:rPr>
              <w:t xml:space="preserve">       </w:t>
            </w:r>
            <w:r w:rsidRPr="00FE61CF">
              <w:rPr>
                <w:rFonts w:ascii="Times New Roman" w:hAnsi="Times New Roman" w:cs="Times New Roman"/>
                <w:lang w:val="en-US"/>
              </w:rPr>
              <w:t xml:space="preserve">            </w:t>
            </w:r>
            <w:r>
              <w:rPr>
                <w:rFonts w:ascii="Times New Roman" w:hAnsi="Times New Roman" w:cs="Times New Roman"/>
                <w:lang w:val="en-US"/>
              </w:rPr>
              <w:t>R = Ph, R</w:t>
            </w:r>
            <w:r>
              <w:rPr>
                <w:rFonts w:ascii="Times New Roman" w:hAnsi="Times New Roman" w:cs="Times New Roman"/>
                <w:vertAlign w:val="superscript"/>
                <w:lang w:val="en-US"/>
              </w:rPr>
              <w:t xml:space="preserve">1 </w:t>
            </w:r>
            <w:r>
              <w:rPr>
                <w:rFonts w:ascii="Times New Roman" w:hAnsi="Times New Roman" w:cs="Times New Roman"/>
                <w:lang w:val="en-US"/>
              </w:rPr>
              <w:t>= CH</w:t>
            </w:r>
            <w:r>
              <w:rPr>
                <w:rFonts w:ascii="Times New Roman" w:hAnsi="Times New Roman" w:cs="Times New Roman"/>
                <w:vertAlign w:val="subscript"/>
                <w:lang w:val="en-US"/>
              </w:rPr>
              <w:t>3</w:t>
            </w:r>
            <w:r>
              <w:rPr>
                <w:rFonts w:ascii="Times New Roman" w:hAnsi="Times New Roman" w:cs="Times New Roman"/>
                <w:lang w:val="en-US"/>
              </w:rPr>
              <w:t xml:space="preserve"> (</w:t>
            </w:r>
            <w:r w:rsidRPr="00A62F16">
              <w:rPr>
                <w:rFonts w:ascii="Times New Roman" w:hAnsi="Times New Roman" w:cs="Times New Roman"/>
                <w:lang w:val="en-US"/>
              </w:rPr>
              <w:t>55</w:t>
            </w:r>
            <w:r>
              <w:rPr>
                <w:rFonts w:ascii="Times New Roman" w:hAnsi="Times New Roman" w:cs="Times New Roman"/>
                <w:lang w:val="en-US"/>
              </w:rPr>
              <w:t>);</w:t>
            </w:r>
          </w:p>
          <w:p w14:paraId="092D5E63" w14:textId="77777777" w:rsidR="00E53065" w:rsidRPr="00E7729A" w:rsidRDefault="00E53065" w:rsidP="006373A6">
            <w:pPr>
              <w:jc w:val="both"/>
              <w:rPr>
                <w:rFonts w:ascii="Times New Roman" w:hAnsi="Times New Roman" w:cs="Times New Roman"/>
                <w:lang w:val="en-US"/>
              </w:rPr>
            </w:pPr>
            <w:r w:rsidRPr="00E7729A">
              <w:rPr>
                <w:rFonts w:ascii="Times New Roman" w:hAnsi="Times New Roman" w:cs="Times New Roman"/>
                <w:lang w:val="en-US"/>
              </w:rPr>
              <w:t xml:space="preserve">       </w:t>
            </w:r>
            <w:r w:rsidRPr="00FE61CF">
              <w:rPr>
                <w:rFonts w:ascii="Times New Roman" w:hAnsi="Times New Roman" w:cs="Times New Roman"/>
                <w:lang w:val="en-US"/>
              </w:rPr>
              <w:t xml:space="preserve">            </w:t>
            </w:r>
            <w:r>
              <w:rPr>
                <w:rFonts w:ascii="Times New Roman" w:hAnsi="Times New Roman" w:cs="Times New Roman"/>
                <w:lang w:val="en-US"/>
              </w:rPr>
              <w:t>R = Ph, R</w:t>
            </w:r>
            <w:r>
              <w:rPr>
                <w:rFonts w:ascii="Times New Roman" w:hAnsi="Times New Roman" w:cs="Times New Roman"/>
                <w:vertAlign w:val="superscript"/>
                <w:lang w:val="en-US"/>
              </w:rPr>
              <w:t xml:space="preserve">1 </w:t>
            </w:r>
            <w:r>
              <w:rPr>
                <w:rFonts w:ascii="Times New Roman" w:hAnsi="Times New Roman" w:cs="Times New Roman"/>
                <w:lang w:val="en-US"/>
              </w:rPr>
              <w:t>= CF</w:t>
            </w:r>
            <w:r>
              <w:rPr>
                <w:rFonts w:ascii="Times New Roman" w:hAnsi="Times New Roman" w:cs="Times New Roman"/>
                <w:vertAlign w:val="subscript"/>
                <w:lang w:val="en-US"/>
              </w:rPr>
              <w:t>3</w:t>
            </w:r>
            <w:r>
              <w:rPr>
                <w:rFonts w:ascii="Times New Roman" w:hAnsi="Times New Roman" w:cs="Times New Roman"/>
                <w:lang w:val="en-US"/>
              </w:rPr>
              <w:t xml:space="preserve"> (</w:t>
            </w:r>
            <w:r w:rsidRPr="00A62F16">
              <w:rPr>
                <w:rFonts w:ascii="Times New Roman" w:hAnsi="Times New Roman" w:cs="Times New Roman"/>
                <w:lang w:val="en-US"/>
              </w:rPr>
              <w:t>56</w:t>
            </w:r>
            <w:r>
              <w:rPr>
                <w:rFonts w:ascii="Times New Roman" w:hAnsi="Times New Roman" w:cs="Times New Roman"/>
                <w:lang w:val="en-US"/>
              </w:rPr>
              <w:t xml:space="preserve">); </w:t>
            </w:r>
          </w:p>
          <w:p w14:paraId="2C8AAA6C" w14:textId="77777777" w:rsidR="00E53065" w:rsidRPr="000E7F3C" w:rsidRDefault="00E53065" w:rsidP="006373A6">
            <w:pPr>
              <w:jc w:val="both"/>
              <w:rPr>
                <w:rFonts w:ascii="Times New Roman" w:hAnsi="Times New Roman" w:cs="Times New Roman"/>
                <w:lang w:val="en-US"/>
              </w:rPr>
            </w:pPr>
            <w:r w:rsidRPr="00E7729A">
              <w:rPr>
                <w:rFonts w:ascii="Times New Roman" w:hAnsi="Times New Roman" w:cs="Times New Roman"/>
                <w:lang w:val="en-US"/>
              </w:rPr>
              <w:t xml:space="preserve">       </w:t>
            </w:r>
            <w:r w:rsidRPr="00FE61CF">
              <w:rPr>
                <w:rFonts w:ascii="Times New Roman" w:hAnsi="Times New Roman" w:cs="Times New Roman"/>
                <w:lang w:val="en-US"/>
              </w:rPr>
              <w:t xml:space="preserve">            </w:t>
            </w:r>
            <w:r>
              <w:rPr>
                <w:rFonts w:ascii="Times New Roman" w:hAnsi="Times New Roman" w:cs="Times New Roman"/>
                <w:lang w:val="en-US"/>
              </w:rPr>
              <w:t>R = 3-Cl-C</w:t>
            </w:r>
            <w:r>
              <w:rPr>
                <w:rFonts w:ascii="Times New Roman" w:hAnsi="Times New Roman" w:cs="Times New Roman"/>
                <w:vertAlign w:val="subscript"/>
                <w:lang w:val="en-US"/>
              </w:rPr>
              <w:t>6</w:t>
            </w:r>
            <w:r>
              <w:rPr>
                <w:rFonts w:ascii="Times New Roman" w:hAnsi="Times New Roman" w:cs="Times New Roman"/>
                <w:lang w:val="en-US"/>
              </w:rPr>
              <w:t>H</w:t>
            </w:r>
            <w:r>
              <w:rPr>
                <w:rFonts w:ascii="Times New Roman" w:hAnsi="Times New Roman" w:cs="Times New Roman"/>
                <w:vertAlign w:val="subscript"/>
                <w:lang w:val="en-US"/>
              </w:rPr>
              <w:t>4</w:t>
            </w:r>
            <w:r>
              <w:rPr>
                <w:rFonts w:ascii="Times New Roman" w:hAnsi="Times New Roman" w:cs="Times New Roman"/>
                <w:lang w:val="en-US"/>
              </w:rPr>
              <w:t>, R</w:t>
            </w:r>
            <w:r>
              <w:rPr>
                <w:rFonts w:ascii="Times New Roman" w:hAnsi="Times New Roman" w:cs="Times New Roman"/>
                <w:vertAlign w:val="superscript"/>
                <w:lang w:val="en-US"/>
              </w:rPr>
              <w:t xml:space="preserve">1 </w:t>
            </w:r>
            <w:r>
              <w:rPr>
                <w:rFonts w:ascii="Times New Roman" w:hAnsi="Times New Roman" w:cs="Times New Roman"/>
                <w:lang w:val="en-US"/>
              </w:rPr>
              <w:t>= CF</w:t>
            </w:r>
            <w:r>
              <w:rPr>
                <w:rFonts w:ascii="Times New Roman" w:hAnsi="Times New Roman" w:cs="Times New Roman"/>
                <w:vertAlign w:val="subscript"/>
                <w:lang w:val="en-US"/>
              </w:rPr>
              <w:t>3</w:t>
            </w:r>
            <w:r>
              <w:rPr>
                <w:rFonts w:ascii="Times New Roman" w:hAnsi="Times New Roman" w:cs="Times New Roman"/>
                <w:lang w:val="en-US"/>
              </w:rPr>
              <w:t xml:space="preserve"> (</w:t>
            </w:r>
            <w:r w:rsidRPr="00A62F16">
              <w:rPr>
                <w:rFonts w:ascii="Times New Roman" w:hAnsi="Times New Roman" w:cs="Times New Roman"/>
                <w:lang w:val="en-US"/>
              </w:rPr>
              <w:t>57</w:t>
            </w:r>
            <w:r>
              <w:rPr>
                <w:rFonts w:ascii="Times New Roman" w:hAnsi="Times New Roman" w:cs="Times New Roman"/>
                <w:lang w:val="en-US"/>
              </w:rPr>
              <w:t xml:space="preserve">); </w:t>
            </w:r>
          </w:p>
          <w:p w14:paraId="5EB8BC63" w14:textId="77777777" w:rsidR="00E53065" w:rsidRPr="000E7F3C" w:rsidRDefault="00E53065" w:rsidP="006373A6">
            <w:pPr>
              <w:jc w:val="both"/>
              <w:rPr>
                <w:rFonts w:ascii="Times New Roman" w:hAnsi="Times New Roman" w:cs="Times New Roman"/>
                <w:lang w:val="en-US"/>
              </w:rPr>
            </w:pPr>
            <w:r w:rsidRPr="00E7729A">
              <w:rPr>
                <w:rFonts w:ascii="Times New Roman" w:hAnsi="Times New Roman" w:cs="Times New Roman"/>
                <w:lang w:val="en-US"/>
              </w:rPr>
              <w:t xml:space="preserve">       </w:t>
            </w:r>
            <w:r w:rsidRPr="00FE61CF">
              <w:rPr>
                <w:rFonts w:ascii="Times New Roman" w:hAnsi="Times New Roman" w:cs="Times New Roman"/>
                <w:lang w:val="en-US"/>
              </w:rPr>
              <w:t xml:space="preserve">            </w:t>
            </w:r>
            <w:r>
              <w:rPr>
                <w:rFonts w:ascii="Times New Roman" w:hAnsi="Times New Roman" w:cs="Times New Roman"/>
                <w:lang w:val="en-US"/>
              </w:rPr>
              <w:t>R = C</w:t>
            </w:r>
            <w:r>
              <w:rPr>
                <w:rFonts w:ascii="Times New Roman" w:hAnsi="Times New Roman" w:cs="Times New Roman"/>
                <w:vertAlign w:val="subscript"/>
                <w:lang w:val="en-US"/>
              </w:rPr>
              <w:t>3</w:t>
            </w:r>
            <w:r>
              <w:rPr>
                <w:rFonts w:ascii="Times New Roman" w:hAnsi="Times New Roman" w:cs="Times New Roman"/>
                <w:lang w:val="en-US"/>
              </w:rPr>
              <w:t>H</w:t>
            </w:r>
            <w:r>
              <w:rPr>
                <w:rFonts w:ascii="Times New Roman" w:hAnsi="Times New Roman" w:cs="Times New Roman"/>
                <w:vertAlign w:val="subscript"/>
                <w:lang w:val="en-US"/>
              </w:rPr>
              <w:t xml:space="preserve">7, </w:t>
            </w:r>
            <w:r>
              <w:rPr>
                <w:rFonts w:ascii="Times New Roman" w:hAnsi="Times New Roman" w:cs="Times New Roman"/>
                <w:lang w:val="en-US"/>
              </w:rPr>
              <w:t>R</w:t>
            </w:r>
            <w:r>
              <w:rPr>
                <w:rFonts w:ascii="Times New Roman" w:hAnsi="Times New Roman" w:cs="Times New Roman"/>
                <w:vertAlign w:val="superscript"/>
                <w:lang w:val="en-US"/>
              </w:rPr>
              <w:t xml:space="preserve">1 </w:t>
            </w:r>
            <w:r>
              <w:rPr>
                <w:rFonts w:ascii="Times New Roman" w:hAnsi="Times New Roman" w:cs="Times New Roman"/>
                <w:lang w:val="en-US"/>
              </w:rPr>
              <w:t>= 3-Cl-Ph (</w:t>
            </w:r>
            <w:r w:rsidRPr="00A62F16">
              <w:rPr>
                <w:rFonts w:ascii="Times New Roman" w:hAnsi="Times New Roman" w:cs="Times New Roman"/>
                <w:lang w:val="en-US"/>
              </w:rPr>
              <w:t>58</w:t>
            </w:r>
            <w:r>
              <w:rPr>
                <w:rFonts w:ascii="Times New Roman" w:hAnsi="Times New Roman" w:cs="Times New Roman"/>
                <w:lang w:val="en-US"/>
              </w:rPr>
              <w:t xml:space="preserve">); </w:t>
            </w:r>
          </w:p>
          <w:p w14:paraId="702002EB" w14:textId="77777777" w:rsidR="00E53065" w:rsidRPr="000E7F3C" w:rsidRDefault="00E53065" w:rsidP="006373A6">
            <w:pPr>
              <w:jc w:val="both"/>
              <w:rPr>
                <w:rFonts w:ascii="Times New Roman" w:hAnsi="Times New Roman" w:cs="Times New Roman"/>
                <w:lang w:val="en-US"/>
              </w:rPr>
            </w:pPr>
            <w:r w:rsidRPr="00E7729A">
              <w:rPr>
                <w:rFonts w:ascii="Times New Roman" w:hAnsi="Times New Roman" w:cs="Times New Roman"/>
                <w:lang w:val="en-US"/>
              </w:rPr>
              <w:t xml:space="preserve">       </w:t>
            </w:r>
            <w:r w:rsidRPr="00FE61CF">
              <w:rPr>
                <w:rFonts w:ascii="Times New Roman" w:hAnsi="Times New Roman" w:cs="Times New Roman"/>
                <w:lang w:val="en-US"/>
              </w:rPr>
              <w:t xml:space="preserve">            </w:t>
            </w:r>
            <w:r>
              <w:rPr>
                <w:rFonts w:ascii="Times New Roman" w:hAnsi="Times New Roman" w:cs="Times New Roman"/>
                <w:lang w:val="en-US"/>
              </w:rPr>
              <w:t>R = C</w:t>
            </w:r>
            <w:r>
              <w:rPr>
                <w:rFonts w:ascii="Times New Roman" w:hAnsi="Times New Roman" w:cs="Times New Roman"/>
                <w:vertAlign w:val="subscript"/>
                <w:lang w:val="en-US"/>
              </w:rPr>
              <w:t>4</w:t>
            </w:r>
            <w:r>
              <w:rPr>
                <w:rFonts w:ascii="Times New Roman" w:hAnsi="Times New Roman" w:cs="Times New Roman"/>
                <w:lang w:val="en-US"/>
              </w:rPr>
              <w:t>H</w:t>
            </w:r>
            <w:r>
              <w:rPr>
                <w:rFonts w:ascii="Times New Roman" w:hAnsi="Times New Roman" w:cs="Times New Roman"/>
                <w:vertAlign w:val="subscript"/>
                <w:lang w:val="en-US"/>
              </w:rPr>
              <w:t>9</w:t>
            </w:r>
            <w:r>
              <w:rPr>
                <w:rFonts w:ascii="Times New Roman" w:hAnsi="Times New Roman" w:cs="Times New Roman"/>
                <w:lang w:val="en-US"/>
              </w:rPr>
              <w:t>, R</w:t>
            </w:r>
            <w:r>
              <w:rPr>
                <w:rFonts w:ascii="Times New Roman" w:hAnsi="Times New Roman" w:cs="Times New Roman"/>
                <w:vertAlign w:val="superscript"/>
                <w:lang w:val="en-US"/>
              </w:rPr>
              <w:t xml:space="preserve">1 </w:t>
            </w:r>
            <w:r>
              <w:rPr>
                <w:rFonts w:ascii="Times New Roman" w:hAnsi="Times New Roman" w:cs="Times New Roman"/>
                <w:lang w:val="en-US"/>
              </w:rPr>
              <w:t>= PhCH</w:t>
            </w:r>
            <w:r>
              <w:rPr>
                <w:rFonts w:ascii="Times New Roman" w:hAnsi="Times New Roman" w:cs="Times New Roman"/>
                <w:vertAlign w:val="subscript"/>
                <w:lang w:val="en-US"/>
              </w:rPr>
              <w:t xml:space="preserve">2 </w:t>
            </w:r>
            <w:r>
              <w:rPr>
                <w:rFonts w:ascii="Times New Roman" w:hAnsi="Times New Roman" w:cs="Times New Roman"/>
                <w:lang w:val="en-US"/>
              </w:rPr>
              <w:t>(</w:t>
            </w:r>
            <w:r w:rsidRPr="00A62F16">
              <w:rPr>
                <w:rFonts w:ascii="Times New Roman" w:hAnsi="Times New Roman" w:cs="Times New Roman"/>
                <w:lang w:val="en-US"/>
              </w:rPr>
              <w:t>59</w:t>
            </w:r>
            <w:r>
              <w:rPr>
                <w:rFonts w:ascii="Times New Roman" w:hAnsi="Times New Roman" w:cs="Times New Roman"/>
                <w:lang w:val="en-US"/>
              </w:rPr>
              <w:t xml:space="preserve">); </w:t>
            </w:r>
          </w:p>
          <w:p w14:paraId="171CF33A" w14:textId="77777777" w:rsidR="00E53065" w:rsidRDefault="00E53065" w:rsidP="006373A6">
            <w:pPr>
              <w:jc w:val="both"/>
              <w:rPr>
                <w:rFonts w:ascii="Times New Roman" w:hAnsi="Times New Roman" w:cs="Times New Roman"/>
                <w:lang w:val="en-US"/>
              </w:rPr>
            </w:pPr>
            <w:r w:rsidRPr="000012C5">
              <w:rPr>
                <w:rFonts w:ascii="Times New Roman" w:hAnsi="Times New Roman" w:cs="Times New Roman"/>
                <w:lang w:val="en-US"/>
              </w:rPr>
              <w:t xml:space="preserve">       </w:t>
            </w:r>
            <w:r w:rsidRPr="00FE61CF">
              <w:rPr>
                <w:rFonts w:ascii="Times New Roman" w:hAnsi="Times New Roman" w:cs="Times New Roman"/>
                <w:lang w:val="en-US"/>
              </w:rPr>
              <w:t xml:space="preserve">            </w:t>
            </w:r>
            <w:r>
              <w:rPr>
                <w:rFonts w:ascii="Times New Roman" w:hAnsi="Times New Roman" w:cs="Times New Roman"/>
                <w:lang w:val="en-US"/>
              </w:rPr>
              <w:t>R = CH</w:t>
            </w:r>
            <w:r>
              <w:rPr>
                <w:rFonts w:ascii="Times New Roman" w:hAnsi="Times New Roman" w:cs="Times New Roman"/>
                <w:vertAlign w:val="subscript"/>
                <w:lang w:val="en-US"/>
              </w:rPr>
              <w:t>3</w:t>
            </w:r>
            <w:r>
              <w:rPr>
                <w:rFonts w:ascii="Times New Roman" w:hAnsi="Times New Roman" w:cs="Times New Roman"/>
                <w:lang w:val="en-US"/>
              </w:rPr>
              <w:t>, R</w:t>
            </w:r>
            <w:r>
              <w:rPr>
                <w:rFonts w:ascii="Times New Roman" w:hAnsi="Times New Roman" w:cs="Times New Roman"/>
                <w:vertAlign w:val="superscript"/>
                <w:lang w:val="en-US"/>
              </w:rPr>
              <w:t xml:space="preserve">1 </w:t>
            </w:r>
            <w:r>
              <w:rPr>
                <w:rFonts w:ascii="Times New Roman" w:hAnsi="Times New Roman" w:cs="Times New Roman"/>
                <w:lang w:val="en-US"/>
              </w:rPr>
              <w:t>= 4-F-Ph (</w:t>
            </w:r>
            <w:r w:rsidRPr="00A62F16">
              <w:rPr>
                <w:rFonts w:ascii="Times New Roman" w:hAnsi="Times New Roman" w:cs="Times New Roman"/>
                <w:lang w:val="en-US"/>
              </w:rPr>
              <w:t>60</w:t>
            </w:r>
            <w:r>
              <w:rPr>
                <w:rFonts w:ascii="Times New Roman" w:hAnsi="Times New Roman" w:cs="Times New Roman"/>
                <w:lang w:val="en-US"/>
              </w:rPr>
              <w:t>);</w:t>
            </w:r>
          </w:p>
        </w:tc>
      </w:tr>
    </w:tbl>
    <w:p w14:paraId="7D267F1A" w14:textId="77777777" w:rsidR="00E53065" w:rsidRPr="00E53065" w:rsidRDefault="00E53065" w:rsidP="00E53065">
      <w:pPr>
        <w:spacing w:after="0" w:line="240" w:lineRule="auto"/>
        <w:jc w:val="center"/>
        <w:rPr>
          <w:rFonts w:ascii="Times New Roman" w:hAnsi="Times New Roman" w:cs="Times New Roman"/>
          <w:kern w:val="0"/>
          <w:sz w:val="16"/>
          <w:szCs w:val="16"/>
        </w:rPr>
      </w:pPr>
    </w:p>
    <w:p w14:paraId="6C242939" w14:textId="74164821" w:rsidR="00E53065" w:rsidRPr="00E53065" w:rsidRDefault="00E53065" w:rsidP="00E53065">
      <w:pPr>
        <w:spacing w:after="0" w:line="240" w:lineRule="auto"/>
        <w:jc w:val="center"/>
        <w:rPr>
          <w:rFonts w:ascii="Times New Roman" w:hAnsi="Times New Roman" w:cs="Times New Roman"/>
          <w:sz w:val="28"/>
          <w:szCs w:val="28"/>
        </w:rPr>
      </w:pPr>
      <w:r w:rsidRPr="008447D2">
        <w:rPr>
          <w:rFonts w:ascii="Times New Roman" w:hAnsi="Times New Roman" w:cs="Times New Roman"/>
          <w:kern w:val="0"/>
          <w:sz w:val="28"/>
          <w:szCs w:val="28"/>
        </w:rPr>
        <w:t xml:space="preserve">Рисунок 24 –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w:t>
      </w:r>
      <w:r w:rsidRPr="008447D2">
        <w:rPr>
          <w:rFonts w:ascii="Times New Roman" w:eastAsia="Times New Roman" w:hAnsi="Times New Roman" w:cs="Times New Roman"/>
          <w:kern w:val="0"/>
          <w:sz w:val="28"/>
          <w:szCs w:val="28"/>
        </w:rPr>
        <w:t>Арилалкил-</w:t>
      </w:r>
      <w:r w:rsidRPr="008447D2">
        <w:rPr>
          <w:rFonts w:ascii="Times New Roman" w:eastAsia="Times New Roman" w:hAnsi="Times New Roman" w:cs="Times New Roman"/>
          <w:kern w:val="0"/>
          <w:sz w:val="28"/>
          <w:szCs w:val="28"/>
          <w:lang w:val="en-US"/>
        </w:rPr>
        <w:t>N</w:t>
      </w:r>
      <w:r w:rsidRPr="008447D2">
        <w:rPr>
          <w:rFonts w:ascii="Times New Roman" w:eastAsia="Times New Roman" w:hAnsi="Times New Roman" w:cs="Times New Roman"/>
          <w:kern w:val="0"/>
          <w:sz w:val="28"/>
          <w:szCs w:val="28"/>
        </w:rPr>
        <w:t xml:space="preserve">-ацилмочевины </w:t>
      </w:r>
      <w:r w:rsidRPr="008447D2">
        <w:rPr>
          <w:rFonts w:ascii="Times New Roman" w:eastAsia="Times New Roman" w:hAnsi="Times New Roman" w:cs="Times New Roman"/>
          <w:i/>
          <w:kern w:val="0"/>
          <w:sz w:val="28"/>
          <w:szCs w:val="28"/>
        </w:rPr>
        <w:t>36-64</w:t>
      </w:r>
      <w:r>
        <w:rPr>
          <w:rFonts w:ascii="Times New Roman" w:eastAsia="Times New Roman" w:hAnsi="Times New Roman" w:cs="Times New Roman"/>
          <w:kern w:val="0"/>
          <w:sz w:val="28"/>
          <w:szCs w:val="28"/>
        </w:rPr>
        <w:t>, лист 1</w:t>
      </w:r>
    </w:p>
    <w:p w14:paraId="5B9E084F" w14:textId="4E74634F" w:rsidR="00D51FA8" w:rsidRDefault="00E34475" w:rsidP="00E53065">
      <w:pPr>
        <w:spacing w:after="0" w:line="240" w:lineRule="auto"/>
        <w:jc w:val="center"/>
      </w:pPr>
      <w:r>
        <w:object w:dxaOrig="4903" w:dyaOrig="1565" w14:anchorId="44666F72">
          <v:shape id="_x0000_i1054" type="#_x0000_t75" style="width:118.5pt;height:36.75pt" o:ole="">
            <v:imagedata r:id="rId64" o:title=""/>
          </v:shape>
          <o:OLEObject Type="Embed" ProgID="ChemDraw.Document.6.0" ShapeID="_x0000_i1054" DrawAspect="Content" ObjectID="_1834056287" r:id="rId121"/>
        </w:object>
      </w:r>
    </w:p>
    <w:p w14:paraId="58B19744" w14:textId="77777777" w:rsidR="00D51FA8" w:rsidRPr="00E53065" w:rsidRDefault="00D51FA8" w:rsidP="00D51FA8">
      <w:pPr>
        <w:spacing w:after="0" w:line="240" w:lineRule="auto"/>
        <w:ind w:firstLine="709"/>
        <w:jc w:val="center"/>
        <w:rPr>
          <w:rFonts w:ascii="Times New Roman" w:hAnsi="Times New Roman" w:cs="Times New Roman"/>
          <w:sz w:val="16"/>
          <w:szCs w:val="16"/>
        </w:rPr>
      </w:pPr>
    </w:p>
    <w:p w14:paraId="3004F102" w14:textId="77777777" w:rsidR="00D51FA8" w:rsidRPr="00E53065" w:rsidRDefault="00D51FA8" w:rsidP="00E53065">
      <w:pPr>
        <w:spacing w:after="0" w:line="240" w:lineRule="auto"/>
        <w:jc w:val="center"/>
        <w:rPr>
          <w:rFonts w:ascii="Times New Roman" w:hAnsi="Times New Roman" w:cs="Times New Roman"/>
          <w:i/>
        </w:rPr>
      </w:pPr>
      <w:r w:rsidRPr="00E53065">
        <w:rPr>
          <w:rFonts w:ascii="Times New Roman" w:hAnsi="Times New Roman" w:cs="Times New Roman"/>
          <w:i/>
          <w:lang w:val="en-US"/>
        </w:rPr>
        <w:t>61-64</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3993"/>
      </w:tblGrid>
      <w:tr w:rsidR="00D51FA8" w:rsidRPr="0039424E" w14:paraId="6B6C3A73" w14:textId="77777777" w:rsidTr="00AD1F9D">
        <w:tc>
          <w:tcPr>
            <w:tcW w:w="5245" w:type="dxa"/>
          </w:tcPr>
          <w:p w14:paraId="08EEAF49" w14:textId="77777777" w:rsidR="00D51FA8" w:rsidRPr="000E4336" w:rsidRDefault="00D51FA8" w:rsidP="00AD1F9D">
            <w:pPr>
              <w:jc w:val="both"/>
              <w:rPr>
                <w:rFonts w:ascii="Times New Roman" w:hAnsi="Times New Roman" w:cs="Times New Roman"/>
                <w:lang w:val="en-US"/>
              </w:rPr>
            </w:pPr>
            <w:r w:rsidRPr="00FE61CF">
              <w:rPr>
                <w:rFonts w:ascii="Times New Roman" w:hAnsi="Times New Roman" w:cs="Times New Roman"/>
                <w:lang w:val="en-US"/>
              </w:rPr>
              <w:t xml:space="preserve">            </w:t>
            </w:r>
            <w:r>
              <w:rPr>
                <w:rFonts w:ascii="Times New Roman" w:hAnsi="Times New Roman" w:cs="Times New Roman"/>
                <w:lang w:val="en-US"/>
              </w:rPr>
              <w:t>R = CH</w:t>
            </w:r>
            <w:r>
              <w:rPr>
                <w:rFonts w:ascii="Times New Roman" w:hAnsi="Times New Roman" w:cs="Times New Roman"/>
                <w:vertAlign w:val="subscript"/>
                <w:lang w:val="en-US"/>
              </w:rPr>
              <w:t>3</w:t>
            </w:r>
            <w:r>
              <w:rPr>
                <w:rFonts w:ascii="Times New Roman" w:hAnsi="Times New Roman" w:cs="Times New Roman"/>
                <w:lang w:val="en-US"/>
              </w:rPr>
              <w:t>, R</w:t>
            </w:r>
            <w:r>
              <w:rPr>
                <w:rFonts w:ascii="Times New Roman" w:hAnsi="Times New Roman" w:cs="Times New Roman"/>
                <w:vertAlign w:val="superscript"/>
                <w:lang w:val="en-US"/>
              </w:rPr>
              <w:t xml:space="preserve">1 </w:t>
            </w:r>
            <w:r>
              <w:rPr>
                <w:rFonts w:ascii="Times New Roman" w:hAnsi="Times New Roman" w:cs="Times New Roman"/>
                <w:lang w:val="en-US"/>
              </w:rPr>
              <w:t>= C</w:t>
            </w:r>
            <w:r>
              <w:rPr>
                <w:rFonts w:ascii="Times New Roman" w:hAnsi="Times New Roman" w:cs="Times New Roman"/>
                <w:vertAlign w:val="subscript"/>
                <w:lang w:val="en-US"/>
              </w:rPr>
              <w:t>2</w:t>
            </w:r>
            <w:r>
              <w:rPr>
                <w:rFonts w:ascii="Times New Roman" w:hAnsi="Times New Roman" w:cs="Times New Roman"/>
                <w:lang w:val="en-US"/>
              </w:rPr>
              <w:t>H</w:t>
            </w:r>
            <w:r>
              <w:rPr>
                <w:rFonts w:ascii="Times New Roman" w:hAnsi="Times New Roman" w:cs="Times New Roman"/>
                <w:vertAlign w:val="subscript"/>
                <w:lang w:val="en-US"/>
              </w:rPr>
              <w:t xml:space="preserve">5 </w:t>
            </w:r>
            <w:r>
              <w:rPr>
                <w:rFonts w:ascii="Times New Roman" w:hAnsi="Times New Roman" w:cs="Times New Roman"/>
                <w:lang w:val="en-US"/>
              </w:rPr>
              <w:t>(</w:t>
            </w:r>
            <w:r w:rsidRPr="00A62F16">
              <w:rPr>
                <w:rFonts w:ascii="Times New Roman" w:hAnsi="Times New Roman" w:cs="Times New Roman"/>
                <w:lang w:val="en-US"/>
              </w:rPr>
              <w:t>61</w:t>
            </w:r>
            <w:r>
              <w:rPr>
                <w:rFonts w:ascii="Times New Roman" w:hAnsi="Times New Roman" w:cs="Times New Roman"/>
                <w:lang w:val="en-US"/>
              </w:rPr>
              <w:t xml:space="preserve">); </w:t>
            </w:r>
          </w:p>
          <w:p w14:paraId="47C73E57" w14:textId="77777777" w:rsidR="00D51FA8" w:rsidRPr="000E4336" w:rsidRDefault="00D51FA8" w:rsidP="00AD1F9D">
            <w:pPr>
              <w:jc w:val="both"/>
              <w:rPr>
                <w:rFonts w:ascii="Times New Roman" w:hAnsi="Times New Roman" w:cs="Times New Roman"/>
                <w:b/>
                <w:color w:val="EE0000"/>
                <w:lang w:val="en-US"/>
              </w:rPr>
            </w:pPr>
            <w:r w:rsidRPr="00FE61CF">
              <w:rPr>
                <w:rFonts w:ascii="Times New Roman" w:hAnsi="Times New Roman" w:cs="Times New Roman"/>
                <w:lang w:val="en-US"/>
              </w:rPr>
              <w:t xml:space="preserve">            </w:t>
            </w:r>
            <w:r>
              <w:rPr>
                <w:rFonts w:ascii="Times New Roman" w:hAnsi="Times New Roman" w:cs="Times New Roman"/>
                <w:lang w:val="en-US"/>
              </w:rPr>
              <w:t>R=CH</w:t>
            </w:r>
            <w:r>
              <w:rPr>
                <w:rFonts w:ascii="Times New Roman" w:hAnsi="Times New Roman" w:cs="Times New Roman"/>
                <w:vertAlign w:val="subscript"/>
                <w:lang w:val="en-US"/>
              </w:rPr>
              <w:t>3</w:t>
            </w:r>
            <w:r>
              <w:rPr>
                <w:rFonts w:ascii="Times New Roman" w:hAnsi="Times New Roman" w:cs="Times New Roman"/>
                <w:lang w:val="en-US"/>
              </w:rPr>
              <w:t>, R</w:t>
            </w:r>
            <w:r>
              <w:rPr>
                <w:rFonts w:ascii="Times New Roman" w:hAnsi="Times New Roman" w:cs="Times New Roman"/>
                <w:vertAlign w:val="superscript"/>
                <w:lang w:val="en-US"/>
              </w:rPr>
              <w:t>1</w:t>
            </w:r>
            <w:r>
              <w:rPr>
                <w:rFonts w:ascii="Times New Roman" w:hAnsi="Times New Roman" w:cs="Times New Roman"/>
                <w:lang w:val="en-US"/>
              </w:rPr>
              <w:t>=i-C</w:t>
            </w:r>
            <w:r>
              <w:rPr>
                <w:rFonts w:ascii="Times New Roman" w:hAnsi="Times New Roman" w:cs="Times New Roman"/>
                <w:vertAlign w:val="subscript"/>
                <w:lang w:val="en-US"/>
              </w:rPr>
              <w:t>4</w:t>
            </w:r>
            <w:r>
              <w:rPr>
                <w:rFonts w:ascii="Times New Roman" w:hAnsi="Times New Roman" w:cs="Times New Roman"/>
                <w:lang w:val="en-US"/>
              </w:rPr>
              <w:t>H</w:t>
            </w:r>
            <w:r>
              <w:rPr>
                <w:rFonts w:ascii="Times New Roman" w:hAnsi="Times New Roman" w:cs="Times New Roman"/>
                <w:vertAlign w:val="subscript"/>
                <w:lang w:val="en-US"/>
              </w:rPr>
              <w:t>9</w:t>
            </w:r>
            <w:r>
              <w:rPr>
                <w:rFonts w:ascii="Times New Roman" w:hAnsi="Times New Roman" w:cs="Times New Roman"/>
                <w:lang w:val="en-US"/>
              </w:rPr>
              <w:t xml:space="preserve"> (</w:t>
            </w:r>
            <w:r w:rsidRPr="00A62F16">
              <w:rPr>
                <w:rFonts w:ascii="Times New Roman" w:hAnsi="Times New Roman" w:cs="Times New Roman"/>
                <w:lang w:val="en-US"/>
              </w:rPr>
              <w:t>62</w:t>
            </w:r>
            <w:r>
              <w:rPr>
                <w:rFonts w:ascii="Times New Roman" w:hAnsi="Times New Roman" w:cs="Times New Roman"/>
                <w:lang w:val="en-US"/>
              </w:rPr>
              <w:t>);</w:t>
            </w:r>
          </w:p>
        </w:tc>
        <w:tc>
          <w:tcPr>
            <w:tcW w:w="3993" w:type="dxa"/>
          </w:tcPr>
          <w:p w14:paraId="41AF59A3" w14:textId="77777777" w:rsidR="00D51FA8" w:rsidRPr="000E4336" w:rsidRDefault="00D51FA8" w:rsidP="00AD1F9D">
            <w:pPr>
              <w:jc w:val="both"/>
              <w:rPr>
                <w:rFonts w:ascii="Times New Roman" w:hAnsi="Times New Roman" w:cs="Times New Roman"/>
                <w:lang w:val="en-US"/>
              </w:rPr>
            </w:pPr>
            <w:r w:rsidRPr="00FE61CF">
              <w:rPr>
                <w:rFonts w:ascii="Times New Roman" w:hAnsi="Times New Roman" w:cs="Times New Roman"/>
                <w:lang w:val="en-US"/>
              </w:rPr>
              <w:t xml:space="preserve">            </w:t>
            </w:r>
            <w:r>
              <w:rPr>
                <w:rFonts w:ascii="Times New Roman" w:hAnsi="Times New Roman" w:cs="Times New Roman"/>
                <w:lang w:val="en-US"/>
              </w:rPr>
              <w:t>R = CH</w:t>
            </w:r>
            <w:r>
              <w:rPr>
                <w:rFonts w:ascii="Times New Roman" w:hAnsi="Times New Roman" w:cs="Times New Roman"/>
                <w:vertAlign w:val="subscript"/>
                <w:lang w:val="en-US"/>
              </w:rPr>
              <w:t>3</w:t>
            </w:r>
            <w:r>
              <w:rPr>
                <w:rFonts w:ascii="Times New Roman" w:hAnsi="Times New Roman" w:cs="Times New Roman"/>
                <w:lang w:val="en-US"/>
              </w:rPr>
              <w:t>, R</w:t>
            </w:r>
            <w:r>
              <w:rPr>
                <w:rFonts w:ascii="Times New Roman" w:hAnsi="Times New Roman" w:cs="Times New Roman"/>
                <w:vertAlign w:val="superscript"/>
                <w:lang w:val="en-US"/>
              </w:rPr>
              <w:t xml:space="preserve">1 </w:t>
            </w:r>
            <w:r>
              <w:rPr>
                <w:rFonts w:ascii="Times New Roman" w:hAnsi="Times New Roman" w:cs="Times New Roman"/>
                <w:lang w:val="en-US"/>
              </w:rPr>
              <w:t>= i-C</w:t>
            </w:r>
            <w:r>
              <w:rPr>
                <w:rFonts w:ascii="Times New Roman" w:hAnsi="Times New Roman" w:cs="Times New Roman"/>
                <w:vertAlign w:val="subscript"/>
                <w:lang w:val="en-US"/>
              </w:rPr>
              <w:t>3</w:t>
            </w:r>
            <w:r>
              <w:rPr>
                <w:rFonts w:ascii="Times New Roman" w:hAnsi="Times New Roman" w:cs="Times New Roman"/>
                <w:lang w:val="en-US"/>
              </w:rPr>
              <w:t>H</w:t>
            </w:r>
            <w:r>
              <w:rPr>
                <w:rFonts w:ascii="Times New Roman" w:hAnsi="Times New Roman" w:cs="Times New Roman"/>
                <w:vertAlign w:val="subscript"/>
                <w:lang w:val="en-US"/>
              </w:rPr>
              <w:t>7</w:t>
            </w:r>
            <w:r>
              <w:rPr>
                <w:rFonts w:ascii="Times New Roman" w:hAnsi="Times New Roman" w:cs="Times New Roman"/>
                <w:lang w:val="en-US"/>
              </w:rPr>
              <w:t xml:space="preserve"> (</w:t>
            </w:r>
            <w:r w:rsidRPr="00A62F16">
              <w:rPr>
                <w:rFonts w:ascii="Times New Roman" w:hAnsi="Times New Roman" w:cs="Times New Roman"/>
                <w:lang w:val="en-US"/>
              </w:rPr>
              <w:t>63</w:t>
            </w:r>
            <w:r>
              <w:rPr>
                <w:rFonts w:ascii="Times New Roman" w:hAnsi="Times New Roman" w:cs="Times New Roman"/>
                <w:lang w:val="en-US"/>
              </w:rPr>
              <w:t xml:space="preserve">); </w:t>
            </w:r>
          </w:p>
          <w:p w14:paraId="7F0E875F" w14:textId="77777777" w:rsidR="00D51FA8" w:rsidRPr="000E4336" w:rsidRDefault="00D51FA8" w:rsidP="00AD1F9D">
            <w:pPr>
              <w:jc w:val="both"/>
              <w:rPr>
                <w:rFonts w:ascii="Times New Roman" w:hAnsi="Times New Roman" w:cs="Times New Roman"/>
                <w:b/>
                <w:color w:val="EE0000"/>
                <w:lang w:val="en-US"/>
              </w:rPr>
            </w:pPr>
            <w:r w:rsidRPr="00FE61CF">
              <w:rPr>
                <w:rFonts w:ascii="Times New Roman" w:hAnsi="Times New Roman" w:cs="Times New Roman"/>
                <w:lang w:val="en-US"/>
              </w:rPr>
              <w:t xml:space="preserve">            </w:t>
            </w:r>
            <w:r>
              <w:rPr>
                <w:rFonts w:ascii="Times New Roman" w:hAnsi="Times New Roman" w:cs="Times New Roman"/>
                <w:lang w:val="en-US"/>
              </w:rPr>
              <w:t>R=PhCH</w:t>
            </w:r>
            <w:r>
              <w:rPr>
                <w:rFonts w:ascii="Times New Roman" w:hAnsi="Times New Roman" w:cs="Times New Roman"/>
                <w:vertAlign w:val="subscript"/>
                <w:lang w:val="en-US"/>
              </w:rPr>
              <w:t>2</w:t>
            </w:r>
            <w:r>
              <w:rPr>
                <w:rFonts w:ascii="Times New Roman" w:hAnsi="Times New Roman" w:cs="Times New Roman"/>
                <w:lang w:val="en-US"/>
              </w:rPr>
              <w:t>, R</w:t>
            </w:r>
            <w:r>
              <w:rPr>
                <w:rFonts w:ascii="Times New Roman" w:hAnsi="Times New Roman" w:cs="Times New Roman"/>
                <w:vertAlign w:val="superscript"/>
                <w:lang w:val="en-US"/>
              </w:rPr>
              <w:t>1</w:t>
            </w:r>
            <w:r>
              <w:rPr>
                <w:rFonts w:ascii="Times New Roman" w:hAnsi="Times New Roman" w:cs="Times New Roman"/>
                <w:lang w:val="en-US"/>
              </w:rPr>
              <w:t>=C</w:t>
            </w:r>
            <w:r>
              <w:rPr>
                <w:rFonts w:ascii="Times New Roman" w:hAnsi="Times New Roman" w:cs="Times New Roman"/>
                <w:vertAlign w:val="subscript"/>
                <w:lang w:val="en-US"/>
              </w:rPr>
              <w:t>2</w:t>
            </w:r>
            <w:r>
              <w:rPr>
                <w:rFonts w:ascii="Times New Roman" w:hAnsi="Times New Roman" w:cs="Times New Roman"/>
                <w:lang w:val="en-US"/>
              </w:rPr>
              <w:t>H</w:t>
            </w:r>
            <w:r>
              <w:rPr>
                <w:rFonts w:ascii="Times New Roman" w:hAnsi="Times New Roman" w:cs="Times New Roman"/>
                <w:vertAlign w:val="subscript"/>
                <w:lang w:val="en-US"/>
              </w:rPr>
              <w:t xml:space="preserve">5 </w:t>
            </w:r>
            <w:r>
              <w:rPr>
                <w:rFonts w:ascii="Times New Roman" w:hAnsi="Times New Roman" w:cs="Times New Roman"/>
                <w:lang w:val="en-US"/>
              </w:rPr>
              <w:t>(</w:t>
            </w:r>
            <w:r w:rsidRPr="00A62F16">
              <w:rPr>
                <w:rFonts w:ascii="Times New Roman" w:hAnsi="Times New Roman" w:cs="Times New Roman"/>
                <w:lang w:val="en-US"/>
              </w:rPr>
              <w:t>64</w:t>
            </w:r>
            <w:r>
              <w:rPr>
                <w:rFonts w:ascii="Times New Roman" w:hAnsi="Times New Roman" w:cs="Times New Roman"/>
                <w:lang w:val="en-US"/>
              </w:rPr>
              <w:t>).</w:t>
            </w:r>
          </w:p>
        </w:tc>
      </w:tr>
    </w:tbl>
    <w:p w14:paraId="320B400B" w14:textId="77777777" w:rsidR="00D51FA8" w:rsidRPr="00E53065" w:rsidRDefault="00D51FA8" w:rsidP="00D51FA8">
      <w:pPr>
        <w:spacing w:after="0" w:line="240" w:lineRule="auto"/>
        <w:ind w:firstLine="454"/>
        <w:jc w:val="center"/>
        <w:rPr>
          <w:rFonts w:ascii="Times New Roman" w:hAnsi="Times New Roman" w:cs="Times New Roman"/>
          <w:sz w:val="16"/>
          <w:szCs w:val="16"/>
          <w:lang w:val="en-US"/>
        </w:rPr>
      </w:pPr>
    </w:p>
    <w:p w14:paraId="6F660627" w14:textId="2E646160" w:rsidR="00D51FA8" w:rsidRPr="008447D2" w:rsidRDefault="00D51FA8" w:rsidP="0004470F">
      <w:pPr>
        <w:spacing w:after="0" w:line="240" w:lineRule="auto"/>
        <w:ind w:firstLine="454"/>
        <w:jc w:val="center"/>
        <w:rPr>
          <w:rFonts w:ascii="Times New Roman" w:eastAsia="Times New Roman" w:hAnsi="Times New Roman" w:cs="Times New Roman"/>
          <w:i/>
          <w:kern w:val="0"/>
          <w:sz w:val="28"/>
          <w:szCs w:val="28"/>
        </w:rPr>
      </w:pPr>
      <w:r w:rsidRPr="008447D2">
        <w:rPr>
          <w:rFonts w:ascii="Times New Roman" w:hAnsi="Times New Roman" w:cs="Times New Roman"/>
          <w:kern w:val="0"/>
          <w:sz w:val="28"/>
          <w:szCs w:val="28"/>
        </w:rPr>
        <w:t>Рисунок 24</w:t>
      </w:r>
      <w:r w:rsidR="00E53065">
        <w:rPr>
          <w:rFonts w:ascii="Times New Roman" w:hAnsi="Times New Roman" w:cs="Times New Roman"/>
          <w:kern w:val="0"/>
          <w:sz w:val="28"/>
          <w:szCs w:val="28"/>
        </w:rPr>
        <w:t>, лист 2</w:t>
      </w:r>
    </w:p>
    <w:p w14:paraId="6C63EA5F" w14:textId="77777777" w:rsidR="0004470F" w:rsidRPr="00A12CEA" w:rsidRDefault="0004470F" w:rsidP="0004470F">
      <w:pPr>
        <w:spacing w:after="0" w:line="240" w:lineRule="auto"/>
        <w:ind w:firstLine="454"/>
        <w:jc w:val="center"/>
        <w:rPr>
          <w:rFonts w:ascii="Times New Roman" w:hAnsi="Times New Roman" w:cs="Times New Roman"/>
          <w:sz w:val="28"/>
          <w:szCs w:val="28"/>
        </w:rPr>
      </w:pPr>
    </w:p>
    <w:p w14:paraId="3806FDAE" w14:textId="6647C901" w:rsidR="00D51FA8" w:rsidRPr="003459CC" w:rsidRDefault="00D51FA8" w:rsidP="008447D2">
      <w:pPr>
        <w:spacing w:after="0" w:line="240" w:lineRule="auto"/>
        <w:ind w:firstLine="709"/>
        <w:jc w:val="both"/>
        <w:rPr>
          <w:rFonts w:ascii="Times New Roman" w:hAnsi="Times New Roman" w:cs="Times New Roman"/>
          <w:sz w:val="28"/>
          <w:szCs w:val="28"/>
        </w:rPr>
      </w:pPr>
      <w:r w:rsidRPr="008447D2">
        <w:rPr>
          <w:rFonts w:ascii="Times New Roman" w:hAnsi="Times New Roman" w:cs="Times New Roman"/>
          <w:kern w:val="0"/>
          <w:sz w:val="28"/>
          <w:szCs w:val="28"/>
        </w:rPr>
        <w:t>Химические</w:t>
      </w:r>
      <w:r w:rsidRPr="003459CC">
        <w:rPr>
          <w:rFonts w:ascii="Times New Roman" w:hAnsi="Times New Roman" w:cs="Times New Roman"/>
          <w:sz w:val="28"/>
          <w:szCs w:val="28"/>
        </w:rPr>
        <w:t xml:space="preserve"> сдвиги в спектрах ЯМР </w:t>
      </w:r>
      <w:r w:rsidRPr="003459CC">
        <w:rPr>
          <w:rFonts w:ascii="Times New Roman" w:hAnsi="Times New Roman" w:cs="Times New Roman"/>
          <w:sz w:val="28"/>
          <w:szCs w:val="28"/>
          <w:vertAlign w:val="superscript"/>
        </w:rPr>
        <w:t>1</w:t>
      </w:r>
      <w:r w:rsidRPr="003459CC">
        <w:rPr>
          <w:rFonts w:ascii="Times New Roman" w:hAnsi="Times New Roman" w:cs="Times New Roman"/>
          <w:sz w:val="28"/>
          <w:szCs w:val="28"/>
          <w:lang w:val="en-US"/>
        </w:rPr>
        <w:t>H</w:t>
      </w:r>
      <w:r w:rsidRPr="003459CC">
        <w:rPr>
          <w:rFonts w:ascii="Times New Roman" w:hAnsi="Times New Roman" w:cs="Times New Roman"/>
          <w:sz w:val="28"/>
          <w:szCs w:val="28"/>
        </w:rPr>
        <w:t xml:space="preserve"> и </w:t>
      </w:r>
      <w:r w:rsidRPr="003459CC">
        <w:rPr>
          <w:rFonts w:ascii="Times New Roman" w:hAnsi="Times New Roman" w:cs="Times New Roman"/>
          <w:sz w:val="28"/>
          <w:szCs w:val="28"/>
          <w:vertAlign w:val="superscript"/>
        </w:rPr>
        <w:t>13</w:t>
      </w:r>
      <w:r w:rsidRPr="003459CC">
        <w:rPr>
          <w:rFonts w:ascii="Times New Roman" w:hAnsi="Times New Roman" w:cs="Times New Roman"/>
          <w:sz w:val="28"/>
          <w:szCs w:val="28"/>
          <w:lang w:val="en-US"/>
        </w:rPr>
        <w:t>C</w:t>
      </w:r>
      <w:r w:rsidRPr="003459CC">
        <w:rPr>
          <w:rFonts w:ascii="Times New Roman" w:hAnsi="Times New Roman" w:cs="Times New Roman"/>
          <w:b/>
          <w:sz w:val="28"/>
          <w:szCs w:val="28"/>
        </w:rPr>
        <w:t xml:space="preserve"> </w:t>
      </w:r>
      <w:r w:rsidRPr="003459CC">
        <w:rPr>
          <w:rFonts w:ascii="Times New Roman" w:eastAsia="Times New Roman" w:hAnsi="Times New Roman" w:cs="Times New Roman"/>
          <w:sz w:val="28"/>
          <w:szCs w:val="28"/>
          <w:lang w:val="en-US"/>
        </w:rPr>
        <w:t>N</w:t>
      </w:r>
      <w:r w:rsidRPr="003459CC">
        <w:rPr>
          <w:rFonts w:ascii="Times New Roman" w:eastAsia="Times New Roman" w:hAnsi="Times New Roman" w:cs="Times New Roman"/>
          <w:sz w:val="28"/>
          <w:szCs w:val="28"/>
        </w:rPr>
        <w:t>,</w:t>
      </w:r>
      <w:r w:rsidRPr="003459CC">
        <w:rPr>
          <w:rFonts w:ascii="Times New Roman" w:eastAsia="Times New Roman" w:hAnsi="Times New Roman" w:cs="Times New Roman"/>
          <w:sz w:val="28"/>
          <w:szCs w:val="28"/>
          <w:lang w:val="en-US"/>
        </w:rPr>
        <w:t>Nꞌ</w:t>
      </w:r>
      <w:r w:rsidRPr="003459CC">
        <w:rPr>
          <w:rFonts w:ascii="Times New Roman" w:eastAsia="Times New Roman" w:hAnsi="Times New Roman" w:cs="Times New Roman"/>
          <w:b/>
          <w:sz w:val="28"/>
          <w:szCs w:val="28"/>
        </w:rPr>
        <w:t>-</w:t>
      </w:r>
      <w:r w:rsidRPr="003459CC">
        <w:rPr>
          <w:rFonts w:ascii="Times New Roman" w:hAnsi="Times New Roman" w:cs="Times New Roman"/>
          <w:sz w:val="28"/>
          <w:szCs w:val="28"/>
        </w:rPr>
        <w:t xml:space="preserve">ацилмочевин </w:t>
      </w:r>
      <w:r w:rsidRPr="008447D2">
        <w:rPr>
          <w:rFonts w:ascii="Times New Roman" w:hAnsi="Times New Roman" w:cs="Times New Roman"/>
          <w:i/>
          <w:sz w:val="28"/>
          <w:szCs w:val="28"/>
        </w:rPr>
        <w:t>36-64</w:t>
      </w:r>
      <w:r w:rsidRPr="003459CC">
        <w:rPr>
          <w:rFonts w:ascii="Times New Roman" w:hAnsi="Times New Roman" w:cs="Times New Roman"/>
          <w:b/>
          <w:sz w:val="28"/>
          <w:szCs w:val="28"/>
        </w:rPr>
        <w:t xml:space="preserve"> </w:t>
      </w:r>
      <w:r w:rsidRPr="003459CC">
        <w:rPr>
          <w:rFonts w:ascii="Times New Roman" w:hAnsi="Times New Roman" w:cs="Times New Roman"/>
          <w:sz w:val="28"/>
          <w:szCs w:val="28"/>
        </w:rPr>
        <w:t xml:space="preserve">приведены в таблицах </w:t>
      </w:r>
      <w:r>
        <w:rPr>
          <w:rFonts w:ascii="Times New Roman" w:hAnsi="Times New Roman" w:cs="Times New Roman"/>
          <w:sz w:val="28"/>
          <w:szCs w:val="28"/>
        </w:rPr>
        <w:t>8</w:t>
      </w:r>
      <w:r w:rsidR="00E53065">
        <w:rPr>
          <w:rFonts w:ascii="Times New Roman" w:hAnsi="Times New Roman" w:cs="Times New Roman"/>
          <w:sz w:val="28"/>
          <w:szCs w:val="28"/>
        </w:rPr>
        <w:t>,</w:t>
      </w:r>
      <w:r w:rsidRPr="003459CC">
        <w:rPr>
          <w:rFonts w:ascii="Times New Roman" w:hAnsi="Times New Roman" w:cs="Times New Roman"/>
          <w:sz w:val="28"/>
          <w:szCs w:val="28"/>
        </w:rPr>
        <w:t xml:space="preserve"> </w:t>
      </w:r>
      <w:r>
        <w:rPr>
          <w:rFonts w:ascii="Times New Roman" w:hAnsi="Times New Roman" w:cs="Times New Roman"/>
          <w:sz w:val="28"/>
          <w:szCs w:val="28"/>
        </w:rPr>
        <w:t>9</w:t>
      </w:r>
      <w:r w:rsidRPr="003459CC">
        <w:rPr>
          <w:rFonts w:ascii="Times New Roman" w:hAnsi="Times New Roman" w:cs="Times New Roman"/>
          <w:sz w:val="28"/>
          <w:szCs w:val="28"/>
        </w:rPr>
        <w:t>.</w:t>
      </w:r>
    </w:p>
    <w:p w14:paraId="7F3ECB42" w14:textId="77777777" w:rsidR="00D51FA8" w:rsidRDefault="00D51FA8" w:rsidP="00D51FA8">
      <w:pPr>
        <w:spacing w:after="0" w:line="240" w:lineRule="auto"/>
        <w:ind w:firstLine="454"/>
        <w:jc w:val="both"/>
        <w:rPr>
          <w:rFonts w:ascii="Times New Roman" w:hAnsi="Times New Roman" w:cs="Times New Roman"/>
          <w:sz w:val="28"/>
          <w:szCs w:val="28"/>
        </w:rPr>
      </w:pPr>
    </w:p>
    <w:p w14:paraId="27089505" w14:textId="77777777" w:rsidR="00D51FA8" w:rsidRPr="008447D2" w:rsidRDefault="00D51FA8" w:rsidP="00D51FA8">
      <w:pPr>
        <w:spacing w:after="0" w:line="240" w:lineRule="auto"/>
        <w:jc w:val="both"/>
        <w:rPr>
          <w:rFonts w:ascii="Times New Roman" w:hAnsi="Times New Roman" w:cs="Times New Roman"/>
          <w:i/>
          <w:kern w:val="0"/>
          <w:sz w:val="28"/>
          <w:szCs w:val="28"/>
        </w:rPr>
      </w:pPr>
      <w:r w:rsidRPr="008447D2">
        <w:rPr>
          <w:rFonts w:ascii="Times New Roman" w:hAnsi="Times New Roman" w:cs="Times New Roman"/>
          <w:kern w:val="0"/>
          <w:sz w:val="28"/>
          <w:szCs w:val="28"/>
        </w:rPr>
        <w:t xml:space="preserve">Таблица 8 – Химические сдвиги  </w:t>
      </w:r>
      <w:r w:rsidRPr="008447D2">
        <w:rPr>
          <w:rFonts w:ascii="Times New Roman" w:hAnsi="Times New Roman" w:cs="Times New Roman"/>
          <w:kern w:val="0"/>
          <w:sz w:val="28"/>
          <w:szCs w:val="28"/>
          <w:vertAlign w:val="superscript"/>
        </w:rPr>
        <w:t>1</w:t>
      </w:r>
      <w:r w:rsidRPr="008447D2">
        <w:rPr>
          <w:rFonts w:ascii="Times New Roman" w:hAnsi="Times New Roman" w:cs="Times New Roman"/>
          <w:kern w:val="0"/>
          <w:sz w:val="28"/>
          <w:szCs w:val="28"/>
          <w:lang w:val="en-US"/>
        </w:rPr>
        <w:t>H</w:t>
      </w:r>
      <w:r w:rsidRPr="008447D2">
        <w:rPr>
          <w:rFonts w:ascii="Times New Roman" w:hAnsi="Times New Roman" w:cs="Times New Roman"/>
          <w:kern w:val="0"/>
          <w:sz w:val="28"/>
          <w:szCs w:val="28"/>
        </w:rPr>
        <w:t xml:space="preserve"> и </w:t>
      </w:r>
      <w:r w:rsidRPr="008447D2">
        <w:rPr>
          <w:rFonts w:ascii="Times New Roman" w:hAnsi="Times New Roman" w:cs="Times New Roman"/>
          <w:kern w:val="0"/>
          <w:sz w:val="28"/>
          <w:szCs w:val="28"/>
          <w:vertAlign w:val="superscript"/>
        </w:rPr>
        <w:t>13</w:t>
      </w:r>
      <w:r w:rsidRPr="008447D2">
        <w:rPr>
          <w:rFonts w:ascii="Times New Roman" w:hAnsi="Times New Roman" w:cs="Times New Roman"/>
          <w:kern w:val="0"/>
          <w:sz w:val="28"/>
          <w:szCs w:val="28"/>
          <w:lang w:val="en-US"/>
        </w:rPr>
        <w:t>C</w:t>
      </w:r>
      <w:r w:rsidRPr="008447D2">
        <w:rPr>
          <w:rFonts w:ascii="Times New Roman" w:hAnsi="Times New Roman" w:cs="Times New Roman"/>
          <w:kern w:val="0"/>
          <w:sz w:val="28"/>
          <w:szCs w:val="28"/>
        </w:rPr>
        <w:t xml:space="preserve"> </w:t>
      </w:r>
      <w:r w:rsidRPr="008447D2">
        <w:rPr>
          <w:rFonts w:ascii="Times New Roman" w:hAnsi="Times New Roman" w:cs="Times New Roman"/>
          <w:color w:val="000000"/>
          <w:kern w:val="0"/>
          <w:sz w:val="28"/>
          <w:szCs w:val="28"/>
        </w:rPr>
        <w:t>N-алкил-N</w:t>
      </w:r>
      <w:r w:rsidRPr="008447D2">
        <w:rPr>
          <w:rFonts w:ascii="Times New Roman" w:hAnsi="Times New Roman" w:cs="Times New Roman"/>
          <w:color w:val="000000"/>
          <w:kern w:val="0"/>
          <w:sz w:val="28"/>
          <w:szCs w:val="28"/>
          <w:vertAlign w:val="superscript"/>
        </w:rPr>
        <w:t>ꞌ</w:t>
      </w:r>
      <w:r w:rsidRPr="008447D2">
        <w:rPr>
          <w:rFonts w:ascii="Times New Roman" w:hAnsi="Times New Roman" w:cs="Times New Roman"/>
          <w:color w:val="000000"/>
          <w:kern w:val="0"/>
          <w:sz w:val="28"/>
          <w:szCs w:val="28"/>
        </w:rPr>
        <w:t>-</w:t>
      </w:r>
      <w:r w:rsidRPr="008447D2">
        <w:rPr>
          <w:rFonts w:ascii="Times New Roman" w:hAnsi="Times New Roman" w:cs="Times New Roman"/>
          <w:kern w:val="0"/>
          <w:sz w:val="28"/>
          <w:szCs w:val="28"/>
        </w:rPr>
        <w:t xml:space="preserve">ацилмочевин </w:t>
      </w:r>
      <w:r w:rsidRPr="008447D2">
        <w:rPr>
          <w:rFonts w:ascii="Times New Roman" w:hAnsi="Times New Roman" w:cs="Times New Roman"/>
          <w:i/>
          <w:kern w:val="0"/>
          <w:sz w:val="28"/>
          <w:szCs w:val="28"/>
        </w:rPr>
        <w:t>36-47</w:t>
      </w:r>
    </w:p>
    <w:p w14:paraId="0F49A5D4" w14:textId="77777777" w:rsidR="00D51FA8" w:rsidRPr="00E53065" w:rsidRDefault="00D51FA8" w:rsidP="00D51FA8">
      <w:pPr>
        <w:spacing w:after="0" w:line="240" w:lineRule="auto"/>
        <w:ind w:firstLine="454"/>
        <w:jc w:val="both"/>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689"/>
        <w:gridCol w:w="2292"/>
        <w:gridCol w:w="2014"/>
        <w:gridCol w:w="2346"/>
      </w:tblGrid>
      <w:tr w:rsidR="00D51FA8" w:rsidRPr="003459CC" w14:paraId="7BF56945" w14:textId="77777777" w:rsidTr="00E53065">
        <w:trPr>
          <w:jc w:val="center"/>
        </w:trPr>
        <w:tc>
          <w:tcPr>
            <w:tcW w:w="1122" w:type="dxa"/>
            <w:vMerge w:val="restart"/>
            <w:vAlign w:val="center"/>
          </w:tcPr>
          <w:p w14:paraId="176B74A9" w14:textId="77777777" w:rsidR="00D51FA8" w:rsidRPr="002102FF" w:rsidRDefault="00D51FA8" w:rsidP="002102FF">
            <w:pPr>
              <w:spacing w:after="0" w:line="228" w:lineRule="auto"/>
              <w:ind w:firstLine="34"/>
              <w:jc w:val="center"/>
              <w:rPr>
                <w:rFonts w:ascii="Times New Roman" w:hAnsi="Times New Roman" w:cs="Times New Roman"/>
              </w:rPr>
            </w:pPr>
            <w:r w:rsidRPr="002102FF">
              <w:rPr>
                <w:rFonts w:ascii="Times New Roman" w:hAnsi="Times New Roman" w:cs="Times New Roman"/>
              </w:rPr>
              <w:t>№ соед.</w:t>
            </w:r>
          </w:p>
        </w:tc>
        <w:tc>
          <w:tcPr>
            <w:tcW w:w="3981" w:type="dxa"/>
            <w:gridSpan w:val="2"/>
            <w:vAlign w:val="center"/>
          </w:tcPr>
          <w:p w14:paraId="1067252E" w14:textId="77777777" w:rsidR="00D51FA8" w:rsidRPr="002102FF" w:rsidRDefault="00D51FA8" w:rsidP="002102FF">
            <w:pPr>
              <w:spacing w:after="0" w:line="228" w:lineRule="auto"/>
              <w:jc w:val="center"/>
              <w:rPr>
                <w:rFonts w:ascii="Times New Roman" w:eastAsia="Times New Roman" w:hAnsi="Times New Roman" w:cs="Times New Roman"/>
                <w:color w:val="000000"/>
                <w:lang w:eastAsia="ru-RU"/>
              </w:rPr>
            </w:pPr>
            <w:r w:rsidRPr="002102FF">
              <w:rPr>
                <w:rFonts w:ascii="Times New Roman" w:eastAsia="Times New Roman" w:hAnsi="Times New Roman" w:cs="Times New Roman"/>
                <w:color w:val="000000"/>
                <w:lang w:eastAsia="ru-RU"/>
              </w:rPr>
              <w:t xml:space="preserve">Спектры ЯМР </w:t>
            </w:r>
            <w:r w:rsidRPr="002102FF">
              <w:rPr>
                <w:rFonts w:ascii="Times New Roman" w:eastAsia="Times New Roman" w:hAnsi="Times New Roman" w:cs="Times New Roman"/>
                <w:color w:val="000000"/>
                <w:vertAlign w:val="superscript"/>
                <w:lang w:eastAsia="ru-RU"/>
              </w:rPr>
              <w:t>13</w:t>
            </w:r>
            <w:r w:rsidRPr="002102FF">
              <w:rPr>
                <w:rFonts w:ascii="Times New Roman" w:eastAsia="Times New Roman" w:hAnsi="Times New Roman" w:cs="Times New Roman"/>
                <w:color w:val="000000"/>
                <w:lang w:eastAsia="ru-RU"/>
              </w:rPr>
              <w:t>C, ДМСО, δ, м.д</w:t>
            </w:r>
          </w:p>
        </w:tc>
        <w:tc>
          <w:tcPr>
            <w:tcW w:w="4360" w:type="dxa"/>
            <w:gridSpan w:val="2"/>
            <w:vAlign w:val="center"/>
          </w:tcPr>
          <w:p w14:paraId="600A0883" w14:textId="77777777" w:rsidR="00D51FA8" w:rsidRPr="002102FF" w:rsidRDefault="00D51FA8" w:rsidP="002102FF">
            <w:pPr>
              <w:spacing w:after="0" w:line="228" w:lineRule="auto"/>
              <w:ind w:firstLine="454"/>
              <w:jc w:val="center"/>
              <w:rPr>
                <w:rFonts w:ascii="Times New Roman" w:eastAsia="Times New Roman" w:hAnsi="Times New Roman" w:cs="Times New Roman"/>
                <w:lang w:eastAsia="ru-RU"/>
              </w:rPr>
            </w:pPr>
            <w:r w:rsidRPr="002102FF">
              <w:rPr>
                <w:rFonts w:ascii="Times New Roman" w:eastAsia="Times New Roman" w:hAnsi="Times New Roman" w:cs="Times New Roman"/>
                <w:lang w:eastAsia="ru-RU"/>
              </w:rPr>
              <w:t xml:space="preserve">Спектры ЯМР </w:t>
            </w:r>
            <w:r w:rsidRPr="002102FF">
              <w:rPr>
                <w:rFonts w:ascii="Times New Roman" w:eastAsia="Times New Roman" w:hAnsi="Times New Roman" w:cs="Times New Roman"/>
                <w:vertAlign w:val="superscript"/>
                <w:lang w:eastAsia="ru-RU"/>
              </w:rPr>
              <w:t>1</w:t>
            </w:r>
            <w:r w:rsidRPr="002102FF">
              <w:rPr>
                <w:rFonts w:ascii="Times New Roman" w:eastAsia="Times New Roman" w:hAnsi="Times New Roman" w:cs="Times New Roman"/>
                <w:lang w:eastAsia="ru-RU"/>
              </w:rPr>
              <w:t>H, ДМСО-d</w:t>
            </w:r>
            <w:r w:rsidRPr="002102FF">
              <w:rPr>
                <w:rFonts w:ascii="Times New Roman" w:eastAsia="Times New Roman" w:hAnsi="Times New Roman" w:cs="Times New Roman"/>
                <w:vertAlign w:val="subscript"/>
                <w:lang w:eastAsia="ru-RU"/>
              </w:rPr>
              <w:t>6</w:t>
            </w:r>
            <w:r w:rsidRPr="002102FF">
              <w:rPr>
                <w:rFonts w:ascii="Times New Roman" w:eastAsia="Times New Roman" w:hAnsi="Times New Roman" w:cs="Times New Roman"/>
                <w:lang w:eastAsia="ru-RU"/>
              </w:rPr>
              <w:t>, δ, м.д.</w:t>
            </w:r>
          </w:p>
        </w:tc>
      </w:tr>
      <w:tr w:rsidR="00D51FA8" w:rsidRPr="003459CC" w14:paraId="780BAA08" w14:textId="77777777" w:rsidTr="00E53065">
        <w:trPr>
          <w:jc w:val="center"/>
        </w:trPr>
        <w:tc>
          <w:tcPr>
            <w:tcW w:w="1122" w:type="dxa"/>
            <w:vMerge/>
            <w:vAlign w:val="center"/>
          </w:tcPr>
          <w:p w14:paraId="10D47A8C" w14:textId="77777777" w:rsidR="00D51FA8" w:rsidRPr="002102FF" w:rsidRDefault="00D51FA8" w:rsidP="002102FF">
            <w:pPr>
              <w:spacing w:after="0" w:line="228" w:lineRule="auto"/>
              <w:ind w:firstLine="34"/>
              <w:jc w:val="center"/>
              <w:rPr>
                <w:rFonts w:ascii="Times New Roman" w:hAnsi="Times New Roman" w:cs="Times New Roman"/>
              </w:rPr>
            </w:pPr>
          </w:p>
        </w:tc>
        <w:tc>
          <w:tcPr>
            <w:tcW w:w="1689" w:type="dxa"/>
            <w:vAlign w:val="center"/>
          </w:tcPr>
          <w:p w14:paraId="426E17B7" w14:textId="77777777" w:rsidR="00D51FA8" w:rsidRPr="002102FF" w:rsidRDefault="00D51FA8" w:rsidP="002102FF">
            <w:pPr>
              <w:spacing w:after="0" w:line="228" w:lineRule="auto"/>
              <w:ind w:firstLine="454"/>
              <w:jc w:val="center"/>
              <w:rPr>
                <w:rFonts w:ascii="Times New Roman" w:eastAsia="Times New Roman" w:hAnsi="Times New Roman" w:cs="Times New Roman"/>
                <w:i/>
                <w:vertAlign w:val="subscript"/>
              </w:rPr>
            </w:pPr>
            <w:r w:rsidRPr="002102FF">
              <w:rPr>
                <w:rFonts w:ascii="Times New Roman" w:hAnsi="Times New Roman" w:cs="Times New Roman"/>
                <w:i/>
              </w:rPr>
              <w:t>COR</w:t>
            </w:r>
            <w:r w:rsidRPr="002102FF">
              <w:rPr>
                <w:rFonts w:ascii="Times New Roman" w:hAnsi="Times New Roman" w:cs="Times New Roman"/>
                <w:i/>
                <w:vertAlign w:val="subscript"/>
              </w:rPr>
              <w:t>1</w:t>
            </w:r>
          </w:p>
        </w:tc>
        <w:tc>
          <w:tcPr>
            <w:tcW w:w="2292" w:type="dxa"/>
            <w:vAlign w:val="center"/>
          </w:tcPr>
          <w:p w14:paraId="14908C91" w14:textId="77777777" w:rsidR="00D51FA8" w:rsidRPr="002102FF" w:rsidRDefault="00D51FA8" w:rsidP="002102FF">
            <w:pPr>
              <w:spacing w:after="0" w:line="228" w:lineRule="auto"/>
              <w:ind w:firstLine="454"/>
              <w:jc w:val="center"/>
              <w:rPr>
                <w:rFonts w:ascii="Times New Roman" w:hAnsi="Times New Roman" w:cs="Times New Roman"/>
                <w:i/>
              </w:rPr>
            </w:pPr>
            <w:r w:rsidRPr="002102FF">
              <w:rPr>
                <w:rFonts w:ascii="Times New Roman" w:eastAsia="Times New Roman" w:hAnsi="Times New Roman" w:cs="Times New Roman"/>
                <w:i/>
              </w:rPr>
              <w:t>С=О</w:t>
            </w:r>
          </w:p>
        </w:tc>
        <w:tc>
          <w:tcPr>
            <w:tcW w:w="2014" w:type="dxa"/>
            <w:vAlign w:val="center"/>
          </w:tcPr>
          <w:p w14:paraId="086D5C4A" w14:textId="77777777" w:rsidR="00D51FA8" w:rsidRPr="002102FF" w:rsidRDefault="00D51FA8" w:rsidP="002102FF">
            <w:pPr>
              <w:spacing w:after="0" w:line="228" w:lineRule="auto"/>
              <w:ind w:firstLine="454"/>
              <w:jc w:val="center"/>
              <w:rPr>
                <w:rFonts w:ascii="Times New Roman" w:hAnsi="Times New Roman" w:cs="Times New Roman"/>
                <w:i/>
                <w:vertAlign w:val="superscript"/>
              </w:rPr>
            </w:pPr>
            <w:r w:rsidRPr="002102FF">
              <w:rPr>
                <w:rFonts w:ascii="Times New Roman" w:hAnsi="Times New Roman" w:cs="Times New Roman"/>
                <w:i/>
              </w:rPr>
              <w:t>NH</w:t>
            </w:r>
            <w:r w:rsidRPr="002102FF">
              <w:rPr>
                <w:rFonts w:ascii="Times New Roman" w:hAnsi="Times New Roman" w:cs="Times New Roman"/>
                <w:i/>
                <w:vertAlign w:val="superscript"/>
                <w:lang w:val="en-US"/>
              </w:rPr>
              <w:t>I</w:t>
            </w:r>
          </w:p>
        </w:tc>
        <w:tc>
          <w:tcPr>
            <w:tcW w:w="2346" w:type="dxa"/>
            <w:vAlign w:val="center"/>
          </w:tcPr>
          <w:p w14:paraId="667A2C8A" w14:textId="77777777" w:rsidR="00D51FA8" w:rsidRPr="002102FF" w:rsidRDefault="00D51FA8" w:rsidP="002102FF">
            <w:pPr>
              <w:spacing w:after="0" w:line="228" w:lineRule="auto"/>
              <w:ind w:firstLine="454"/>
              <w:jc w:val="center"/>
              <w:rPr>
                <w:rFonts w:ascii="Times New Roman" w:hAnsi="Times New Roman" w:cs="Times New Roman"/>
                <w:i/>
                <w:vertAlign w:val="superscript"/>
              </w:rPr>
            </w:pPr>
            <w:r w:rsidRPr="002102FF">
              <w:rPr>
                <w:rFonts w:ascii="Times New Roman" w:hAnsi="Times New Roman" w:cs="Times New Roman"/>
                <w:i/>
                <w:lang w:val="en-US"/>
              </w:rPr>
              <w:t>NH</w:t>
            </w:r>
            <w:r w:rsidRPr="002102FF">
              <w:rPr>
                <w:rFonts w:ascii="Times New Roman" w:hAnsi="Times New Roman" w:cs="Times New Roman"/>
                <w:i/>
                <w:vertAlign w:val="superscript"/>
                <w:lang w:val="en-US"/>
              </w:rPr>
              <w:t>II</w:t>
            </w:r>
          </w:p>
        </w:tc>
      </w:tr>
      <w:tr w:rsidR="00D51FA8" w:rsidRPr="003459CC" w14:paraId="17D7D424" w14:textId="77777777" w:rsidTr="00E53065">
        <w:trPr>
          <w:trHeight w:val="70"/>
          <w:jc w:val="center"/>
        </w:trPr>
        <w:tc>
          <w:tcPr>
            <w:tcW w:w="1122" w:type="dxa"/>
          </w:tcPr>
          <w:p w14:paraId="7286F76E" w14:textId="77777777" w:rsidR="00D51FA8" w:rsidRPr="002102FF" w:rsidRDefault="00D51FA8" w:rsidP="002102FF">
            <w:pPr>
              <w:spacing w:after="0" w:line="228" w:lineRule="auto"/>
              <w:ind w:firstLine="34"/>
              <w:jc w:val="center"/>
              <w:rPr>
                <w:rFonts w:ascii="Times New Roman" w:hAnsi="Times New Roman" w:cs="Times New Roman"/>
                <w:bCs/>
              </w:rPr>
            </w:pPr>
            <w:r w:rsidRPr="002102FF">
              <w:rPr>
                <w:rFonts w:ascii="Times New Roman" w:hAnsi="Times New Roman" w:cs="Times New Roman"/>
                <w:bCs/>
              </w:rPr>
              <w:t>36</w:t>
            </w:r>
          </w:p>
        </w:tc>
        <w:tc>
          <w:tcPr>
            <w:tcW w:w="1689" w:type="dxa"/>
            <w:vAlign w:val="center"/>
          </w:tcPr>
          <w:p w14:paraId="3ECF20D6"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rPr>
              <w:t>172.62</w:t>
            </w:r>
          </w:p>
        </w:tc>
        <w:tc>
          <w:tcPr>
            <w:tcW w:w="2292" w:type="dxa"/>
            <w:vAlign w:val="center"/>
          </w:tcPr>
          <w:p w14:paraId="2B2B7E8C"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rPr>
              <w:t>154.43</w:t>
            </w:r>
          </w:p>
        </w:tc>
        <w:tc>
          <w:tcPr>
            <w:tcW w:w="2014" w:type="dxa"/>
            <w:vAlign w:val="center"/>
          </w:tcPr>
          <w:p w14:paraId="7A612CE2" w14:textId="12D80109"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b/>
              </w:rPr>
            </w:pPr>
            <w:r w:rsidRPr="002102FF">
              <w:rPr>
                <w:rFonts w:ascii="Times New Roman" w:hAnsi="Times New Roman" w:cs="Times New Roman"/>
              </w:rPr>
              <w:t>7.19</w:t>
            </w:r>
            <w:r w:rsidR="002102FF" w:rsidRPr="002102FF">
              <w:rPr>
                <w:rFonts w:ascii="Times New Roman" w:hAnsi="Times New Roman" w:cs="Times New Roman"/>
              </w:rPr>
              <w:t xml:space="preserve"> </w:t>
            </w:r>
            <w:r w:rsidRPr="002102FF">
              <w:rPr>
                <w:rFonts w:ascii="Times New Roman" w:hAnsi="Times New Roman" w:cs="Times New Roman"/>
              </w:rPr>
              <w:t>7.74</w:t>
            </w:r>
          </w:p>
        </w:tc>
        <w:tc>
          <w:tcPr>
            <w:tcW w:w="2346" w:type="dxa"/>
            <w:vAlign w:val="center"/>
          </w:tcPr>
          <w:p w14:paraId="7D03DA3A"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rPr>
              <w:t>10.15</w:t>
            </w:r>
          </w:p>
        </w:tc>
      </w:tr>
      <w:tr w:rsidR="00D51FA8" w:rsidRPr="003459CC" w14:paraId="6DF5BDC9" w14:textId="77777777" w:rsidTr="00E53065">
        <w:trPr>
          <w:jc w:val="center"/>
        </w:trPr>
        <w:tc>
          <w:tcPr>
            <w:tcW w:w="1122" w:type="dxa"/>
          </w:tcPr>
          <w:p w14:paraId="4DF2204D" w14:textId="77777777" w:rsidR="00D51FA8" w:rsidRPr="002102FF" w:rsidRDefault="00D51FA8" w:rsidP="002102FF">
            <w:pPr>
              <w:spacing w:after="0" w:line="228" w:lineRule="auto"/>
              <w:ind w:firstLine="34"/>
              <w:jc w:val="center"/>
              <w:rPr>
                <w:rFonts w:ascii="Times New Roman" w:hAnsi="Times New Roman" w:cs="Times New Roman"/>
                <w:bCs/>
              </w:rPr>
            </w:pPr>
            <w:r w:rsidRPr="002102FF">
              <w:rPr>
                <w:rFonts w:ascii="Times New Roman" w:hAnsi="Times New Roman" w:cs="Times New Roman"/>
                <w:bCs/>
              </w:rPr>
              <w:t>37</w:t>
            </w:r>
          </w:p>
        </w:tc>
        <w:tc>
          <w:tcPr>
            <w:tcW w:w="1689" w:type="dxa"/>
          </w:tcPr>
          <w:p w14:paraId="5CCDFECA"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lang w:val="en-US"/>
              </w:rPr>
              <w:t>174.8</w:t>
            </w:r>
            <w:r w:rsidRPr="002102FF">
              <w:rPr>
                <w:rFonts w:ascii="Times New Roman" w:hAnsi="Times New Roman" w:cs="Times New Roman"/>
                <w:bCs/>
              </w:rPr>
              <w:t>1</w:t>
            </w:r>
          </w:p>
        </w:tc>
        <w:tc>
          <w:tcPr>
            <w:tcW w:w="2292" w:type="dxa"/>
          </w:tcPr>
          <w:p w14:paraId="65B47CE6"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lang w:val="en-US"/>
              </w:rPr>
              <w:t>153.75</w:t>
            </w:r>
          </w:p>
        </w:tc>
        <w:tc>
          <w:tcPr>
            <w:tcW w:w="2014" w:type="dxa"/>
          </w:tcPr>
          <w:p w14:paraId="58286483"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lang w:val="en-US"/>
              </w:rPr>
            </w:pPr>
            <w:r w:rsidRPr="002102FF">
              <w:rPr>
                <w:rFonts w:ascii="Times New Roman" w:hAnsi="Times New Roman" w:cs="Times New Roman"/>
              </w:rPr>
              <w:t xml:space="preserve">8.38 </w:t>
            </w:r>
            <w:r w:rsidRPr="002102FF">
              <w:rPr>
                <w:rFonts w:ascii="Times New Roman" w:hAnsi="Times New Roman" w:cs="Times New Roman"/>
                <w:lang w:val="en-US"/>
              </w:rPr>
              <w:t>c</w:t>
            </w:r>
          </w:p>
        </w:tc>
        <w:tc>
          <w:tcPr>
            <w:tcW w:w="2346" w:type="dxa"/>
          </w:tcPr>
          <w:p w14:paraId="20A4D114"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lang w:val="en-US"/>
              </w:rPr>
            </w:pPr>
            <w:r w:rsidRPr="002102FF">
              <w:rPr>
                <w:rFonts w:ascii="Times New Roman" w:hAnsi="Times New Roman" w:cs="Times New Roman"/>
              </w:rPr>
              <w:t>10.25</w:t>
            </w:r>
          </w:p>
        </w:tc>
      </w:tr>
      <w:tr w:rsidR="00D51FA8" w:rsidRPr="003459CC" w14:paraId="3271D71C" w14:textId="77777777" w:rsidTr="00E53065">
        <w:trPr>
          <w:jc w:val="center"/>
        </w:trPr>
        <w:tc>
          <w:tcPr>
            <w:tcW w:w="1122" w:type="dxa"/>
          </w:tcPr>
          <w:p w14:paraId="077EB9D7" w14:textId="77777777" w:rsidR="00D51FA8" w:rsidRPr="002102FF" w:rsidRDefault="00D51FA8" w:rsidP="002102FF">
            <w:pPr>
              <w:spacing w:after="0" w:line="228" w:lineRule="auto"/>
              <w:ind w:firstLine="34"/>
              <w:jc w:val="center"/>
              <w:rPr>
                <w:rFonts w:ascii="Times New Roman" w:hAnsi="Times New Roman" w:cs="Times New Roman"/>
                <w:bCs/>
              </w:rPr>
            </w:pPr>
            <w:r w:rsidRPr="002102FF">
              <w:rPr>
                <w:rFonts w:ascii="Times New Roman" w:hAnsi="Times New Roman" w:cs="Times New Roman"/>
                <w:bCs/>
              </w:rPr>
              <w:t>38</w:t>
            </w:r>
          </w:p>
        </w:tc>
        <w:tc>
          <w:tcPr>
            <w:tcW w:w="1689" w:type="dxa"/>
          </w:tcPr>
          <w:p w14:paraId="23AC1D49"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lang w:val="en-US"/>
              </w:rPr>
              <w:t>176.16</w:t>
            </w:r>
          </w:p>
        </w:tc>
        <w:tc>
          <w:tcPr>
            <w:tcW w:w="2292" w:type="dxa"/>
          </w:tcPr>
          <w:p w14:paraId="1CEC4B7E"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lang w:val="en-US"/>
              </w:rPr>
              <w:t>153.76</w:t>
            </w:r>
          </w:p>
        </w:tc>
        <w:tc>
          <w:tcPr>
            <w:tcW w:w="2014" w:type="dxa"/>
          </w:tcPr>
          <w:p w14:paraId="3018EFAD"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lang w:val="en-US"/>
              </w:rPr>
            </w:pPr>
            <w:r w:rsidRPr="002102FF">
              <w:rPr>
                <w:rFonts w:ascii="Times New Roman" w:hAnsi="Times New Roman" w:cs="Times New Roman"/>
                <w:lang w:val="en-US"/>
              </w:rPr>
              <w:t>8.34  c</w:t>
            </w:r>
          </w:p>
        </w:tc>
        <w:tc>
          <w:tcPr>
            <w:tcW w:w="2346" w:type="dxa"/>
          </w:tcPr>
          <w:p w14:paraId="47AF7D97"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lang w:val="en-US"/>
              </w:rPr>
            </w:pPr>
            <w:r w:rsidRPr="002102FF">
              <w:rPr>
                <w:rFonts w:ascii="Times New Roman" w:hAnsi="Times New Roman" w:cs="Times New Roman"/>
                <w:lang w:val="en-US"/>
              </w:rPr>
              <w:t>10.24</w:t>
            </w:r>
          </w:p>
        </w:tc>
      </w:tr>
      <w:tr w:rsidR="00D51FA8" w:rsidRPr="003459CC" w14:paraId="7FCECAAD" w14:textId="77777777" w:rsidTr="00E53065">
        <w:trPr>
          <w:jc w:val="center"/>
        </w:trPr>
        <w:tc>
          <w:tcPr>
            <w:tcW w:w="1122" w:type="dxa"/>
          </w:tcPr>
          <w:p w14:paraId="54560B10" w14:textId="77777777" w:rsidR="00D51FA8" w:rsidRPr="002102FF" w:rsidRDefault="00D51FA8" w:rsidP="002102FF">
            <w:pPr>
              <w:spacing w:after="0" w:line="228" w:lineRule="auto"/>
              <w:ind w:firstLine="34"/>
              <w:jc w:val="center"/>
              <w:rPr>
                <w:rFonts w:ascii="Times New Roman" w:hAnsi="Times New Roman" w:cs="Times New Roman"/>
                <w:bCs/>
              </w:rPr>
            </w:pPr>
            <w:r w:rsidRPr="002102FF">
              <w:rPr>
                <w:rFonts w:ascii="Times New Roman" w:hAnsi="Times New Roman" w:cs="Times New Roman"/>
                <w:bCs/>
              </w:rPr>
              <w:t>39</w:t>
            </w:r>
          </w:p>
        </w:tc>
        <w:tc>
          <w:tcPr>
            <w:tcW w:w="1689" w:type="dxa"/>
          </w:tcPr>
          <w:p w14:paraId="03F34001"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rPr>
              <w:t>173.50</w:t>
            </w:r>
          </w:p>
        </w:tc>
        <w:tc>
          <w:tcPr>
            <w:tcW w:w="2292" w:type="dxa"/>
          </w:tcPr>
          <w:p w14:paraId="25EB1C04"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rPr>
              <w:t>152.88</w:t>
            </w:r>
          </w:p>
        </w:tc>
        <w:tc>
          <w:tcPr>
            <w:tcW w:w="2014" w:type="dxa"/>
          </w:tcPr>
          <w:p w14:paraId="479E7B07"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color w:val="000000" w:themeColor="text1"/>
              </w:rPr>
            </w:pPr>
            <w:r w:rsidRPr="002102FF">
              <w:rPr>
                <w:rFonts w:ascii="Times New Roman" w:hAnsi="Times New Roman" w:cs="Times New Roman"/>
                <w:lang w:val="en-US"/>
              </w:rPr>
              <w:t xml:space="preserve">8.19 </w:t>
            </w:r>
            <w:r w:rsidRPr="002102FF">
              <w:rPr>
                <w:rFonts w:ascii="Times New Roman" w:hAnsi="Times New Roman" w:cs="Times New Roman"/>
                <w:bCs/>
              </w:rPr>
              <w:t>д</w:t>
            </w:r>
          </w:p>
        </w:tc>
        <w:tc>
          <w:tcPr>
            <w:tcW w:w="2346" w:type="dxa"/>
          </w:tcPr>
          <w:p w14:paraId="25E29083" w14:textId="77777777" w:rsidR="00D51FA8" w:rsidRPr="002102FF" w:rsidRDefault="00D51FA8" w:rsidP="002102FF">
            <w:pPr>
              <w:autoSpaceDE w:val="0"/>
              <w:autoSpaceDN w:val="0"/>
              <w:adjustRightInd w:val="0"/>
              <w:spacing w:after="0" w:line="228" w:lineRule="auto"/>
              <w:ind w:firstLine="454"/>
              <w:jc w:val="center"/>
              <w:rPr>
                <w:rFonts w:ascii="Times New Roman" w:eastAsia="Times-Roman" w:hAnsi="Times New Roman" w:cs="Times New Roman"/>
                <w:lang w:val="en-US"/>
              </w:rPr>
            </w:pPr>
            <w:r w:rsidRPr="002102FF">
              <w:rPr>
                <w:rFonts w:ascii="Times New Roman" w:hAnsi="Times New Roman" w:cs="Times New Roman"/>
                <w:lang w:val="en-US"/>
              </w:rPr>
              <w:t>10.56</w:t>
            </w:r>
          </w:p>
        </w:tc>
      </w:tr>
      <w:tr w:rsidR="00D51FA8" w:rsidRPr="003459CC" w14:paraId="35A4C472" w14:textId="77777777" w:rsidTr="00E53065">
        <w:trPr>
          <w:jc w:val="center"/>
        </w:trPr>
        <w:tc>
          <w:tcPr>
            <w:tcW w:w="1122" w:type="dxa"/>
          </w:tcPr>
          <w:p w14:paraId="3B424DED" w14:textId="77777777" w:rsidR="00D51FA8" w:rsidRPr="002102FF" w:rsidRDefault="00D51FA8" w:rsidP="002102FF">
            <w:pPr>
              <w:spacing w:after="0" w:line="228" w:lineRule="auto"/>
              <w:ind w:firstLine="34"/>
              <w:jc w:val="center"/>
              <w:rPr>
                <w:rFonts w:ascii="Times New Roman" w:hAnsi="Times New Roman" w:cs="Times New Roman"/>
                <w:bCs/>
              </w:rPr>
            </w:pPr>
            <w:r w:rsidRPr="002102FF">
              <w:rPr>
                <w:rFonts w:ascii="Times New Roman" w:hAnsi="Times New Roman" w:cs="Times New Roman"/>
                <w:bCs/>
              </w:rPr>
              <w:t>40</w:t>
            </w:r>
          </w:p>
        </w:tc>
        <w:tc>
          <w:tcPr>
            <w:tcW w:w="1689" w:type="dxa"/>
          </w:tcPr>
          <w:p w14:paraId="79B45955"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rPr>
              <w:t>168.70</w:t>
            </w:r>
          </w:p>
        </w:tc>
        <w:tc>
          <w:tcPr>
            <w:tcW w:w="2292" w:type="dxa"/>
          </w:tcPr>
          <w:p w14:paraId="16D402B9"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rPr>
              <w:t>153.97</w:t>
            </w:r>
          </w:p>
        </w:tc>
        <w:tc>
          <w:tcPr>
            <w:tcW w:w="2014" w:type="dxa"/>
          </w:tcPr>
          <w:p w14:paraId="5E793BD0"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lang w:val="en-US"/>
              </w:rPr>
            </w:pPr>
            <w:r w:rsidRPr="002102FF">
              <w:rPr>
                <w:rFonts w:ascii="Times New Roman" w:hAnsi="Times New Roman" w:cs="Times New Roman"/>
              </w:rPr>
              <w:t xml:space="preserve">8.68 </w:t>
            </w:r>
            <w:r w:rsidRPr="002102FF">
              <w:rPr>
                <w:rFonts w:ascii="Times New Roman" w:hAnsi="Times New Roman" w:cs="Times New Roman"/>
                <w:bCs/>
                <w:lang w:val="en-US"/>
              </w:rPr>
              <w:t>c</w:t>
            </w:r>
          </w:p>
        </w:tc>
        <w:tc>
          <w:tcPr>
            <w:tcW w:w="2346" w:type="dxa"/>
          </w:tcPr>
          <w:p w14:paraId="6BF874C6" w14:textId="77777777" w:rsidR="00D51FA8" w:rsidRPr="002102FF" w:rsidRDefault="00D51FA8" w:rsidP="002102FF">
            <w:pPr>
              <w:autoSpaceDE w:val="0"/>
              <w:autoSpaceDN w:val="0"/>
              <w:adjustRightInd w:val="0"/>
              <w:spacing w:after="0" w:line="228" w:lineRule="auto"/>
              <w:ind w:firstLine="454"/>
              <w:jc w:val="center"/>
              <w:rPr>
                <w:rFonts w:ascii="Times New Roman" w:eastAsia="Times-Roman" w:hAnsi="Times New Roman" w:cs="Times New Roman"/>
              </w:rPr>
            </w:pPr>
            <w:r w:rsidRPr="002102FF">
              <w:rPr>
                <w:rFonts w:ascii="Times New Roman" w:hAnsi="Times New Roman" w:cs="Times New Roman"/>
              </w:rPr>
              <w:t>10.70</w:t>
            </w:r>
          </w:p>
        </w:tc>
      </w:tr>
      <w:tr w:rsidR="00D51FA8" w:rsidRPr="003459CC" w14:paraId="53722673" w14:textId="77777777" w:rsidTr="002102FF">
        <w:trPr>
          <w:trHeight w:val="70"/>
          <w:jc w:val="center"/>
        </w:trPr>
        <w:tc>
          <w:tcPr>
            <w:tcW w:w="1122" w:type="dxa"/>
          </w:tcPr>
          <w:p w14:paraId="0D110E47" w14:textId="77777777" w:rsidR="00D51FA8" w:rsidRPr="002102FF" w:rsidRDefault="00D51FA8" w:rsidP="002102FF">
            <w:pPr>
              <w:spacing w:after="0" w:line="228" w:lineRule="auto"/>
              <w:ind w:firstLine="34"/>
              <w:jc w:val="center"/>
              <w:rPr>
                <w:rFonts w:ascii="Times New Roman" w:hAnsi="Times New Roman" w:cs="Times New Roman"/>
                <w:bCs/>
              </w:rPr>
            </w:pPr>
            <w:r w:rsidRPr="002102FF">
              <w:rPr>
                <w:rFonts w:ascii="Times New Roman" w:hAnsi="Times New Roman" w:cs="Times New Roman"/>
                <w:bCs/>
              </w:rPr>
              <w:t>41</w:t>
            </w:r>
          </w:p>
        </w:tc>
        <w:tc>
          <w:tcPr>
            <w:tcW w:w="1689" w:type="dxa"/>
          </w:tcPr>
          <w:p w14:paraId="625D6A7F"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lang w:val="en-US"/>
              </w:rPr>
              <w:t>173.93</w:t>
            </w:r>
          </w:p>
        </w:tc>
        <w:tc>
          <w:tcPr>
            <w:tcW w:w="2292" w:type="dxa"/>
          </w:tcPr>
          <w:p w14:paraId="34CB6686"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lang w:val="en-US"/>
              </w:rPr>
              <w:t>153.56</w:t>
            </w:r>
          </w:p>
        </w:tc>
        <w:tc>
          <w:tcPr>
            <w:tcW w:w="2014" w:type="dxa"/>
          </w:tcPr>
          <w:p w14:paraId="7A28FB18" w14:textId="77777777" w:rsidR="00D51FA8" w:rsidRPr="002102FF" w:rsidRDefault="00D51FA8" w:rsidP="002102FF">
            <w:pPr>
              <w:spacing w:after="0" w:line="228" w:lineRule="auto"/>
              <w:ind w:firstLine="454"/>
              <w:jc w:val="center"/>
              <w:rPr>
                <w:rFonts w:ascii="Times New Roman" w:hAnsi="Times New Roman" w:cs="Times New Roman"/>
                <w:color w:val="000000" w:themeColor="text1"/>
                <w:lang w:val="en-US"/>
              </w:rPr>
            </w:pPr>
            <w:r w:rsidRPr="002102FF">
              <w:rPr>
                <w:rFonts w:ascii="Times New Roman" w:hAnsi="Times New Roman" w:cs="Times New Roman"/>
                <w:lang w:val="en-US"/>
              </w:rPr>
              <w:t>8.</w:t>
            </w:r>
            <w:r w:rsidRPr="002102FF">
              <w:rPr>
                <w:rFonts w:ascii="Times New Roman" w:hAnsi="Times New Roman" w:cs="Times New Roman"/>
              </w:rPr>
              <w:t>30</w:t>
            </w:r>
            <w:r w:rsidRPr="002102FF">
              <w:rPr>
                <w:rFonts w:ascii="Times New Roman" w:hAnsi="Times New Roman" w:cs="Times New Roman"/>
                <w:lang w:val="en-US"/>
              </w:rPr>
              <w:t xml:space="preserve"> </w:t>
            </w:r>
            <w:r w:rsidRPr="002102FF">
              <w:rPr>
                <w:rFonts w:ascii="Times New Roman" w:hAnsi="Times New Roman" w:cs="Times New Roman"/>
                <w:bCs/>
                <w:lang w:val="en-US"/>
              </w:rPr>
              <w:t>c</w:t>
            </w:r>
          </w:p>
        </w:tc>
        <w:tc>
          <w:tcPr>
            <w:tcW w:w="2346" w:type="dxa"/>
          </w:tcPr>
          <w:p w14:paraId="1135AE73"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lang w:val="en-US"/>
              </w:rPr>
            </w:pPr>
            <w:r w:rsidRPr="002102FF">
              <w:rPr>
                <w:rFonts w:ascii="Times New Roman" w:hAnsi="Times New Roman" w:cs="Times New Roman"/>
                <w:lang w:val="en-US"/>
              </w:rPr>
              <w:t>10.7</w:t>
            </w:r>
            <w:r w:rsidRPr="002102FF">
              <w:rPr>
                <w:rFonts w:ascii="Times New Roman" w:hAnsi="Times New Roman" w:cs="Times New Roman"/>
              </w:rPr>
              <w:t>7</w:t>
            </w:r>
          </w:p>
        </w:tc>
      </w:tr>
      <w:tr w:rsidR="00D51FA8" w:rsidRPr="003459CC" w14:paraId="684E7E10" w14:textId="77777777" w:rsidTr="00E53065">
        <w:trPr>
          <w:jc w:val="center"/>
        </w:trPr>
        <w:tc>
          <w:tcPr>
            <w:tcW w:w="1122" w:type="dxa"/>
          </w:tcPr>
          <w:p w14:paraId="5D39FE37" w14:textId="77777777" w:rsidR="00D51FA8" w:rsidRPr="002102FF" w:rsidRDefault="00D51FA8" w:rsidP="002102FF">
            <w:pPr>
              <w:spacing w:after="0" w:line="228" w:lineRule="auto"/>
              <w:ind w:firstLine="34"/>
              <w:jc w:val="center"/>
              <w:rPr>
                <w:rFonts w:ascii="Times New Roman" w:hAnsi="Times New Roman" w:cs="Times New Roman"/>
                <w:bCs/>
              </w:rPr>
            </w:pPr>
            <w:r w:rsidRPr="002102FF">
              <w:rPr>
                <w:rFonts w:ascii="Times New Roman" w:hAnsi="Times New Roman" w:cs="Times New Roman"/>
                <w:bCs/>
              </w:rPr>
              <w:t>42</w:t>
            </w:r>
          </w:p>
        </w:tc>
        <w:tc>
          <w:tcPr>
            <w:tcW w:w="1689" w:type="dxa"/>
          </w:tcPr>
          <w:p w14:paraId="14DA682A"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rPr>
              <w:t>168.83</w:t>
            </w:r>
          </w:p>
        </w:tc>
        <w:tc>
          <w:tcPr>
            <w:tcW w:w="2292" w:type="dxa"/>
          </w:tcPr>
          <w:p w14:paraId="19DAC11E"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rPr>
              <w:t>153.22</w:t>
            </w:r>
          </w:p>
        </w:tc>
        <w:tc>
          <w:tcPr>
            <w:tcW w:w="2014" w:type="dxa"/>
          </w:tcPr>
          <w:p w14:paraId="782F55AA" w14:textId="77777777" w:rsidR="00D51FA8" w:rsidRPr="002102FF" w:rsidRDefault="00D51FA8" w:rsidP="002102FF">
            <w:pPr>
              <w:spacing w:after="0" w:line="228" w:lineRule="auto"/>
              <w:ind w:firstLine="454"/>
              <w:jc w:val="center"/>
              <w:rPr>
                <w:rFonts w:ascii="Times New Roman" w:hAnsi="Times New Roman" w:cs="Times New Roman"/>
                <w:color w:val="000000" w:themeColor="text1"/>
              </w:rPr>
            </w:pPr>
            <w:r w:rsidRPr="002102FF">
              <w:rPr>
                <w:rFonts w:ascii="Times New Roman" w:hAnsi="Times New Roman" w:cs="Times New Roman"/>
                <w:color w:val="000000"/>
                <w:lang w:val="en-US"/>
              </w:rPr>
              <w:t>8.61</w:t>
            </w:r>
            <w:r w:rsidRPr="002102FF">
              <w:rPr>
                <w:rFonts w:ascii="Times New Roman" w:hAnsi="Times New Roman" w:cs="Times New Roman"/>
                <w:color w:val="000000"/>
              </w:rPr>
              <w:t xml:space="preserve"> д</w:t>
            </w:r>
          </w:p>
        </w:tc>
        <w:tc>
          <w:tcPr>
            <w:tcW w:w="2346" w:type="dxa"/>
          </w:tcPr>
          <w:p w14:paraId="4AF65CAF"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lang w:val="en-US"/>
              </w:rPr>
              <w:t>10.70</w:t>
            </w:r>
          </w:p>
        </w:tc>
      </w:tr>
      <w:tr w:rsidR="00D51FA8" w:rsidRPr="003459CC" w14:paraId="25A2F6C4" w14:textId="77777777" w:rsidTr="00E53065">
        <w:trPr>
          <w:jc w:val="center"/>
        </w:trPr>
        <w:tc>
          <w:tcPr>
            <w:tcW w:w="1122" w:type="dxa"/>
          </w:tcPr>
          <w:p w14:paraId="26471982" w14:textId="77777777" w:rsidR="00D51FA8" w:rsidRPr="002102FF" w:rsidRDefault="00D51FA8" w:rsidP="002102FF">
            <w:pPr>
              <w:spacing w:after="0" w:line="228" w:lineRule="auto"/>
              <w:ind w:firstLine="34"/>
              <w:jc w:val="center"/>
              <w:rPr>
                <w:rFonts w:ascii="Times New Roman" w:hAnsi="Times New Roman" w:cs="Times New Roman"/>
                <w:bCs/>
              </w:rPr>
            </w:pPr>
            <w:r w:rsidRPr="002102FF">
              <w:rPr>
                <w:rFonts w:ascii="Times New Roman" w:hAnsi="Times New Roman" w:cs="Times New Roman"/>
                <w:bCs/>
              </w:rPr>
              <w:t>43</w:t>
            </w:r>
          </w:p>
        </w:tc>
        <w:tc>
          <w:tcPr>
            <w:tcW w:w="1689" w:type="dxa"/>
          </w:tcPr>
          <w:p w14:paraId="10AA6712" w14:textId="77777777" w:rsidR="00D51FA8" w:rsidRPr="002102FF" w:rsidRDefault="00D51FA8" w:rsidP="002102FF">
            <w:pPr>
              <w:autoSpaceDE w:val="0"/>
              <w:autoSpaceDN w:val="0"/>
              <w:adjustRightInd w:val="0"/>
              <w:spacing w:after="0" w:line="228" w:lineRule="auto"/>
              <w:ind w:firstLine="454"/>
              <w:jc w:val="center"/>
              <w:rPr>
                <w:rFonts w:ascii="Times New Roman" w:eastAsia="Times-Roman" w:hAnsi="Times New Roman" w:cs="Times New Roman"/>
                <w:lang w:val="en-US"/>
              </w:rPr>
            </w:pPr>
            <w:r w:rsidRPr="002102FF">
              <w:rPr>
                <w:rFonts w:ascii="Times New Roman" w:hAnsi="Times New Roman" w:cs="Times New Roman"/>
                <w:bCs/>
              </w:rPr>
              <w:t>173.33</w:t>
            </w:r>
          </w:p>
        </w:tc>
        <w:tc>
          <w:tcPr>
            <w:tcW w:w="2292" w:type="dxa"/>
          </w:tcPr>
          <w:p w14:paraId="7440E505"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rPr>
              <w:t>153.73</w:t>
            </w:r>
          </w:p>
        </w:tc>
        <w:tc>
          <w:tcPr>
            <w:tcW w:w="2014" w:type="dxa"/>
          </w:tcPr>
          <w:p w14:paraId="789ED598"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lang w:val="en-US"/>
              </w:rPr>
            </w:pPr>
            <w:r w:rsidRPr="002102FF">
              <w:rPr>
                <w:rFonts w:ascii="Times New Roman" w:hAnsi="Times New Roman" w:cs="Times New Roman"/>
              </w:rPr>
              <w:t>8.30</w:t>
            </w:r>
            <w:r w:rsidRPr="002102FF">
              <w:rPr>
                <w:rFonts w:ascii="Times New Roman" w:hAnsi="Times New Roman" w:cs="Times New Roman"/>
                <w:lang w:val="en-US"/>
              </w:rPr>
              <w:t xml:space="preserve"> </w:t>
            </w:r>
            <w:r w:rsidRPr="002102FF">
              <w:rPr>
                <w:rFonts w:ascii="Times New Roman" w:hAnsi="Times New Roman" w:cs="Times New Roman"/>
                <w:bCs/>
              </w:rPr>
              <w:t>с</w:t>
            </w:r>
          </w:p>
        </w:tc>
        <w:tc>
          <w:tcPr>
            <w:tcW w:w="2346" w:type="dxa"/>
          </w:tcPr>
          <w:p w14:paraId="00750DE7"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rPr>
              <w:t>10.5</w:t>
            </w:r>
            <w:r w:rsidRPr="002102FF">
              <w:rPr>
                <w:rFonts w:ascii="Times New Roman" w:hAnsi="Times New Roman" w:cs="Times New Roman"/>
                <w:lang w:val="en-US"/>
              </w:rPr>
              <w:t>9</w:t>
            </w:r>
          </w:p>
        </w:tc>
      </w:tr>
      <w:tr w:rsidR="00D51FA8" w:rsidRPr="003459CC" w14:paraId="74386EAD" w14:textId="77777777" w:rsidTr="00E53065">
        <w:trPr>
          <w:jc w:val="center"/>
        </w:trPr>
        <w:tc>
          <w:tcPr>
            <w:tcW w:w="1122" w:type="dxa"/>
          </w:tcPr>
          <w:p w14:paraId="77E1783F" w14:textId="77777777" w:rsidR="00D51FA8" w:rsidRPr="002102FF" w:rsidRDefault="00D51FA8" w:rsidP="002102FF">
            <w:pPr>
              <w:spacing w:after="0" w:line="228" w:lineRule="auto"/>
              <w:ind w:firstLine="34"/>
              <w:jc w:val="center"/>
              <w:rPr>
                <w:rFonts w:ascii="Times New Roman" w:hAnsi="Times New Roman" w:cs="Times New Roman"/>
                <w:bCs/>
              </w:rPr>
            </w:pPr>
            <w:r w:rsidRPr="002102FF">
              <w:rPr>
                <w:rFonts w:ascii="Times New Roman" w:hAnsi="Times New Roman" w:cs="Times New Roman"/>
                <w:bCs/>
              </w:rPr>
              <w:t>44</w:t>
            </w:r>
          </w:p>
        </w:tc>
        <w:tc>
          <w:tcPr>
            <w:tcW w:w="1689" w:type="dxa"/>
          </w:tcPr>
          <w:p w14:paraId="1FCEF353" w14:textId="77777777" w:rsidR="00D51FA8" w:rsidRPr="002102FF" w:rsidRDefault="00D51FA8" w:rsidP="002102FF">
            <w:pPr>
              <w:spacing w:after="0" w:line="228" w:lineRule="auto"/>
              <w:ind w:firstLine="454"/>
              <w:jc w:val="center"/>
              <w:rPr>
                <w:rFonts w:ascii="Times New Roman" w:hAnsi="Times New Roman" w:cs="Times New Roman"/>
                <w:lang w:val="en-US"/>
              </w:rPr>
            </w:pPr>
            <w:r w:rsidRPr="002102FF">
              <w:rPr>
                <w:rFonts w:ascii="Times New Roman" w:hAnsi="Times New Roman" w:cs="Times New Roman"/>
                <w:bCs/>
              </w:rPr>
              <w:t>175.38</w:t>
            </w:r>
          </w:p>
        </w:tc>
        <w:tc>
          <w:tcPr>
            <w:tcW w:w="2292" w:type="dxa"/>
          </w:tcPr>
          <w:p w14:paraId="61597E8F"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rPr>
              <w:t>153.74</w:t>
            </w:r>
          </w:p>
        </w:tc>
        <w:tc>
          <w:tcPr>
            <w:tcW w:w="2014" w:type="dxa"/>
          </w:tcPr>
          <w:p w14:paraId="415911C2" w14:textId="77777777" w:rsidR="00D51FA8" w:rsidRPr="002102FF" w:rsidRDefault="00D51FA8" w:rsidP="002102FF">
            <w:pPr>
              <w:spacing w:after="0" w:line="228" w:lineRule="auto"/>
              <w:ind w:firstLine="454"/>
              <w:jc w:val="center"/>
              <w:rPr>
                <w:rFonts w:ascii="Times New Roman" w:hAnsi="Times New Roman" w:cs="Times New Roman"/>
              </w:rPr>
            </w:pPr>
            <w:r w:rsidRPr="002102FF">
              <w:rPr>
                <w:rFonts w:ascii="Times New Roman" w:hAnsi="Times New Roman" w:cs="Times New Roman"/>
              </w:rPr>
              <w:t>8.3</w:t>
            </w:r>
            <w:r w:rsidRPr="002102FF">
              <w:rPr>
                <w:rFonts w:ascii="Times New Roman" w:hAnsi="Times New Roman" w:cs="Times New Roman"/>
                <w:lang w:val="en-US"/>
              </w:rPr>
              <w:t xml:space="preserve">4 </w:t>
            </w:r>
            <w:r w:rsidRPr="002102FF">
              <w:rPr>
                <w:rFonts w:ascii="Times New Roman" w:hAnsi="Times New Roman" w:cs="Times New Roman"/>
                <w:bCs/>
              </w:rPr>
              <w:t>с</w:t>
            </w:r>
          </w:p>
        </w:tc>
        <w:tc>
          <w:tcPr>
            <w:tcW w:w="2346" w:type="dxa"/>
          </w:tcPr>
          <w:p w14:paraId="110B2934" w14:textId="77777777" w:rsidR="00D51FA8" w:rsidRPr="002102FF" w:rsidRDefault="00D51FA8" w:rsidP="002102FF">
            <w:pPr>
              <w:spacing w:after="0" w:line="228" w:lineRule="auto"/>
              <w:ind w:firstLine="454"/>
              <w:jc w:val="center"/>
              <w:rPr>
                <w:rFonts w:ascii="Times New Roman" w:hAnsi="Times New Roman" w:cs="Times New Roman"/>
                <w:lang w:val="en-US"/>
              </w:rPr>
            </w:pPr>
            <w:r w:rsidRPr="002102FF">
              <w:rPr>
                <w:rFonts w:ascii="Times New Roman" w:hAnsi="Times New Roman" w:cs="Times New Roman"/>
              </w:rPr>
              <w:t>10.</w:t>
            </w:r>
            <w:r w:rsidRPr="002102FF">
              <w:rPr>
                <w:rFonts w:ascii="Times New Roman" w:hAnsi="Times New Roman" w:cs="Times New Roman"/>
                <w:lang w:val="en-US"/>
              </w:rPr>
              <w:t>24</w:t>
            </w:r>
          </w:p>
        </w:tc>
      </w:tr>
      <w:tr w:rsidR="00D51FA8" w:rsidRPr="003459CC" w14:paraId="7DC54B1D" w14:textId="77777777" w:rsidTr="00E53065">
        <w:trPr>
          <w:jc w:val="center"/>
        </w:trPr>
        <w:tc>
          <w:tcPr>
            <w:tcW w:w="1122" w:type="dxa"/>
          </w:tcPr>
          <w:p w14:paraId="33FAEB4B" w14:textId="77777777" w:rsidR="00D51FA8" w:rsidRPr="002102FF" w:rsidRDefault="00D51FA8" w:rsidP="002102FF">
            <w:pPr>
              <w:spacing w:after="0" w:line="228" w:lineRule="auto"/>
              <w:ind w:firstLine="34"/>
              <w:jc w:val="center"/>
              <w:rPr>
                <w:rFonts w:ascii="Times New Roman" w:hAnsi="Times New Roman" w:cs="Times New Roman"/>
                <w:bCs/>
              </w:rPr>
            </w:pPr>
            <w:r w:rsidRPr="002102FF">
              <w:rPr>
                <w:rFonts w:ascii="Times New Roman" w:hAnsi="Times New Roman" w:cs="Times New Roman"/>
                <w:bCs/>
              </w:rPr>
              <w:t>45</w:t>
            </w:r>
          </w:p>
        </w:tc>
        <w:tc>
          <w:tcPr>
            <w:tcW w:w="1689" w:type="dxa"/>
          </w:tcPr>
          <w:p w14:paraId="3C216D3E"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rPr>
              <w:t>172.70</w:t>
            </w:r>
          </w:p>
        </w:tc>
        <w:tc>
          <w:tcPr>
            <w:tcW w:w="2292" w:type="dxa"/>
          </w:tcPr>
          <w:p w14:paraId="6968CAEC"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rPr>
              <w:t>153.67</w:t>
            </w:r>
          </w:p>
        </w:tc>
        <w:tc>
          <w:tcPr>
            <w:tcW w:w="2014" w:type="dxa"/>
          </w:tcPr>
          <w:p w14:paraId="743DB30C"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rPr>
              <w:t>8.31</w:t>
            </w:r>
          </w:p>
        </w:tc>
        <w:tc>
          <w:tcPr>
            <w:tcW w:w="2346" w:type="dxa"/>
          </w:tcPr>
          <w:p w14:paraId="7E0AC21A"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rPr>
              <w:t>10.28</w:t>
            </w:r>
          </w:p>
        </w:tc>
      </w:tr>
      <w:tr w:rsidR="00D51FA8" w:rsidRPr="003459CC" w14:paraId="5DDFC66A" w14:textId="77777777" w:rsidTr="00E53065">
        <w:trPr>
          <w:jc w:val="center"/>
        </w:trPr>
        <w:tc>
          <w:tcPr>
            <w:tcW w:w="1122" w:type="dxa"/>
          </w:tcPr>
          <w:p w14:paraId="14DF987D" w14:textId="77777777" w:rsidR="00D51FA8" w:rsidRPr="002102FF" w:rsidRDefault="00D51FA8" w:rsidP="002102FF">
            <w:pPr>
              <w:spacing w:after="0" w:line="228" w:lineRule="auto"/>
              <w:ind w:firstLine="34"/>
              <w:jc w:val="center"/>
              <w:rPr>
                <w:rFonts w:ascii="Times New Roman" w:hAnsi="Times New Roman" w:cs="Times New Roman"/>
                <w:bCs/>
              </w:rPr>
            </w:pPr>
            <w:r w:rsidRPr="002102FF">
              <w:rPr>
                <w:rFonts w:ascii="Times New Roman" w:hAnsi="Times New Roman" w:cs="Times New Roman"/>
                <w:bCs/>
              </w:rPr>
              <w:t>46</w:t>
            </w:r>
          </w:p>
        </w:tc>
        <w:tc>
          <w:tcPr>
            <w:tcW w:w="1689" w:type="dxa"/>
          </w:tcPr>
          <w:p w14:paraId="60E9BE1D"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lang w:val="en-US"/>
              </w:rPr>
              <w:t>175.53</w:t>
            </w:r>
          </w:p>
        </w:tc>
        <w:tc>
          <w:tcPr>
            <w:tcW w:w="2292" w:type="dxa"/>
          </w:tcPr>
          <w:p w14:paraId="022F3C0D"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lang w:val="en-US"/>
              </w:rPr>
              <w:t>153.75</w:t>
            </w:r>
          </w:p>
        </w:tc>
        <w:tc>
          <w:tcPr>
            <w:tcW w:w="2014" w:type="dxa"/>
          </w:tcPr>
          <w:p w14:paraId="691F6635"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color w:val="000000" w:themeColor="text1"/>
                <w:lang w:val="en-US"/>
              </w:rPr>
            </w:pPr>
            <w:r w:rsidRPr="002102FF">
              <w:rPr>
                <w:rFonts w:ascii="Times New Roman" w:hAnsi="Times New Roman" w:cs="Times New Roman"/>
                <w:lang w:val="en-US"/>
              </w:rPr>
              <w:t>8.34</w:t>
            </w:r>
          </w:p>
        </w:tc>
        <w:tc>
          <w:tcPr>
            <w:tcW w:w="2346" w:type="dxa"/>
          </w:tcPr>
          <w:p w14:paraId="74A0F4E4"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lang w:val="en-US"/>
              </w:rPr>
            </w:pPr>
            <w:r w:rsidRPr="002102FF">
              <w:rPr>
                <w:rFonts w:ascii="Times New Roman" w:hAnsi="Times New Roman" w:cs="Times New Roman"/>
                <w:lang w:val="en-US"/>
              </w:rPr>
              <w:t>10.24</w:t>
            </w:r>
          </w:p>
        </w:tc>
      </w:tr>
      <w:tr w:rsidR="00D51FA8" w:rsidRPr="003459CC" w14:paraId="53BA6E57" w14:textId="77777777" w:rsidTr="00E53065">
        <w:trPr>
          <w:jc w:val="center"/>
        </w:trPr>
        <w:tc>
          <w:tcPr>
            <w:tcW w:w="1122" w:type="dxa"/>
          </w:tcPr>
          <w:p w14:paraId="6CCBA673" w14:textId="77777777" w:rsidR="00D51FA8" w:rsidRPr="002102FF" w:rsidRDefault="00D51FA8" w:rsidP="002102FF">
            <w:pPr>
              <w:spacing w:after="0" w:line="228" w:lineRule="auto"/>
              <w:ind w:firstLine="34"/>
              <w:jc w:val="center"/>
              <w:rPr>
                <w:rFonts w:ascii="Times New Roman" w:hAnsi="Times New Roman" w:cs="Times New Roman"/>
                <w:bCs/>
              </w:rPr>
            </w:pPr>
            <w:r w:rsidRPr="002102FF">
              <w:rPr>
                <w:rFonts w:ascii="Times New Roman" w:hAnsi="Times New Roman" w:cs="Times New Roman"/>
                <w:bCs/>
              </w:rPr>
              <w:t>47</w:t>
            </w:r>
          </w:p>
        </w:tc>
        <w:tc>
          <w:tcPr>
            <w:tcW w:w="1689" w:type="dxa"/>
          </w:tcPr>
          <w:p w14:paraId="5BBD70BA"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rPr>
              <w:t>176.14</w:t>
            </w:r>
          </w:p>
        </w:tc>
        <w:tc>
          <w:tcPr>
            <w:tcW w:w="2292" w:type="dxa"/>
          </w:tcPr>
          <w:p w14:paraId="0D9A7F71"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rPr>
            </w:pPr>
            <w:r w:rsidRPr="002102FF">
              <w:rPr>
                <w:rFonts w:ascii="Times New Roman" w:hAnsi="Times New Roman" w:cs="Times New Roman"/>
                <w:bCs/>
              </w:rPr>
              <w:t>153.00</w:t>
            </w:r>
          </w:p>
        </w:tc>
        <w:tc>
          <w:tcPr>
            <w:tcW w:w="2014" w:type="dxa"/>
          </w:tcPr>
          <w:p w14:paraId="7B17CCCB" w14:textId="77777777" w:rsidR="00D51FA8" w:rsidRPr="002102FF" w:rsidRDefault="00D51FA8" w:rsidP="002102FF">
            <w:pPr>
              <w:spacing w:after="0" w:line="228" w:lineRule="auto"/>
              <w:ind w:firstLine="454"/>
              <w:jc w:val="center"/>
              <w:rPr>
                <w:rFonts w:ascii="Times New Roman" w:hAnsi="Times New Roman" w:cs="Times New Roman"/>
                <w:color w:val="000000" w:themeColor="text1"/>
                <w:lang w:val="en-US"/>
              </w:rPr>
            </w:pPr>
            <w:r w:rsidRPr="002102FF">
              <w:rPr>
                <w:rFonts w:ascii="Times New Roman" w:hAnsi="Times New Roman" w:cs="Times New Roman"/>
                <w:color w:val="000000"/>
              </w:rPr>
              <w:t>8.26</w:t>
            </w:r>
          </w:p>
        </w:tc>
        <w:tc>
          <w:tcPr>
            <w:tcW w:w="2346" w:type="dxa"/>
          </w:tcPr>
          <w:p w14:paraId="5B18712B" w14:textId="77777777" w:rsidR="00D51FA8" w:rsidRPr="002102FF" w:rsidRDefault="00D51FA8" w:rsidP="002102FF">
            <w:pPr>
              <w:autoSpaceDE w:val="0"/>
              <w:autoSpaceDN w:val="0"/>
              <w:adjustRightInd w:val="0"/>
              <w:spacing w:after="0" w:line="228" w:lineRule="auto"/>
              <w:ind w:firstLine="454"/>
              <w:jc w:val="center"/>
              <w:rPr>
                <w:rFonts w:ascii="Times New Roman" w:hAnsi="Times New Roman" w:cs="Times New Roman"/>
                <w:lang w:val="en-US"/>
              </w:rPr>
            </w:pPr>
            <w:r w:rsidRPr="002102FF">
              <w:rPr>
                <w:rFonts w:ascii="Times New Roman" w:hAnsi="Times New Roman" w:cs="Times New Roman"/>
              </w:rPr>
              <w:t>10.1</w:t>
            </w:r>
            <w:r w:rsidRPr="002102FF">
              <w:rPr>
                <w:rFonts w:ascii="Times New Roman" w:hAnsi="Times New Roman" w:cs="Times New Roman"/>
                <w:lang w:val="en-US"/>
              </w:rPr>
              <w:t>9</w:t>
            </w:r>
          </w:p>
        </w:tc>
      </w:tr>
    </w:tbl>
    <w:p w14:paraId="3227D2C7" w14:textId="77777777" w:rsidR="00D51FA8" w:rsidRPr="003459CC" w:rsidRDefault="00D51FA8" w:rsidP="00D51FA8">
      <w:pPr>
        <w:spacing w:after="0" w:line="240" w:lineRule="auto"/>
        <w:ind w:firstLine="454"/>
        <w:jc w:val="both"/>
        <w:rPr>
          <w:rFonts w:ascii="Times New Roman" w:hAnsi="Times New Roman" w:cs="Times New Roman"/>
          <w:b/>
          <w:sz w:val="28"/>
          <w:szCs w:val="28"/>
        </w:rPr>
      </w:pPr>
    </w:p>
    <w:p w14:paraId="3CCDE799" w14:textId="13F99B01" w:rsidR="00D51FA8" w:rsidRPr="008447D2" w:rsidRDefault="00D51FA8" w:rsidP="00D51FA8">
      <w:pPr>
        <w:spacing w:after="0" w:line="240" w:lineRule="auto"/>
        <w:jc w:val="both"/>
        <w:rPr>
          <w:rFonts w:ascii="Times New Roman" w:hAnsi="Times New Roman" w:cs="Times New Roman"/>
          <w:kern w:val="0"/>
          <w:sz w:val="28"/>
          <w:szCs w:val="28"/>
        </w:rPr>
      </w:pPr>
      <w:r w:rsidRPr="008447D2">
        <w:rPr>
          <w:rFonts w:ascii="Times New Roman" w:hAnsi="Times New Roman" w:cs="Times New Roman"/>
          <w:kern w:val="0"/>
          <w:sz w:val="28"/>
          <w:szCs w:val="28"/>
        </w:rPr>
        <w:t xml:space="preserve">Таблица 9 </w:t>
      </w:r>
      <w:r w:rsidR="00E53065">
        <w:rPr>
          <w:rFonts w:ascii="Times New Roman" w:hAnsi="Times New Roman" w:cs="Times New Roman"/>
          <w:kern w:val="0"/>
          <w:sz w:val="28"/>
          <w:szCs w:val="28"/>
        </w:rPr>
        <w:t>‒</w:t>
      </w:r>
      <w:r w:rsidRPr="008447D2">
        <w:rPr>
          <w:rFonts w:ascii="Times New Roman" w:hAnsi="Times New Roman" w:cs="Times New Roman"/>
          <w:kern w:val="0"/>
          <w:sz w:val="28"/>
          <w:szCs w:val="28"/>
        </w:rPr>
        <w:t xml:space="preserve"> Химические сдвиги в спектрах ЯМР </w:t>
      </w:r>
      <w:r w:rsidRPr="008447D2">
        <w:rPr>
          <w:rFonts w:ascii="Times New Roman" w:hAnsi="Times New Roman" w:cs="Times New Roman"/>
          <w:kern w:val="0"/>
          <w:sz w:val="28"/>
          <w:szCs w:val="28"/>
          <w:vertAlign w:val="superscript"/>
        </w:rPr>
        <w:t>1</w:t>
      </w:r>
      <w:r w:rsidRPr="008447D2">
        <w:rPr>
          <w:rFonts w:ascii="Times New Roman" w:hAnsi="Times New Roman" w:cs="Times New Roman"/>
          <w:kern w:val="0"/>
          <w:sz w:val="28"/>
          <w:szCs w:val="28"/>
          <w:lang w:val="en-US"/>
        </w:rPr>
        <w:t>H</w:t>
      </w:r>
      <w:r w:rsidRPr="008447D2">
        <w:rPr>
          <w:rFonts w:ascii="Times New Roman" w:hAnsi="Times New Roman" w:cs="Times New Roman"/>
          <w:kern w:val="0"/>
          <w:sz w:val="28"/>
          <w:szCs w:val="28"/>
        </w:rPr>
        <w:t xml:space="preserve"> и </w:t>
      </w:r>
      <w:r w:rsidRPr="008447D2">
        <w:rPr>
          <w:rFonts w:ascii="Times New Roman" w:hAnsi="Times New Roman" w:cs="Times New Roman"/>
          <w:kern w:val="0"/>
          <w:sz w:val="28"/>
          <w:szCs w:val="28"/>
          <w:vertAlign w:val="superscript"/>
        </w:rPr>
        <w:t>13</w:t>
      </w:r>
      <w:r w:rsidRPr="008447D2">
        <w:rPr>
          <w:rFonts w:ascii="Times New Roman" w:hAnsi="Times New Roman" w:cs="Times New Roman"/>
          <w:kern w:val="0"/>
          <w:sz w:val="28"/>
          <w:szCs w:val="28"/>
        </w:rPr>
        <w:t xml:space="preserve">С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-арилалкил-</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’-ацилмочевин 48-64</w:t>
      </w:r>
    </w:p>
    <w:p w14:paraId="423AA11D" w14:textId="77777777" w:rsidR="00D51FA8" w:rsidRPr="00E53065" w:rsidRDefault="00D51FA8" w:rsidP="00D51FA8">
      <w:pPr>
        <w:spacing w:after="0" w:line="240" w:lineRule="auto"/>
        <w:ind w:firstLine="454"/>
        <w:jc w:val="both"/>
        <w:rPr>
          <w:rFonts w:ascii="Times New Roman" w:hAnsi="Times New Roman" w:cs="Times New Roman"/>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1527"/>
        <w:gridCol w:w="1379"/>
        <w:gridCol w:w="1137"/>
        <w:gridCol w:w="1418"/>
        <w:gridCol w:w="1134"/>
        <w:gridCol w:w="2020"/>
      </w:tblGrid>
      <w:tr w:rsidR="00D51FA8" w:rsidRPr="003459CC" w14:paraId="786716A1" w14:textId="77777777" w:rsidTr="00AD1F9D">
        <w:trPr>
          <w:jc w:val="center"/>
        </w:trPr>
        <w:tc>
          <w:tcPr>
            <w:tcW w:w="966" w:type="dxa"/>
            <w:vMerge w:val="restart"/>
          </w:tcPr>
          <w:p w14:paraId="5E43A8C7" w14:textId="77777777" w:rsidR="00D51FA8" w:rsidRPr="003459CC" w:rsidRDefault="00D51FA8" w:rsidP="00AD1F9D">
            <w:pPr>
              <w:spacing w:after="0" w:line="240" w:lineRule="auto"/>
              <w:jc w:val="center"/>
              <w:rPr>
                <w:rFonts w:ascii="Times New Roman" w:hAnsi="Times New Roman" w:cs="Times New Roman"/>
              </w:rPr>
            </w:pPr>
            <w:r w:rsidRPr="003459CC">
              <w:rPr>
                <w:rFonts w:ascii="Times New Roman" w:hAnsi="Times New Roman" w:cs="Times New Roman"/>
              </w:rPr>
              <w:t>№ соед.</w:t>
            </w:r>
          </w:p>
        </w:tc>
        <w:tc>
          <w:tcPr>
            <w:tcW w:w="4043" w:type="dxa"/>
            <w:gridSpan w:val="3"/>
            <w:vAlign w:val="center"/>
          </w:tcPr>
          <w:p w14:paraId="64AED2ED" w14:textId="77777777" w:rsidR="00D51FA8" w:rsidRPr="003459CC" w:rsidRDefault="00D51FA8" w:rsidP="00AD1F9D">
            <w:pPr>
              <w:spacing w:after="0" w:line="240" w:lineRule="auto"/>
              <w:ind w:firstLine="454"/>
              <w:jc w:val="center"/>
              <w:rPr>
                <w:rFonts w:ascii="Times New Roman" w:hAnsi="Times New Roman" w:cs="Times New Roman"/>
              </w:rPr>
            </w:pPr>
            <w:r w:rsidRPr="003459CC">
              <w:rPr>
                <w:rFonts w:ascii="Times New Roman" w:eastAsia="Times New Roman" w:hAnsi="Times New Roman" w:cs="Times New Roman"/>
                <w:color w:val="000000"/>
                <w:lang w:eastAsia="ru-RU"/>
              </w:rPr>
              <w:t xml:space="preserve">Спектры ЯМР </w:t>
            </w:r>
            <w:r w:rsidRPr="003459CC">
              <w:rPr>
                <w:rFonts w:ascii="Times New Roman" w:eastAsia="Times New Roman" w:hAnsi="Times New Roman" w:cs="Times New Roman"/>
                <w:color w:val="000000"/>
                <w:vertAlign w:val="superscript"/>
                <w:lang w:eastAsia="ru-RU"/>
              </w:rPr>
              <w:t>13</w:t>
            </w:r>
            <w:r w:rsidRPr="003459CC">
              <w:rPr>
                <w:rFonts w:ascii="Times New Roman" w:eastAsia="Times New Roman" w:hAnsi="Times New Roman" w:cs="Times New Roman"/>
                <w:color w:val="000000"/>
                <w:lang w:eastAsia="ru-RU"/>
              </w:rPr>
              <w:t>C, ДМСО, δ, м.д</w:t>
            </w:r>
          </w:p>
        </w:tc>
        <w:tc>
          <w:tcPr>
            <w:tcW w:w="4572" w:type="dxa"/>
            <w:gridSpan w:val="3"/>
            <w:vAlign w:val="center"/>
          </w:tcPr>
          <w:p w14:paraId="21DEB8DF" w14:textId="77777777" w:rsidR="00D51FA8" w:rsidRPr="003459CC" w:rsidRDefault="00D51FA8" w:rsidP="00AD1F9D">
            <w:pPr>
              <w:spacing w:after="0" w:line="240" w:lineRule="auto"/>
              <w:ind w:firstLine="454"/>
              <w:jc w:val="center"/>
              <w:rPr>
                <w:rFonts w:ascii="Times New Roman" w:hAnsi="Times New Roman" w:cs="Times New Roman"/>
              </w:rPr>
            </w:pPr>
            <w:r w:rsidRPr="003459CC">
              <w:rPr>
                <w:rFonts w:ascii="Times New Roman" w:eastAsia="Times New Roman" w:hAnsi="Times New Roman" w:cs="Times New Roman"/>
                <w:lang w:eastAsia="ru-RU"/>
              </w:rPr>
              <w:t xml:space="preserve">Спектры ЯМР </w:t>
            </w:r>
            <w:r w:rsidRPr="003459CC">
              <w:rPr>
                <w:rFonts w:ascii="Times New Roman" w:eastAsia="Times New Roman" w:hAnsi="Times New Roman" w:cs="Times New Roman"/>
                <w:vertAlign w:val="superscript"/>
                <w:lang w:eastAsia="ru-RU"/>
              </w:rPr>
              <w:t>1</w:t>
            </w:r>
            <w:r w:rsidRPr="003459CC">
              <w:rPr>
                <w:rFonts w:ascii="Times New Roman" w:eastAsia="Times New Roman" w:hAnsi="Times New Roman" w:cs="Times New Roman"/>
                <w:lang w:eastAsia="ru-RU"/>
              </w:rPr>
              <w:t>H, ДМСО-d</w:t>
            </w:r>
            <w:r w:rsidRPr="003459CC">
              <w:rPr>
                <w:rFonts w:ascii="Times New Roman" w:eastAsia="Times New Roman" w:hAnsi="Times New Roman" w:cs="Times New Roman"/>
                <w:vertAlign w:val="subscript"/>
                <w:lang w:eastAsia="ru-RU"/>
              </w:rPr>
              <w:t>6</w:t>
            </w:r>
            <w:r w:rsidRPr="003459CC">
              <w:rPr>
                <w:rFonts w:ascii="Times New Roman" w:eastAsia="Times New Roman" w:hAnsi="Times New Roman" w:cs="Times New Roman"/>
                <w:lang w:eastAsia="ru-RU"/>
              </w:rPr>
              <w:t>, δ, м.д.</w:t>
            </w:r>
          </w:p>
        </w:tc>
      </w:tr>
      <w:tr w:rsidR="00D51FA8" w:rsidRPr="003459CC" w14:paraId="29FC1876" w14:textId="77777777" w:rsidTr="00AD1F9D">
        <w:trPr>
          <w:jc w:val="center"/>
        </w:trPr>
        <w:tc>
          <w:tcPr>
            <w:tcW w:w="966" w:type="dxa"/>
            <w:vMerge/>
          </w:tcPr>
          <w:p w14:paraId="25DC139A" w14:textId="77777777" w:rsidR="00D51FA8" w:rsidRPr="003459CC" w:rsidRDefault="00D51FA8" w:rsidP="00AD1F9D">
            <w:pPr>
              <w:spacing w:after="0" w:line="240" w:lineRule="auto"/>
              <w:jc w:val="center"/>
              <w:rPr>
                <w:rFonts w:ascii="Times New Roman" w:hAnsi="Times New Roman" w:cs="Times New Roman"/>
              </w:rPr>
            </w:pPr>
          </w:p>
        </w:tc>
        <w:tc>
          <w:tcPr>
            <w:tcW w:w="1527" w:type="dxa"/>
            <w:vAlign w:val="center"/>
          </w:tcPr>
          <w:p w14:paraId="06E8D131" w14:textId="77777777" w:rsidR="00D51FA8" w:rsidRPr="008447D2" w:rsidRDefault="00D51FA8" w:rsidP="00AD1F9D">
            <w:pPr>
              <w:spacing w:after="0" w:line="240" w:lineRule="auto"/>
              <w:ind w:firstLine="32"/>
              <w:jc w:val="center"/>
              <w:rPr>
                <w:rFonts w:ascii="Times New Roman" w:hAnsi="Times New Roman" w:cs="Times New Roman"/>
                <w:i/>
                <w:color w:val="000000"/>
              </w:rPr>
            </w:pPr>
            <w:r w:rsidRPr="008447D2">
              <w:rPr>
                <w:rFonts w:ascii="Times New Roman" w:hAnsi="Times New Roman" w:cs="Times New Roman"/>
                <w:i/>
                <w:color w:val="000000"/>
              </w:rPr>
              <w:t>CONH</w:t>
            </w:r>
          </w:p>
        </w:tc>
        <w:tc>
          <w:tcPr>
            <w:tcW w:w="1379" w:type="dxa"/>
            <w:vAlign w:val="center"/>
          </w:tcPr>
          <w:p w14:paraId="2CADFAE7" w14:textId="77777777" w:rsidR="00D51FA8" w:rsidRPr="008447D2" w:rsidRDefault="00D51FA8" w:rsidP="00AD1F9D">
            <w:pPr>
              <w:spacing w:after="0" w:line="240" w:lineRule="auto"/>
              <w:ind w:firstLine="32"/>
              <w:jc w:val="center"/>
              <w:rPr>
                <w:rFonts w:ascii="Times New Roman" w:hAnsi="Times New Roman" w:cs="Times New Roman"/>
                <w:i/>
                <w:color w:val="000000"/>
              </w:rPr>
            </w:pPr>
            <w:r w:rsidRPr="008447D2">
              <w:rPr>
                <w:rFonts w:ascii="Times New Roman" w:hAnsi="Times New Roman" w:cs="Times New Roman"/>
                <w:i/>
                <w:color w:val="000000"/>
              </w:rPr>
              <w:t>CH</w:t>
            </w:r>
          </w:p>
        </w:tc>
        <w:tc>
          <w:tcPr>
            <w:tcW w:w="1137" w:type="dxa"/>
            <w:vAlign w:val="center"/>
          </w:tcPr>
          <w:p w14:paraId="297F28F1" w14:textId="77777777" w:rsidR="00D51FA8" w:rsidRPr="008447D2" w:rsidRDefault="00D51FA8" w:rsidP="00AD1F9D">
            <w:pPr>
              <w:spacing w:after="0" w:line="240" w:lineRule="auto"/>
              <w:ind w:firstLine="32"/>
              <w:jc w:val="center"/>
              <w:rPr>
                <w:rFonts w:ascii="Times New Roman" w:hAnsi="Times New Roman" w:cs="Times New Roman"/>
                <w:i/>
                <w:color w:val="000000"/>
              </w:rPr>
            </w:pPr>
            <w:r w:rsidRPr="008447D2">
              <w:rPr>
                <w:rFonts w:ascii="Times New Roman" w:hAnsi="Times New Roman" w:cs="Times New Roman"/>
                <w:i/>
                <w:color w:val="000000"/>
              </w:rPr>
              <w:t>COR</w:t>
            </w:r>
          </w:p>
        </w:tc>
        <w:tc>
          <w:tcPr>
            <w:tcW w:w="1418" w:type="dxa"/>
            <w:vAlign w:val="center"/>
          </w:tcPr>
          <w:p w14:paraId="0E5261CC" w14:textId="77777777" w:rsidR="00D51FA8" w:rsidRPr="008447D2" w:rsidRDefault="00D51FA8" w:rsidP="00AD1F9D">
            <w:pPr>
              <w:spacing w:after="0" w:line="240" w:lineRule="auto"/>
              <w:ind w:firstLine="32"/>
              <w:jc w:val="center"/>
              <w:rPr>
                <w:rFonts w:ascii="Times New Roman" w:hAnsi="Times New Roman" w:cs="Times New Roman"/>
                <w:i/>
                <w:color w:val="000000"/>
              </w:rPr>
            </w:pPr>
            <w:r w:rsidRPr="008447D2">
              <w:rPr>
                <w:rFonts w:ascii="Times New Roman" w:hAnsi="Times New Roman" w:cs="Times New Roman"/>
                <w:i/>
                <w:color w:val="000000"/>
              </w:rPr>
              <w:t>NH</w:t>
            </w:r>
            <w:r w:rsidRPr="008447D2">
              <w:rPr>
                <w:rFonts w:ascii="Times New Roman" w:hAnsi="Times New Roman" w:cs="Times New Roman"/>
                <w:i/>
                <w:color w:val="000000"/>
                <w:vertAlign w:val="superscript"/>
                <w:lang w:val="en-US"/>
              </w:rPr>
              <w:t>I</w:t>
            </w:r>
            <w:r w:rsidRPr="008447D2">
              <w:rPr>
                <w:rFonts w:ascii="Times New Roman" w:hAnsi="Times New Roman" w:cs="Times New Roman"/>
                <w:i/>
                <w:color w:val="000000"/>
              </w:rPr>
              <w:t>, д</w:t>
            </w:r>
          </w:p>
        </w:tc>
        <w:tc>
          <w:tcPr>
            <w:tcW w:w="1134" w:type="dxa"/>
            <w:vAlign w:val="center"/>
          </w:tcPr>
          <w:p w14:paraId="097E8416" w14:textId="77777777" w:rsidR="00D51FA8" w:rsidRPr="008447D2" w:rsidRDefault="00D51FA8" w:rsidP="00AD1F9D">
            <w:pPr>
              <w:spacing w:after="0" w:line="240" w:lineRule="auto"/>
              <w:ind w:firstLine="32"/>
              <w:jc w:val="center"/>
              <w:rPr>
                <w:rFonts w:ascii="Times New Roman" w:hAnsi="Times New Roman" w:cs="Times New Roman"/>
                <w:i/>
                <w:color w:val="000000"/>
              </w:rPr>
            </w:pPr>
            <w:r w:rsidRPr="008447D2">
              <w:rPr>
                <w:rFonts w:ascii="Times New Roman" w:hAnsi="Times New Roman" w:cs="Times New Roman"/>
                <w:i/>
                <w:color w:val="000000"/>
              </w:rPr>
              <w:t>NH</w:t>
            </w:r>
            <w:r w:rsidRPr="008447D2">
              <w:rPr>
                <w:rFonts w:ascii="Times New Roman" w:hAnsi="Times New Roman" w:cs="Times New Roman"/>
                <w:i/>
                <w:color w:val="000000"/>
                <w:vertAlign w:val="superscript"/>
                <w:lang w:val="en-US"/>
              </w:rPr>
              <w:t>II</w:t>
            </w:r>
            <w:r w:rsidRPr="008447D2">
              <w:rPr>
                <w:rFonts w:ascii="Times New Roman" w:hAnsi="Times New Roman" w:cs="Times New Roman"/>
                <w:i/>
                <w:color w:val="000000"/>
              </w:rPr>
              <w:t>, с</w:t>
            </w:r>
          </w:p>
        </w:tc>
        <w:tc>
          <w:tcPr>
            <w:tcW w:w="2020" w:type="dxa"/>
            <w:vAlign w:val="center"/>
          </w:tcPr>
          <w:p w14:paraId="559E0394" w14:textId="77777777" w:rsidR="00D51FA8" w:rsidRPr="008447D2" w:rsidRDefault="00D51FA8" w:rsidP="00AD1F9D">
            <w:pPr>
              <w:spacing w:after="0" w:line="240" w:lineRule="auto"/>
              <w:ind w:firstLine="32"/>
              <w:jc w:val="center"/>
              <w:rPr>
                <w:rFonts w:ascii="Times New Roman" w:hAnsi="Times New Roman" w:cs="Times New Roman"/>
                <w:i/>
                <w:color w:val="000000"/>
              </w:rPr>
            </w:pPr>
            <w:r w:rsidRPr="008447D2">
              <w:rPr>
                <w:rFonts w:ascii="Times New Roman" w:hAnsi="Times New Roman" w:cs="Times New Roman"/>
                <w:i/>
                <w:color w:val="000000"/>
              </w:rPr>
              <w:t>CH, т</w:t>
            </w:r>
          </w:p>
        </w:tc>
      </w:tr>
      <w:tr w:rsidR="00D51FA8" w:rsidRPr="003459CC" w14:paraId="2A8E307C" w14:textId="77777777" w:rsidTr="00AD1F9D">
        <w:trPr>
          <w:jc w:val="center"/>
        </w:trPr>
        <w:tc>
          <w:tcPr>
            <w:tcW w:w="966" w:type="dxa"/>
          </w:tcPr>
          <w:p w14:paraId="47433C96"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48</w:t>
            </w:r>
          </w:p>
        </w:tc>
        <w:tc>
          <w:tcPr>
            <w:tcW w:w="1527" w:type="dxa"/>
            <w:vAlign w:val="center"/>
          </w:tcPr>
          <w:p w14:paraId="79781889"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153</w:t>
            </w:r>
            <w:r w:rsidRPr="003459CC">
              <w:rPr>
                <w:rFonts w:ascii="Times New Roman" w:hAnsi="Times New Roman" w:cs="Times New Roman"/>
                <w:color w:val="000000"/>
                <w:lang w:val="kk-KZ"/>
              </w:rPr>
              <w:t>.</w:t>
            </w:r>
            <w:r w:rsidRPr="003459CC">
              <w:rPr>
                <w:rFonts w:ascii="Times New Roman" w:hAnsi="Times New Roman" w:cs="Times New Roman"/>
                <w:color w:val="000000"/>
              </w:rPr>
              <w:t>59</w:t>
            </w:r>
          </w:p>
        </w:tc>
        <w:tc>
          <w:tcPr>
            <w:tcW w:w="1379" w:type="dxa"/>
            <w:vAlign w:val="center"/>
          </w:tcPr>
          <w:p w14:paraId="0F523C01"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 xml:space="preserve">- </w:t>
            </w:r>
          </w:p>
        </w:tc>
        <w:tc>
          <w:tcPr>
            <w:tcW w:w="1137" w:type="dxa"/>
            <w:vAlign w:val="center"/>
          </w:tcPr>
          <w:p w14:paraId="60D4ABFB"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174</w:t>
            </w:r>
            <w:r w:rsidRPr="003459CC">
              <w:rPr>
                <w:rFonts w:ascii="Times New Roman" w:hAnsi="Times New Roman" w:cs="Times New Roman"/>
                <w:color w:val="000000"/>
                <w:lang w:val="kk-KZ"/>
              </w:rPr>
              <w:t>.</w:t>
            </w:r>
            <w:r w:rsidRPr="003459CC">
              <w:rPr>
                <w:rFonts w:ascii="Times New Roman" w:hAnsi="Times New Roman" w:cs="Times New Roman"/>
                <w:color w:val="000000"/>
              </w:rPr>
              <w:t>58</w:t>
            </w:r>
          </w:p>
        </w:tc>
        <w:tc>
          <w:tcPr>
            <w:tcW w:w="1418" w:type="dxa"/>
            <w:vAlign w:val="center"/>
          </w:tcPr>
          <w:p w14:paraId="59D6B02C"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9.04</w:t>
            </w:r>
          </w:p>
        </w:tc>
        <w:tc>
          <w:tcPr>
            <w:tcW w:w="1134" w:type="dxa"/>
            <w:vAlign w:val="center"/>
          </w:tcPr>
          <w:p w14:paraId="1C3168B8"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10</w:t>
            </w:r>
            <w:r w:rsidRPr="003459CC">
              <w:rPr>
                <w:rFonts w:ascii="Times New Roman" w:hAnsi="Times New Roman" w:cs="Times New Roman"/>
                <w:color w:val="000000"/>
                <w:lang w:val="kk-KZ"/>
              </w:rPr>
              <w:t>.</w:t>
            </w:r>
            <w:r w:rsidRPr="003459CC">
              <w:rPr>
                <w:rFonts w:ascii="Times New Roman" w:hAnsi="Times New Roman" w:cs="Times New Roman"/>
                <w:color w:val="000000"/>
              </w:rPr>
              <w:t>53</w:t>
            </w:r>
          </w:p>
        </w:tc>
        <w:tc>
          <w:tcPr>
            <w:tcW w:w="2020" w:type="dxa"/>
            <w:vAlign w:val="center"/>
          </w:tcPr>
          <w:p w14:paraId="2E8B216D"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 xml:space="preserve">- </w:t>
            </w:r>
          </w:p>
        </w:tc>
      </w:tr>
      <w:tr w:rsidR="00D51FA8" w:rsidRPr="003459CC" w14:paraId="4D7BAFF2" w14:textId="77777777" w:rsidTr="00AD1F9D">
        <w:trPr>
          <w:jc w:val="center"/>
        </w:trPr>
        <w:tc>
          <w:tcPr>
            <w:tcW w:w="966" w:type="dxa"/>
          </w:tcPr>
          <w:p w14:paraId="2BE6CF61"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49</w:t>
            </w:r>
          </w:p>
        </w:tc>
        <w:tc>
          <w:tcPr>
            <w:tcW w:w="1527" w:type="dxa"/>
            <w:vAlign w:val="center"/>
          </w:tcPr>
          <w:p w14:paraId="50AE76E8"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152</w:t>
            </w:r>
            <w:r w:rsidRPr="003459CC">
              <w:rPr>
                <w:rFonts w:ascii="Times New Roman" w:hAnsi="Times New Roman" w:cs="Times New Roman"/>
                <w:color w:val="000000"/>
                <w:lang w:val="kk-KZ"/>
              </w:rPr>
              <w:t>.</w:t>
            </w:r>
            <w:r w:rsidRPr="003459CC">
              <w:rPr>
                <w:rFonts w:ascii="Times New Roman" w:hAnsi="Times New Roman" w:cs="Times New Roman"/>
                <w:color w:val="000000"/>
              </w:rPr>
              <w:t>54</w:t>
            </w:r>
          </w:p>
        </w:tc>
        <w:tc>
          <w:tcPr>
            <w:tcW w:w="1379" w:type="dxa"/>
            <w:vAlign w:val="center"/>
          </w:tcPr>
          <w:p w14:paraId="501484BD"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48</w:t>
            </w:r>
            <w:r w:rsidRPr="003459CC">
              <w:rPr>
                <w:rFonts w:ascii="Times New Roman" w:hAnsi="Times New Roman" w:cs="Times New Roman"/>
                <w:color w:val="000000"/>
                <w:lang w:val="kk-KZ"/>
              </w:rPr>
              <w:t>.</w:t>
            </w:r>
            <w:r w:rsidRPr="003459CC">
              <w:rPr>
                <w:rFonts w:ascii="Times New Roman" w:hAnsi="Times New Roman" w:cs="Times New Roman"/>
                <w:color w:val="000000"/>
              </w:rPr>
              <w:t>64</w:t>
            </w:r>
          </w:p>
        </w:tc>
        <w:tc>
          <w:tcPr>
            <w:tcW w:w="1137" w:type="dxa"/>
            <w:vAlign w:val="center"/>
          </w:tcPr>
          <w:p w14:paraId="3E351410"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172</w:t>
            </w:r>
            <w:r w:rsidRPr="003459CC">
              <w:rPr>
                <w:rFonts w:ascii="Times New Roman" w:hAnsi="Times New Roman" w:cs="Times New Roman"/>
                <w:color w:val="000000"/>
                <w:lang w:val="kk-KZ"/>
              </w:rPr>
              <w:t>.</w:t>
            </w:r>
            <w:r w:rsidRPr="003459CC">
              <w:rPr>
                <w:rFonts w:ascii="Times New Roman" w:hAnsi="Times New Roman" w:cs="Times New Roman"/>
                <w:color w:val="000000"/>
              </w:rPr>
              <w:t>79</w:t>
            </w:r>
          </w:p>
        </w:tc>
        <w:tc>
          <w:tcPr>
            <w:tcW w:w="1418" w:type="dxa"/>
            <w:vAlign w:val="center"/>
          </w:tcPr>
          <w:p w14:paraId="154F75A5"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8</w:t>
            </w:r>
            <w:r w:rsidRPr="003459CC">
              <w:rPr>
                <w:rFonts w:ascii="Times New Roman" w:hAnsi="Times New Roman" w:cs="Times New Roman"/>
                <w:color w:val="000000"/>
                <w:lang w:val="kk-KZ"/>
              </w:rPr>
              <w:t>.</w:t>
            </w:r>
            <w:r w:rsidRPr="003459CC">
              <w:rPr>
                <w:rFonts w:ascii="Times New Roman" w:hAnsi="Times New Roman" w:cs="Times New Roman"/>
                <w:color w:val="000000"/>
              </w:rPr>
              <w:t>94</w:t>
            </w:r>
          </w:p>
        </w:tc>
        <w:tc>
          <w:tcPr>
            <w:tcW w:w="1134" w:type="dxa"/>
            <w:vAlign w:val="center"/>
          </w:tcPr>
          <w:p w14:paraId="2460E787"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10</w:t>
            </w:r>
            <w:r w:rsidRPr="003459CC">
              <w:rPr>
                <w:rFonts w:ascii="Times New Roman" w:hAnsi="Times New Roman" w:cs="Times New Roman"/>
                <w:color w:val="000000"/>
                <w:lang w:val="kk-KZ"/>
              </w:rPr>
              <w:t>.</w:t>
            </w:r>
            <w:r w:rsidRPr="003459CC">
              <w:rPr>
                <w:rFonts w:ascii="Times New Roman" w:hAnsi="Times New Roman" w:cs="Times New Roman"/>
                <w:color w:val="000000"/>
              </w:rPr>
              <w:t>54</w:t>
            </w:r>
          </w:p>
        </w:tc>
        <w:tc>
          <w:tcPr>
            <w:tcW w:w="2020" w:type="dxa"/>
            <w:vAlign w:val="center"/>
          </w:tcPr>
          <w:p w14:paraId="349EDC71"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5</w:t>
            </w:r>
            <w:r w:rsidRPr="003459CC">
              <w:rPr>
                <w:rFonts w:ascii="Times New Roman" w:hAnsi="Times New Roman" w:cs="Times New Roman"/>
                <w:color w:val="000000"/>
                <w:lang w:val="kk-KZ"/>
              </w:rPr>
              <w:t>.</w:t>
            </w:r>
            <w:r w:rsidRPr="003459CC">
              <w:rPr>
                <w:rFonts w:ascii="Times New Roman" w:hAnsi="Times New Roman" w:cs="Times New Roman"/>
                <w:color w:val="000000"/>
              </w:rPr>
              <w:t>10</w:t>
            </w:r>
          </w:p>
        </w:tc>
      </w:tr>
      <w:tr w:rsidR="00D51FA8" w:rsidRPr="003459CC" w14:paraId="4414F95C" w14:textId="77777777" w:rsidTr="00AD1F9D">
        <w:trPr>
          <w:jc w:val="center"/>
        </w:trPr>
        <w:tc>
          <w:tcPr>
            <w:tcW w:w="966" w:type="dxa"/>
          </w:tcPr>
          <w:p w14:paraId="1D19A90A"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50</w:t>
            </w:r>
          </w:p>
        </w:tc>
        <w:tc>
          <w:tcPr>
            <w:tcW w:w="1527" w:type="dxa"/>
            <w:vAlign w:val="center"/>
          </w:tcPr>
          <w:p w14:paraId="7C769B1A"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152</w:t>
            </w:r>
            <w:r w:rsidRPr="003459CC">
              <w:rPr>
                <w:rFonts w:ascii="Times New Roman" w:hAnsi="Times New Roman" w:cs="Times New Roman"/>
                <w:color w:val="000000"/>
                <w:lang w:val="kk-KZ"/>
              </w:rPr>
              <w:t>.</w:t>
            </w:r>
            <w:r w:rsidRPr="003459CC">
              <w:rPr>
                <w:rFonts w:ascii="Times New Roman" w:hAnsi="Times New Roman" w:cs="Times New Roman"/>
                <w:color w:val="000000"/>
              </w:rPr>
              <w:t>62</w:t>
            </w:r>
          </w:p>
        </w:tc>
        <w:tc>
          <w:tcPr>
            <w:tcW w:w="1379" w:type="dxa"/>
            <w:vAlign w:val="center"/>
          </w:tcPr>
          <w:p w14:paraId="6D2936AB"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48</w:t>
            </w:r>
            <w:r w:rsidRPr="003459CC">
              <w:rPr>
                <w:rFonts w:ascii="Times New Roman" w:hAnsi="Times New Roman" w:cs="Times New Roman"/>
                <w:color w:val="000000"/>
                <w:lang w:val="kk-KZ"/>
              </w:rPr>
              <w:t>.</w:t>
            </w:r>
            <w:r w:rsidRPr="003459CC">
              <w:rPr>
                <w:rFonts w:ascii="Times New Roman" w:hAnsi="Times New Roman" w:cs="Times New Roman"/>
                <w:color w:val="000000"/>
              </w:rPr>
              <w:t>67</w:t>
            </w:r>
          </w:p>
        </w:tc>
        <w:tc>
          <w:tcPr>
            <w:tcW w:w="1137" w:type="dxa"/>
            <w:vAlign w:val="center"/>
          </w:tcPr>
          <w:p w14:paraId="6123327C"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176</w:t>
            </w:r>
            <w:r w:rsidRPr="003459CC">
              <w:rPr>
                <w:rFonts w:ascii="Times New Roman" w:hAnsi="Times New Roman" w:cs="Times New Roman"/>
                <w:color w:val="000000"/>
                <w:lang w:val="kk-KZ"/>
              </w:rPr>
              <w:t>.</w:t>
            </w:r>
            <w:r w:rsidRPr="003459CC">
              <w:rPr>
                <w:rFonts w:ascii="Times New Roman" w:hAnsi="Times New Roman" w:cs="Times New Roman"/>
                <w:color w:val="000000"/>
              </w:rPr>
              <w:t>14</w:t>
            </w:r>
          </w:p>
        </w:tc>
        <w:tc>
          <w:tcPr>
            <w:tcW w:w="1418" w:type="dxa"/>
            <w:vAlign w:val="center"/>
          </w:tcPr>
          <w:p w14:paraId="1E549C56"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9,00</w:t>
            </w:r>
          </w:p>
        </w:tc>
        <w:tc>
          <w:tcPr>
            <w:tcW w:w="1134" w:type="dxa"/>
            <w:vAlign w:val="center"/>
          </w:tcPr>
          <w:p w14:paraId="2EFE4830"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10</w:t>
            </w:r>
            <w:r w:rsidRPr="003459CC">
              <w:rPr>
                <w:rFonts w:ascii="Times New Roman" w:hAnsi="Times New Roman" w:cs="Times New Roman"/>
                <w:color w:val="000000"/>
                <w:lang w:val="kk-KZ"/>
              </w:rPr>
              <w:t>.</w:t>
            </w:r>
            <w:r w:rsidRPr="003459CC">
              <w:rPr>
                <w:rFonts w:ascii="Times New Roman" w:hAnsi="Times New Roman" w:cs="Times New Roman"/>
                <w:color w:val="000000"/>
              </w:rPr>
              <w:t>51</w:t>
            </w:r>
          </w:p>
        </w:tc>
        <w:tc>
          <w:tcPr>
            <w:tcW w:w="2020" w:type="dxa"/>
            <w:vAlign w:val="center"/>
          </w:tcPr>
          <w:p w14:paraId="6C243513"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5</w:t>
            </w:r>
            <w:r w:rsidRPr="003459CC">
              <w:rPr>
                <w:rFonts w:ascii="Times New Roman" w:hAnsi="Times New Roman" w:cs="Times New Roman"/>
                <w:color w:val="000000"/>
                <w:lang w:val="kk-KZ"/>
              </w:rPr>
              <w:t>.</w:t>
            </w:r>
            <w:r w:rsidRPr="003459CC">
              <w:rPr>
                <w:rFonts w:ascii="Times New Roman" w:hAnsi="Times New Roman" w:cs="Times New Roman"/>
                <w:color w:val="000000"/>
              </w:rPr>
              <w:t>11</w:t>
            </w:r>
          </w:p>
        </w:tc>
      </w:tr>
      <w:tr w:rsidR="00D51FA8" w:rsidRPr="003459CC" w14:paraId="4F25B1D4" w14:textId="77777777" w:rsidTr="00AD1F9D">
        <w:trPr>
          <w:jc w:val="center"/>
        </w:trPr>
        <w:tc>
          <w:tcPr>
            <w:tcW w:w="966" w:type="dxa"/>
          </w:tcPr>
          <w:p w14:paraId="73AF27FE"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51</w:t>
            </w:r>
          </w:p>
        </w:tc>
        <w:tc>
          <w:tcPr>
            <w:tcW w:w="1527" w:type="dxa"/>
            <w:vAlign w:val="center"/>
          </w:tcPr>
          <w:p w14:paraId="219E38DB"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152</w:t>
            </w:r>
            <w:r w:rsidRPr="003459CC">
              <w:rPr>
                <w:rFonts w:ascii="Times New Roman" w:hAnsi="Times New Roman" w:cs="Times New Roman"/>
                <w:color w:val="000000"/>
                <w:lang w:val="kk-KZ"/>
              </w:rPr>
              <w:t>.</w:t>
            </w:r>
            <w:r w:rsidRPr="003459CC">
              <w:rPr>
                <w:rFonts w:ascii="Times New Roman" w:hAnsi="Times New Roman" w:cs="Times New Roman"/>
                <w:color w:val="000000"/>
              </w:rPr>
              <w:t>54</w:t>
            </w:r>
          </w:p>
        </w:tc>
        <w:tc>
          <w:tcPr>
            <w:tcW w:w="1379" w:type="dxa"/>
            <w:vAlign w:val="center"/>
          </w:tcPr>
          <w:p w14:paraId="4DF7ED85"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48</w:t>
            </w:r>
            <w:r w:rsidRPr="003459CC">
              <w:rPr>
                <w:rFonts w:ascii="Times New Roman" w:hAnsi="Times New Roman" w:cs="Times New Roman"/>
                <w:color w:val="000000"/>
                <w:lang w:val="kk-KZ"/>
              </w:rPr>
              <w:t>.</w:t>
            </w:r>
            <w:r w:rsidRPr="003459CC">
              <w:rPr>
                <w:rFonts w:ascii="Times New Roman" w:hAnsi="Times New Roman" w:cs="Times New Roman"/>
                <w:color w:val="000000"/>
              </w:rPr>
              <w:t>64</w:t>
            </w:r>
          </w:p>
        </w:tc>
        <w:tc>
          <w:tcPr>
            <w:tcW w:w="1137" w:type="dxa"/>
            <w:vAlign w:val="center"/>
          </w:tcPr>
          <w:p w14:paraId="3B5FD77E"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175</w:t>
            </w:r>
            <w:r w:rsidRPr="003459CC">
              <w:rPr>
                <w:rFonts w:ascii="Times New Roman" w:hAnsi="Times New Roman" w:cs="Times New Roman"/>
                <w:color w:val="000000"/>
                <w:lang w:val="kk-KZ"/>
              </w:rPr>
              <w:t>.</w:t>
            </w:r>
            <w:r w:rsidRPr="003459CC">
              <w:rPr>
                <w:rFonts w:ascii="Times New Roman" w:hAnsi="Times New Roman" w:cs="Times New Roman"/>
                <w:color w:val="000000"/>
              </w:rPr>
              <w:t>48</w:t>
            </w:r>
          </w:p>
        </w:tc>
        <w:tc>
          <w:tcPr>
            <w:tcW w:w="1418" w:type="dxa"/>
            <w:vAlign w:val="center"/>
          </w:tcPr>
          <w:p w14:paraId="66DABDE2"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9,01</w:t>
            </w:r>
          </w:p>
        </w:tc>
        <w:tc>
          <w:tcPr>
            <w:tcW w:w="1134" w:type="dxa"/>
            <w:vAlign w:val="center"/>
          </w:tcPr>
          <w:p w14:paraId="70B38162"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10</w:t>
            </w:r>
            <w:r w:rsidRPr="003459CC">
              <w:rPr>
                <w:rFonts w:ascii="Times New Roman" w:hAnsi="Times New Roman" w:cs="Times New Roman"/>
                <w:color w:val="000000"/>
                <w:lang w:val="kk-KZ"/>
              </w:rPr>
              <w:t>.</w:t>
            </w:r>
            <w:r w:rsidRPr="003459CC">
              <w:rPr>
                <w:rFonts w:ascii="Times New Roman" w:hAnsi="Times New Roman" w:cs="Times New Roman"/>
                <w:color w:val="000000"/>
              </w:rPr>
              <w:t>51</w:t>
            </w:r>
          </w:p>
        </w:tc>
        <w:tc>
          <w:tcPr>
            <w:tcW w:w="2020" w:type="dxa"/>
            <w:vAlign w:val="center"/>
          </w:tcPr>
          <w:p w14:paraId="3177773A"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5</w:t>
            </w:r>
            <w:r w:rsidRPr="003459CC">
              <w:rPr>
                <w:rFonts w:ascii="Times New Roman" w:hAnsi="Times New Roman" w:cs="Times New Roman"/>
                <w:color w:val="000000"/>
                <w:lang w:val="kk-KZ"/>
              </w:rPr>
              <w:t>.</w:t>
            </w:r>
            <w:r w:rsidRPr="003459CC">
              <w:rPr>
                <w:rFonts w:ascii="Times New Roman" w:hAnsi="Times New Roman" w:cs="Times New Roman"/>
                <w:color w:val="000000"/>
              </w:rPr>
              <w:t>10</w:t>
            </w:r>
          </w:p>
        </w:tc>
      </w:tr>
      <w:tr w:rsidR="00D51FA8" w:rsidRPr="003459CC" w14:paraId="5FEF850C" w14:textId="77777777" w:rsidTr="00AD1F9D">
        <w:trPr>
          <w:jc w:val="center"/>
        </w:trPr>
        <w:tc>
          <w:tcPr>
            <w:tcW w:w="966" w:type="dxa"/>
            <w:vAlign w:val="center"/>
          </w:tcPr>
          <w:p w14:paraId="7423EFF9"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52</w:t>
            </w:r>
          </w:p>
        </w:tc>
        <w:tc>
          <w:tcPr>
            <w:tcW w:w="1527" w:type="dxa"/>
            <w:vAlign w:val="center"/>
          </w:tcPr>
          <w:p w14:paraId="21BA1B1F"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152</w:t>
            </w:r>
            <w:r w:rsidRPr="003459CC">
              <w:rPr>
                <w:rFonts w:ascii="Times New Roman" w:hAnsi="Times New Roman" w:cs="Times New Roman"/>
                <w:color w:val="000000"/>
                <w:lang w:val="kk-KZ"/>
              </w:rPr>
              <w:t>.</w:t>
            </w:r>
            <w:r w:rsidRPr="003459CC">
              <w:rPr>
                <w:rFonts w:ascii="Times New Roman" w:hAnsi="Times New Roman" w:cs="Times New Roman"/>
                <w:color w:val="000000"/>
              </w:rPr>
              <w:t>50</w:t>
            </w:r>
          </w:p>
        </w:tc>
        <w:tc>
          <w:tcPr>
            <w:tcW w:w="1379" w:type="dxa"/>
            <w:vAlign w:val="center"/>
          </w:tcPr>
          <w:p w14:paraId="7BAF2AE2"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48</w:t>
            </w:r>
            <w:r w:rsidRPr="003459CC">
              <w:rPr>
                <w:rFonts w:ascii="Times New Roman" w:hAnsi="Times New Roman" w:cs="Times New Roman"/>
                <w:color w:val="000000"/>
                <w:lang w:val="kk-KZ"/>
              </w:rPr>
              <w:t>.</w:t>
            </w:r>
            <w:r w:rsidRPr="003459CC">
              <w:rPr>
                <w:rFonts w:ascii="Times New Roman" w:hAnsi="Times New Roman" w:cs="Times New Roman"/>
                <w:color w:val="000000"/>
              </w:rPr>
              <w:t>62</w:t>
            </w:r>
          </w:p>
        </w:tc>
        <w:tc>
          <w:tcPr>
            <w:tcW w:w="1137" w:type="dxa"/>
            <w:vAlign w:val="center"/>
          </w:tcPr>
          <w:p w14:paraId="0A0D09E7"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175</w:t>
            </w:r>
            <w:r w:rsidRPr="003459CC">
              <w:rPr>
                <w:rFonts w:ascii="Times New Roman" w:hAnsi="Times New Roman" w:cs="Times New Roman"/>
                <w:color w:val="000000"/>
                <w:lang w:val="kk-KZ"/>
              </w:rPr>
              <w:t>.</w:t>
            </w:r>
            <w:r w:rsidRPr="003459CC">
              <w:rPr>
                <w:rFonts w:ascii="Times New Roman" w:hAnsi="Times New Roman" w:cs="Times New Roman"/>
                <w:color w:val="000000"/>
              </w:rPr>
              <w:t>49</w:t>
            </w:r>
          </w:p>
        </w:tc>
        <w:tc>
          <w:tcPr>
            <w:tcW w:w="1418" w:type="dxa"/>
            <w:vAlign w:val="center"/>
          </w:tcPr>
          <w:p w14:paraId="3141A8AD"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color w:val="000000"/>
                <w:lang w:val="kk-KZ"/>
              </w:rPr>
            </w:pPr>
            <w:r w:rsidRPr="003459CC">
              <w:rPr>
                <w:rFonts w:ascii="Times New Roman" w:hAnsi="Times New Roman" w:cs="Times New Roman"/>
                <w:color w:val="000000"/>
              </w:rPr>
              <w:t>8.43</w:t>
            </w:r>
          </w:p>
        </w:tc>
        <w:tc>
          <w:tcPr>
            <w:tcW w:w="1134" w:type="dxa"/>
            <w:vAlign w:val="center"/>
          </w:tcPr>
          <w:p w14:paraId="3EF0D2CF" w14:textId="77777777" w:rsidR="00D51FA8" w:rsidRPr="003459CC" w:rsidRDefault="00D51FA8" w:rsidP="00AD1F9D">
            <w:pPr>
              <w:spacing w:after="0" w:line="240" w:lineRule="auto"/>
              <w:ind w:firstLine="32"/>
              <w:jc w:val="center"/>
              <w:rPr>
                <w:rFonts w:ascii="Times New Roman" w:hAnsi="Times New Roman" w:cs="Times New Roman"/>
              </w:rPr>
            </w:pPr>
            <w:r w:rsidRPr="003459CC">
              <w:rPr>
                <w:rFonts w:ascii="Times New Roman" w:hAnsi="Times New Roman" w:cs="Times New Roman"/>
                <w:color w:val="000000"/>
              </w:rPr>
              <w:t>10.28</w:t>
            </w:r>
          </w:p>
        </w:tc>
        <w:tc>
          <w:tcPr>
            <w:tcW w:w="2020" w:type="dxa"/>
            <w:vAlign w:val="center"/>
          </w:tcPr>
          <w:p w14:paraId="37D4207F"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rPr>
              <w:t>3.99-4.06</w:t>
            </w:r>
          </w:p>
        </w:tc>
      </w:tr>
      <w:tr w:rsidR="00D51FA8" w:rsidRPr="003459CC" w14:paraId="475F3B1F" w14:textId="77777777" w:rsidTr="00AD1F9D">
        <w:trPr>
          <w:jc w:val="center"/>
        </w:trPr>
        <w:tc>
          <w:tcPr>
            <w:tcW w:w="966" w:type="dxa"/>
          </w:tcPr>
          <w:p w14:paraId="02D00032"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53</w:t>
            </w:r>
          </w:p>
        </w:tc>
        <w:tc>
          <w:tcPr>
            <w:tcW w:w="1527" w:type="dxa"/>
            <w:vAlign w:val="center"/>
          </w:tcPr>
          <w:p w14:paraId="00A421AF"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153</w:t>
            </w:r>
            <w:r w:rsidRPr="003459CC">
              <w:rPr>
                <w:rFonts w:ascii="Times New Roman" w:hAnsi="Times New Roman" w:cs="Times New Roman"/>
                <w:color w:val="000000"/>
                <w:lang w:val="kk-KZ"/>
              </w:rPr>
              <w:t>.</w:t>
            </w:r>
            <w:r w:rsidRPr="003459CC">
              <w:rPr>
                <w:rFonts w:ascii="Times New Roman" w:hAnsi="Times New Roman" w:cs="Times New Roman"/>
                <w:color w:val="000000"/>
              </w:rPr>
              <w:t>21</w:t>
            </w:r>
          </w:p>
        </w:tc>
        <w:tc>
          <w:tcPr>
            <w:tcW w:w="1379" w:type="dxa"/>
            <w:vAlign w:val="center"/>
          </w:tcPr>
          <w:p w14:paraId="33ACEDCD"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49</w:t>
            </w:r>
            <w:r w:rsidRPr="003459CC">
              <w:rPr>
                <w:rFonts w:ascii="Times New Roman" w:hAnsi="Times New Roman" w:cs="Times New Roman"/>
                <w:color w:val="000000"/>
                <w:lang w:val="kk-KZ"/>
              </w:rPr>
              <w:t>.</w:t>
            </w:r>
            <w:r w:rsidRPr="003459CC">
              <w:rPr>
                <w:rFonts w:ascii="Times New Roman" w:hAnsi="Times New Roman" w:cs="Times New Roman"/>
                <w:color w:val="000000"/>
              </w:rPr>
              <w:t>17</w:t>
            </w:r>
          </w:p>
        </w:tc>
        <w:tc>
          <w:tcPr>
            <w:tcW w:w="1137" w:type="dxa"/>
            <w:vAlign w:val="center"/>
          </w:tcPr>
          <w:p w14:paraId="0C2B96EE"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169</w:t>
            </w:r>
            <w:r w:rsidRPr="003459CC">
              <w:rPr>
                <w:rFonts w:ascii="Times New Roman" w:hAnsi="Times New Roman" w:cs="Times New Roman"/>
                <w:color w:val="000000"/>
                <w:lang w:val="kk-KZ"/>
              </w:rPr>
              <w:t>.</w:t>
            </w:r>
            <w:r w:rsidRPr="003459CC">
              <w:rPr>
                <w:rFonts w:ascii="Times New Roman" w:hAnsi="Times New Roman" w:cs="Times New Roman"/>
                <w:color w:val="000000"/>
              </w:rPr>
              <w:t>44</w:t>
            </w:r>
          </w:p>
        </w:tc>
        <w:tc>
          <w:tcPr>
            <w:tcW w:w="1418" w:type="dxa"/>
            <w:vAlign w:val="center"/>
          </w:tcPr>
          <w:p w14:paraId="7F49D770"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9.29</w:t>
            </w:r>
          </w:p>
        </w:tc>
        <w:tc>
          <w:tcPr>
            <w:tcW w:w="1134" w:type="dxa"/>
            <w:vAlign w:val="center"/>
          </w:tcPr>
          <w:p w14:paraId="4EDADF9E"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10</w:t>
            </w:r>
            <w:r w:rsidRPr="003459CC">
              <w:rPr>
                <w:rFonts w:ascii="Times New Roman" w:hAnsi="Times New Roman" w:cs="Times New Roman"/>
                <w:color w:val="000000"/>
                <w:lang w:val="kk-KZ"/>
              </w:rPr>
              <w:t>.</w:t>
            </w:r>
            <w:r w:rsidRPr="003459CC">
              <w:rPr>
                <w:rFonts w:ascii="Times New Roman" w:hAnsi="Times New Roman" w:cs="Times New Roman"/>
                <w:color w:val="000000"/>
              </w:rPr>
              <w:t>81</w:t>
            </w:r>
          </w:p>
        </w:tc>
        <w:tc>
          <w:tcPr>
            <w:tcW w:w="2020" w:type="dxa"/>
            <w:vAlign w:val="center"/>
          </w:tcPr>
          <w:p w14:paraId="3DC19ADF"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5</w:t>
            </w:r>
            <w:r w:rsidRPr="003459CC">
              <w:rPr>
                <w:rFonts w:ascii="Times New Roman" w:hAnsi="Times New Roman" w:cs="Times New Roman"/>
                <w:color w:val="000000"/>
                <w:lang w:val="kk-KZ"/>
              </w:rPr>
              <w:t>.</w:t>
            </w:r>
            <w:r w:rsidRPr="003459CC">
              <w:rPr>
                <w:rFonts w:ascii="Times New Roman" w:hAnsi="Times New Roman" w:cs="Times New Roman"/>
                <w:color w:val="000000"/>
              </w:rPr>
              <w:t>19</w:t>
            </w:r>
          </w:p>
        </w:tc>
      </w:tr>
      <w:tr w:rsidR="00D51FA8" w:rsidRPr="003459CC" w14:paraId="0BAD5E01" w14:textId="77777777" w:rsidTr="00AD1F9D">
        <w:trPr>
          <w:jc w:val="center"/>
        </w:trPr>
        <w:tc>
          <w:tcPr>
            <w:tcW w:w="966" w:type="dxa"/>
          </w:tcPr>
          <w:p w14:paraId="2B6BF37F"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54</w:t>
            </w:r>
          </w:p>
        </w:tc>
        <w:tc>
          <w:tcPr>
            <w:tcW w:w="1527" w:type="dxa"/>
            <w:vAlign w:val="center"/>
          </w:tcPr>
          <w:p w14:paraId="676923CE"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152</w:t>
            </w:r>
            <w:r w:rsidRPr="003459CC">
              <w:rPr>
                <w:rFonts w:ascii="Times New Roman" w:hAnsi="Times New Roman" w:cs="Times New Roman"/>
                <w:color w:val="000000"/>
                <w:lang w:val="kk-KZ"/>
              </w:rPr>
              <w:t>.</w:t>
            </w:r>
            <w:r w:rsidRPr="003459CC">
              <w:rPr>
                <w:rFonts w:ascii="Times New Roman" w:hAnsi="Times New Roman" w:cs="Times New Roman"/>
                <w:color w:val="000000"/>
              </w:rPr>
              <w:t>52</w:t>
            </w:r>
          </w:p>
        </w:tc>
        <w:tc>
          <w:tcPr>
            <w:tcW w:w="1379" w:type="dxa"/>
            <w:vAlign w:val="center"/>
          </w:tcPr>
          <w:p w14:paraId="478F796A"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48</w:t>
            </w:r>
            <w:r w:rsidRPr="003459CC">
              <w:rPr>
                <w:rFonts w:ascii="Times New Roman" w:hAnsi="Times New Roman" w:cs="Times New Roman"/>
                <w:color w:val="000000"/>
                <w:lang w:val="kk-KZ"/>
              </w:rPr>
              <w:t>.</w:t>
            </w:r>
            <w:r w:rsidRPr="003459CC">
              <w:rPr>
                <w:rFonts w:ascii="Times New Roman" w:hAnsi="Times New Roman" w:cs="Times New Roman"/>
                <w:color w:val="000000"/>
              </w:rPr>
              <w:t>87</w:t>
            </w:r>
          </w:p>
        </w:tc>
        <w:tc>
          <w:tcPr>
            <w:tcW w:w="1137" w:type="dxa"/>
            <w:vAlign w:val="center"/>
          </w:tcPr>
          <w:p w14:paraId="6631C0B5"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173</w:t>
            </w:r>
            <w:r w:rsidRPr="003459CC">
              <w:rPr>
                <w:rFonts w:ascii="Times New Roman" w:hAnsi="Times New Roman" w:cs="Times New Roman"/>
                <w:color w:val="000000"/>
                <w:lang w:val="kk-KZ"/>
              </w:rPr>
              <w:t>.</w:t>
            </w:r>
            <w:r w:rsidRPr="003459CC">
              <w:rPr>
                <w:rFonts w:ascii="Times New Roman" w:hAnsi="Times New Roman" w:cs="Times New Roman"/>
                <w:color w:val="000000"/>
              </w:rPr>
              <w:t>46</w:t>
            </w:r>
          </w:p>
        </w:tc>
        <w:tc>
          <w:tcPr>
            <w:tcW w:w="1418" w:type="dxa"/>
            <w:vAlign w:val="center"/>
          </w:tcPr>
          <w:p w14:paraId="1DBABA7F"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8.90</w:t>
            </w:r>
          </w:p>
        </w:tc>
        <w:tc>
          <w:tcPr>
            <w:tcW w:w="1134" w:type="dxa"/>
            <w:vAlign w:val="center"/>
          </w:tcPr>
          <w:p w14:paraId="1F914C57"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10</w:t>
            </w:r>
            <w:r w:rsidRPr="003459CC">
              <w:rPr>
                <w:rFonts w:ascii="Times New Roman" w:hAnsi="Times New Roman" w:cs="Times New Roman"/>
                <w:color w:val="000000"/>
                <w:lang w:val="kk-KZ"/>
              </w:rPr>
              <w:t>.</w:t>
            </w:r>
            <w:r w:rsidRPr="003459CC">
              <w:rPr>
                <w:rFonts w:ascii="Times New Roman" w:hAnsi="Times New Roman" w:cs="Times New Roman"/>
                <w:color w:val="000000"/>
              </w:rPr>
              <w:t>82</w:t>
            </w:r>
          </w:p>
        </w:tc>
        <w:tc>
          <w:tcPr>
            <w:tcW w:w="2020" w:type="dxa"/>
            <w:vAlign w:val="center"/>
          </w:tcPr>
          <w:p w14:paraId="242A73E8"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5</w:t>
            </w:r>
            <w:r w:rsidRPr="003459CC">
              <w:rPr>
                <w:rFonts w:ascii="Times New Roman" w:hAnsi="Times New Roman" w:cs="Times New Roman"/>
                <w:color w:val="000000"/>
                <w:lang w:val="kk-KZ"/>
              </w:rPr>
              <w:t>.</w:t>
            </w:r>
            <w:r w:rsidRPr="003459CC">
              <w:rPr>
                <w:rFonts w:ascii="Times New Roman" w:hAnsi="Times New Roman" w:cs="Times New Roman"/>
                <w:color w:val="000000"/>
              </w:rPr>
              <w:t>09</w:t>
            </w:r>
          </w:p>
        </w:tc>
      </w:tr>
      <w:tr w:rsidR="00D51FA8" w:rsidRPr="003459CC" w14:paraId="71B73E20" w14:textId="77777777" w:rsidTr="00AD1F9D">
        <w:trPr>
          <w:jc w:val="center"/>
        </w:trPr>
        <w:tc>
          <w:tcPr>
            <w:tcW w:w="966" w:type="dxa"/>
          </w:tcPr>
          <w:p w14:paraId="14FC1439"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55</w:t>
            </w:r>
          </w:p>
        </w:tc>
        <w:tc>
          <w:tcPr>
            <w:tcW w:w="1527" w:type="dxa"/>
            <w:vAlign w:val="center"/>
          </w:tcPr>
          <w:p w14:paraId="25A0899A" w14:textId="24458B7D"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153</w:t>
            </w:r>
            <w:r w:rsidRPr="003459CC">
              <w:rPr>
                <w:rFonts w:ascii="Times New Roman" w:hAnsi="Times New Roman" w:cs="Times New Roman"/>
                <w:color w:val="000000"/>
                <w:lang w:val="kk-KZ"/>
              </w:rPr>
              <w:t>.</w:t>
            </w:r>
            <w:r w:rsidR="00EE663D">
              <w:rPr>
                <w:rFonts w:ascii="Times New Roman" w:hAnsi="Times New Roman" w:cs="Times New Roman"/>
                <w:color w:val="000000"/>
              </w:rPr>
              <w:t>04</w:t>
            </w:r>
          </w:p>
        </w:tc>
        <w:tc>
          <w:tcPr>
            <w:tcW w:w="1379" w:type="dxa"/>
            <w:vAlign w:val="center"/>
          </w:tcPr>
          <w:p w14:paraId="1ACBA9F2" w14:textId="5559B349"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57</w:t>
            </w:r>
            <w:r w:rsidRPr="003459CC">
              <w:rPr>
                <w:rFonts w:ascii="Times New Roman" w:hAnsi="Times New Roman" w:cs="Times New Roman"/>
                <w:color w:val="000000"/>
                <w:lang w:val="kk-KZ"/>
              </w:rPr>
              <w:t>.</w:t>
            </w:r>
            <w:r w:rsidR="00EE663D">
              <w:rPr>
                <w:rFonts w:ascii="Times New Roman" w:hAnsi="Times New Roman" w:cs="Times New Roman"/>
                <w:color w:val="000000"/>
              </w:rPr>
              <w:t>25</w:t>
            </w:r>
          </w:p>
        </w:tc>
        <w:tc>
          <w:tcPr>
            <w:tcW w:w="1137" w:type="dxa"/>
            <w:vAlign w:val="center"/>
          </w:tcPr>
          <w:p w14:paraId="124369F4" w14:textId="6CC22D91"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173</w:t>
            </w:r>
            <w:r w:rsidRPr="003459CC">
              <w:rPr>
                <w:rFonts w:ascii="Times New Roman" w:hAnsi="Times New Roman" w:cs="Times New Roman"/>
                <w:color w:val="000000"/>
                <w:lang w:val="kk-KZ"/>
              </w:rPr>
              <w:t>.</w:t>
            </w:r>
            <w:r w:rsidR="00EE663D">
              <w:rPr>
                <w:rFonts w:ascii="Times New Roman" w:hAnsi="Times New Roman" w:cs="Times New Roman"/>
                <w:color w:val="000000"/>
              </w:rPr>
              <w:t>55</w:t>
            </w:r>
          </w:p>
        </w:tc>
        <w:tc>
          <w:tcPr>
            <w:tcW w:w="1418" w:type="dxa"/>
            <w:vAlign w:val="center"/>
          </w:tcPr>
          <w:p w14:paraId="3F448298"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9.50</w:t>
            </w:r>
          </w:p>
        </w:tc>
        <w:tc>
          <w:tcPr>
            <w:tcW w:w="1134" w:type="dxa"/>
            <w:vAlign w:val="center"/>
          </w:tcPr>
          <w:p w14:paraId="4252C99A" w14:textId="29361498"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10</w:t>
            </w:r>
            <w:r w:rsidRPr="003459CC">
              <w:rPr>
                <w:rFonts w:ascii="Times New Roman" w:hAnsi="Times New Roman" w:cs="Times New Roman"/>
                <w:color w:val="000000"/>
                <w:lang w:val="kk-KZ"/>
              </w:rPr>
              <w:t>.</w:t>
            </w:r>
            <w:r w:rsidR="00EE663D">
              <w:rPr>
                <w:rFonts w:ascii="Times New Roman" w:hAnsi="Times New Roman" w:cs="Times New Roman"/>
                <w:color w:val="000000"/>
              </w:rPr>
              <w:t>64</w:t>
            </w:r>
          </w:p>
        </w:tc>
        <w:tc>
          <w:tcPr>
            <w:tcW w:w="2020" w:type="dxa"/>
            <w:vAlign w:val="center"/>
          </w:tcPr>
          <w:p w14:paraId="7D0CDE40"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6</w:t>
            </w:r>
            <w:r w:rsidRPr="003459CC">
              <w:rPr>
                <w:rFonts w:ascii="Times New Roman" w:hAnsi="Times New Roman" w:cs="Times New Roman"/>
                <w:color w:val="000000"/>
                <w:lang w:val="kk-KZ"/>
              </w:rPr>
              <w:t>.</w:t>
            </w:r>
            <w:r w:rsidRPr="003459CC">
              <w:rPr>
                <w:rFonts w:ascii="Times New Roman" w:hAnsi="Times New Roman" w:cs="Times New Roman"/>
                <w:color w:val="000000"/>
              </w:rPr>
              <w:t>23, 6</w:t>
            </w:r>
            <w:r w:rsidRPr="003459CC">
              <w:rPr>
                <w:rFonts w:ascii="Times New Roman" w:hAnsi="Times New Roman" w:cs="Times New Roman"/>
                <w:color w:val="000000"/>
                <w:lang w:val="kk-KZ"/>
              </w:rPr>
              <w:t>.</w:t>
            </w:r>
            <w:r w:rsidRPr="003459CC">
              <w:rPr>
                <w:rFonts w:ascii="Times New Roman" w:hAnsi="Times New Roman" w:cs="Times New Roman"/>
                <w:color w:val="000000"/>
              </w:rPr>
              <w:t>31</w:t>
            </w:r>
          </w:p>
        </w:tc>
      </w:tr>
      <w:tr w:rsidR="00D51FA8" w:rsidRPr="003459CC" w14:paraId="511B6EEA" w14:textId="77777777" w:rsidTr="00AD1F9D">
        <w:trPr>
          <w:jc w:val="center"/>
        </w:trPr>
        <w:tc>
          <w:tcPr>
            <w:tcW w:w="966" w:type="dxa"/>
          </w:tcPr>
          <w:p w14:paraId="1DD73BA7"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56</w:t>
            </w:r>
          </w:p>
        </w:tc>
        <w:tc>
          <w:tcPr>
            <w:tcW w:w="1527" w:type="dxa"/>
            <w:vAlign w:val="center"/>
          </w:tcPr>
          <w:p w14:paraId="65182A0A"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151</w:t>
            </w:r>
            <w:r w:rsidRPr="003459CC">
              <w:rPr>
                <w:rFonts w:ascii="Times New Roman" w:hAnsi="Times New Roman" w:cs="Times New Roman"/>
                <w:color w:val="000000"/>
                <w:lang w:val="kk-KZ"/>
              </w:rPr>
              <w:t>.</w:t>
            </w:r>
            <w:r w:rsidRPr="003459CC">
              <w:rPr>
                <w:rFonts w:ascii="Times New Roman" w:hAnsi="Times New Roman" w:cs="Times New Roman"/>
                <w:color w:val="000000"/>
              </w:rPr>
              <w:t>58</w:t>
            </w:r>
          </w:p>
        </w:tc>
        <w:tc>
          <w:tcPr>
            <w:tcW w:w="1379" w:type="dxa"/>
            <w:vAlign w:val="center"/>
          </w:tcPr>
          <w:p w14:paraId="6B11C08F"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58</w:t>
            </w:r>
            <w:r w:rsidRPr="003459CC">
              <w:rPr>
                <w:rFonts w:ascii="Times New Roman" w:hAnsi="Times New Roman" w:cs="Times New Roman"/>
                <w:color w:val="000000"/>
                <w:lang w:val="kk-KZ"/>
              </w:rPr>
              <w:t>.</w:t>
            </w:r>
            <w:r w:rsidRPr="003459CC">
              <w:rPr>
                <w:rFonts w:ascii="Times New Roman" w:hAnsi="Times New Roman" w:cs="Times New Roman"/>
                <w:color w:val="000000"/>
              </w:rPr>
              <w:t>16</w:t>
            </w:r>
          </w:p>
        </w:tc>
        <w:tc>
          <w:tcPr>
            <w:tcW w:w="1137" w:type="dxa"/>
            <w:vAlign w:val="center"/>
          </w:tcPr>
          <w:p w14:paraId="2315229D"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w:t>
            </w:r>
          </w:p>
        </w:tc>
        <w:tc>
          <w:tcPr>
            <w:tcW w:w="1418" w:type="dxa"/>
            <w:vAlign w:val="center"/>
          </w:tcPr>
          <w:p w14:paraId="7CDDB3D4"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8.73</w:t>
            </w:r>
          </w:p>
        </w:tc>
        <w:tc>
          <w:tcPr>
            <w:tcW w:w="1134" w:type="dxa"/>
            <w:vAlign w:val="center"/>
          </w:tcPr>
          <w:p w14:paraId="6048C134"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11</w:t>
            </w:r>
            <w:r w:rsidRPr="003459CC">
              <w:rPr>
                <w:rFonts w:ascii="Times New Roman" w:hAnsi="Times New Roman" w:cs="Times New Roman"/>
                <w:color w:val="000000"/>
                <w:lang w:val="kk-KZ"/>
              </w:rPr>
              <w:t>.</w:t>
            </w:r>
            <w:r w:rsidRPr="003459CC">
              <w:rPr>
                <w:rFonts w:ascii="Times New Roman" w:hAnsi="Times New Roman" w:cs="Times New Roman"/>
                <w:color w:val="000000"/>
              </w:rPr>
              <w:t>73</w:t>
            </w:r>
          </w:p>
        </w:tc>
        <w:tc>
          <w:tcPr>
            <w:tcW w:w="2020" w:type="dxa"/>
            <w:vAlign w:val="center"/>
          </w:tcPr>
          <w:p w14:paraId="6228C506"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6</w:t>
            </w:r>
            <w:r w:rsidRPr="003459CC">
              <w:rPr>
                <w:rFonts w:ascii="Times New Roman" w:hAnsi="Times New Roman" w:cs="Times New Roman"/>
                <w:color w:val="000000"/>
                <w:lang w:val="kk-KZ"/>
              </w:rPr>
              <w:t>.</w:t>
            </w:r>
            <w:r w:rsidRPr="003459CC">
              <w:rPr>
                <w:rFonts w:ascii="Times New Roman" w:hAnsi="Times New Roman" w:cs="Times New Roman"/>
                <w:color w:val="000000"/>
              </w:rPr>
              <w:t>10, 6</w:t>
            </w:r>
            <w:r w:rsidRPr="003459CC">
              <w:rPr>
                <w:rFonts w:ascii="Times New Roman" w:hAnsi="Times New Roman" w:cs="Times New Roman"/>
                <w:color w:val="000000"/>
                <w:lang w:val="kk-KZ"/>
              </w:rPr>
              <w:t>.</w:t>
            </w:r>
            <w:r w:rsidRPr="003459CC">
              <w:rPr>
                <w:rFonts w:ascii="Times New Roman" w:hAnsi="Times New Roman" w:cs="Times New Roman"/>
                <w:color w:val="000000"/>
              </w:rPr>
              <w:t>16</w:t>
            </w:r>
          </w:p>
        </w:tc>
      </w:tr>
      <w:tr w:rsidR="00D51FA8" w:rsidRPr="003459CC" w14:paraId="3B1C19E7" w14:textId="77777777" w:rsidTr="00AD1F9D">
        <w:trPr>
          <w:jc w:val="center"/>
        </w:trPr>
        <w:tc>
          <w:tcPr>
            <w:tcW w:w="966" w:type="dxa"/>
          </w:tcPr>
          <w:p w14:paraId="247AEAE4"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57</w:t>
            </w:r>
          </w:p>
        </w:tc>
        <w:tc>
          <w:tcPr>
            <w:tcW w:w="1527" w:type="dxa"/>
            <w:vAlign w:val="center"/>
          </w:tcPr>
          <w:p w14:paraId="1A91E52D"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149</w:t>
            </w:r>
            <w:r w:rsidRPr="003459CC">
              <w:rPr>
                <w:rFonts w:ascii="Times New Roman" w:hAnsi="Times New Roman" w:cs="Times New Roman"/>
                <w:color w:val="000000"/>
                <w:lang w:val="kk-KZ"/>
              </w:rPr>
              <w:t>.</w:t>
            </w:r>
            <w:r w:rsidRPr="003459CC">
              <w:rPr>
                <w:rFonts w:ascii="Times New Roman" w:hAnsi="Times New Roman" w:cs="Times New Roman"/>
                <w:color w:val="000000"/>
              </w:rPr>
              <w:t>94</w:t>
            </w:r>
          </w:p>
        </w:tc>
        <w:tc>
          <w:tcPr>
            <w:tcW w:w="1379" w:type="dxa"/>
            <w:vAlign w:val="center"/>
          </w:tcPr>
          <w:p w14:paraId="6A11B999"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55</w:t>
            </w:r>
            <w:r w:rsidRPr="003459CC">
              <w:rPr>
                <w:rFonts w:ascii="Times New Roman" w:hAnsi="Times New Roman" w:cs="Times New Roman"/>
                <w:color w:val="000000"/>
                <w:lang w:val="kk-KZ"/>
              </w:rPr>
              <w:t>.</w:t>
            </w:r>
            <w:r w:rsidRPr="003459CC">
              <w:rPr>
                <w:rFonts w:ascii="Times New Roman" w:hAnsi="Times New Roman" w:cs="Times New Roman"/>
                <w:color w:val="000000"/>
              </w:rPr>
              <w:t>74</w:t>
            </w:r>
          </w:p>
        </w:tc>
        <w:tc>
          <w:tcPr>
            <w:tcW w:w="1137" w:type="dxa"/>
            <w:vAlign w:val="center"/>
          </w:tcPr>
          <w:p w14:paraId="450A2302"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w:t>
            </w:r>
          </w:p>
        </w:tc>
        <w:tc>
          <w:tcPr>
            <w:tcW w:w="1418" w:type="dxa"/>
            <w:vAlign w:val="center"/>
          </w:tcPr>
          <w:p w14:paraId="30EDEA4E"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8.75</w:t>
            </w:r>
          </w:p>
        </w:tc>
        <w:tc>
          <w:tcPr>
            <w:tcW w:w="1134" w:type="dxa"/>
            <w:vAlign w:val="center"/>
          </w:tcPr>
          <w:p w14:paraId="32427F5D"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10</w:t>
            </w:r>
            <w:r w:rsidRPr="003459CC">
              <w:rPr>
                <w:rFonts w:ascii="Times New Roman" w:hAnsi="Times New Roman" w:cs="Times New Roman"/>
                <w:color w:val="000000"/>
                <w:lang w:val="kk-KZ"/>
              </w:rPr>
              <w:t>.</w:t>
            </w:r>
            <w:r w:rsidRPr="003459CC">
              <w:rPr>
                <w:rFonts w:ascii="Times New Roman" w:hAnsi="Times New Roman" w:cs="Times New Roman"/>
                <w:color w:val="000000"/>
              </w:rPr>
              <w:t>80</w:t>
            </w:r>
          </w:p>
        </w:tc>
        <w:tc>
          <w:tcPr>
            <w:tcW w:w="2020" w:type="dxa"/>
            <w:vAlign w:val="center"/>
          </w:tcPr>
          <w:p w14:paraId="3C1CE223"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6</w:t>
            </w:r>
            <w:r w:rsidRPr="003459CC">
              <w:rPr>
                <w:rFonts w:ascii="Times New Roman" w:hAnsi="Times New Roman" w:cs="Times New Roman"/>
                <w:color w:val="000000"/>
                <w:lang w:val="kk-KZ"/>
              </w:rPr>
              <w:t>.</w:t>
            </w:r>
            <w:r w:rsidRPr="003459CC">
              <w:rPr>
                <w:rFonts w:ascii="Times New Roman" w:hAnsi="Times New Roman" w:cs="Times New Roman"/>
                <w:color w:val="000000"/>
              </w:rPr>
              <w:t>05, 6</w:t>
            </w:r>
            <w:r w:rsidRPr="003459CC">
              <w:rPr>
                <w:rFonts w:ascii="Times New Roman" w:hAnsi="Times New Roman" w:cs="Times New Roman"/>
                <w:color w:val="000000"/>
                <w:lang w:val="kk-KZ"/>
              </w:rPr>
              <w:t>.</w:t>
            </w:r>
            <w:r w:rsidRPr="003459CC">
              <w:rPr>
                <w:rFonts w:ascii="Times New Roman" w:hAnsi="Times New Roman" w:cs="Times New Roman"/>
                <w:color w:val="000000"/>
              </w:rPr>
              <w:t>12</w:t>
            </w:r>
          </w:p>
        </w:tc>
      </w:tr>
      <w:tr w:rsidR="00D51FA8" w:rsidRPr="003459CC" w14:paraId="5B690C3E" w14:textId="77777777" w:rsidTr="00AD1F9D">
        <w:trPr>
          <w:jc w:val="center"/>
        </w:trPr>
        <w:tc>
          <w:tcPr>
            <w:tcW w:w="966" w:type="dxa"/>
          </w:tcPr>
          <w:p w14:paraId="401A8DCE"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58</w:t>
            </w:r>
          </w:p>
        </w:tc>
        <w:tc>
          <w:tcPr>
            <w:tcW w:w="1527" w:type="dxa"/>
          </w:tcPr>
          <w:p w14:paraId="55BEFE56" w14:textId="77777777" w:rsidR="00D51FA8" w:rsidRPr="003459CC" w:rsidRDefault="00D51FA8" w:rsidP="00AD1F9D">
            <w:pPr>
              <w:spacing w:after="0" w:line="240" w:lineRule="auto"/>
              <w:ind w:firstLine="32"/>
              <w:jc w:val="center"/>
              <w:rPr>
                <w:rFonts w:ascii="Times New Roman" w:hAnsi="Times New Roman" w:cs="Times New Roman"/>
              </w:rPr>
            </w:pPr>
            <w:r w:rsidRPr="003459CC">
              <w:rPr>
                <w:rFonts w:ascii="Times New Roman" w:hAnsi="Times New Roman" w:cs="Times New Roman"/>
              </w:rPr>
              <w:t>153.21</w:t>
            </w:r>
          </w:p>
        </w:tc>
        <w:tc>
          <w:tcPr>
            <w:tcW w:w="1379" w:type="dxa"/>
          </w:tcPr>
          <w:p w14:paraId="1B3015AA"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bCs/>
              </w:rPr>
              <w:t>55.36</w:t>
            </w:r>
          </w:p>
        </w:tc>
        <w:tc>
          <w:tcPr>
            <w:tcW w:w="1137" w:type="dxa"/>
          </w:tcPr>
          <w:p w14:paraId="1EBBEE3B" w14:textId="77777777" w:rsidR="00D51FA8" w:rsidRPr="003459CC" w:rsidRDefault="00D51FA8" w:rsidP="00AD1F9D">
            <w:pPr>
              <w:spacing w:after="0" w:line="240" w:lineRule="auto"/>
              <w:ind w:firstLine="32"/>
              <w:jc w:val="center"/>
              <w:rPr>
                <w:rFonts w:ascii="Times New Roman" w:hAnsi="Times New Roman" w:cs="Times New Roman"/>
                <w:lang w:val="en-US"/>
              </w:rPr>
            </w:pPr>
            <w:r w:rsidRPr="003459CC">
              <w:rPr>
                <w:rFonts w:ascii="Times New Roman" w:hAnsi="Times New Roman" w:cs="Times New Roman"/>
              </w:rPr>
              <w:t>167.75</w:t>
            </w:r>
          </w:p>
        </w:tc>
        <w:tc>
          <w:tcPr>
            <w:tcW w:w="1418" w:type="dxa"/>
          </w:tcPr>
          <w:p w14:paraId="2AAF0E40"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rPr>
              <w:t>9.06</w:t>
            </w:r>
          </w:p>
        </w:tc>
        <w:tc>
          <w:tcPr>
            <w:tcW w:w="1134" w:type="dxa"/>
          </w:tcPr>
          <w:p w14:paraId="18C2654D"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rPr>
              <w:t>10.92</w:t>
            </w:r>
          </w:p>
        </w:tc>
        <w:tc>
          <w:tcPr>
            <w:tcW w:w="2020" w:type="dxa"/>
          </w:tcPr>
          <w:p w14:paraId="74B4E95A"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rPr>
              <w:t>4.79 к</w:t>
            </w:r>
          </w:p>
        </w:tc>
      </w:tr>
      <w:tr w:rsidR="00D51FA8" w:rsidRPr="003459CC" w14:paraId="41D9BA93" w14:textId="77777777" w:rsidTr="00AD1F9D">
        <w:trPr>
          <w:jc w:val="center"/>
        </w:trPr>
        <w:tc>
          <w:tcPr>
            <w:tcW w:w="966" w:type="dxa"/>
          </w:tcPr>
          <w:p w14:paraId="68078B99"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59</w:t>
            </w:r>
          </w:p>
        </w:tc>
        <w:tc>
          <w:tcPr>
            <w:tcW w:w="1527" w:type="dxa"/>
          </w:tcPr>
          <w:p w14:paraId="04836E10" w14:textId="77777777" w:rsidR="00D51FA8" w:rsidRPr="003459CC" w:rsidRDefault="00D51FA8" w:rsidP="00AD1F9D">
            <w:pPr>
              <w:widowControl w:val="0"/>
              <w:spacing w:after="0" w:line="240" w:lineRule="auto"/>
              <w:ind w:firstLine="32"/>
              <w:jc w:val="center"/>
              <w:rPr>
                <w:rFonts w:ascii="Times New Roman" w:hAnsi="Times New Roman" w:cs="Times New Roman"/>
                <w:lang w:val="en-US"/>
              </w:rPr>
            </w:pPr>
            <w:r w:rsidRPr="003459CC">
              <w:rPr>
                <w:rFonts w:ascii="Times New Roman" w:hAnsi="Times New Roman" w:cs="Times New Roman"/>
                <w:bCs/>
                <w:lang w:val="en-US"/>
              </w:rPr>
              <w:t>153.46</w:t>
            </w:r>
          </w:p>
        </w:tc>
        <w:tc>
          <w:tcPr>
            <w:tcW w:w="1379" w:type="dxa"/>
          </w:tcPr>
          <w:p w14:paraId="41220A7E"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bCs/>
              </w:rPr>
            </w:pPr>
            <w:r w:rsidRPr="003459CC">
              <w:rPr>
                <w:rFonts w:ascii="Times New Roman" w:hAnsi="Times New Roman" w:cs="Times New Roman"/>
                <w:bCs/>
              </w:rPr>
              <w:t>53.39</w:t>
            </w:r>
          </w:p>
        </w:tc>
        <w:tc>
          <w:tcPr>
            <w:tcW w:w="1137" w:type="dxa"/>
          </w:tcPr>
          <w:p w14:paraId="51F963D5" w14:textId="77777777" w:rsidR="00D51FA8" w:rsidRPr="003459CC" w:rsidRDefault="00D51FA8" w:rsidP="00AD1F9D">
            <w:pPr>
              <w:spacing w:after="0" w:line="240" w:lineRule="auto"/>
              <w:ind w:firstLine="32"/>
              <w:jc w:val="center"/>
              <w:rPr>
                <w:rFonts w:ascii="Times New Roman" w:hAnsi="Times New Roman" w:cs="Times New Roman"/>
              </w:rPr>
            </w:pPr>
            <w:r w:rsidRPr="003459CC">
              <w:rPr>
                <w:rFonts w:ascii="Times New Roman" w:hAnsi="Times New Roman" w:cs="Times New Roman"/>
                <w:bCs/>
              </w:rPr>
              <w:t>173.56</w:t>
            </w:r>
          </w:p>
        </w:tc>
        <w:tc>
          <w:tcPr>
            <w:tcW w:w="1418" w:type="dxa"/>
          </w:tcPr>
          <w:p w14:paraId="6777B6F9" w14:textId="77777777" w:rsidR="00D51FA8" w:rsidRPr="003459CC" w:rsidRDefault="00D51FA8" w:rsidP="00AD1F9D">
            <w:pPr>
              <w:spacing w:after="0" w:line="240" w:lineRule="auto"/>
              <w:ind w:firstLine="32"/>
              <w:jc w:val="center"/>
              <w:rPr>
                <w:rFonts w:ascii="Times New Roman" w:hAnsi="Times New Roman" w:cs="Times New Roman"/>
              </w:rPr>
            </w:pPr>
            <w:r w:rsidRPr="003459CC">
              <w:rPr>
                <w:rFonts w:ascii="Times New Roman" w:hAnsi="Times New Roman" w:cs="Times New Roman"/>
              </w:rPr>
              <w:t>8.12</w:t>
            </w:r>
          </w:p>
        </w:tc>
        <w:tc>
          <w:tcPr>
            <w:tcW w:w="1134" w:type="dxa"/>
          </w:tcPr>
          <w:p w14:paraId="76B34B11" w14:textId="77777777" w:rsidR="00D51FA8" w:rsidRPr="003459CC" w:rsidRDefault="00D51FA8" w:rsidP="00AD1F9D">
            <w:pPr>
              <w:spacing w:after="0" w:line="240" w:lineRule="auto"/>
              <w:ind w:firstLine="32"/>
              <w:jc w:val="center"/>
              <w:rPr>
                <w:rFonts w:ascii="Times New Roman" w:hAnsi="Times New Roman" w:cs="Times New Roman"/>
              </w:rPr>
            </w:pPr>
            <w:r w:rsidRPr="003459CC">
              <w:rPr>
                <w:rFonts w:ascii="Times New Roman" w:hAnsi="Times New Roman" w:cs="Times New Roman"/>
              </w:rPr>
              <w:t>10.52 с</w:t>
            </w:r>
          </w:p>
        </w:tc>
        <w:tc>
          <w:tcPr>
            <w:tcW w:w="2020" w:type="dxa"/>
          </w:tcPr>
          <w:p w14:paraId="5753B87F"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lang w:val="en-US"/>
              </w:rPr>
              <w:t>3.72</w:t>
            </w:r>
            <w:r w:rsidRPr="003459CC">
              <w:rPr>
                <w:rFonts w:ascii="Times New Roman" w:hAnsi="Times New Roman" w:cs="Times New Roman"/>
              </w:rPr>
              <w:t>-</w:t>
            </w:r>
            <w:r w:rsidRPr="003459CC">
              <w:rPr>
                <w:rFonts w:ascii="Times New Roman" w:hAnsi="Times New Roman" w:cs="Times New Roman"/>
                <w:lang w:val="en-US"/>
              </w:rPr>
              <w:t xml:space="preserve">3.64 </w:t>
            </w:r>
          </w:p>
        </w:tc>
      </w:tr>
      <w:tr w:rsidR="00D51FA8" w:rsidRPr="003459CC" w14:paraId="3DB4D909" w14:textId="77777777" w:rsidTr="00AD1F9D">
        <w:trPr>
          <w:jc w:val="center"/>
        </w:trPr>
        <w:tc>
          <w:tcPr>
            <w:tcW w:w="966" w:type="dxa"/>
          </w:tcPr>
          <w:p w14:paraId="58D77C75"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60</w:t>
            </w:r>
          </w:p>
        </w:tc>
        <w:tc>
          <w:tcPr>
            <w:tcW w:w="1527" w:type="dxa"/>
          </w:tcPr>
          <w:p w14:paraId="5DCE7349"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bCs/>
              </w:rPr>
            </w:pPr>
            <w:r w:rsidRPr="003459CC">
              <w:rPr>
                <w:rFonts w:ascii="Times New Roman" w:hAnsi="Times New Roman" w:cs="Times New Roman"/>
                <w:bCs/>
              </w:rPr>
              <w:t>153.11</w:t>
            </w:r>
          </w:p>
        </w:tc>
        <w:tc>
          <w:tcPr>
            <w:tcW w:w="1379" w:type="dxa"/>
          </w:tcPr>
          <w:p w14:paraId="5429AF1B"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bCs/>
              </w:rPr>
            </w:pPr>
            <w:r w:rsidRPr="003459CC">
              <w:rPr>
                <w:rFonts w:ascii="Times New Roman" w:hAnsi="Times New Roman" w:cs="Times New Roman"/>
                <w:bCs/>
              </w:rPr>
              <w:t>49.38</w:t>
            </w:r>
          </w:p>
        </w:tc>
        <w:tc>
          <w:tcPr>
            <w:tcW w:w="1137" w:type="dxa"/>
          </w:tcPr>
          <w:p w14:paraId="5E2F74C0"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bCs/>
              </w:rPr>
              <w:t>167.93</w:t>
            </w:r>
          </w:p>
        </w:tc>
        <w:tc>
          <w:tcPr>
            <w:tcW w:w="1418" w:type="dxa"/>
          </w:tcPr>
          <w:p w14:paraId="5D9ED0B3" w14:textId="77777777" w:rsidR="00D51FA8" w:rsidRPr="003459CC" w:rsidRDefault="00D51FA8" w:rsidP="00AD1F9D">
            <w:pPr>
              <w:spacing w:after="0" w:line="240" w:lineRule="auto"/>
              <w:ind w:firstLine="32"/>
              <w:jc w:val="center"/>
              <w:rPr>
                <w:rFonts w:ascii="Times New Roman" w:hAnsi="Times New Roman" w:cs="Times New Roman"/>
              </w:rPr>
            </w:pPr>
            <w:r w:rsidRPr="003459CC">
              <w:rPr>
                <w:rFonts w:ascii="Times New Roman" w:hAnsi="Times New Roman" w:cs="Times New Roman"/>
              </w:rPr>
              <w:t xml:space="preserve">9.06 </w:t>
            </w:r>
          </w:p>
        </w:tc>
        <w:tc>
          <w:tcPr>
            <w:tcW w:w="1134" w:type="dxa"/>
          </w:tcPr>
          <w:p w14:paraId="30B952E6" w14:textId="77777777" w:rsidR="00D51FA8" w:rsidRPr="003459CC" w:rsidRDefault="00D51FA8" w:rsidP="00AD1F9D">
            <w:pPr>
              <w:spacing w:after="0" w:line="240" w:lineRule="auto"/>
              <w:ind w:firstLine="32"/>
              <w:jc w:val="center"/>
              <w:rPr>
                <w:rFonts w:ascii="Times New Roman" w:hAnsi="Times New Roman" w:cs="Times New Roman"/>
              </w:rPr>
            </w:pPr>
            <w:r w:rsidRPr="003459CC">
              <w:rPr>
                <w:rFonts w:ascii="Times New Roman" w:hAnsi="Times New Roman" w:cs="Times New Roman"/>
              </w:rPr>
              <w:t>10.83 с</w:t>
            </w:r>
          </w:p>
        </w:tc>
        <w:tc>
          <w:tcPr>
            <w:tcW w:w="2020" w:type="dxa"/>
          </w:tcPr>
          <w:p w14:paraId="50ADFC4C" w14:textId="77777777" w:rsidR="00D51FA8" w:rsidRPr="003459CC" w:rsidRDefault="00D51FA8" w:rsidP="00AD1F9D">
            <w:pPr>
              <w:spacing w:after="0" w:line="240" w:lineRule="auto"/>
              <w:ind w:firstLine="32"/>
              <w:jc w:val="center"/>
              <w:rPr>
                <w:rFonts w:ascii="Times New Roman" w:hAnsi="Times New Roman" w:cs="Times New Roman"/>
              </w:rPr>
            </w:pPr>
            <w:r w:rsidRPr="003459CC">
              <w:rPr>
                <w:rFonts w:ascii="Times New Roman" w:hAnsi="Times New Roman" w:cs="Times New Roman"/>
              </w:rPr>
              <w:t>4.98т</w:t>
            </w:r>
          </w:p>
        </w:tc>
      </w:tr>
      <w:tr w:rsidR="00D51FA8" w:rsidRPr="003459CC" w14:paraId="082C33B3" w14:textId="77777777" w:rsidTr="00AD1F9D">
        <w:trPr>
          <w:jc w:val="center"/>
        </w:trPr>
        <w:tc>
          <w:tcPr>
            <w:tcW w:w="966" w:type="dxa"/>
          </w:tcPr>
          <w:p w14:paraId="5DF6F78C"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61</w:t>
            </w:r>
          </w:p>
        </w:tc>
        <w:tc>
          <w:tcPr>
            <w:tcW w:w="1527" w:type="dxa"/>
          </w:tcPr>
          <w:p w14:paraId="6683A86C"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bCs/>
              </w:rPr>
            </w:pPr>
            <w:r w:rsidRPr="003459CC">
              <w:rPr>
                <w:rFonts w:ascii="Times New Roman" w:hAnsi="Times New Roman" w:cs="Times New Roman"/>
                <w:bCs/>
              </w:rPr>
              <w:t>153.13</w:t>
            </w:r>
          </w:p>
        </w:tc>
        <w:tc>
          <w:tcPr>
            <w:tcW w:w="1379" w:type="dxa"/>
          </w:tcPr>
          <w:p w14:paraId="63E12D05"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bCs/>
              </w:rPr>
              <w:t xml:space="preserve">46.87 </w:t>
            </w:r>
          </w:p>
        </w:tc>
        <w:tc>
          <w:tcPr>
            <w:tcW w:w="1137" w:type="dxa"/>
          </w:tcPr>
          <w:p w14:paraId="50890756"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bCs/>
              </w:rPr>
              <w:t>176.25</w:t>
            </w:r>
          </w:p>
        </w:tc>
        <w:tc>
          <w:tcPr>
            <w:tcW w:w="1418" w:type="dxa"/>
          </w:tcPr>
          <w:p w14:paraId="33EB4503"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 xml:space="preserve">8.36 </w:t>
            </w:r>
          </w:p>
        </w:tc>
        <w:tc>
          <w:tcPr>
            <w:tcW w:w="1134" w:type="dxa"/>
          </w:tcPr>
          <w:p w14:paraId="63C3449A"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rPr>
              <w:t>10.25</w:t>
            </w:r>
          </w:p>
        </w:tc>
        <w:tc>
          <w:tcPr>
            <w:tcW w:w="2020" w:type="dxa"/>
          </w:tcPr>
          <w:p w14:paraId="552BB0D8"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rPr>
              <w:t>3.97-4.04</w:t>
            </w:r>
          </w:p>
        </w:tc>
      </w:tr>
      <w:tr w:rsidR="00D51FA8" w:rsidRPr="003459CC" w14:paraId="5F723760" w14:textId="77777777" w:rsidTr="00AD1F9D">
        <w:trPr>
          <w:jc w:val="center"/>
        </w:trPr>
        <w:tc>
          <w:tcPr>
            <w:tcW w:w="966" w:type="dxa"/>
          </w:tcPr>
          <w:p w14:paraId="22C81CB7"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62</w:t>
            </w:r>
          </w:p>
        </w:tc>
        <w:tc>
          <w:tcPr>
            <w:tcW w:w="1527" w:type="dxa"/>
          </w:tcPr>
          <w:p w14:paraId="72026547"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bCs/>
              </w:rPr>
            </w:pPr>
            <w:r w:rsidRPr="003459CC">
              <w:rPr>
                <w:rFonts w:ascii="Times New Roman" w:hAnsi="Times New Roman" w:cs="Times New Roman"/>
                <w:bCs/>
              </w:rPr>
              <w:t>153.10</w:t>
            </w:r>
          </w:p>
        </w:tc>
        <w:tc>
          <w:tcPr>
            <w:tcW w:w="1379" w:type="dxa"/>
          </w:tcPr>
          <w:p w14:paraId="60F45BF6"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bCs/>
              </w:rPr>
            </w:pPr>
            <w:r w:rsidRPr="003459CC">
              <w:rPr>
                <w:rFonts w:ascii="Times New Roman" w:hAnsi="Times New Roman" w:cs="Times New Roman"/>
                <w:bCs/>
              </w:rPr>
              <w:t>46.90</w:t>
            </w:r>
          </w:p>
        </w:tc>
        <w:tc>
          <w:tcPr>
            <w:tcW w:w="1137" w:type="dxa"/>
          </w:tcPr>
          <w:p w14:paraId="1978E049"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lang w:val="en-US"/>
              </w:rPr>
            </w:pPr>
            <w:r w:rsidRPr="003459CC">
              <w:rPr>
                <w:rFonts w:ascii="Times New Roman" w:hAnsi="Times New Roman" w:cs="Times New Roman"/>
                <w:bCs/>
              </w:rPr>
              <w:t>174.97</w:t>
            </w:r>
          </w:p>
        </w:tc>
        <w:tc>
          <w:tcPr>
            <w:tcW w:w="1418" w:type="dxa"/>
          </w:tcPr>
          <w:p w14:paraId="4D4103EB"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8.41</w:t>
            </w:r>
          </w:p>
        </w:tc>
        <w:tc>
          <w:tcPr>
            <w:tcW w:w="1134" w:type="dxa"/>
          </w:tcPr>
          <w:p w14:paraId="52403F70"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10.25 с</w:t>
            </w:r>
          </w:p>
        </w:tc>
        <w:tc>
          <w:tcPr>
            <w:tcW w:w="2020" w:type="dxa"/>
          </w:tcPr>
          <w:p w14:paraId="05CE8934"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rPr>
              <w:t>3.96-4.03</w:t>
            </w:r>
          </w:p>
        </w:tc>
      </w:tr>
      <w:tr w:rsidR="00D51FA8" w:rsidRPr="003459CC" w14:paraId="715CD2E3" w14:textId="77777777" w:rsidTr="00AD1F9D">
        <w:trPr>
          <w:jc w:val="center"/>
        </w:trPr>
        <w:tc>
          <w:tcPr>
            <w:tcW w:w="966" w:type="dxa"/>
          </w:tcPr>
          <w:p w14:paraId="3BC35383"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63</w:t>
            </w:r>
          </w:p>
        </w:tc>
        <w:tc>
          <w:tcPr>
            <w:tcW w:w="1527" w:type="dxa"/>
          </w:tcPr>
          <w:p w14:paraId="4F67A92C"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bCs/>
              </w:rPr>
            </w:pPr>
            <w:r w:rsidRPr="003459CC">
              <w:rPr>
                <w:rFonts w:ascii="Times New Roman" w:hAnsi="Times New Roman" w:cs="Times New Roman"/>
                <w:bCs/>
              </w:rPr>
              <w:t>153.34</w:t>
            </w:r>
          </w:p>
        </w:tc>
        <w:tc>
          <w:tcPr>
            <w:tcW w:w="1379" w:type="dxa"/>
          </w:tcPr>
          <w:p w14:paraId="56D1DBFE"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bCs/>
              </w:rPr>
            </w:pPr>
            <w:r w:rsidRPr="003459CC">
              <w:rPr>
                <w:rFonts w:ascii="Times New Roman" w:hAnsi="Times New Roman" w:cs="Times New Roman"/>
                <w:bCs/>
              </w:rPr>
              <w:t>46.94</w:t>
            </w:r>
          </w:p>
        </w:tc>
        <w:tc>
          <w:tcPr>
            <w:tcW w:w="1137" w:type="dxa"/>
          </w:tcPr>
          <w:p w14:paraId="4BF18566"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bCs/>
              </w:rPr>
            </w:pPr>
            <w:r w:rsidRPr="003459CC">
              <w:rPr>
                <w:rFonts w:ascii="Times New Roman" w:hAnsi="Times New Roman" w:cs="Times New Roman"/>
                <w:bCs/>
              </w:rPr>
              <w:t>179.41</w:t>
            </w:r>
          </w:p>
        </w:tc>
        <w:tc>
          <w:tcPr>
            <w:tcW w:w="1418" w:type="dxa"/>
          </w:tcPr>
          <w:p w14:paraId="0B978A00"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8.42</w:t>
            </w:r>
          </w:p>
        </w:tc>
        <w:tc>
          <w:tcPr>
            <w:tcW w:w="1134" w:type="dxa"/>
          </w:tcPr>
          <w:p w14:paraId="4F95E3B6" w14:textId="77777777" w:rsidR="00D51FA8" w:rsidRPr="003459CC" w:rsidRDefault="00D51FA8" w:rsidP="00AD1F9D">
            <w:pPr>
              <w:spacing w:after="0" w:line="240" w:lineRule="auto"/>
              <w:ind w:firstLine="32"/>
              <w:jc w:val="center"/>
              <w:rPr>
                <w:rFonts w:ascii="Times New Roman" w:hAnsi="Times New Roman" w:cs="Times New Roman"/>
                <w:color w:val="000000"/>
              </w:rPr>
            </w:pPr>
            <w:r w:rsidRPr="003459CC">
              <w:rPr>
                <w:rFonts w:ascii="Times New Roman" w:hAnsi="Times New Roman" w:cs="Times New Roman"/>
                <w:color w:val="000000"/>
              </w:rPr>
              <w:t>10.28 с</w:t>
            </w:r>
          </w:p>
        </w:tc>
        <w:tc>
          <w:tcPr>
            <w:tcW w:w="2020" w:type="dxa"/>
          </w:tcPr>
          <w:p w14:paraId="444DA26C"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rPr>
              <w:t>3.99-4.04</w:t>
            </w:r>
          </w:p>
        </w:tc>
      </w:tr>
      <w:tr w:rsidR="00D51FA8" w:rsidRPr="003459CC" w14:paraId="4946B70B" w14:textId="77777777" w:rsidTr="00AD1F9D">
        <w:trPr>
          <w:jc w:val="center"/>
        </w:trPr>
        <w:tc>
          <w:tcPr>
            <w:tcW w:w="966" w:type="dxa"/>
          </w:tcPr>
          <w:p w14:paraId="11133D83" w14:textId="77777777" w:rsidR="00D51FA8" w:rsidRPr="00C673C5" w:rsidRDefault="00D51FA8" w:rsidP="00AD1F9D">
            <w:pPr>
              <w:spacing w:after="0" w:line="240" w:lineRule="auto"/>
              <w:jc w:val="center"/>
              <w:rPr>
                <w:rFonts w:ascii="Times New Roman" w:hAnsi="Times New Roman" w:cs="Times New Roman"/>
                <w:bCs/>
              </w:rPr>
            </w:pPr>
            <w:r w:rsidRPr="00C673C5">
              <w:rPr>
                <w:rFonts w:ascii="Times New Roman" w:hAnsi="Times New Roman" w:cs="Times New Roman"/>
                <w:bCs/>
              </w:rPr>
              <w:t>64</w:t>
            </w:r>
          </w:p>
        </w:tc>
        <w:tc>
          <w:tcPr>
            <w:tcW w:w="1527" w:type="dxa"/>
          </w:tcPr>
          <w:p w14:paraId="2A2B8569"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bCs/>
              </w:rPr>
            </w:pPr>
            <w:r w:rsidRPr="003459CC">
              <w:rPr>
                <w:rFonts w:ascii="Times New Roman" w:hAnsi="Times New Roman" w:cs="Times New Roman"/>
                <w:bCs/>
              </w:rPr>
              <w:t>153.36</w:t>
            </w:r>
          </w:p>
        </w:tc>
        <w:tc>
          <w:tcPr>
            <w:tcW w:w="1379" w:type="dxa"/>
          </w:tcPr>
          <w:p w14:paraId="62A9D72C"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bCs/>
              </w:rPr>
            </w:pPr>
            <w:r w:rsidRPr="003459CC">
              <w:rPr>
                <w:rFonts w:ascii="Times New Roman" w:hAnsi="Times New Roman" w:cs="Times New Roman"/>
                <w:bCs/>
              </w:rPr>
              <w:t>52.53</w:t>
            </w:r>
          </w:p>
        </w:tc>
        <w:tc>
          <w:tcPr>
            <w:tcW w:w="1137" w:type="dxa"/>
          </w:tcPr>
          <w:p w14:paraId="28B09E82"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bCs/>
              </w:rPr>
              <w:t>176.20</w:t>
            </w:r>
          </w:p>
        </w:tc>
        <w:tc>
          <w:tcPr>
            <w:tcW w:w="1418" w:type="dxa"/>
          </w:tcPr>
          <w:p w14:paraId="1ABDADCE" w14:textId="77777777" w:rsidR="00D51FA8" w:rsidRPr="003459CC" w:rsidRDefault="00D51FA8" w:rsidP="00AD1F9D">
            <w:pPr>
              <w:spacing w:after="0" w:line="240" w:lineRule="auto"/>
              <w:ind w:firstLine="32"/>
              <w:jc w:val="center"/>
              <w:rPr>
                <w:rFonts w:ascii="Times New Roman" w:hAnsi="Times New Roman" w:cs="Times New Roman"/>
              </w:rPr>
            </w:pPr>
            <w:r w:rsidRPr="003459CC">
              <w:rPr>
                <w:rFonts w:ascii="Times New Roman" w:hAnsi="Times New Roman" w:cs="Times New Roman"/>
              </w:rPr>
              <w:t>8.42</w:t>
            </w:r>
          </w:p>
        </w:tc>
        <w:tc>
          <w:tcPr>
            <w:tcW w:w="1134" w:type="dxa"/>
          </w:tcPr>
          <w:p w14:paraId="79C183BC" w14:textId="77777777" w:rsidR="00D51FA8" w:rsidRPr="003459CC" w:rsidRDefault="00D51FA8" w:rsidP="00AD1F9D">
            <w:pPr>
              <w:spacing w:after="0" w:line="240" w:lineRule="auto"/>
              <w:ind w:firstLine="32"/>
              <w:jc w:val="center"/>
              <w:rPr>
                <w:rFonts w:ascii="Times New Roman" w:hAnsi="Times New Roman" w:cs="Times New Roman"/>
              </w:rPr>
            </w:pPr>
            <w:r w:rsidRPr="003459CC">
              <w:rPr>
                <w:rFonts w:ascii="Times New Roman" w:hAnsi="Times New Roman" w:cs="Times New Roman"/>
              </w:rPr>
              <w:t>10.19 с</w:t>
            </w:r>
          </w:p>
        </w:tc>
        <w:tc>
          <w:tcPr>
            <w:tcW w:w="2020" w:type="dxa"/>
          </w:tcPr>
          <w:p w14:paraId="0FE7C394" w14:textId="77777777" w:rsidR="00D51FA8" w:rsidRPr="003459CC" w:rsidRDefault="00D51FA8" w:rsidP="00AD1F9D">
            <w:pPr>
              <w:autoSpaceDE w:val="0"/>
              <w:autoSpaceDN w:val="0"/>
              <w:adjustRightInd w:val="0"/>
              <w:spacing w:after="0" w:line="240" w:lineRule="auto"/>
              <w:ind w:firstLine="32"/>
              <w:jc w:val="center"/>
              <w:rPr>
                <w:rFonts w:ascii="Times New Roman" w:hAnsi="Times New Roman" w:cs="Times New Roman"/>
              </w:rPr>
            </w:pPr>
            <w:r w:rsidRPr="003459CC">
              <w:rPr>
                <w:rFonts w:ascii="Times New Roman" w:hAnsi="Times New Roman" w:cs="Times New Roman"/>
              </w:rPr>
              <w:t>4.27 м</w:t>
            </w:r>
          </w:p>
        </w:tc>
      </w:tr>
    </w:tbl>
    <w:p w14:paraId="5C3C5D4D" w14:textId="64C622F9" w:rsidR="00D51FA8" w:rsidRPr="008447D2" w:rsidRDefault="00D51FA8" w:rsidP="008447D2">
      <w:pPr>
        <w:spacing w:after="0" w:line="240" w:lineRule="auto"/>
        <w:ind w:firstLine="709"/>
        <w:jc w:val="both"/>
        <w:rPr>
          <w:rFonts w:ascii="Times New Roman" w:hAnsi="Times New Roman" w:cs="Times New Roman"/>
          <w:kern w:val="0"/>
          <w:sz w:val="28"/>
          <w:szCs w:val="28"/>
        </w:rPr>
      </w:pPr>
      <w:r w:rsidRPr="008447D2">
        <w:rPr>
          <w:rFonts w:ascii="Times New Roman" w:hAnsi="Times New Roman" w:cs="Times New Roman"/>
          <w:kern w:val="0"/>
          <w:sz w:val="28"/>
          <w:szCs w:val="28"/>
        </w:rPr>
        <w:t xml:space="preserve">Нами установлено, что введение дополнительного фенильного ядра к одному из реакционных центров (к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-углероду, соединение </w:t>
      </w:r>
      <w:r w:rsidRPr="008447D2">
        <w:rPr>
          <w:rFonts w:ascii="Times New Roman" w:hAnsi="Times New Roman" w:cs="Times New Roman"/>
          <w:i/>
          <w:kern w:val="0"/>
          <w:sz w:val="28"/>
          <w:szCs w:val="28"/>
        </w:rPr>
        <w:t>56</w:t>
      </w:r>
      <w:r w:rsidRPr="008447D2">
        <w:rPr>
          <w:rFonts w:ascii="Times New Roman" w:hAnsi="Times New Roman" w:cs="Times New Roman"/>
          <w:kern w:val="0"/>
          <w:sz w:val="28"/>
          <w:szCs w:val="28"/>
        </w:rPr>
        <w:t xml:space="preserve">) приводит по сравнению с остальными соединениями к некоторому экранированию амидной карбонильной </w:t>
      </w:r>
      <w:r w:rsidRPr="0068456E">
        <w:rPr>
          <w:rFonts w:ascii="Times New Roman" w:hAnsi="Times New Roman" w:cs="Times New Roman"/>
          <w:kern w:val="0"/>
          <w:sz w:val="28"/>
          <w:szCs w:val="28"/>
        </w:rPr>
        <w:t xml:space="preserve">группы, но в то же время вызывает значительный слабопольный сдвиг (на 11,29 м.д.) сигнала метинового атома углерода (соединение </w:t>
      </w:r>
      <w:r w:rsidRPr="0068456E">
        <w:rPr>
          <w:rFonts w:ascii="Times New Roman" w:hAnsi="Times New Roman" w:cs="Times New Roman"/>
          <w:i/>
          <w:kern w:val="0"/>
          <w:sz w:val="28"/>
          <w:szCs w:val="28"/>
        </w:rPr>
        <w:t>55, 56</w:t>
      </w:r>
      <w:r w:rsidR="00A9622A" w:rsidRPr="0068456E">
        <w:rPr>
          <w:rFonts w:ascii="Times New Roman" w:hAnsi="Times New Roman" w:cs="Times New Roman"/>
          <w:kern w:val="0"/>
          <w:sz w:val="28"/>
          <w:szCs w:val="28"/>
        </w:rPr>
        <w:t>)</w:t>
      </w:r>
      <w:r w:rsidR="00364E6B" w:rsidRPr="0068456E">
        <w:rPr>
          <w:rFonts w:ascii="Times New Roman" w:hAnsi="Times New Roman" w:cs="Times New Roman"/>
          <w:kern w:val="0"/>
          <w:sz w:val="28"/>
          <w:szCs w:val="28"/>
        </w:rPr>
        <w:t xml:space="preserve"> (приложение Б</w:t>
      </w:r>
      <w:r w:rsidR="00C0509A" w:rsidRPr="0068456E">
        <w:rPr>
          <w:rFonts w:ascii="Times New Roman" w:hAnsi="Times New Roman" w:cs="Times New Roman"/>
          <w:kern w:val="0"/>
          <w:sz w:val="28"/>
          <w:szCs w:val="28"/>
        </w:rPr>
        <w:t>, лист 3</w:t>
      </w:r>
      <w:r w:rsidR="00D06DFA" w:rsidRPr="0068456E">
        <w:rPr>
          <w:rFonts w:ascii="Times New Roman" w:hAnsi="Times New Roman" w:cs="Times New Roman"/>
          <w:kern w:val="0"/>
          <w:sz w:val="28"/>
          <w:szCs w:val="28"/>
        </w:rPr>
        <w:t>-4</w:t>
      </w:r>
      <w:r w:rsidR="00364E6B" w:rsidRPr="0068456E">
        <w:rPr>
          <w:rFonts w:ascii="Times New Roman" w:hAnsi="Times New Roman" w:cs="Times New Roman"/>
          <w:kern w:val="0"/>
          <w:sz w:val="28"/>
          <w:szCs w:val="28"/>
        </w:rPr>
        <w:t>)</w:t>
      </w:r>
      <w:r w:rsidR="00A9622A" w:rsidRPr="0068456E">
        <w:rPr>
          <w:rFonts w:ascii="Times New Roman" w:hAnsi="Times New Roman" w:cs="Times New Roman"/>
          <w:kern w:val="0"/>
          <w:sz w:val="28"/>
          <w:szCs w:val="28"/>
        </w:rPr>
        <w:t>. В работе [17</w:t>
      </w:r>
      <w:r w:rsidR="000541F0" w:rsidRPr="0068456E">
        <w:rPr>
          <w:rFonts w:ascii="Times New Roman" w:hAnsi="Times New Roman" w:cs="Times New Roman"/>
          <w:kern w:val="0"/>
          <w:sz w:val="28"/>
          <w:szCs w:val="28"/>
        </w:rPr>
        <w:t>6</w:t>
      </w:r>
      <w:r w:rsidR="00E21F15" w:rsidRPr="0068456E">
        <w:rPr>
          <w:rFonts w:ascii="Times New Roman" w:hAnsi="Times New Roman" w:cs="Times New Roman"/>
          <w:kern w:val="0"/>
          <w:sz w:val="28"/>
          <w:szCs w:val="28"/>
          <w:lang w:val="kk-KZ"/>
        </w:rPr>
        <w:t>, с. 1512-1518</w:t>
      </w:r>
      <w:r w:rsidRPr="0068456E">
        <w:rPr>
          <w:rFonts w:ascii="Times New Roman" w:hAnsi="Times New Roman" w:cs="Times New Roman"/>
          <w:kern w:val="0"/>
          <w:sz w:val="28"/>
          <w:szCs w:val="28"/>
        </w:rPr>
        <w:t>] показано, что введение заместителей в орто-положение</w:t>
      </w:r>
      <w:r w:rsidRPr="008447D2">
        <w:rPr>
          <w:rFonts w:ascii="Times New Roman" w:hAnsi="Times New Roman" w:cs="Times New Roman"/>
          <w:kern w:val="0"/>
          <w:sz w:val="28"/>
          <w:szCs w:val="28"/>
        </w:rPr>
        <w:t xml:space="preserve"> дифенилметильной системы вызывает прогрессирующее дезэкранирование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-углерода с увеличением объема заместителей у атома азота при дифенилметильном фрагменте изученных соединений. Как видно из данных таблицы 9, формирование дифенилметильной системы (соединения </w:t>
      </w:r>
      <w:r w:rsidRPr="008447D2">
        <w:rPr>
          <w:rFonts w:ascii="Times New Roman" w:hAnsi="Times New Roman" w:cs="Times New Roman"/>
          <w:i/>
          <w:kern w:val="0"/>
          <w:sz w:val="28"/>
          <w:szCs w:val="28"/>
        </w:rPr>
        <w:t>55-57</w:t>
      </w:r>
      <w:r w:rsidRPr="008447D2">
        <w:rPr>
          <w:rFonts w:ascii="Times New Roman" w:hAnsi="Times New Roman" w:cs="Times New Roman"/>
          <w:kern w:val="0"/>
          <w:sz w:val="28"/>
          <w:szCs w:val="28"/>
        </w:rPr>
        <w:t xml:space="preserve">) приводит к резкому слабопольному сдвигу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-углерода относительно ХС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 соединений </w:t>
      </w:r>
      <w:r w:rsidRPr="008447D2">
        <w:rPr>
          <w:rFonts w:ascii="Times New Roman" w:hAnsi="Times New Roman" w:cs="Times New Roman"/>
          <w:i/>
          <w:kern w:val="0"/>
          <w:sz w:val="28"/>
          <w:szCs w:val="28"/>
        </w:rPr>
        <w:t>49-54, 58-64</w:t>
      </w:r>
      <w:r w:rsidRPr="008447D2">
        <w:rPr>
          <w:rFonts w:ascii="Times New Roman" w:hAnsi="Times New Roman" w:cs="Times New Roman"/>
          <w:kern w:val="0"/>
          <w:sz w:val="28"/>
          <w:szCs w:val="28"/>
        </w:rPr>
        <w:t>.</w:t>
      </w:r>
      <w:r w:rsidRPr="008447D2">
        <w:rPr>
          <w:rFonts w:ascii="Times New Roman" w:hAnsi="Times New Roman" w:cs="Times New Roman"/>
          <w:color w:val="FF0000"/>
          <w:kern w:val="0"/>
          <w:sz w:val="28"/>
          <w:szCs w:val="28"/>
        </w:rPr>
        <w:t xml:space="preserve"> </w:t>
      </w:r>
      <w:r w:rsidRPr="008447D2">
        <w:rPr>
          <w:rFonts w:ascii="Times New Roman" w:hAnsi="Times New Roman" w:cs="Times New Roman"/>
          <w:kern w:val="0"/>
          <w:sz w:val="28"/>
          <w:szCs w:val="28"/>
        </w:rPr>
        <w:t xml:space="preserve">Сравнительный анализ ХС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-атома углерода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-ди</w:t>
      </w:r>
      <w:r w:rsidR="000541F0" w:rsidRPr="008447D2">
        <w:rPr>
          <w:rFonts w:ascii="Times New Roman" w:hAnsi="Times New Roman" w:cs="Times New Roman"/>
          <w:kern w:val="0"/>
          <w:sz w:val="28"/>
          <w:szCs w:val="28"/>
        </w:rPr>
        <w:t>фенилметиламидов (по данным [176</w:t>
      </w:r>
      <w:r w:rsidR="00E21F15" w:rsidRPr="008447D2">
        <w:rPr>
          <w:rFonts w:ascii="Times New Roman" w:hAnsi="Times New Roman" w:cs="Times New Roman"/>
          <w:kern w:val="0"/>
          <w:sz w:val="28"/>
          <w:szCs w:val="28"/>
          <w:lang w:val="kk-KZ"/>
        </w:rPr>
        <w:t>, с. 1512-1518</w:t>
      </w:r>
      <w:r w:rsidRPr="008447D2">
        <w:rPr>
          <w:rFonts w:ascii="Times New Roman" w:hAnsi="Times New Roman" w:cs="Times New Roman"/>
          <w:kern w:val="0"/>
          <w:sz w:val="28"/>
          <w:szCs w:val="28"/>
        </w:rPr>
        <w:t xml:space="preserve">]),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 xml:space="preserve">-дифенилметилмочевин (по данным </w:t>
      </w:r>
      <w:r w:rsidR="00BA1E82" w:rsidRPr="008447D2">
        <w:rPr>
          <w:rFonts w:ascii="Times New Roman" w:hAnsi="Times New Roman" w:cs="Times New Roman"/>
          <w:kern w:val="0"/>
          <w:sz w:val="28"/>
          <w:szCs w:val="28"/>
        </w:rPr>
        <w:t>[19</w:t>
      </w:r>
      <w:r w:rsidR="000541F0" w:rsidRPr="008447D2">
        <w:rPr>
          <w:rFonts w:ascii="Times New Roman" w:hAnsi="Times New Roman" w:cs="Times New Roman"/>
          <w:kern w:val="0"/>
          <w:sz w:val="28"/>
          <w:szCs w:val="28"/>
        </w:rPr>
        <w:t>0</w:t>
      </w:r>
      <w:r w:rsidRPr="008447D2">
        <w:rPr>
          <w:rFonts w:ascii="Times New Roman" w:hAnsi="Times New Roman" w:cs="Times New Roman"/>
          <w:kern w:val="0"/>
          <w:sz w:val="28"/>
          <w:szCs w:val="28"/>
        </w:rPr>
        <w:t xml:space="preserve">])  и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 xml:space="preserve">-дифенилметилуреидов </w:t>
      </w:r>
      <w:r w:rsidRPr="008447D2">
        <w:rPr>
          <w:rFonts w:ascii="Times New Roman" w:hAnsi="Times New Roman" w:cs="Times New Roman"/>
          <w:i/>
          <w:kern w:val="0"/>
          <w:sz w:val="28"/>
          <w:szCs w:val="28"/>
        </w:rPr>
        <w:t>55-57</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 xml:space="preserve">установил, что сигналы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-углерода соединений </w:t>
      </w:r>
      <w:r w:rsidRPr="008447D2">
        <w:rPr>
          <w:rFonts w:ascii="Times New Roman" w:hAnsi="Times New Roman" w:cs="Times New Roman"/>
          <w:i/>
          <w:kern w:val="0"/>
          <w:sz w:val="28"/>
          <w:szCs w:val="28"/>
        </w:rPr>
        <w:t>55-57</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 xml:space="preserve">более дезэкранированы, чем у предшественников. Установленный факт наибольшего дезэкранирования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-углерода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 xml:space="preserve">-дифенилметилуреидов </w:t>
      </w:r>
      <w:r w:rsidRPr="008447D2">
        <w:rPr>
          <w:rFonts w:ascii="Times New Roman" w:hAnsi="Times New Roman" w:cs="Times New Roman"/>
          <w:i/>
          <w:kern w:val="0"/>
          <w:sz w:val="28"/>
          <w:szCs w:val="28"/>
        </w:rPr>
        <w:t>55-57</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в сравниваемых рядах соединений, очевидно, связан, главным образом, с пространственным фактором, т.е. с увеличением размера заместителя при дифенилметильном фрагменте молекул (уреидная группировка существенно больше, чем амидная [17</w:t>
      </w:r>
      <w:r w:rsidR="000541F0" w:rsidRPr="008447D2">
        <w:rPr>
          <w:rFonts w:ascii="Times New Roman" w:hAnsi="Times New Roman" w:cs="Times New Roman"/>
          <w:kern w:val="0"/>
          <w:sz w:val="28"/>
          <w:szCs w:val="28"/>
        </w:rPr>
        <w:t>6</w:t>
      </w:r>
      <w:r w:rsidR="00E21F15" w:rsidRPr="008447D2">
        <w:rPr>
          <w:rFonts w:ascii="Times New Roman" w:hAnsi="Times New Roman" w:cs="Times New Roman"/>
          <w:kern w:val="0"/>
          <w:sz w:val="28"/>
          <w:szCs w:val="28"/>
          <w:lang w:val="kk-KZ"/>
        </w:rPr>
        <w:t>, с. 1512-1518</w:t>
      </w:r>
      <w:r w:rsidRPr="008447D2">
        <w:rPr>
          <w:rFonts w:ascii="Times New Roman" w:hAnsi="Times New Roman" w:cs="Times New Roman"/>
          <w:kern w:val="0"/>
          <w:sz w:val="28"/>
          <w:szCs w:val="28"/>
        </w:rPr>
        <w:t>] или карбамидная [19</w:t>
      </w:r>
      <w:r w:rsidR="000541F0" w:rsidRPr="008447D2">
        <w:rPr>
          <w:rFonts w:ascii="Times New Roman" w:hAnsi="Times New Roman" w:cs="Times New Roman"/>
          <w:kern w:val="0"/>
          <w:sz w:val="28"/>
          <w:szCs w:val="28"/>
        </w:rPr>
        <w:t>0</w:t>
      </w:r>
      <w:r w:rsidR="00E21F15" w:rsidRPr="008447D2">
        <w:rPr>
          <w:rFonts w:ascii="Times New Roman" w:hAnsi="Times New Roman" w:cs="Times New Roman"/>
          <w:kern w:val="0"/>
          <w:sz w:val="28"/>
          <w:szCs w:val="28"/>
          <w:lang w:val="kk-KZ"/>
        </w:rPr>
        <w:t>, с. 31-34</w:t>
      </w:r>
      <w:r w:rsidRPr="008447D2">
        <w:rPr>
          <w:rFonts w:ascii="Times New Roman" w:hAnsi="Times New Roman" w:cs="Times New Roman"/>
          <w:kern w:val="0"/>
          <w:sz w:val="28"/>
          <w:szCs w:val="28"/>
        </w:rPr>
        <w:t>]).</w:t>
      </w:r>
    </w:p>
    <w:p w14:paraId="12D44192" w14:textId="003BBC52" w:rsidR="00D51FA8" w:rsidRPr="008447D2" w:rsidRDefault="00D51FA8" w:rsidP="008447D2">
      <w:pPr>
        <w:spacing w:after="0" w:line="240" w:lineRule="auto"/>
        <w:ind w:firstLine="709"/>
        <w:jc w:val="both"/>
        <w:rPr>
          <w:rFonts w:ascii="Times New Roman" w:hAnsi="Times New Roman" w:cs="Times New Roman"/>
          <w:kern w:val="0"/>
          <w:sz w:val="28"/>
          <w:szCs w:val="28"/>
        </w:rPr>
      </w:pPr>
      <w:r w:rsidRPr="008447D2">
        <w:rPr>
          <w:rFonts w:ascii="Times New Roman" w:hAnsi="Times New Roman" w:cs="Times New Roman"/>
          <w:kern w:val="0"/>
          <w:sz w:val="28"/>
          <w:szCs w:val="28"/>
        </w:rPr>
        <w:t xml:space="preserve">Кроме вышесказанного, можно отметить, что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 xml:space="preserve">’-трифторацетильная группа (соединения </w:t>
      </w:r>
      <w:r w:rsidRPr="008447D2">
        <w:rPr>
          <w:rFonts w:ascii="Times New Roman" w:hAnsi="Times New Roman" w:cs="Times New Roman"/>
          <w:i/>
          <w:kern w:val="0"/>
          <w:sz w:val="28"/>
          <w:szCs w:val="28"/>
        </w:rPr>
        <w:t>56, 57</w:t>
      </w:r>
      <w:r w:rsidRPr="008447D2">
        <w:rPr>
          <w:rFonts w:ascii="Times New Roman" w:hAnsi="Times New Roman" w:cs="Times New Roman"/>
          <w:kern w:val="0"/>
          <w:sz w:val="28"/>
          <w:szCs w:val="28"/>
        </w:rPr>
        <w:t xml:space="preserve">) благодаря своему мощному электроноакцепторному действию оказывает большее диамагнитное влияние на амидный карбонильный атом углерода, чем алкилацильные и алкиларилацильные радикалы </w:t>
      </w:r>
      <w:r w:rsidRPr="008447D2">
        <w:rPr>
          <w:rFonts w:ascii="Times New Roman" w:hAnsi="Times New Roman" w:cs="Times New Roman"/>
          <w:kern w:val="0"/>
          <w:sz w:val="28"/>
          <w:szCs w:val="28"/>
          <w:lang w:val="en-US"/>
        </w:rPr>
        <w:t>R</w:t>
      </w:r>
      <w:r w:rsidRPr="008447D2">
        <w:rPr>
          <w:rFonts w:ascii="Times New Roman" w:hAnsi="Times New Roman" w:cs="Times New Roman"/>
          <w:kern w:val="0"/>
          <w:sz w:val="28"/>
          <w:szCs w:val="28"/>
          <w:vertAlign w:val="subscript"/>
        </w:rPr>
        <w:t>1</w:t>
      </w:r>
      <w:r w:rsidRPr="008447D2">
        <w:rPr>
          <w:rFonts w:ascii="Times New Roman" w:hAnsi="Times New Roman" w:cs="Times New Roman"/>
          <w:kern w:val="0"/>
          <w:sz w:val="28"/>
          <w:szCs w:val="28"/>
        </w:rPr>
        <w:t xml:space="preserve">. Подытоживая влияние ацильных групп можно отметить, что ацильные радикалы вызывают сильнопольное смещение амидной карбонильной группы исходных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w:t>
      </w:r>
      <w:r w:rsidR="00BA1E82" w:rsidRPr="008447D2">
        <w:rPr>
          <w:rFonts w:ascii="Times New Roman" w:hAnsi="Times New Roman" w:cs="Times New Roman"/>
          <w:kern w:val="0"/>
          <w:sz w:val="28"/>
          <w:szCs w:val="28"/>
        </w:rPr>
        <w:t>ариалкилмочевин [</w:t>
      </w:r>
      <w:r w:rsidRPr="008447D2">
        <w:rPr>
          <w:rFonts w:ascii="Times New Roman" w:hAnsi="Times New Roman" w:cs="Times New Roman"/>
          <w:kern w:val="0"/>
          <w:sz w:val="28"/>
          <w:szCs w:val="28"/>
        </w:rPr>
        <w:t>19</w:t>
      </w:r>
      <w:r w:rsidR="000541F0" w:rsidRPr="008447D2">
        <w:rPr>
          <w:rFonts w:ascii="Times New Roman" w:hAnsi="Times New Roman" w:cs="Times New Roman"/>
          <w:kern w:val="0"/>
          <w:sz w:val="28"/>
          <w:szCs w:val="28"/>
        </w:rPr>
        <w:t>0</w:t>
      </w:r>
      <w:r w:rsidR="00E21F15" w:rsidRPr="008447D2">
        <w:rPr>
          <w:rFonts w:ascii="Times New Roman" w:hAnsi="Times New Roman" w:cs="Times New Roman"/>
          <w:kern w:val="0"/>
          <w:sz w:val="28"/>
          <w:szCs w:val="28"/>
          <w:lang w:val="kk-KZ"/>
        </w:rPr>
        <w:t>, с. 31-34</w:t>
      </w:r>
      <w:r w:rsidRPr="008447D2">
        <w:rPr>
          <w:rFonts w:ascii="Times New Roman" w:hAnsi="Times New Roman" w:cs="Times New Roman"/>
          <w:kern w:val="0"/>
          <w:sz w:val="28"/>
          <w:szCs w:val="28"/>
        </w:rPr>
        <w:t>] и N-алкил-N</w:t>
      </w:r>
      <w:r w:rsidRPr="008447D2">
        <w:rPr>
          <w:rFonts w:ascii="Times New Roman" w:hAnsi="Times New Roman" w:cs="Times New Roman"/>
          <w:kern w:val="0"/>
          <w:sz w:val="28"/>
          <w:szCs w:val="28"/>
          <w:vertAlign w:val="superscript"/>
        </w:rPr>
        <w:t>ꞌ</w:t>
      </w:r>
      <w:r w:rsidRPr="008447D2">
        <w:rPr>
          <w:rFonts w:ascii="Times New Roman" w:hAnsi="Times New Roman" w:cs="Times New Roman"/>
          <w:kern w:val="0"/>
          <w:sz w:val="28"/>
          <w:szCs w:val="28"/>
        </w:rPr>
        <w:t xml:space="preserve">-ацилмочевин </w:t>
      </w:r>
      <w:r w:rsidRPr="008447D2">
        <w:rPr>
          <w:rFonts w:ascii="Times New Roman" w:hAnsi="Times New Roman" w:cs="Times New Roman"/>
          <w:i/>
          <w:kern w:val="0"/>
          <w:sz w:val="28"/>
          <w:szCs w:val="28"/>
        </w:rPr>
        <w:t>36-47.</w:t>
      </w:r>
      <w:r w:rsidRPr="008447D2">
        <w:rPr>
          <w:rFonts w:ascii="Times New Roman" w:hAnsi="Times New Roman" w:cs="Times New Roman"/>
          <w:kern w:val="0"/>
          <w:sz w:val="28"/>
          <w:szCs w:val="28"/>
        </w:rPr>
        <w:t xml:space="preserve"> Различие между наиболее и наименее экранированными сигналами карбонильного атома ацилмочевин </w:t>
      </w:r>
      <w:r w:rsidRPr="008447D2">
        <w:rPr>
          <w:rFonts w:ascii="Times New Roman" w:hAnsi="Times New Roman" w:cs="Times New Roman"/>
          <w:i/>
          <w:kern w:val="0"/>
          <w:sz w:val="28"/>
          <w:szCs w:val="28"/>
        </w:rPr>
        <w:t>36-64</w:t>
      </w:r>
      <w:r w:rsidRPr="008447D2">
        <w:rPr>
          <w:rFonts w:ascii="Times New Roman" w:hAnsi="Times New Roman" w:cs="Times New Roman"/>
          <w:kern w:val="0"/>
          <w:sz w:val="28"/>
          <w:szCs w:val="28"/>
        </w:rPr>
        <w:t xml:space="preserve"> в спектрах </w:t>
      </w:r>
      <w:r w:rsidRPr="008447D2">
        <w:rPr>
          <w:rFonts w:ascii="Times New Roman" w:hAnsi="Times New Roman" w:cs="Times New Roman"/>
          <w:kern w:val="0"/>
          <w:sz w:val="28"/>
          <w:szCs w:val="28"/>
          <w:vertAlign w:val="superscript"/>
        </w:rPr>
        <w:t>13</w:t>
      </w:r>
      <w:r w:rsidRPr="008447D2">
        <w:rPr>
          <w:rFonts w:ascii="Times New Roman" w:hAnsi="Times New Roman" w:cs="Times New Roman"/>
          <w:kern w:val="0"/>
          <w:sz w:val="28"/>
          <w:szCs w:val="28"/>
          <w:lang w:val="en-US"/>
        </w:rPr>
        <w:t>C</w:t>
      </w:r>
      <w:r w:rsidRPr="008447D2">
        <w:rPr>
          <w:rFonts w:ascii="Times New Roman" w:hAnsi="Times New Roman" w:cs="Times New Roman"/>
          <w:kern w:val="0"/>
          <w:sz w:val="28"/>
          <w:szCs w:val="28"/>
        </w:rPr>
        <w:t xml:space="preserve"> составляет </w:t>
      </w:r>
      <w:r w:rsidRPr="008447D2">
        <w:rPr>
          <w:rFonts w:ascii="Times New Roman" w:hAnsi="Times New Roman" w:cs="Times New Roman"/>
          <w:kern w:val="0"/>
          <w:sz w:val="28"/>
          <w:szCs w:val="28"/>
          <w:lang w:val="en-US"/>
        </w:rPr>
        <w:t>δ</w:t>
      </w:r>
      <w:r w:rsidRPr="008447D2">
        <w:rPr>
          <w:rFonts w:ascii="Times New Roman" w:hAnsi="Times New Roman" w:cs="Times New Roman"/>
          <w:kern w:val="0"/>
          <w:sz w:val="28"/>
          <w:szCs w:val="28"/>
        </w:rPr>
        <w:t xml:space="preserve"> = 4,49 м.д. Наиболее экранированный ХС СО атома в соединениях </w:t>
      </w:r>
      <w:r w:rsidRPr="008447D2">
        <w:rPr>
          <w:rFonts w:ascii="Times New Roman" w:hAnsi="Times New Roman" w:cs="Times New Roman"/>
          <w:i/>
          <w:kern w:val="0"/>
          <w:sz w:val="28"/>
          <w:szCs w:val="28"/>
        </w:rPr>
        <w:t>36-64</w:t>
      </w:r>
      <w:r w:rsidRPr="008447D2">
        <w:rPr>
          <w:rFonts w:ascii="Times New Roman" w:hAnsi="Times New Roman" w:cs="Times New Roman"/>
          <w:kern w:val="0"/>
          <w:sz w:val="28"/>
          <w:szCs w:val="28"/>
        </w:rPr>
        <w:t xml:space="preserve"> можно наблюдать у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 xml:space="preserve">-дифенилметилмочевины </w:t>
      </w:r>
      <w:r w:rsidRPr="008447D2">
        <w:rPr>
          <w:rFonts w:ascii="Times New Roman" w:hAnsi="Times New Roman" w:cs="Times New Roman"/>
          <w:i/>
          <w:kern w:val="0"/>
          <w:sz w:val="28"/>
          <w:szCs w:val="28"/>
        </w:rPr>
        <w:t>57</w:t>
      </w:r>
      <w:r w:rsidRPr="008447D2">
        <w:rPr>
          <w:rFonts w:ascii="Times New Roman" w:hAnsi="Times New Roman" w:cs="Times New Roman"/>
          <w:kern w:val="0"/>
          <w:sz w:val="28"/>
          <w:szCs w:val="28"/>
        </w:rPr>
        <w:t>.</w:t>
      </w:r>
    </w:p>
    <w:p w14:paraId="73E43569" w14:textId="55C85CB2" w:rsidR="00D51FA8" w:rsidRPr="008447D2" w:rsidRDefault="00D51FA8" w:rsidP="008447D2">
      <w:pPr>
        <w:spacing w:after="0" w:line="240" w:lineRule="auto"/>
        <w:ind w:firstLine="709"/>
        <w:jc w:val="both"/>
        <w:rPr>
          <w:rFonts w:ascii="Times New Roman" w:hAnsi="Times New Roman" w:cs="Times New Roman"/>
          <w:kern w:val="0"/>
          <w:sz w:val="28"/>
          <w:szCs w:val="28"/>
        </w:rPr>
      </w:pPr>
      <w:r w:rsidRPr="008447D2">
        <w:rPr>
          <w:rFonts w:ascii="Times New Roman" w:hAnsi="Times New Roman" w:cs="Times New Roman"/>
          <w:kern w:val="0"/>
          <w:sz w:val="28"/>
          <w:szCs w:val="28"/>
        </w:rPr>
        <w:t xml:space="preserve">В спектрах ЯМР </w:t>
      </w:r>
      <w:r w:rsidRPr="008447D2">
        <w:rPr>
          <w:rFonts w:ascii="Times New Roman" w:hAnsi="Times New Roman" w:cs="Times New Roman"/>
          <w:kern w:val="0"/>
          <w:sz w:val="28"/>
          <w:szCs w:val="28"/>
          <w:vertAlign w:val="superscript"/>
        </w:rPr>
        <w:t>1</w:t>
      </w:r>
      <w:r w:rsidRPr="008447D2">
        <w:rPr>
          <w:rFonts w:ascii="Times New Roman" w:hAnsi="Times New Roman" w:cs="Times New Roman"/>
          <w:kern w:val="0"/>
          <w:sz w:val="28"/>
          <w:szCs w:val="28"/>
          <w:lang w:val="en-US"/>
        </w:rPr>
        <w:t>H</w:t>
      </w:r>
      <w:r w:rsidRPr="008447D2">
        <w:rPr>
          <w:rFonts w:ascii="Times New Roman" w:hAnsi="Times New Roman" w:cs="Times New Roman"/>
          <w:kern w:val="0"/>
          <w:sz w:val="28"/>
          <w:szCs w:val="28"/>
        </w:rPr>
        <w:t xml:space="preserve"> ацилмочевин </w:t>
      </w:r>
      <w:r w:rsidRPr="008447D2">
        <w:rPr>
          <w:rFonts w:ascii="Times New Roman" w:hAnsi="Times New Roman" w:cs="Times New Roman"/>
          <w:i/>
          <w:kern w:val="0"/>
          <w:sz w:val="28"/>
          <w:szCs w:val="28"/>
        </w:rPr>
        <w:t>36-64</w:t>
      </w:r>
      <w:r w:rsidRPr="008447D2">
        <w:rPr>
          <w:rFonts w:ascii="Times New Roman" w:hAnsi="Times New Roman" w:cs="Times New Roman"/>
          <w:kern w:val="0"/>
          <w:sz w:val="28"/>
          <w:szCs w:val="28"/>
        </w:rPr>
        <w:t xml:space="preserve"> ацильные группы, являясь электроноакцепторами, вызывают закономерные слабопольные смещения сигналов амидного протона для соединений </w:t>
      </w:r>
      <w:r w:rsidRPr="008447D2">
        <w:rPr>
          <w:rFonts w:ascii="Times New Roman" w:hAnsi="Times New Roman" w:cs="Times New Roman"/>
          <w:i/>
          <w:kern w:val="0"/>
          <w:sz w:val="28"/>
          <w:szCs w:val="28"/>
        </w:rPr>
        <w:t>36-64</w:t>
      </w:r>
      <w:r w:rsidRPr="008447D2">
        <w:rPr>
          <w:rFonts w:ascii="Times New Roman" w:hAnsi="Times New Roman" w:cs="Times New Roman"/>
          <w:b/>
          <w:kern w:val="0"/>
          <w:sz w:val="28"/>
          <w:szCs w:val="28"/>
        </w:rPr>
        <w:t xml:space="preserve"> </w:t>
      </w:r>
      <w:r w:rsidRPr="008447D2">
        <w:rPr>
          <w:rFonts w:ascii="Times New Roman" w:hAnsi="Times New Roman" w:cs="Times New Roman"/>
          <w:kern w:val="0"/>
          <w:sz w:val="28"/>
          <w:szCs w:val="28"/>
        </w:rPr>
        <w:t xml:space="preserve">и метинового протона для соединений </w:t>
      </w:r>
      <w:r w:rsidRPr="008447D2">
        <w:rPr>
          <w:rFonts w:ascii="Times New Roman" w:hAnsi="Times New Roman" w:cs="Times New Roman"/>
          <w:i/>
          <w:kern w:val="0"/>
          <w:sz w:val="28"/>
          <w:szCs w:val="28"/>
        </w:rPr>
        <w:t>48-64</w:t>
      </w:r>
      <w:r w:rsidRPr="008447D2">
        <w:rPr>
          <w:rFonts w:ascii="Times New Roman" w:hAnsi="Times New Roman" w:cs="Times New Roman"/>
          <w:kern w:val="0"/>
          <w:sz w:val="28"/>
          <w:szCs w:val="28"/>
        </w:rPr>
        <w:t xml:space="preserve"> сравнительно с ХС аналогичных протонов исходных </w:t>
      </w:r>
      <w:r w:rsidRPr="008447D2">
        <w:rPr>
          <w:rFonts w:ascii="Times New Roman" w:hAnsi="Times New Roman" w:cs="Times New Roman"/>
          <w:kern w:val="0"/>
          <w:sz w:val="28"/>
          <w:szCs w:val="28"/>
          <w:lang w:val="en-US"/>
        </w:rPr>
        <w:t>N</w:t>
      </w:r>
      <w:r w:rsidR="00A9622A" w:rsidRPr="008447D2">
        <w:rPr>
          <w:rFonts w:ascii="Times New Roman" w:hAnsi="Times New Roman" w:cs="Times New Roman"/>
          <w:kern w:val="0"/>
          <w:sz w:val="28"/>
          <w:szCs w:val="28"/>
        </w:rPr>
        <w:t>-ариалкилмочевин</w:t>
      </w:r>
      <w:r w:rsidRPr="008447D2">
        <w:rPr>
          <w:rFonts w:ascii="Times New Roman" w:hAnsi="Times New Roman" w:cs="Times New Roman"/>
          <w:kern w:val="0"/>
          <w:sz w:val="28"/>
          <w:szCs w:val="28"/>
        </w:rPr>
        <w:t>.</w:t>
      </w:r>
      <w:r w:rsidRPr="008447D2">
        <w:rPr>
          <w:rFonts w:ascii="Times New Roman" w:hAnsi="Times New Roman" w:cs="Times New Roman"/>
          <w:color w:val="FF0000"/>
          <w:kern w:val="0"/>
          <w:sz w:val="28"/>
          <w:szCs w:val="28"/>
        </w:rPr>
        <w:t xml:space="preserve"> </w:t>
      </w:r>
      <w:r w:rsidRPr="008447D2">
        <w:rPr>
          <w:rFonts w:ascii="Times New Roman" w:hAnsi="Times New Roman" w:cs="Times New Roman"/>
          <w:kern w:val="0"/>
          <w:sz w:val="28"/>
          <w:szCs w:val="28"/>
        </w:rPr>
        <w:t>Разница</w:t>
      </w:r>
      <w:r w:rsidRPr="008447D2">
        <w:rPr>
          <w:rFonts w:ascii="Times New Roman" w:hAnsi="Times New Roman" w:cs="Times New Roman"/>
          <w:color w:val="FF0000"/>
          <w:kern w:val="0"/>
          <w:sz w:val="28"/>
          <w:szCs w:val="28"/>
        </w:rPr>
        <w:t xml:space="preserve"> </w:t>
      </w:r>
      <w:r w:rsidRPr="008447D2">
        <w:rPr>
          <w:rFonts w:ascii="Times New Roman" w:hAnsi="Times New Roman" w:cs="Times New Roman"/>
          <w:kern w:val="0"/>
          <w:sz w:val="28"/>
          <w:szCs w:val="28"/>
        </w:rPr>
        <w:t xml:space="preserve">между наиболее и нименее экранированными сигналами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-углерода для соединений </w:t>
      </w:r>
      <w:r w:rsidRPr="008447D2">
        <w:rPr>
          <w:rFonts w:ascii="Times New Roman" w:hAnsi="Times New Roman" w:cs="Times New Roman"/>
          <w:i/>
          <w:kern w:val="0"/>
          <w:sz w:val="28"/>
          <w:szCs w:val="28"/>
        </w:rPr>
        <w:t>48-64</w:t>
      </w:r>
      <w:r w:rsidRPr="008447D2">
        <w:rPr>
          <w:rFonts w:ascii="Times New Roman" w:hAnsi="Times New Roman" w:cs="Times New Roman"/>
          <w:kern w:val="0"/>
          <w:sz w:val="28"/>
          <w:szCs w:val="28"/>
        </w:rPr>
        <w:t xml:space="preserve"> составляет δ = 2,59 м.д., а для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Н</w:t>
      </w:r>
      <w:r w:rsidRPr="008447D2">
        <w:rPr>
          <w:rFonts w:ascii="Times New Roman" w:hAnsi="Times New Roman" w:cs="Times New Roman"/>
          <w:kern w:val="0"/>
          <w:sz w:val="28"/>
          <w:szCs w:val="28"/>
          <w:vertAlign w:val="superscript"/>
          <w:lang w:val="en-US"/>
        </w:rPr>
        <w:t>I</w:t>
      </w:r>
      <w:r w:rsidRPr="008447D2">
        <w:rPr>
          <w:rFonts w:ascii="Times New Roman" w:hAnsi="Times New Roman" w:cs="Times New Roman"/>
          <w:kern w:val="0"/>
          <w:sz w:val="28"/>
          <w:szCs w:val="28"/>
        </w:rPr>
        <w:t xml:space="preserve"> и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Н</w:t>
      </w:r>
      <w:r w:rsidRPr="008447D2">
        <w:rPr>
          <w:rFonts w:ascii="Times New Roman" w:hAnsi="Times New Roman" w:cs="Times New Roman"/>
          <w:kern w:val="0"/>
          <w:sz w:val="28"/>
          <w:szCs w:val="28"/>
          <w:vertAlign w:val="superscript"/>
          <w:lang w:val="en-US"/>
        </w:rPr>
        <w:t>II</w:t>
      </w:r>
      <w:r w:rsidRPr="008447D2">
        <w:rPr>
          <w:rFonts w:ascii="Times New Roman" w:hAnsi="Times New Roman" w:cs="Times New Roman"/>
          <w:kern w:val="0"/>
          <w:sz w:val="28"/>
          <w:szCs w:val="28"/>
          <w:vertAlign w:val="superscript"/>
        </w:rPr>
        <w:t xml:space="preserve"> </w:t>
      </w:r>
      <w:r w:rsidRPr="008447D2">
        <w:rPr>
          <w:rFonts w:ascii="Times New Roman" w:hAnsi="Times New Roman" w:cs="Times New Roman"/>
          <w:kern w:val="0"/>
          <w:sz w:val="28"/>
          <w:szCs w:val="28"/>
        </w:rPr>
        <w:t xml:space="preserve"> </w:t>
      </w:r>
      <w:r w:rsidR="00624319" w:rsidRPr="008447D2">
        <w:rPr>
          <w:rFonts w:ascii="Times New Roman" w:hAnsi="Times New Roman" w:cs="Times New Roman"/>
          <w:kern w:val="0"/>
          <w:sz w:val="28"/>
          <w:szCs w:val="28"/>
        </w:rPr>
        <w:t xml:space="preserve">- </w:t>
      </w:r>
      <w:r w:rsidRPr="008447D2">
        <w:rPr>
          <w:rFonts w:ascii="Times New Roman" w:hAnsi="Times New Roman" w:cs="Times New Roman"/>
          <w:kern w:val="0"/>
          <w:sz w:val="28"/>
          <w:szCs w:val="28"/>
        </w:rPr>
        <w:t xml:space="preserve">групп (соединения </w:t>
      </w:r>
      <w:r w:rsidRPr="008447D2">
        <w:rPr>
          <w:rFonts w:ascii="Times New Roman" w:hAnsi="Times New Roman" w:cs="Times New Roman"/>
          <w:i/>
          <w:kern w:val="0"/>
          <w:sz w:val="28"/>
          <w:szCs w:val="28"/>
        </w:rPr>
        <w:t>36-64</w:t>
      </w:r>
      <w:r w:rsidRPr="008447D2">
        <w:rPr>
          <w:rFonts w:ascii="Times New Roman" w:hAnsi="Times New Roman" w:cs="Times New Roman"/>
          <w:kern w:val="0"/>
          <w:sz w:val="28"/>
          <w:szCs w:val="28"/>
        </w:rPr>
        <w:t xml:space="preserve">) – 2,03 м.д. и 1,58 м.д. соответственно.  Химические сдвиги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-протона в спектрах </w:t>
      </w:r>
      <w:r w:rsidRPr="008447D2">
        <w:rPr>
          <w:rFonts w:ascii="Times New Roman" w:hAnsi="Times New Roman" w:cs="Times New Roman"/>
          <w:kern w:val="0"/>
          <w:sz w:val="28"/>
          <w:szCs w:val="28"/>
          <w:vertAlign w:val="superscript"/>
        </w:rPr>
        <w:t>1</w:t>
      </w:r>
      <w:r w:rsidRPr="008447D2">
        <w:rPr>
          <w:rFonts w:ascii="Times New Roman" w:hAnsi="Times New Roman" w:cs="Times New Roman"/>
          <w:kern w:val="0"/>
          <w:sz w:val="28"/>
          <w:szCs w:val="28"/>
          <w:lang w:val="en-US"/>
        </w:rPr>
        <w:t>H</w:t>
      </w:r>
      <w:r w:rsidRPr="008447D2">
        <w:rPr>
          <w:rFonts w:ascii="Times New Roman" w:hAnsi="Times New Roman" w:cs="Times New Roman"/>
          <w:kern w:val="0"/>
          <w:sz w:val="28"/>
          <w:szCs w:val="28"/>
        </w:rPr>
        <w:t xml:space="preserve"> ацилмочевин </w:t>
      </w:r>
      <w:r w:rsidRPr="008447D2">
        <w:rPr>
          <w:rFonts w:ascii="Times New Roman" w:hAnsi="Times New Roman" w:cs="Times New Roman"/>
          <w:i/>
          <w:kern w:val="0"/>
          <w:sz w:val="28"/>
          <w:szCs w:val="28"/>
        </w:rPr>
        <w:t>48-64</w:t>
      </w:r>
      <w:r w:rsidRPr="008447D2">
        <w:rPr>
          <w:rFonts w:ascii="Times New Roman" w:hAnsi="Times New Roman" w:cs="Times New Roman"/>
          <w:kern w:val="0"/>
          <w:sz w:val="28"/>
          <w:szCs w:val="28"/>
        </w:rPr>
        <w:t xml:space="preserve"> более экранированы, чем сигналы этих протонов у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 xml:space="preserve">-дифенилметилуреидов </w:t>
      </w:r>
      <w:r w:rsidRPr="008447D2">
        <w:rPr>
          <w:rFonts w:ascii="Times New Roman" w:hAnsi="Times New Roman" w:cs="Times New Roman"/>
          <w:i/>
          <w:kern w:val="0"/>
          <w:sz w:val="28"/>
          <w:szCs w:val="28"/>
        </w:rPr>
        <w:t>20-22.</w:t>
      </w:r>
      <w:r w:rsidRPr="008447D2">
        <w:rPr>
          <w:rFonts w:ascii="Times New Roman" w:hAnsi="Times New Roman" w:cs="Times New Roman"/>
          <w:kern w:val="0"/>
          <w:sz w:val="28"/>
          <w:szCs w:val="28"/>
        </w:rPr>
        <w:t xml:space="preserve"> Также можно заметить, что наиболее дезэкранированные сигналы протонов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Н</w:t>
      </w:r>
      <w:r w:rsidRPr="008447D2">
        <w:rPr>
          <w:rFonts w:ascii="Times New Roman" w:hAnsi="Times New Roman" w:cs="Times New Roman"/>
          <w:kern w:val="0"/>
          <w:sz w:val="28"/>
          <w:szCs w:val="28"/>
          <w:vertAlign w:val="superscript"/>
          <w:lang w:val="en-US"/>
        </w:rPr>
        <w:t>II</w:t>
      </w:r>
      <w:r w:rsidRPr="008447D2">
        <w:rPr>
          <w:rFonts w:ascii="Times New Roman" w:hAnsi="Times New Roman" w:cs="Times New Roman"/>
          <w:kern w:val="0"/>
          <w:sz w:val="28"/>
          <w:szCs w:val="28"/>
        </w:rPr>
        <w:t xml:space="preserve">-группы относятся к этим соединениям </w:t>
      </w:r>
      <w:r w:rsidRPr="008447D2">
        <w:rPr>
          <w:rFonts w:ascii="Times New Roman" w:hAnsi="Times New Roman" w:cs="Times New Roman"/>
          <w:i/>
          <w:kern w:val="0"/>
          <w:sz w:val="28"/>
          <w:szCs w:val="28"/>
        </w:rPr>
        <w:t>55-57</w:t>
      </w:r>
      <w:r w:rsidRPr="008447D2">
        <w:rPr>
          <w:rFonts w:ascii="Times New Roman" w:hAnsi="Times New Roman" w:cs="Times New Roman"/>
          <w:kern w:val="0"/>
          <w:sz w:val="28"/>
          <w:szCs w:val="28"/>
        </w:rPr>
        <w:t>, что связано, как уже упоминалось выше, с формированием дифенилметильной системой с одной стороны и влиянием трифторацетильной группы - с другой.</w:t>
      </w:r>
    </w:p>
    <w:p w14:paraId="14E1DFE7" w14:textId="2203D7C6" w:rsidR="00D51FA8" w:rsidRPr="008447D2" w:rsidRDefault="00D51FA8" w:rsidP="008447D2">
      <w:pPr>
        <w:spacing w:after="0" w:line="240" w:lineRule="auto"/>
        <w:ind w:firstLine="709"/>
        <w:jc w:val="both"/>
        <w:rPr>
          <w:kern w:val="0"/>
          <w:sz w:val="28"/>
          <w:szCs w:val="28"/>
        </w:rPr>
      </w:pPr>
      <w:r w:rsidRPr="008447D2">
        <w:rPr>
          <w:rFonts w:ascii="Times New Roman" w:hAnsi="Times New Roman" w:cs="Times New Roman"/>
          <w:kern w:val="0"/>
          <w:sz w:val="28"/>
          <w:szCs w:val="28"/>
        </w:rPr>
        <w:t xml:space="preserve">Резюмируя проведенные исследования можно утверждать, что введение дополнительного фенильного ядра к одному из реакционных центров (к </w:t>
      </w:r>
      <w:r w:rsidRPr="008447D2">
        <w:rPr>
          <w:rFonts w:ascii="Times New Roman" w:hAnsi="Times New Roman" w:cs="Times New Roman"/>
          <w:kern w:val="0"/>
          <w:sz w:val="28"/>
          <w:szCs w:val="28"/>
          <w:lang w:val="en-US"/>
        </w:rPr>
        <w:t>CH</w:t>
      </w:r>
      <w:r w:rsidRPr="008447D2">
        <w:rPr>
          <w:rFonts w:ascii="Times New Roman" w:hAnsi="Times New Roman" w:cs="Times New Roman"/>
          <w:kern w:val="0"/>
          <w:sz w:val="28"/>
          <w:szCs w:val="28"/>
        </w:rPr>
        <w:t xml:space="preserve">-углероду) приводит по сравнению с остальными соединениями к некоторому экранированию амидной карбонильной группы. Ацильные группы,  являясь электроноакцепторами, вызывают закономерные слабопольные смещения сигналов амидного протона в спектрах ЯМР </w:t>
      </w:r>
      <w:r w:rsidRPr="008447D2">
        <w:rPr>
          <w:rFonts w:ascii="Times New Roman" w:hAnsi="Times New Roman" w:cs="Times New Roman"/>
          <w:kern w:val="0"/>
          <w:sz w:val="28"/>
          <w:szCs w:val="28"/>
          <w:vertAlign w:val="superscript"/>
        </w:rPr>
        <w:t>1</w:t>
      </w:r>
      <w:r w:rsidRPr="008447D2">
        <w:rPr>
          <w:rFonts w:ascii="Times New Roman" w:hAnsi="Times New Roman" w:cs="Times New Roman"/>
          <w:kern w:val="0"/>
          <w:sz w:val="28"/>
          <w:szCs w:val="28"/>
          <w:lang w:val="en-US"/>
        </w:rPr>
        <w:t>H</w:t>
      </w:r>
      <w:r w:rsidRPr="008447D2">
        <w:rPr>
          <w:rFonts w:ascii="Times New Roman" w:hAnsi="Times New Roman" w:cs="Times New Roman"/>
          <w:kern w:val="0"/>
          <w:sz w:val="28"/>
          <w:szCs w:val="28"/>
        </w:rPr>
        <w:t xml:space="preserve"> ацилмочевин.  И наиболее дезэкранированные сигналы протонов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Н</w:t>
      </w:r>
      <w:r w:rsidRPr="008447D2">
        <w:rPr>
          <w:rFonts w:ascii="Times New Roman" w:hAnsi="Times New Roman" w:cs="Times New Roman"/>
          <w:kern w:val="0"/>
          <w:sz w:val="28"/>
          <w:szCs w:val="28"/>
          <w:vertAlign w:val="superscript"/>
          <w:lang w:val="en-US"/>
        </w:rPr>
        <w:t>II</w:t>
      </w:r>
      <w:r w:rsidRPr="008447D2">
        <w:rPr>
          <w:rFonts w:ascii="Times New Roman" w:hAnsi="Times New Roman" w:cs="Times New Roman"/>
          <w:kern w:val="0"/>
          <w:sz w:val="28"/>
          <w:szCs w:val="28"/>
        </w:rPr>
        <w:t xml:space="preserve">-группы наблюдаются у соединений </w:t>
      </w:r>
      <w:r w:rsidRPr="008447D2">
        <w:rPr>
          <w:rFonts w:ascii="Times New Roman" w:hAnsi="Times New Roman" w:cs="Times New Roman"/>
          <w:i/>
          <w:kern w:val="0"/>
          <w:sz w:val="28"/>
          <w:szCs w:val="28"/>
        </w:rPr>
        <w:t>55-57</w:t>
      </w:r>
      <w:r w:rsidRPr="008447D2">
        <w:rPr>
          <w:rFonts w:ascii="Times New Roman" w:hAnsi="Times New Roman" w:cs="Times New Roman"/>
          <w:kern w:val="0"/>
          <w:sz w:val="28"/>
          <w:szCs w:val="28"/>
        </w:rPr>
        <w:t xml:space="preserve">, что связано, как уже было сказано ранее, с формированием дифенилметильной системой с одной стороны и влиянием трифторацетильной группы - с другой.  Таким образом, можно смело утверждать, что полученные данные позволяют однозначно различить в спектрах ЯМР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-арилалкил-</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 xml:space="preserve">’-ацилмочевины от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 xml:space="preserve">-ариалкилмочевин, из которых они синтезируются. Говоря другими словами, предложенный метод идентификации </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-арилалкил-</w:t>
      </w:r>
      <w:r w:rsidRPr="008447D2">
        <w:rPr>
          <w:rFonts w:ascii="Times New Roman" w:hAnsi="Times New Roman" w:cs="Times New Roman"/>
          <w:kern w:val="0"/>
          <w:sz w:val="28"/>
          <w:szCs w:val="28"/>
          <w:lang w:val="en-US"/>
        </w:rPr>
        <w:t>N</w:t>
      </w:r>
      <w:r w:rsidRPr="008447D2">
        <w:rPr>
          <w:rFonts w:ascii="Times New Roman" w:hAnsi="Times New Roman" w:cs="Times New Roman"/>
          <w:kern w:val="0"/>
          <w:sz w:val="28"/>
          <w:szCs w:val="28"/>
        </w:rPr>
        <w:t>’-ацилмочевин служит достаточно удобным методом контроля содержания в них предшественников и примесей.</w:t>
      </w:r>
    </w:p>
    <w:p w14:paraId="385763D4" w14:textId="77777777" w:rsidR="00D51FA8" w:rsidRPr="008447D2" w:rsidRDefault="00D51FA8" w:rsidP="008447D2">
      <w:pPr>
        <w:spacing w:after="0" w:line="240" w:lineRule="auto"/>
        <w:ind w:firstLine="709"/>
        <w:jc w:val="both"/>
        <w:rPr>
          <w:rFonts w:ascii="Times New Roman" w:hAnsi="Times New Roman" w:cs="Times New Roman"/>
          <w:kern w:val="0"/>
          <w:sz w:val="28"/>
          <w:szCs w:val="28"/>
        </w:rPr>
      </w:pPr>
    </w:p>
    <w:p w14:paraId="0B9D9DBA" w14:textId="17DFF658" w:rsidR="00D51FA8" w:rsidRPr="008447D2" w:rsidRDefault="00D51FA8" w:rsidP="008447D2">
      <w:pPr>
        <w:spacing w:after="0" w:line="240" w:lineRule="auto"/>
        <w:ind w:firstLine="709"/>
        <w:jc w:val="both"/>
        <w:rPr>
          <w:rFonts w:ascii="Times New Roman" w:hAnsi="Times New Roman" w:cs="Times New Roman"/>
          <w:b/>
          <w:kern w:val="0"/>
          <w:sz w:val="28"/>
          <w:szCs w:val="28"/>
        </w:rPr>
      </w:pPr>
      <w:r w:rsidRPr="008447D2">
        <w:rPr>
          <w:rFonts w:ascii="Times New Roman" w:hAnsi="Times New Roman" w:cs="Times New Roman"/>
          <w:b/>
          <w:kern w:val="0"/>
          <w:sz w:val="28"/>
          <w:szCs w:val="28"/>
        </w:rPr>
        <w:t xml:space="preserve">3.4 Идентификация и анализ </w:t>
      </w:r>
      <w:r w:rsidRPr="008447D2">
        <w:rPr>
          <w:rFonts w:ascii="Times New Roman" w:hAnsi="Times New Roman" w:cs="Times New Roman"/>
          <w:b/>
          <w:kern w:val="0"/>
          <w:sz w:val="28"/>
          <w:szCs w:val="28"/>
          <w:lang w:val="en-US"/>
        </w:rPr>
        <w:t>N</w:t>
      </w:r>
      <w:r w:rsidRPr="008447D2">
        <w:rPr>
          <w:rFonts w:ascii="Times New Roman" w:hAnsi="Times New Roman" w:cs="Times New Roman"/>
          <w:b/>
          <w:kern w:val="0"/>
          <w:sz w:val="28"/>
          <w:szCs w:val="28"/>
        </w:rPr>
        <w:t xml:space="preserve">-алкил- </w:t>
      </w:r>
      <w:r w:rsidR="00F43D21" w:rsidRPr="008447D2">
        <w:rPr>
          <w:rFonts w:ascii="Times New Roman" w:hAnsi="Times New Roman" w:cs="Times New Roman"/>
          <w:b/>
          <w:kern w:val="0"/>
          <w:sz w:val="28"/>
          <w:szCs w:val="28"/>
        </w:rPr>
        <w:t>и</w:t>
      </w:r>
      <w:r w:rsidRPr="008447D2">
        <w:rPr>
          <w:rFonts w:ascii="Times New Roman" w:hAnsi="Times New Roman" w:cs="Times New Roman"/>
          <w:b/>
          <w:kern w:val="0"/>
          <w:sz w:val="28"/>
          <w:szCs w:val="28"/>
        </w:rPr>
        <w:t xml:space="preserve"> </w:t>
      </w:r>
      <w:r w:rsidRPr="008447D2">
        <w:rPr>
          <w:rFonts w:ascii="Times New Roman" w:hAnsi="Times New Roman" w:cs="Times New Roman"/>
          <w:b/>
          <w:kern w:val="0"/>
          <w:sz w:val="28"/>
          <w:szCs w:val="28"/>
          <w:lang w:val="en-US"/>
        </w:rPr>
        <w:t>N</w:t>
      </w:r>
      <w:r w:rsidRPr="008447D2">
        <w:rPr>
          <w:rFonts w:ascii="Times New Roman" w:hAnsi="Times New Roman" w:cs="Times New Roman"/>
          <w:b/>
          <w:kern w:val="0"/>
          <w:sz w:val="28"/>
          <w:szCs w:val="28"/>
        </w:rPr>
        <w:t>-арилмочевин методом ИК-спектроскопии</w:t>
      </w:r>
    </w:p>
    <w:p w14:paraId="1C785358" w14:textId="6BBDB050" w:rsidR="00D51FA8" w:rsidRPr="008447D2" w:rsidRDefault="00D53FCC" w:rsidP="008447D2">
      <w:pPr>
        <w:widowControl w:val="0"/>
        <w:spacing w:after="0" w:line="240" w:lineRule="auto"/>
        <w:ind w:firstLine="709"/>
        <w:contextualSpacing/>
        <w:jc w:val="both"/>
        <w:rPr>
          <w:rFonts w:ascii="Times New Roman" w:hAnsi="Times New Roman" w:cs="Times New Roman"/>
          <w:kern w:val="0"/>
          <w:sz w:val="28"/>
          <w:szCs w:val="28"/>
          <w:lang w:val="kk-KZ"/>
        </w:rPr>
      </w:pPr>
      <w:r w:rsidRPr="008447D2">
        <w:rPr>
          <w:rFonts w:ascii="Times New Roman" w:hAnsi="Times New Roman" w:cs="Times New Roman"/>
          <w:kern w:val="0"/>
          <w:sz w:val="28"/>
          <w:szCs w:val="28"/>
        </w:rPr>
        <w:t xml:space="preserve">С целью получения более полного набора спектральных характеристик мочевин, мы сняли и исследовали ИК-спектры мочевины и ее производных десяти соединений типа </w:t>
      </w:r>
      <w:r w:rsidRPr="008447D2">
        <w:rPr>
          <w:rFonts w:ascii="Times New Roman" w:hAnsi="Times New Roman" w:cs="Times New Roman"/>
          <w:i/>
          <w:kern w:val="0"/>
          <w:sz w:val="28"/>
          <w:szCs w:val="28"/>
        </w:rPr>
        <w:t>(I)</w:t>
      </w:r>
      <w:r w:rsidRPr="008447D2">
        <w:rPr>
          <w:rFonts w:ascii="Times New Roman" w:hAnsi="Times New Roman" w:cs="Times New Roman"/>
          <w:kern w:val="0"/>
          <w:sz w:val="28"/>
          <w:szCs w:val="28"/>
        </w:rPr>
        <w:t xml:space="preserve"> - </w:t>
      </w:r>
      <w:r w:rsidRPr="008447D2">
        <w:rPr>
          <w:rFonts w:ascii="Times New Roman" w:hAnsi="Times New Roman" w:cs="Times New Roman"/>
          <w:kern w:val="0"/>
          <w:sz w:val="28"/>
          <w:szCs w:val="28"/>
          <w:lang w:eastAsia="ru-RU"/>
        </w:rPr>
        <w:t>RNHCONH</w:t>
      </w:r>
      <w:r w:rsidRPr="008447D2">
        <w:rPr>
          <w:rFonts w:ascii="Times New Roman" w:hAnsi="Times New Roman" w:cs="Times New Roman"/>
          <w:kern w:val="0"/>
          <w:sz w:val="28"/>
          <w:szCs w:val="28"/>
          <w:vertAlign w:val="subscript"/>
          <w:lang w:eastAsia="ru-RU"/>
        </w:rPr>
        <w:t>2</w:t>
      </w:r>
      <w:r w:rsidRPr="008447D2">
        <w:rPr>
          <w:rFonts w:ascii="Times New Roman" w:hAnsi="Times New Roman" w:cs="Times New Roman"/>
          <w:kern w:val="0"/>
          <w:sz w:val="28"/>
          <w:szCs w:val="28"/>
          <w:lang w:eastAsia="ru-RU"/>
        </w:rPr>
        <w:t>, где R=Alk-CH-Alk</w:t>
      </w:r>
      <w:r w:rsidRPr="008447D2">
        <w:rPr>
          <w:rFonts w:ascii="Times New Roman" w:hAnsi="Times New Roman" w:cs="Times New Roman"/>
          <w:kern w:val="0"/>
          <w:sz w:val="28"/>
          <w:szCs w:val="28"/>
          <w:lang w:val="kk-KZ" w:eastAsia="ru-RU"/>
        </w:rPr>
        <w:t xml:space="preserve"> </w:t>
      </w:r>
      <w:r w:rsidRPr="008447D2">
        <w:rPr>
          <w:rFonts w:ascii="Times New Roman" w:hAnsi="Times New Roman" w:cs="Times New Roman"/>
          <w:kern w:val="0"/>
          <w:sz w:val="28"/>
          <w:szCs w:val="28"/>
          <w:lang w:eastAsia="ru-RU"/>
        </w:rPr>
        <w:t xml:space="preserve">(алкилмочевины), </w:t>
      </w:r>
      <w:r w:rsidRPr="008447D2">
        <w:rPr>
          <w:rFonts w:ascii="Times New Roman" w:hAnsi="Times New Roman" w:cs="Times New Roman"/>
          <w:kern w:val="0"/>
          <w:sz w:val="28"/>
          <w:szCs w:val="28"/>
        </w:rPr>
        <w:t xml:space="preserve">пяти соединений типа </w:t>
      </w:r>
      <w:r w:rsidRPr="008447D2">
        <w:rPr>
          <w:rFonts w:ascii="Times New Roman" w:hAnsi="Times New Roman" w:cs="Times New Roman"/>
          <w:i/>
          <w:kern w:val="0"/>
          <w:sz w:val="28"/>
          <w:szCs w:val="28"/>
        </w:rPr>
        <w:t>(II)</w:t>
      </w:r>
      <w:r w:rsidRPr="008447D2">
        <w:rPr>
          <w:rFonts w:ascii="Times New Roman" w:hAnsi="Times New Roman" w:cs="Times New Roman"/>
          <w:kern w:val="0"/>
          <w:sz w:val="28"/>
          <w:szCs w:val="28"/>
        </w:rPr>
        <w:t xml:space="preserve"> - </w:t>
      </w:r>
      <w:r w:rsidRPr="008447D2">
        <w:rPr>
          <w:rFonts w:ascii="Times New Roman" w:hAnsi="Times New Roman" w:cs="Times New Roman"/>
          <w:kern w:val="0"/>
          <w:sz w:val="28"/>
          <w:szCs w:val="28"/>
          <w:lang w:eastAsia="ru-RU"/>
        </w:rPr>
        <w:t>R=Ar-CH-Alk</w:t>
      </w:r>
      <w:r w:rsidRPr="008447D2">
        <w:rPr>
          <w:rFonts w:ascii="Times New Roman" w:hAnsi="Times New Roman" w:cs="Times New Roman"/>
          <w:kern w:val="0"/>
          <w:sz w:val="28"/>
          <w:szCs w:val="28"/>
          <w:lang w:val="kk-KZ" w:eastAsia="ru-RU"/>
        </w:rPr>
        <w:t xml:space="preserve"> </w:t>
      </w:r>
      <w:r w:rsidRPr="008447D2">
        <w:rPr>
          <w:rFonts w:ascii="Times New Roman" w:hAnsi="Times New Roman" w:cs="Times New Roman"/>
          <w:kern w:val="0"/>
          <w:sz w:val="28"/>
          <w:szCs w:val="28"/>
          <w:lang w:eastAsia="ru-RU"/>
        </w:rPr>
        <w:t>(арилалакилмочевины)</w:t>
      </w:r>
      <w:r w:rsidRPr="008447D2">
        <w:rPr>
          <w:rFonts w:ascii="Times New Roman" w:hAnsi="Times New Roman" w:cs="Times New Roman"/>
          <w:kern w:val="0"/>
          <w:sz w:val="28"/>
          <w:szCs w:val="28"/>
        </w:rPr>
        <w:t xml:space="preserve">  и четырёх соединений типа </w:t>
      </w:r>
      <w:r w:rsidRPr="008447D2">
        <w:rPr>
          <w:rFonts w:ascii="Times New Roman" w:hAnsi="Times New Roman" w:cs="Times New Roman"/>
          <w:i/>
          <w:kern w:val="0"/>
          <w:sz w:val="28"/>
          <w:szCs w:val="28"/>
        </w:rPr>
        <w:t>(III)</w:t>
      </w:r>
      <w:r w:rsidRPr="008447D2">
        <w:rPr>
          <w:rFonts w:ascii="Times New Roman" w:hAnsi="Times New Roman" w:cs="Times New Roman"/>
          <w:kern w:val="0"/>
          <w:sz w:val="28"/>
          <w:szCs w:val="28"/>
        </w:rPr>
        <w:t xml:space="preserve"> - </w:t>
      </w:r>
      <w:r w:rsidRPr="008447D2">
        <w:rPr>
          <w:rFonts w:ascii="Times New Roman" w:hAnsi="Times New Roman" w:cs="Times New Roman"/>
          <w:kern w:val="0"/>
          <w:sz w:val="28"/>
          <w:szCs w:val="28"/>
          <w:lang w:eastAsia="ru-RU"/>
        </w:rPr>
        <w:t>R=ArAlk-CH-ArAlk</w:t>
      </w:r>
      <w:r w:rsidRPr="008447D2">
        <w:rPr>
          <w:rFonts w:ascii="Times New Roman" w:hAnsi="Times New Roman" w:cs="Times New Roman"/>
          <w:kern w:val="0"/>
          <w:sz w:val="28"/>
          <w:szCs w:val="28"/>
          <w:lang w:val="kk-KZ"/>
        </w:rPr>
        <w:t xml:space="preserve"> </w:t>
      </w:r>
      <w:r w:rsidRPr="008447D2">
        <w:rPr>
          <w:rFonts w:ascii="Times New Roman" w:hAnsi="Times New Roman" w:cs="Times New Roman"/>
          <w:kern w:val="0"/>
          <w:sz w:val="28"/>
          <w:szCs w:val="28"/>
        </w:rPr>
        <w:t>(диарилалкилмочевины)</w:t>
      </w:r>
      <w:r w:rsidR="00A9622A" w:rsidRPr="008447D2">
        <w:rPr>
          <w:rFonts w:ascii="Times New Roman" w:hAnsi="Times New Roman" w:cs="Times New Roman"/>
          <w:kern w:val="0"/>
          <w:sz w:val="28"/>
          <w:szCs w:val="28"/>
        </w:rPr>
        <w:t xml:space="preserve"> [19</w:t>
      </w:r>
      <w:r w:rsidR="000541F0" w:rsidRPr="008447D2">
        <w:rPr>
          <w:rFonts w:ascii="Times New Roman" w:hAnsi="Times New Roman" w:cs="Times New Roman"/>
          <w:kern w:val="0"/>
          <w:sz w:val="28"/>
          <w:szCs w:val="28"/>
        </w:rPr>
        <w:t>1</w:t>
      </w:r>
      <w:r w:rsidR="00A9622A" w:rsidRPr="008447D2">
        <w:rPr>
          <w:rFonts w:ascii="Times New Roman" w:hAnsi="Times New Roman" w:cs="Times New Roman"/>
          <w:kern w:val="0"/>
          <w:sz w:val="28"/>
          <w:szCs w:val="28"/>
        </w:rPr>
        <w:t>]</w:t>
      </w:r>
      <w:r w:rsidR="00D51FA8" w:rsidRPr="008447D2">
        <w:rPr>
          <w:rFonts w:ascii="Times New Roman" w:hAnsi="Times New Roman" w:cs="Times New Roman"/>
          <w:kern w:val="0"/>
          <w:sz w:val="28"/>
          <w:szCs w:val="28"/>
        </w:rPr>
        <w:t>. Спектры этих типов соединений настолько подобны, что могут быть представлены обобщёнными полосами поглощения в виде трёх классов.</w:t>
      </w:r>
    </w:p>
    <w:p w14:paraId="4F22262B" w14:textId="072909CA" w:rsidR="00D51FA8" w:rsidRPr="008447D2" w:rsidRDefault="00D51FA8" w:rsidP="008447D2">
      <w:pPr>
        <w:widowControl w:val="0"/>
        <w:spacing w:after="0" w:line="240" w:lineRule="auto"/>
        <w:ind w:firstLine="709"/>
        <w:contextualSpacing/>
        <w:jc w:val="both"/>
        <w:rPr>
          <w:rFonts w:ascii="Times New Roman" w:hAnsi="Times New Roman" w:cs="Times New Roman"/>
          <w:kern w:val="0"/>
          <w:sz w:val="28"/>
          <w:szCs w:val="28"/>
        </w:rPr>
      </w:pPr>
      <w:r w:rsidRPr="008447D2">
        <w:rPr>
          <w:rFonts w:ascii="Times New Roman" w:hAnsi="Times New Roman" w:cs="Times New Roman"/>
          <w:kern w:val="0"/>
          <w:sz w:val="28"/>
          <w:szCs w:val="28"/>
        </w:rPr>
        <w:t>ИК-спектры</w:t>
      </w:r>
      <w:r w:rsidRPr="008447D2">
        <w:rPr>
          <w:rFonts w:ascii="Times New Roman" w:hAnsi="Times New Roman" w:cs="Times New Roman"/>
          <w:b/>
          <w:kern w:val="0"/>
          <w:sz w:val="28"/>
          <w:szCs w:val="28"/>
        </w:rPr>
        <w:t xml:space="preserve"> </w:t>
      </w:r>
      <w:r w:rsidRPr="008447D2">
        <w:rPr>
          <w:rFonts w:ascii="Times New Roman" w:hAnsi="Times New Roman" w:cs="Times New Roman"/>
          <w:bCs/>
          <w:kern w:val="0"/>
          <w:sz w:val="28"/>
          <w:szCs w:val="28"/>
        </w:rPr>
        <w:t>образцов мочевин</w:t>
      </w:r>
      <w:r w:rsidRPr="008447D2">
        <w:rPr>
          <w:rFonts w:ascii="Times New Roman" w:hAnsi="Times New Roman" w:cs="Times New Roman"/>
          <w:kern w:val="0"/>
          <w:sz w:val="28"/>
          <w:szCs w:val="28"/>
        </w:rPr>
        <w:t xml:space="preserve"> регистрировали на ИК-спектрометре </w:t>
      </w:r>
      <w:r w:rsidRPr="008447D2">
        <w:rPr>
          <w:rFonts w:ascii="Times New Roman" w:hAnsi="Times New Roman" w:cs="Times New Roman"/>
          <w:kern w:val="0"/>
          <w:sz w:val="28"/>
          <w:szCs w:val="28"/>
          <w:lang w:val="en-US"/>
        </w:rPr>
        <w:t>Nicolet</w:t>
      </w:r>
      <w:r w:rsidRPr="008447D2">
        <w:rPr>
          <w:rFonts w:ascii="Times New Roman" w:hAnsi="Times New Roman" w:cs="Times New Roman"/>
          <w:kern w:val="0"/>
          <w:sz w:val="28"/>
          <w:szCs w:val="28"/>
        </w:rPr>
        <w:t xml:space="preserve"> 6700, </w:t>
      </w:r>
      <w:r w:rsidRPr="008447D2">
        <w:rPr>
          <w:rFonts w:ascii="Times New Roman" w:hAnsi="Times New Roman" w:cs="Times New Roman"/>
          <w:kern w:val="0"/>
          <w:sz w:val="28"/>
          <w:szCs w:val="28"/>
          <w:lang w:val="en-US"/>
        </w:rPr>
        <w:t>Thermo</w:t>
      </w:r>
      <w:r w:rsidRPr="008447D2">
        <w:rPr>
          <w:rFonts w:ascii="Times New Roman" w:hAnsi="Times New Roman" w:cs="Times New Roman"/>
          <w:kern w:val="0"/>
          <w:sz w:val="28"/>
          <w:szCs w:val="28"/>
        </w:rPr>
        <w:t xml:space="preserve"> </w:t>
      </w:r>
      <w:r w:rsidRPr="008447D2">
        <w:rPr>
          <w:rFonts w:ascii="Times New Roman" w:hAnsi="Times New Roman" w:cs="Times New Roman"/>
          <w:kern w:val="0"/>
          <w:sz w:val="28"/>
          <w:szCs w:val="28"/>
          <w:lang w:val="en-US"/>
        </w:rPr>
        <w:t>Fisher</w:t>
      </w:r>
      <w:r w:rsidRPr="008447D2">
        <w:rPr>
          <w:rFonts w:ascii="Times New Roman" w:hAnsi="Times New Roman" w:cs="Times New Roman"/>
          <w:kern w:val="0"/>
          <w:sz w:val="28"/>
          <w:szCs w:val="28"/>
        </w:rPr>
        <w:t xml:space="preserve"> </w:t>
      </w:r>
      <w:r w:rsidRPr="008447D2">
        <w:rPr>
          <w:rFonts w:ascii="Times New Roman" w:hAnsi="Times New Roman" w:cs="Times New Roman"/>
          <w:kern w:val="0"/>
          <w:sz w:val="28"/>
          <w:szCs w:val="28"/>
          <w:lang w:val="en-US"/>
        </w:rPr>
        <w:t>Scientific</w:t>
      </w:r>
      <w:r w:rsidRPr="008447D2">
        <w:rPr>
          <w:rFonts w:ascii="Times New Roman" w:hAnsi="Times New Roman" w:cs="Times New Roman"/>
          <w:kern w:val="0"/>
          <w:sz w:val="28"/>
          <w:szCs w:val="28"/>
        </w:rPr>
        <w:t xml:space="preserve">. Исследования образцов проводили методом нарушенного полного внутреннего отражения спектра в области 400–4000 см </w:t>
      </w:r>
      <w:r w:rsidRPr="008447D2">
        <w:rPr>
          <w:rFonts w:ascii="Times New Roman" w:hAnsi="Times New Roman" w:cs="Times New Roman"/>
          <w:kern w:val="0"/>
          <w:sz w:val="28"/>
          <w:szCs w:val="28"/>
          <w:vertAlign w:val="superscript"/>
        </w:rPr>
        <w:t>–1</w:t>
      </w:r>
      <w:r w:rsidRPr="008447D2">
        <w:rPr>
          <w:rFonts w:ascii="Times New Roman" w:hAnsi="Times New Roman" w:cs="Times New Roman"/>
          <w:kern w:val="0"/>
          <w:sz w:val="28"/>
          <w:szCs w:val="28"/>
        </w:rPr>
        <w:t>. Спектры соединений снимали в тонком слое вазелина, в таблетках KBr или в растворах CCl</w:t>
      </w:r>
      <w:r w:rsidRPr="008447D2">
        <w:rPr>
          <w:rFonts w:ascii="Times New Roman" w:hAnsi="Times New Roman" w:cs="Times New Roman"/>
          <w:kern w:val="0"/>
          <w:sz w:val="28"/>
          <w:szCs w:val="28"/>
          <w:vertAlign w:val="subscript"/>
        </w:rPr>
        <w:t>4</w:t>
      </w:r>
      <w:r w:rsidRPr="008447D2">
        <w:rPr>
          <w:rFonts w:ascii="Times New Roman" w:hAnsi="Times New Roman" w:cs="Times New Roman"/>
          <w:kern w:val="0"/>
          <w:sz w:val="28"/>
          <w:szCs w:val="28"/>
        </w:rPr>
        <w:t>. Растворы в бензоле и хлороформе взяты в диапазоне концентраций от 0,1-0,5 М, при температуре 25</w:t>
      </w:r>
      <w:r w:rsidRPr="008447D2">
        <w:rPr>
          <w:rFonts w:ascii="Times New Roman" w:hAnsi="Times New Roman" w:cs="Times New Roman"/>
          <w:kern w:val="0"/>
          <w:sz w:val="28"/>
          <w:szCs w:val="28"/>
          <w:vertAlign w:val="superscript"/>
        </w:rPr>
        <w:t>0</w:t>
      </w:r>
      <w:r w:rsidRPr="008447D2">
        <w:rPr>
          <w:rFonts w:ascii="Times New Roman" w:hAnsi="Times New Roman" w:cs="Times New Roman"/>
          <w:kern w:val="0"/>
          <w:sz w:val="28"/>
          <w:szCs w:val="28"/>
        </w:rPr>
        <w:t>С. Волновые числа полос поглощения в спектрах представлены в таблице 10.</w:t>
      </w:r>
      <w:r w:rsidRPr="008447D2">
        <w:rPr>
          <w:kern w:val="0"/>
          <w:sz w:val="28"/>
          <w:szCs w:val="28"/>
        </w:rPr>
        <w:t xml:space="preserve"> </w:t>
      </w:r>
    </w:p>
    <w:p w14:paraId="6C1F193C" w14:textId="672C4481" w:rsidR="00D51FA8" w:rsidRPr="008447D2" w:rsidRDefault="00D51FA8" w:rsidP="008447D2">
      <w:pPr>
        <w:spacing w:after="0" w:line="240" w:lineRule="auto"/>
        <w:ind w:firstLine="709"/>
        <w:jc w:val="both"/>
        <w:rPr>
          <w:rFonts w:ascii="Times New Roman" w:hAnsi="Times New Roman" w:cs="Times New Roman"/>
          <w:kern w:val="0"/>
          <w:sz w:val="28"/>
          <w:szCs w:val="28"/>
        </w:rPr>
      </w:pPr>
      <w:r w:rsidRPr="008447D2">
        <w:rPr>
          <w:rFonts w:ascii="Times New Roman" w:eastAsia="Times New Roman" w:hAnsi="Times New Roman" w:cs="Times New Roman"/>
          <w:bCs/>
          <w:i/>
          <w:kern w:val="0"/>
          <w:sz w:val="28"/>
          <w:szCs w:val="28"/>
        </w:rPr>
        <w:t xml:space="preserve">Область 3600-3000 </w:t>
      </w:r>
      <w:r w:rsidRPr="008447D2">
        <w:rPr>
          <w:rFonts w:ascii="Times New Roman" w:eastAsia="Times New Roman" w:hAnsi="Times New Roman" w:cs="Times New Roman"/>
          <w:i/>
          <w:color w:val="000000"/>
          <w:kern w:val="0"/>
          <w:sz w:val="28"/>
          <w:szCs w:val="28"/>
          <w:lang w:eastAsia="ru-RU"/>
        </w:rPr>
        <w:t>см</w:t>
      </w:r>
      <w:r w:rsidRPr="008447D2">
        <w:rPr>
          <w:rFonts w:ascii="Times New Roman" w:eastAsia="Times New Roman" w:hAnsi="Times New Roman" w:cs="Times New Roman"/>
          <w:i/>
          <w:color w:val="000000"/>
          <w:kern w:val="0"/>
          <w:sz w:val="28"/>
          <w:szCs w:val="28"/>
          <w:vertAlign w:val="superscript"/>
          <w:lang w:eastAsia="ru-RU"/>
        </w:rPr>
        <w:t>-1</w:t>
      </w:r>
      <w:r w:rsidRPr="008447D2">
        <w:rPr>
          <w:rFonts w:ascii="Times New Roman" w:eastAsia="Times New Roman" w:hAnsi="Times New Roman" w:cs="Times New Roman"/>
          <w:bCs/>
          <w:i/>
          <w:kern w:val="0"/>
          <w:sz w:val="28"/>
          <w:szCs w:val="28"/>
        </w:rPr>
        <w:t>.</w:t>
      </w:r>
      <w:r w:rsidRPr="008447D2">
        <w:rPr>
          <w:rFonts w:ascii="Times New Roman" w:eastAsia="Times New Roman" w:hAnsi="Times New Roman" w:cs="Times New Roman"/>
          <w:b/>
          <w:bCs/>
          <w:kern w:val="0"/>
          <w:sz w:val="28"/>
          <w:szCs w:val="28"/>
        </w:rPr>
        <w:t xml:space="preserve"> </w:t>
      </w:r>
      <w:r w:rsidRPr="008447D2">
        <w:rPr>
          <w:rFonts w:ascii="Times New Roman" w:eastAsia="Times New Roman" w:hAnsi="Times New Roman" w:cs="Times New Roman"/>
          <w:kern w:val="0"/>
          <w:sz w:val="28"/>
          <w:szCs w:val="28"/>
        </w:rPr>
        <w:t>Полоса 3438</w:t>
      </w:r>
      <w:r w:rsidRPr="008447D2">
        <w:rPr>
          <w:rFonts w:ascii="Times New Roman" w:eastAsia="Symbol" w:hAnsi="Times New Roman" w:cs="Times New Roman"/>
          <w:kern w:val="0"/>
          <w:sz w:val="28"/>
          <w:szCs w:val="28"/>
        </w:rPr>
        <w:t>±</w:t>
      </w:r>
      <w:r w:rsidRPr="008447D2">
        <w:rPr>
          <w:rFonts w:ascii="Times New Roman" w:eastAsia="Times New Roman" w:hAnsi="Times New Roman" w:cs="Times New Roman"/>
          <w:kern w:val="0"/>
          <w:sz w:val="28"/>
          <w:szCs w:val="28"/>
        </w:rPr>
        <w:t xml:space="preserve">13 </w:t>
      </w:r>
      <w:r w:rsidRPr="008447D2">
        <w:rPr>
          <w:rFonts w:ascii="Times New Roman" w:eastAsia="Times New Roman" w:hAnsi="Times New Roman" w:cs="Times New Roman"/>
          <w:color w:val="000000"/>
          <w:kern w:val="0"/>
          <w:sz w:val="28"/>
          <w:szCs w:val="28"/>
          <w:lang w:eastAsia="ru-RU"/>
        </w:rPr>
        <w:t>см</w:t>
      </w:r>
      <w:r w:rsidRPr="008447D2">
        <w:rPr>
          <w:rFonts w:ascii="Times New Roman" w:eastAsia="Times New Roman" w:hAnsi="Times New Roman" w:cs="Times New Roman"/>
          <w:color w:val="000000"/>
          <w:kern w:val="0"/>
          <w:sz w:val="28"/>
          <w:szCs w:val="28"/>
          <w:vertAlign w:val="superscript"/>
          <w:lang w:eastAsia="ru-RU"/>
        </w:rPr>
        <w:t>-1</w:t>
      </w:r>
      <w:r w:rsidRPr="008447D2">
        <w:rPr>
          <w:rFonts w:ascii="Times New Roman" w:eastAsia="Times New Roman" w:hAnsi="Times New Roman" w:cs="Times New Roman"/>
          <w:kern w:val="0"/>
          <w:position w:val="10"/>
          <w:sz w:val="28"/>
          <w:szCs w:val="28"/>
        </w:rPr>
        <w:t xml:space="preserve"> </w:t>
      </w:r>
      <w:r w:rsidRPr="008447D2">
        <w:rPr>
          <w:rFonts w:ascii="Times New Roman" w:eastAsia="Times New Roman" w:hAnsi="Times New Roman" w:cs="Times New Roman"/>
          <w:kern w:val="0"/>
          <w:sz w:val="28"/>
          <w:szCs w:val="28"/>
        </w:rPr>
        <w:t xml:space="preserve">(в нашем эксперименте </w:t>
      </w:r>
      <w:r w:rsidRPr="008447D2">
        <w:rPr>
          <w:rFonts w:ascii="Times New Roman" w:hAnsi="Times New Roman" w:cs="Times New Roman"/>
          <w:kern w:val="0"/>
          <w:sz w:val="28"/>
          <w:szCs w:val="28"/>
        </w:rPr>
        <w:t>3426</w:t>
      </w:r>
      <w:r w:rsidRPr="008447D2">
        <w:rPr>
          <w:rFonts w:ascii="Times New Roman" w:eastAsia="Symbol" w:hAnsi="Times New Roman" w:cs="Times New Roman"/>
          <w:kern w:val="0"/>
          <w:sz w:val="28"/>
          <w:szCs w:val="28"/>
        </w:rPr>
        <w:t>±</w:t>
      </w:r>
      <w:r w:rsidRPr="008447D2">
        <w:rPr>
          <w:rFonts w:ascii="Times New Roman" w:hAnsi="Times New Roman" w:cs="Times New Roman"/>
          <w:kern w:val="0"/>
          <w:sz w:val="28"/>
          <w:szCs w:val="28"/>
        </w:rPr>
        <w:t>16 для (</w:t>
      </w:r>
      <w:r w:rsidRPr="008447D2">
        <w:rPr>
          <w:rFonts w:ascii="Times New Roman" w:hAnsi="Times New Roman" w:cs="Times New Roman"/>
          <w:i/>
          <w:kern w:val="0"/>
          <w:sz w:val="28"/>
          <w:szCs w:val="28"/>
        </w:rPr>
        <w:t>I, II</w:t>
      </w:r>
      <w:r w:rsidRPr="008447D2">
        <w:rPr>
          <w:rFonts w:ascii="Times New Roman" w:hAnsi="Times New Roman" w:cs="Times New Roman"/>
          <w:kern w:val="0"/>
          <w:sz w:val="28"/>
          <w:szCs w:val="28"/>
        </w:rPr>
        <w:t>) и 3470</w:t>
      </w:r>
      <w:r w:rsidRPr="008447D2">
        <w:rPr>
          <w:rFonts w:ascii="Times New Roman" w:eastAsia="Symbol" w:hAnsi="Times New Roman" w:cs="Times New Roman"/>
          <w:kern w:val="0"/>
          <w:sz w:val="28"/>
          <w:szCs w:val="28"/>
        </w:rPr>
        <w:t>±</w:t>
      </w:r>
      <w:r w:rsidRPr="008447D2">
        <w:rPr>
          <w:rFonts w:ascii="Times New Roman" w:hAnsi="Times New Roman" w:cs="Times New Roman"/>
          <w:kern w:val="0"/>
          <w:sz w:val="28"/>
          <w:szCs w:val="28"/>
        </w:rPr>
        <w:t>10 для (</w:t>
      </w:r>
      <w:r w:rsidRPr="008447D2">
        <w:rPr>
          <w:rFonts w:ascii="Times New Roman" w:hAnsi="Times New Roman" w:cs="Times New Roman"/>
          <w:i/>
          <w:kern w:val="0"/>
          <w:sz w:val="28"/>
          <w:szCs w:val="28"/>
        </w:rPr>
        <w:t>III</w:t>
      </w:r>
      <w:r w:rsidRPr="008447D2">
        <w:rPr>
          <w:rFonts w:ascii="Times New Roman" w:hAnsi="Times New Roman" w:cs="Times New Roman"/>
          <w:kern w:val="0"/>
          <w:sz w:val="28"/>
          <w:szCs w:val="28"/>
        </w:rPr>
        <w:t>)) в мочевине связана с NH</w:t>
      </w:r>
      <w:r w:rsidR="009E162E" w:rsidRPr="008447D2">
        <w:rPr>
          <w:rFonts w:ascii="Times New Roman" w:hAnsi="Times New Roman" w:cs="Times New Roman"/>
          <w:kern w:val="0"/>
          <w:sz w:val="28"/>
          <w:szCs w:val="28"/>
          <w:vertAlign w:val="subscript"/>
        </w:rPr>
        <w:t>2</w:t>
      </w:r>
      <w:r w:rsidRPr="008447D2">
        <w:rPr>
          <w:rFonts w:ascii="Times New Roman" w:hAnsi="Times New Roman" w:cs="Times New Roman"/>
          <w:kern w:val="0"/>
          <w:sz w:val="28"/>
          <w:szCs w:val="28"/>
        </w:rPr>
        <w:t xml:space="preserve"> – ассиметричными валентными колебаниями (таблица 10). Две другие полосы: 3343</w:t>
      </w:r>
      <w:r w:rsidRPr="008447D2">
        <w:rPr>
          <w:rFonts w:ascii="Times New Roman" w:eastAsia="Symbol" w:hAnsi="Times New Roman" w:cs="Times New Roman"/>
          <w:kern w:val="0"/>
          <w:sz w:val="28"/>
          <w:szCs w:val="28"/>
        </w:rPr>
        <w:t>±</w:t>
      </w:r>
      <w:r w:rsidRPr="008447D2">
        <w:rPr>
          <w:rFonts w:ascii="Times New Roman" w:hAnsi="Times New Roman" w:cs="Times New Roman"/>
          <w:kern w:val="0"/>
          <w:sz w:val="28"/>
          <w:szCs w:val="28"/>
        </w:rPr>
        <w:t>20 и 3247</w:t>
      </w:r>
      <w:r w:rsidRPr="008447D2">
        <w:rPr>
          <w:rFonts w:ascii="Times New Roman" w:eastAsia="Symbol" w:hAnsi="Times New Roman" w:cs="Times New Roman"/>
          <w:kern w:val="0"/>
          <w:sz w:val="28"/>
          <w:szCs w:val="28"/>
        </w:rPr>
        <w:t>±</w:t>
      </w:r>
      <w:r w:rsidRPr="008447D2">
        <w:rPr>
          <w:rFonts w:ascii="Times New Roman" w:hAnsi="Times New Roman" w:cs="Times New Roman"/>
          <w:kern w:val="0"/>
          <w:sz w:val="28"/>
          <w:szCs w:val="28"/>
        </w:rPr>
        <w:t xml:space="preserve">20 </w:t>
      </w:r>
      <w:r w:rsidRPr="008447D2">
        <w:rPr>
          <w:rFonts w:ascii="Times New Roman" w:eastAsia="Times New Roman" w:hAnsi="Times New Roman" w:cs="Times New Roman"/>
          <w:color w:val="000000"/>
          <w:kern w:val="0"/>
          <w:sz w:val="28"/>
          <w:szCs w:val="28"/>
          <w:lang w:eastAsia="ru-RU"/>
        </w:rPr>
        <w:t>см</w:t>
      </w:r>
      <w:r w:rsidRPr="008447D2">
        <w:rPr>
          <w:rFonts w:ascii="Times New Roman" w:eastAsia="Times New Roman" w:hAnsi="Times New Roman" w:cs="Times New Roman"/>
          <w:color w:val="000000"/>
          <w:kern w:val="0"/>
          <w:sz w:val="28"/>
          <w:szCs w:val="28"/>
          <w:vertAlign w:val="superscript"/>
          <w:lang w:eastAsia="ru-RU"/>
        </w:rPr>
        <w:t>-1</w:t>
      </w:r>
      <w:r w:rsidRPr="008447D2">
        <w:rPr>
          <w:rFonts w:ascii="Times New Roman" w:hAnsi="Times New Roman" w:cs="Times New Roman"/>
          <w:kern w:val="0"/>
          <w:sz w:val="28"/>
          <w:szCs w:val="28"/>
        </w:rPr>
        <w:t xml:space="preserve"> (в нашем эксперименте 3334</w:t>
      </w:r>
      <w:r w:rsidRPr="008447D2">
        <w:rPr>
          <w:rFonts w:ascii="Times New Roman" w:eastAsia="Symbol" w:hAnsi="Times New Roman" w:cs="Times New Roman"/>
          <w:kern w:val="0"/>
          <w:sz w:val="28"/>
          <w:szCs w:val="28"/>
        </w:rPr>
        <w:t>±</w:t>
      </w:r>
      <w:r w:rsidRPr="008447D2">
        <w:rPr>
          <w:rFonts w:ascii="Times New Roman" w:hAnsi="Times New Roman" w:cs="Times New Roman"/>
          <w:kern w:val="0"/>
          <w:sz w:val="28"/>
          <w:szCs w:val="28"/>
        </w:rPr>
        <w:t>15 (</w:t>
      </w:r>
      <w:r w:rsidRPr="008447D2">
        <w:rPr>
          <w:rFonts w:ascii="Times New Roman" w:hAnsi="Times New Roman" w:cs="Times New Roman"/>
          <w:i/>
          <w:kern w:val="0"/>
          <w:sz w:val="28"/>
          <w:szCs w:val="28"/>
        </w:rPr>
        <w:t>I</w:t>
      </w:r>
      <w:r w:rsidRPr="008447D2">
        <w:rPr>
          <w:rFonts w:ascii="Times New Roman" w:hAnsi="Times New Roman" w:cs="Times New Roman"/>
          <w:kern w:val="0"/>
          <w:sz w:val="28"/>
          <w:szCs w:val="28"/>
        </w:rPr>
        <w:t>), 3327</w:t>
      </w:r>
      <w:r w:rsidRPr="008447D2">
        <w:rPr>
          <w:rFonts w:ascii="Times New Roman" w:eastAsia="Symbol" w:hAnsi="Times New Roman" w:cs="Times New Roman"/>
          <w:kern w:val="0"/>
          <w:sz w:val="28"/>
          <w:szCs w:val="28"/>
        </w:rPr>
        <w:t>±</w:t>
      </w:r>
      <w:r w:rsidRPr="008447D2">
        <w:rPr>
          <w:rFonts w:ascii="Times New Roman" w:hAnsi="Times New Roman" w:cs="Times New Roman"/>
          <w:kern w:val="0"/>
          <w:sz w:val="28"/>
          <w:szCs w:val="28"/>
        </w:rPr>
        <w:t>18 (</w:t>
      </w:r>
      <w:r w:rsidRPr="008447D2">
        <w:rPr>
          <w:rFonts w:ascii="Times New Roman" w:hAnsi="Times New Roman" w:cs="Times New Roman"/>
          <w:i/>
          <w:kern w:val="0"/>
          <w:sz w:val="28"/>
          <w:szCs w:val="28"/>
        </w:rPr>
        <w:t>II, III</w:t>
      </w:r>
      <w:r w:rsidRPr="008447D2">
        <w:rPr>
          <w:rFonts w:ascii="Times New Roman" w:hAnsi="Times New Roman" w:cs="Times New Roman"/>
          <w:kern w:val="0"/>
          <w:sz w:val="28"/>
          <w:szCs w:val="28"/>
        </w:rPr>
        <w:t>), 3210</w:t>
      </w:r>
      <w:r w:rsidRPr="008447D2">
        <w:rPr>
          <w:rFonts w:ascii="Times New Roman" w:eastAsia="Symbol" w:hAnsi="Times New Roman" w:cs="Times New Roman"/>
          <w:kern w:val="0"/>
          <w:sz w:val="28"/>
          <w:szCs w:val="28"/>
        </w:rPr>
        <w:t>±</w:t>
      </w:r>
      <w:r w:rsidRPr="008447D2">
        <w:rPr>
          <w:rFonts w:ascii="Times New Roman" w:hAnsi="Times New Roman" w:cs="Times New Roman"/>
          <w:kern w:val="0"/>
          <w:sz w:val="28"/>
          <w:szCs w:val="28"/>
        </w:rPr>
        <w:t>10 (</w:t>
      </w:r>
      <w:r w:rsidRPr="008447D2">
        <w:rPr>
          <w:rFonts w:ascii="Times New Roman" w:hAnsi="Times New Roman" w:cs="Times New Roman"/>
          <w:i/>
          <w:kern w:val="0"/>
          <w:sz w:val="28"/>
          <w:szCs w:val="28"/>
        </w:rPr>
        <w:t>I, II, III</w:t>
      </w:r>
      <w:r w:rsidRPr="008447D2">
        <w:rPr>
          <w:rFonts w:ascii="Times New Roman" w:hAnsi="Times New Roman" w:cs="Times New Roman"/>
          <w:kern w:val="0"/>
          <w:sz w:val="28"/>
          <w:szCs w:val="28"/>
        </w:rPr>
        <w:t>)) образованы симметричными валентными колебаниями NH-группы.</w:t>
      </w:r>
    </w:p>
    <w:p w14:paraId="0017F5EE" w14:textId="77777777" w:rsidR="00D51FA8" w:rsidRDefault="00D51FA8" w:rsidP="00D51FA8">
      <w:pPr>
        <w:spacing w:after="0" w:line="240" w:lineRule="auto"/>
        <w:jc w:val="both"/>
        <w:rPr>
          <w:rFonts w:ascii="Times New Roman" w:hAnsi="Times New Roman" w:cs="Times New Roman"/>
          <w:spacing w:val="-2"/>
          <w:sz w:val="28"/>
          <w:szCs w:val="28"/>
        </w:rPr>
      </w:pPr>
    </w:p>
    <w:p w14:paraId="5AE58AA1" w14:textId="77777777" w:rsidR="002102FF" w:rsidRDefault="002102FF" w:rsidP="00D51FA8">
      <w:pPr>
        <w:spacing w:after="0" w:line="240" w:lineRule="auto"/>
        <w:jc w:val="both"/>
        <w:rPr>
          <w:rFonts w:ascii="Times New Roman" w:hAnsi="Times New Roman" w:cs="Times New Roman"/>
          <w:spacing w:val="-2"/>
          <w:sz w:val="28"/>
          <w:szCs w:val="28"/>
        </w:rPr>
      </w:pPr>
    </w:p>
    <w:p w14:paraId="330436B4" w14:textId="77777777" w:rsidR="002102FF" w:rsidRPr="00A00DFE" w:rsidRDefault="002102FF" w:rsidP="00D51FA8">
      <w:pPr>
        <w:spacing w:after="0" w:line="240" w:lineRule="auto"/>
        <w:jc w:val="both"/>
        <w:rPr>
          <w:rFonts w:ascii="Times New Roman" w:hAnsi="Times New Roman" w:cs="Times New Roman"/>
          <w:spacing w:val="-2"/>
          <w:sz w:val="28"/>
          <w:szCs w:val="28"/>
        </w:rPr>
      </w:pPr>
    </w:p>
    <w:p w14:paraId="32426AED" w14:textId="25CCA215" w:rsidR="00D51FA8" w:rsidRPr="000F7C8B" w:rsidRDefault="00D51FA8" w:rsidP="00D51FA8">
      <w:pPr>
        <w:spacing w:after="0" w:line="240" w:lineRule="auto"/>
        <w:jc w:val="both"/>
        <w:rPr>
          <w:rFonts w:ascii="Times New Roman" w:eastAsia="Times New Roman" w:hAnsi="Times New Roman" w:cs="Times New Roman"/>
          <w:bCs/>
          <w:spacing w:val="-1"/>
          <w:sz w:val="28"/>
          <w:szCs w:val="28"/>
          <w:lang w:val="kk-KZ"/>
        </w:rPr>
      </w:pPr>
      <w:r w:rsidRPr="000F7C8B">
        <w:rPr>
          <w:rFonts w:ascii="Times New Roman" w:eastAsia="Times New Roman" w:hAnsi="Times New Roman" w:cs="Times New Roman"/>
          <w:bCs/>
          <w:sz w:val="28"/>
          <w:szCs w:val="28"/>
        </w:rPr>
        <w:t>Таблица 1</w:t>
      </w:r>
      <w:r>
        <w:rPr>
          <w:rFonts w:ascii="Times New Roman" w:eastAsia="Times New Roman" w:hAnsi="Times New Roman" w:cs="Times New Roman"/>
          <w:bCs/>
          <w:sz w:val="28"/>
          <w:szCs w:val="28"/>
        </w:rPr>
        <w:t>0 -</w:t>
      </w:r>
      <w:r w:rsidRPr="000F7C8B">
        <w:rPr>
          <w:rFonts w:ascii="Times New Roman" w:eastAsia="Times New Roman" w:hAnsi="Times New Roman" w:cs="Times New Roman"/>
          <w:bCs/>
          <w:sz w:val="28"/>
          <w:szCs w:val="28"/>
        </w:rPr>
        <w:t xml:space="preserve"> Полосы поглощения  в ИК-спектрах</w:t>
      </w:r>
      <w:r w:rsidR="00D53FCC">
        <w:rPr>
          <w:rFonts w:ascii="Times New Roman" w:eastAsia="Times New Roman" w:hAnsi="Times New Roman" w:cs="Times New Roman"/>
          <w:bCs/>
          <w:spacing w:val="-8"/>
          <w:sz w:val="28"/>
          <w:szCs w:val="28"/>
        </w:rPr>
        <w:t xml:space="preserve"> </w:t>
      </w:r>
      <w:r w:rsidRPr="000F7C8B">
        <w:rPr>
          <w:rFonts w:ascii="Times New Roman" w:eastAsia="Times New Roman" w:hAnsi="Times New Roman" w:cs="Times New Roman"/>
          <w:bCs/>
          <w:spacing w:val="-8"/>
          <w:sz w:val="28"/>
          <w:szCs w:val="28"/>
        </w:rPr>
        <w:t xml:space="preserve">мочевин </w:t>
      </w:r>
      <w:r w:rsidRPr="000F7C8B">
        <w:rPr>
          <w:rFonts w:ascii="Times New Roman" w:eastAsia="Times New Roman" w:hAnsi="Times New Roman" w:cs="Times New Roman"/>
          <w:bCs/>
          <w:spacing w:val="-1"/>
          <w:sz w:val="28"/>
          <w:szCs w:val="28"/>
        </w:rPr>
        <w:t>R</w:t>
      </w:r>
      <w:r w:rsidRPr="000F7C8B">
        <w:rPr>
          <w:rFonts w:ascii="Times New Roman" w:eastAsia="Symbol" w:hAnsi="Times New Roman" w:cs="Times New Roman"/>
          <w:spacing w:val="-2"/>
          <w:sz w:val="28"/>
          <w:szCs w:val="28"/>
        </w:rPr>
        <w:t>-</w:t>
      </w:r>
      <w:r w:rsidRPr="000F7C8B">
        <w:rPr>
          <w:rFonts w:ascii="Times New Roman" w:eastAsia="Times New Roman" w:hAnsi="Times New Roman" w:cs="Times New Roman"/>
          <w:bCs/>
          <w:spacing w:val="-1"/>
          <w:sz w:val="28"/>
          <w:szCs w:val="28"/>
        </w:rPr>
        <w:t>NHCONH</w:t>
      </w:r>
      <w:r w:rsidRPr="000F7C8B">
        <w:rPr>
          <w:rFonts w:ascii="Times New Roman" w:eastAsia="Times New Roman" w:hAnsi="Times New Roman" w:cs="Times New Roman"/>
          <w:bCs/>
          <w:spacing w:val="-1"/>
          <w:sz w:val="28"/>
          <w:szCs w:val="28"/>
          <w:vertAlign w:val="subscript"/>
        </w:rPr>
        <w:t xml:space="preserve">2 </w:t>
      </w:r>
      <w:r w:rsidRPr="000F7C8B">
        <w:rPr>
          <w:rFonts w:ascii="Times New Roman" w:eastAsia="Times New Roman" w:hAnsi="Times New Roman" w:cs="Times New Roman"/>
          <w:bCs/>
          <w:spacing w:val="-1"/>
          <w:sz w:val="28"/>
          <w:szCs w:val="28"/>
        </w:rPr>
        <w:t xml:space="preserve">и их идентификация </w:t>
      </w:r>
    </w:p>
    <w:p w14:paraId="390CDA2B" w14:textId="77777777" w:rsidR="00D51FA8" w:rsidRPr="002102FF" w:rsidRDefault="00D51FA8" w:rsidP="00D51FA8">
      <w:pPr>
        <w:spacing w:after="0" w:line="240" w:lineRule="auto"/>
        <w:rPr>
          <w:rFonts w:ascii="Times New Roman" w:eastAsia="Times New Roman" w:hAnsi="Times New Roman" w:cs="Times New Roman"/>
          <w:sz w:val="16"/>
          <w:szCs w:val="16"/>
          <w:lang w:val="kk-KZ"/>
        </w:rPr>
      </w:pPr>
    </w:p>
    <w:tbl>
      <w:tblPr>
        <w:tblW w:w="9523" w:type="dxa"/>
        <w:jc w:val="center"/>
        <w:tblLayout w:type="fixed"/>
        <w:tblLook w:val="01E0" w:firstRow="1" w:lastRow="1" w:firstColumn="1" w:lastColumn="1" w:noHBand="0" w:noVBand="0"/>
      </w:tblPr>
      <w:tblGrid>
        <w:gridCol w:w="2078"/>
        <w:gridCol w:w="1560"/>
        <w:gridCol w:w="2082"/>
        <w:gridCol w:w="1559"/>
        <w:gridCol w:w="2244"/>
      </w:tblGrid>
      <w:tr w:rsidR="0078648A" w:rsidRPr="0078648A" w14:paraId="0A82DD71" w14:textId="77777777" w:rsidTr="002102FF">
        <w:trPr>
          <w:trHeight w:hRule="exact" w:val="605"/>
          <w:jc w:val="center"/>
        </w:trPr>
        <w:tc>
          <w:tcPr>
            <w:tcW w:w="2078" w:type="dxa"/>
            <w:tcBorders>
              <w:top w:val="single" w:sz="8" w:space="0" w:color="000000"/>
              <w:left w:val="single" w:sz="8" w:space="0" w:color="000000"/>
              <w:bottom w:val="single" w:sz="7" w:space="0" w:color="000000"/>
              <w:right w:val="single" w:sz="7" w:space="0" w:color="000000"/>
            </w:tcBorders>
            <w:vAlign w:val="center"/>
          </w:tcPr>
          <w:p w14:paraId="03E70F77" w14:textId="77777777" w:rsidR="0078648A" w:rsidRPr="008447D2" w:rsidRDefault="0078648A" w:rsidP="002102FF">
            <w:pPr>
              <w:pStyle w:val="TableParagraph"/>
              <w:ind w:left="111"/>
              <w:jc w:val="center"/>
              <w:rPr>
                <w:rFonts w:ascii="Times New Roman" w:hAnsi="Times New Roman" w:cs="Times New Roman"/>
                <w:sz w:val="24"/>
                <w:szCs w:val="24"/>
                <w:lang w:eastAsia="ru-RU"/>
              </w:rPr>
            </w:pPr>
            <w:r w:rsidRPr="008447D2">
              <w:rPr>
                <w:rFonts w:ascii="Times New Roman" w:hAnsi="Times New Roman" w:cs="Times New Roman"/>
                <w:sz w:val="24"/>
                <w:szCs w:val="24"/>
                <w:lang w:eastAsia="ru-RU"/>
              </w:rPr>
              <w:t>Alk-CH-Alk,</w:t>
            </w:r>
          </w:p>
          <w:p w14:paraId="5248FC61" w14:textId="77777777" w:rsidR="0078648A" w:rsidRPr="008447D2" w:rsidRDefault="0078648A" w:rsidP="002102FF">
            <w:pPr>
              <w:pStyle w:val="TableParagraph"/>
              <w:ind w:left="111"/>
              <w:jc w:val="center"/>
              <w:rPr>
                <w:rFonts w:ascii="Times New Roman" w:eastAsia="Times New Roman" w:hAnsi="Times New Roman" w:cs="Times New Roman"/>
                <w:b/>
                <w:sz w:val="24"/>
                <w:szCs w:val="24"/>
              </w:rPr>
            </w:pPr>
            <w:r w:rsidRPr="008447D2">
              <w:rPr>
                <w:rFonts w:ascii="Times New Roman" w:hAnsi="Times New Roman" w:cs="Times New Roman"/>
                <w:i/>
                <w:sz w:val="24"/>
                <w:szCs w:val="24"/>
                <w:lang w:eastAsia="ru-RU"/>
              </w:rPr>
              <w:t>(</w:t>
            </w:r>
            <w:r w:rsidRPr="008447D2">
              <w:rPr>
                <w:rFonts w:ascii="Times New Roman" w:hAnsi="Times New Roman" w:cs="Times New Roman"/>
                <w:i/>
                <w:sz w:val="24"/>
                <w:szCs w:val="24"/>
                <w:lang w:val="ru-RU" w:eastAsia="ru-RU"/>
              </w:rPr>
              <w:t>тип</w:t>
            </w:r>
            <w:r w:rsidRPr="008447D2">
              <w:rPr>
                <w:rFonts w:ascii="Times New Roman" w:hAnsi="Times New Roman" w:cs="Times New Roman"/>
                <w:i/>
                <w:sz w:val="24"/>
                <w:szCs w:val="24"/>
                <w:lang w:eastAsia="ru-RU"/>
              </w:rPr>
              <w:t xml:space="preserve"> </w:t>
            </w:r>
            <w:r w:rsidRPr="008447D2">
              <w:rPr>
                <w:rFonts w:ascii="Times New Roman" w:hAnsi="Times New Roman" w:cs="Times New Roman"/>
                <w:i/>
                <w:sz w:val="24"/>
                <w:szCs w:val="24"/>
              </w:rPr>
              <w:t>I)</w:t>
            </w:r>
            <w:r w:rsidRPr="008447D2">
              <w:rPr>
                <w:rFonts w:ascii="Times New Roman" w:hAnsi="Times New Roman" w:cs="Times New Roman"/>
                <w:sz w:val="24"/>
                <w:szCs w:val="24"/>
              </w:rPr>
              <w:t xml:space="preserve"> см</w:t>
            </w:r>
            <w:r w:rsidRPr="008447D2">
              <w:rPr>
                <w:rFonts w:ascii="Times New Roman" w:hAnsi="Times New Roman" w:cs="Times New Roman"/>
                <w:sz w:val="24"/>
                <w:szCs w:val="24"/>
                <w:vertAlign w:val="superscript"/>
              </w:rPr>
              <w:t>-1</w:t>
            </w:r>
          </w:p>
        </w:tc>
        <w:tc>
          <w:tcPr>
            <w:tcW w:w="1560" w:type="dxa"/>
            <w:tcBorders>
              <w:top w:val="single" w:sz="8" w:space="0" w:color="000000"/>
              <w:left w:val="single" w:sz="7" w:space="0" w:color="000000"/>
              <w:bottom w:val="single" w:sz="7" w:space="0" w:color="000000"/>
              <w:right w:val="single" w:sz="7" w:space="0" w:color="000000"/>
            </w:tcBorders>
            <w:vAlign w:val="center"/>
          </w:tcPr>
          <w:p w14:paraId="087B8802" w14:textId="77777777" w:rsidR="0078648A" w:rsidRPr="008447D2" w:rsidRDefault="0078648A" w:rsidP="002102FF">
            <w:pPr>
              <w:pStyle w:val="TableParagraph"/>
              <w:ind w:left="282" w:hanging="292"/>
              <w:jc w:val="center"/>
              <w:rPr>
                <w:rFonts w:ascii="Times New Roman" w:hAnsi="Times New Roman" w:cs="Times New Roman"/>
                <w:sz w:val="24"/>
                <w:szCs w:val="24"/>
                <w:lang w:eastAsia="ru-RU"/>
              </w:rPr>
            </w:pPr>
            <w:r w:rsidRPr="008447D2">
              <w:rPr>
                <w:rFonts w:ascii="Times New Roman" w:hAnsi="Times New Roman" w:cs="Times New Roman"/>
                <w:sz w:val="24"/>
                <w:szCs w:val="24"/>
                <w:lang w:eastAsia="ru-RU"/>
              </w:rPr>
              <w:t>Ar-CH-Alk,</w:t>
            </w:r>
          </w:p>
          <w:p w14:paraId="061D5FF7" w14:textId="77777777" w:rsidR="0078648A" w:rsidRPr="008447D2" w:rsidRDefault="0078648A" w:rsidP="002102FF">
            <w:pPr>
              <w:pStyle w:val="TableParagraph"/>
              <w:ind w:left="282" w:hanging="292"/>
              <w:jc w:val="center"/>
              <w:rPr>
                <w:rFonts w:ascii="Times New Roman" w:eastAsia="Times New Roman" w:hAnsi="Times New Roman" w:cs="Times New Roman"/>
                <w:b/>
                <w:sz w:val="24"/>
                <w:szCs w:val="24"/>
              </w:rPr>
            </w:pPr>
            <w:r w:rsidRPr="008447D2">
              <w:rPr>
                <w:rFonts w:ascii="Times New Roman" w:hAnsi="Times New Roman" w:cs="Times New Roman"/>
                <w:i/>
                <w:sz w:val="24"/>
                <w:szCs w:val="24"/>
                <w:lang w:eastAsia="ru-RU"/>
              </w:rPr>
              <w:t>(</w:t>
            </w:r>
            <w:r w:rsidRPr="008447D2">
              <w:rPr>
                <w:rFonts w:ascii="Times New Roman" w:hAnsi="Times New Roman" w:cs="Times New Roman"/>
                <w:i/>
                <w:sz w:val="24"/>
                <w:szCs w:val="24"/>
                <w:lang w:val="ru-RU" w:eastAsia="ru-RU"/>
              </w:rPr>
              <w:t>тип</w:t>
            </w:r>
            <w:r w:rsidRPr="008447D2">
              <w:rPr>
                <w:rFonts w:ascii="Times New Roman" w:hAnsi="Times New Roman" w:cs="Times New Roman"/>
                <w:i/>
                <w:sz w:val="24"/>
                <w:szCs w:val="24"/>
                <w:lang w:eastAsia="ru-RU"/>
              </w:rPr>
              <w:t xml:space="preserve"> </w:t>
            </w:r>
            <w:r w:rsidRPr="008447D2">
              <w:rPr>
                <w:rFonts w:ascii="Times New Roman" w:hAnsi="Times New Roman" w:cs="Times New Roman"/>
                <w:i/>
                <w:sz w:val="24"/>
                <w:szCs w:val="24"/>
              </w:rPr>
              <w:t>II)</w:t>
            </w:r>
            <w:r w:rsidRPr="008447D2">
              <w:rPr>
                <w:rFonts w:ascii="Times New Roman" w:hAnsi="Times New Roman" w:cs="Times New Roman"/>
                <w:sz w:val="24"/>
                <w:szCs w:val="24"/>
              </w:rPr>
              <w:t xml:space="preserve"> см</w:t>
            </w:r>
            <w:r w:rsidRPr="008447D2">
              <w:rPr>
                <w:rFonts w:ascii="Times New Roman" w:hAnsi="Times New Roman" w:cs="Times New Roman"/>
                <w:sz w:val="24"/>
                <w:szCs w:val="24"/>
                <w:vertAlign w:val="superscript"/>
              </w:rPr>
              <w:t>-1</w:t>
            </w:r>
          </w:p>
        </w:tc>
        <w:tc>
          <w:tcPr>
            <w:tcW w:w="2082" w:type="dxa"/>
            <w:tcBorders>
              <w:top w:val="single" w:sz="8" w:space="0" w:color="000000"/>
              <w:left w:val="single" w:sz="7" w:space="0" w:color="000000"/>
              <w:bottom w:val="single" w:sz="7" w:space="0" w:color="000000"/>
              <w:right w:val="single" w:sz="7" w:space="0" w:color="000000"/>
            </w:tcBorders>
            <w:vAlign w:val="center"/>
          </w:tcPr>
          <w:p w14:paraId="2FF732CA" w14:textId="77777777" w:rsidR="0078648A" w:rsidRPr="008447D2" w:rsidRDefault="0078648A" w:rsidP="002102FF">
            <w:pPr>
              <w:pStyle w:val="TableParagraph"/>
              <w:jc w:val="center"/>
              <w:rPr>
                <w:rFonts w:ascii="Times New Roman" w:hAnsi="Times New Roman" w:cs="Times New Roman"/>
                <w:sz w:val="24"/>
                <w:szCs w:val="24"/>
                <w:lang w:eastAsia="ru-RU"/>
              </w:rPr>
            </w:pPr>
            <w:r w:rsidRPr="008447D2">
              <w:rPr>
                <w:rFonts w:ascii="Times New Roman" w:hAnsi="Times New Roman" w:cs="Times New Roman"/>
                <w:sz w:val="24"/>
                <w:szCs w:val="24"/>
                <w:lang w:eastAsia="ru-RU"/>
              </w:rPr>
              <w:t>ArAlk-CH-ArAlk,</w:t>
            </w:r>
          </w:p>
          <w:p w14:paraId="396441BB" w14:textId="77777777" w:rsidR="0078648A" w:rsidRPr="008447D2" w:rsidRDefault="0078648A" w:rsidP="002102FF">
            <w:pPr>
              <w:pStyle w:val="TableParagraph"/>
              <w:jc w:val="center"/>
              <w:rPr>
                <w:rFonts w:ascii="Times New Roman" w:eastAsia="Times New Roman" w:hAnsi="Times New Roman" w:cs="Times New Roman"/>
                <w:b/>
                <w:sz w:val="24"/>
                <w:szCs w:val="24"/>
              </w:rPr>
            </w:pPr>
            <w:r w:rsidRPr="008447D2">
              <w:rPr>
                <w:rFonts w:ascii="Times New Roman" w:hAnsi="Times New Roman" w:cs="Times New Roman"/>
                <w:i/>
                <w:sz w:val="24"/>
                <w:szCs w:val="24"/>
                <w:lang w:eastAsia="ru-RU"/>
              </w:rPr>
              <w:t>(</w:t>
            </w:r>
            <w:r w:rsidRPr="008447D2">
              <w:rPr>
                <w:rFonts w:ascii="Times New Roman" w:hAnsi="Times New Roman" w:cs="Times New Roman"/>
                <w:i/>
                <w:sz w:val="24"/>
                <w:szCs w:val="24"/>
                <w:lang w:val="ru-RU" w:eastAsia="ru-RU"/>
              </w:rPr>
              <w:t>тип</w:t>
            </w:r>
            <w:r w:rsidRPr="008447D2">
              <w:rPr>
                <w:rFonts w:ascii="Times New Roman" w:hAnsi="Times New Roman" w:cs="Times New Roman"/>
                <w:i/>
                <w:sz w:val="24"/>
                <w:szCs w:val="24"/>
                <w:lang w:eastAsia="ru-RU"/>
              </w:rPr>
              <w:t xml:space="preserve"> </w:t>
            </w:r>
            <w:r w:rsidRPr="008447D2">
              <w:rPr>
                <w:rFonts w:ascii="Times New Roman" w:hAnsi="Times New Roman" w:cs="Times New Roman"/>
                <w:i/>
                <w:sz w:val="24"/>
                <w:szCs w:val="24"/>
              </w:rPr>
              <w:t>III)</w:t>
            </w:r>
            <w:r w:rsidRPr="008447D2">
              <w:rPr>
                <w:rFonts w:ascii="Times New Roman" w:hAnsi="Times New Roman" w:cs="Times New Roman"/>
                <w:sz w:val="24"/>
                <w:szCs w:val="24"/>
              </w:rPr>
              <w:t xml:space="preserve"> см</w:t>
            </w:r>
            <w:r w:rsidRPr="008447D2">
              <w:rPr>
                <w:rFonts w:ascii="Times New Roman" w:hAnsi="Times New Roman" w:cs="Times New Roman"/>
                <w:sz w:val="24"/>
                <w:szCs w:val="24"/>
                <w:vertAlign w:val="superscript"/>
              </w:rPr>
              <w:t>-1</w:t>
            </w:r>
          </w:p>
        </w:tc>
        <w:tc>
          <w:tcPr>
            <w:tcW w:w="1559" w:type="dxa"/>
            <w:tcBorders>
              <w:top w:val="single" w:sz="8" w:space="0" w:color="000000"/>
              <w:left w:val="single" w:sz="7" w:space="0" w:color="000000"/>
              <w:bottom w:val="single" w:sz="7" w:space="0" w:color="000000"/>
              <w:right w:val="single" w:sz="7" w:space="0" w:color="000000"/>
            </w:tcBorders>
            <w:vAlign w:val="center"/>
          </w:tcPr>
          <w:p w14:paraId="563A6E4F" w14:textId="77777777" w:rsidR="0078648A" w:rsidRPr="008447D2" w:rsidRDefault="0078648A" w:rsidP="002102FF">
            <w:pPr>
              <w:pStyle w:val="TableParagraph"/>
              <w:ind w:left="-10" w:right="-64"/>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R</w:t>
            </w:r>
            <w:r w:rsidRPr="008447D2">
              <w:rPr>
                <w:rFonts w:ascii="Times New Roman" w:eastAsia="Symbol" w:hAnsi="Times New Roman" w:cs="Times New Roman"/>
                <w:sz w:val="24"/>
                <w:szCs w:val="24"/>
                <w:lang w:val="ru-RU"/>
              </w:rPr>
              <w:t>=</w:t>
            </w:r>
            <w:r w:rsidRPr="008447D2">
              <w:rPr>
                <w:rFonts w:ascii="Times New Roman" w:eastAsia="Times New Roman" w:hAnsi="Times New Roman" w:cs="Times New Roman"/>
                <w:sz w:val="24"/>
                <w:szCs w:val="24"/>
              </w:rPr>
              <w:t>H</w:t>
            </w:r>
            <w:r w:rsidRPr="008447D2">
              <w:rPr>
                <w:rFonts w:ascii="Times New Roman" w:eastAsia="Times New Roman" w:hAnsi="Times New Roman" w:cs="Times New Roman"/>
                <w:sz w:val="24"/>
                <w:szCs w:val="24"/>
                <w:lang w:val="ru-RU"/>
              </w:rPr>
              <w:t>,</w:t>
            </w:r>
            <w:r w:rsidRPr="008447D2">
              <w:rPr>
                <w:rFonts w:ascii="Times New Roman" w:hAnsi="Times New Roman" w:cs="Times New Roman"/>
                <w:sz w:val="24"/>
                <w:szCs w:val="24"/>
              </w:rPr>
              <w:t xml:space="preserve"> см</w:t>
            </w:r>
            <w:r w:rsidRPr="008447D2">
              <w:rPr>
                <w:rFonts w:ascii="Times New Roman" w:hAnsi="Times New Roman" w:cs="Times New Roman"/>
                <w:sz w:val="24"/>
                <w:szCs w:val="24"/>
                <w:vertAlign w:val="superscript"/>
              </w:rPr>
              <w:t>-1</w:t>
            </w:r>
          </w:p>
        </w:tc>
        <w:tc>
          <w:tcPr>
            <w:tcW w:w="2244" w:type="dxa"/>
            <w:tcBorders>
              <w:top w:val="single" w:sz="8" w:space="0" w:color="000000"/>
              <w:left w:val="single" w:sz="7" w:space="0" w:color="000000"/>
              <w:bottom w:val="single" w:sz="7" w:space="0" w:color="000000"/>
              <w:right w:val="single" w:sz="8" w:space="0" w:color="000000"/>
            </w:tcBorders>
            <w:vAlign w:val="center"/>
          </w:tcPr>
          <w:p w14:paraId="1AA6C290" w14:textId="77777777" w:rsidR="0078648A" w:rsidRPr="008447D2" w:rsidRDefault="0078648A" w:rsidP="002102FF">
            <w:pPr>
              <w:pStyle w:val="TableParagraph"/>
              <w:ind w:left="-157" w:firstLine="425"/>
              <w:jc w:val="center"/>
              <w:rPr>
                <w:rFonts w:ascii="Times New Roman" w:eastAsia="Times New Roman" w:hAnsi="Times New Roman" w:cs="Times New Roman"/>
                <w:sz w:val="24"/>
                <w:szCs w:val="24"/>
              </w:rPr>
            </w:pPr>
            <w:r w:rsidRPr="008447D2">
              <w:rPr>
                <w:rFonts w:ascii="Times New Roman" w:hAnsi="Times New Roman" w:cs="Times New Roman"/>
                <w:sz w:val="24"/>
                <w:szCs w:val="24"/>
              </w:rPr>
              <w:t>Идентификация</w:t>
            </w:r>
          </w:p>
        </w:tc>
      </w:tr>
      <w:tr w:rsidR="0078648A" w:rsidRPr="0078648A" w14:paraId="7EE70E0A" w14:textId="77777777" w:rsidTr="002102FF">
        <w:trPr>
          <w:trHeight w:val="274"/>
          <w:jc w:val="center"/>
        </w:trPr>
        <w:tc>
          <w:tcPr>
            <w:tcW w:w="2078" w:type="dxa"/>
            <w:tcBorders>
              <w:top w:val="single" w:sz="7" w:space="0" w:color="000000"/>
              <w:left w:val="single" w:sz="8" w:space="0" w:color="000000"/>
              <w:bottom w:val="single" w:sz="7" w:space="0" w:color="000000"/>
              <w:right w:val="single" w:sz="7" w:space="0" w:color="000000"/>
            </w:tcBorders>
          </w:tcPr>
          <w:p w14:paraId="5975E455"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3426</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16</w:t>
            </w:r>
          </w:p>
        </w:tc>
        <w:tc>
          <w:tcPr>
            <w:tcW w:w="1560" w:type="dxa"/>
            <w:tcBorders>
              <w:top w:val="single" w:sz="7" w:space="0" w:color="000000"/>
              <w:left w:val="single" w:sz="7" w:space="0" w:color="000000"/>
              <w:bottom w:val="single" w:sz="7" w:space="0" w:color="000000"/>
              <w:right w:val="single" w:sz="7" w:space="0" w:color="000000"/>
            </w:tcBorders>
          </w:tcPr>
          <w:p w14:paraId="1AC57822"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3426</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16</w:t>
            </w:r>
          </w:p>
        </w:tc>
        <w:tc>
          <w:tcPr>
            <w:tcW w:w="2082" w:type="dxa"/>
            <w:tcBorders>
              <w:top w:val="single" w:sz="7" w:space="0" w:color="000000"/>
              <w:left w:val="single" w:sz="7" w:space="0" w:color="000000"/>
              <w:bottom w:val="single" w:sz="7" w:space="0" w:color="000000"/>
              <w:right w:val="single" w:sz="7" w:space="0" w:color="000000"/>
            </w:tcBorders>
          </w:tcPr>
          <w:p w14:paraId="249E6F5E"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3470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1559" w:type="dxa"/>
            <w:tcBorders>
              <w:top w:val="single" w:sz="7" w:space="0" w:color="000000"/>
              <w:left w:val="single" w:sz="7" w:space="0" w:color="000000"/>
              <w:bottom w:val="single" w:sz="7" w:space="0" w:color="000000"/>
              <w:right w:val="single" w:sz="7" w:space="0" w:color="000000"/>
            </w:tcBorders>
          </w:tcPr>
          <w:p w14:paraId="6D2339C5" w14:textId="77777777" w:rsidR="0078648A" w:rsidRPr="008447D2" w:rsidRDefault="0078648A" w:rsidP="0078648A">
            <w:pPr>
              <w:pStyle w:val="TableParagraph"/>
              <w:ind w:left="-16" w:right="-59"/>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3438</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18</w:t>
            </w:r>
          </w:p>
        </w:tc>
        <w:tc>
          <w:tcPr>
            <w:tcW w:w="2244" w:type="dxa"/>
            <w:tcBorders>
              <w:top w:val="single" w:sz="7" w:space="0" w:color="000000"/>
              <w:left w:val="single" w:sz="7" w:space="0" w:color="000000"/>
              <w:bottom w:val="single" w:sz="7" w:space="0" w:color="000000"/>
              <w:right w:val="single" w:sz="8" w:space="0" w:color="000000"/>
            </w:tcBorders>
          </w:tcPr>
          <w:p w14:paraId="7B6C257C" w14:textId="77777777" w:rsidR="0078648A" w:rsidRPr="008447D2" w:rsidRDefault="0078648A" w:rsidP="008152FF">
            <w:pPr>
              <w:pStyle w:val="TableParagraph"/>
              <w:tabs>
                <w:tab w:val="left" w:pos="1911"/>
              </w:tabs>
              <w:ind w:left="-157" w:right="84"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ν</w:t>
            </w:r>
            <w:r w:rsidRPr="008447D2">
              <w:rPr>
                <w:rFonts w:ascii="Times New Roman" w:eastAsia="Symbol" w:hAnsi="Times New Roman" w:cs="Times New Roman"/>
                <w:sz w:val="24"/>
                <w:szCs w:val="24"/>
                <w:vertAlign w:val="subscript"/>
              </w:rPr>
              <w:t>as</w:t>
            </w:r>
            <w:r w:rsidRPr="008447D2">
              <w:rPr>
                <w:rFonts w:ascii="Times New Roman" w:eastAsia="Symbol" w:hAnsi="Times New Roman" w:cs="Times New Roman"/>
                <w:sz w:val="24"/>
                <w:szCs w:val="24"/>
              </w:rPr>
              <w:t>NH</w:t>
            </w:r>
            <w:r w:rsidRPr="008447D2">
              <w:rPr>
                <w:rFonts w:ascii="Times New Roman" w:eastAsia="Symbol" w:hAnsi="Times New Roman" w:cs="Times New Roman"/>
                <w:sz w:val="24"/>
                <w:szCs w:val="24"/>
                <w:vertAlign w:val="subscript"/>
              </w:rPr>
              <w:t>2</w:t>
            </w:r>
          </w:p>
        </w:tc>
      </w:tr>
      <w:tr w:rsidR="0078648A" w:rsidRPr="0078648A" w14:paraId="3C41181B" w14:textId="77777777" w:rsidTr="002102FF">
        <w:trPr>
          <w:trHeight w:val="233"/>
          <w:jc w:val="center"/>
        </w:trPr>
        <w:tc>
          <w:tcPr>
            <w:tcW w:w="2078" w:type="dxa"/>
            <w:tcBorders>
              <w:top w:val="single" w:sz="7" w:space="0" w:color="000000"/>
              <w:left w:val="single" w:sz="8" w:space="0" w:color="000000"/>
              <w:bottom w:val="single" w:sz="7" w:space="0" w:color="000000"/>
              <w:right w:val="single" w:sz="7" w:space="0" w:color="000000"/>
            </w:tcBorders>
          </w:tcPr>
          <w:p w14:paraId="0112898D"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3334</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15</w:t>
            </w:r>
          </w:p>
        </w:tc>
        <w:tc>
          <w:tcPr>
            <w:tcW w:w="1560" w:type="dxa"/>
            <w:tcBorders>
              <w:top w:val="single" w:sz="7" w:space="0" w:color="000000"/>
              <w:left w:val="single" w:sz="7" w:space="0" w:color="000000"/>
              <w:bottom w:val="single" w:sz="7" w:space="0" w:color="000000"/>
              <w:right w:val="single" w:sz="7" w:space="0" w:color="000000"/>
            </w:tcBorders>
          </w:tcPr>
          <w:p w14:paraId="3F3399B3"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3328</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18</w:t>
            </w:r>
          </w:p>
        </w:tc>
        <w:tc>
          <w:tcPr>
            <w:tcW w:w="2082" w:type="dxa"/>
            <w:tcBorders>
              <w:top w:val="single" w:sz="7" w:space="0" w:color="000000"/>
              <w:left w:val="single" w:sz="7" w:space="0" w:color="000000"/>
              <w:bottom w:val="single" w:sz="7" w:space="0" w:color="000000"/>
              <w:right w:val="single" w:sz="7" w:space="0" w:color="000000"/>
            </w:tcBorders>
          </w:tcPr>
          <w:p w14:paraId="399C39B3"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3327</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15</w:t>
            </w:r>
          </w:p>
        </w:tc>
        <w:tc>
          <w:tcPr>
            <w:tcW w:w="1559" w:type="dxa"/>
            <w:tcBorders>
              <w:top w:val="single" w:sz="7" w:space="0" w:color="000000"/>
              <w:left w:val="single" w:sz="7" w:space="0" w:color="000000"/>
              <w:bottom w:val="single" w:sz="7" w:space="0" w:color="000000"/>
              <w:right w:val="single" w:sz="7" w:space="0" w:color="000000"/>
            </w:tcBorders>
          </w:tcPr>
          <w:p w14:paraId="395E6CE2" w14:textId="77777777" w:rsidR="0078648A" w:rsidRPr="008447D2" w:rsidRDefault="0078648A" w:rsidP="0078648A">
            <w:pPr>
              <w:pStyle w:val="TableParagraph"/>
              <w:ind w:left="-16" w:right="-59"/>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3343</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20</w:t>
            </w:r>
          </w:p>
        </w:tc>
        <w:tc>
          <w:tcPr>
            <w:tcW w:w="2244" w:type="dxa"/>
            <w:tcBorders>
              <w:top w:val="single" w:sz="7" w:space="0" w:color="000000"/>
              <w:left w:val="single" w:sz="7" w:space="0" w:color="000000"/>
              <w:bottom w:val="single" w:sz="7" w:space="0" w:color="000000"/>
              <w:right w:val="single" w:sz="8" w:space="0" w:color="000000"/>
            </w:tcBorders>
          </w:tcPr>
          <w:p w14:paraId="7683E04E" w14:textId="77777777" w:rsidR="0078648A" w:rsidRPr="008447D2" w:rsidRDefault="0078648A" w:rsidP="008152FF">
            <w:pPr>
              <w:pStyle w:val="TableParagraph"/>
              <w:ind w:left="-157" w:right="84"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ν</w:t>
            </w:r>
            <w:r w:rsidRPr="008447D2">
              <w:rPr>
                <w:rFonts w:ascii="Times New Roman" w:eastAsia="Symbol" w:hAnsi="Times New Roman" w:cs="Times New Roman"/>
                <w:sz w:val="24"/>
                <w:szCs w:val="24"/>
                <w:vertAlign w:val="subscript"/>
              </w:rPr>
              <w:t>s</w:t>
            </w:r>
            <w:r w:rsidRPr="008447D2">
              <w:rPr>
                <w:rFonts w:ascii="Times New Roman" w:hAnsi="Times New Roman" w:cs="Times New Roman"/>
                <w:sz w:val="24"/>
                <w:szCs w:val="24"/>
              </w:rPr>
              <w:t>NH</w:t>
            </w:r>
          </w:p>
        </w:tc>
      </w:tr>
      <w:tr w:rsidR="0078648A" w:rsidRPr="0078648A" w14:paraId="0A7F9553" w14:textId="77777777" w:rsidTr="002102FF">
        <w:trPr>
          <w:trHeight w:val="149"/>
          <w:jc w:val="center"/>
        </w:trPr>
        <w:tc>
          <w:tcPr>
            <w:tcW w:w="2078" w:type="dxa"/>
            <w:tcBorders>
              <w:top w:val="single" w:sz="7" w:space="0" w:color="000000"/>
              <w:left w:val="single" w:sz="8" w:space="0" w:color="000000"/>
              <w:bottom w:val="single" w:sz="7" w:space="0" w:color="000000"/>
              <w:right w:val="single" w:sz="7" w:space="0" w:color="000000"/>
            </w:tcBorders>
          </w:tcPr>
          <w:p w14:paraId="2846A2BF"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3214</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1560" w:type="dxa"/>
            <w:tcBorders>
              <w:top w:val="single" w:sz="7" w:space="0" w:color="000000"/>
              <w:left w:val="single" w:sz="7" w:space="0" w:color="000000"/>
              <w:bottom w:val="single" w:sz="7" w:space="0" w:color="000000"/>
              <w:right w:val="single" w:sz="7" w:space="0" w:color="000000"/>
            </w:tcBorders>
          </w:tcPr>
          <w:p w14:paraId="38DE322F"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3210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2082" w:type="dxa"/>
            <w:tcBorders>
              <w:top w:val="single" w:sz="7" w:space="0" w:color="000000"/>
              <w:left w:val="single" w:sz="7" w:space="0" w:color="000000"/>
              <w:bottom w:val="single" w:sz="7" w:space="0" w:color="000000"/>
              <w:right w:val="single" w:sz="7" w:space="0" w:color="000000"/>
            </w:tcBorders>
          </w:tcPr>
          <w:p w14:paraId="3F3802C6"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3210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1559" w:type="dxa"/>
            <w:tcBorders>
              <w:top w:val="single" w:sz="7" w:space="0" w:color="000000"/>
              <w:left w:val="single" w:sz="7" w:space="0" w:color="000000"/>
              <w:bottom w:val="single" w:sz="7" w:space="0" w:color="000000"/>
              <w:right w:val="single" w:sz="7" w:space="0" w:color="000000"/>
            </w:tcBorders>
          </w:tcPr>
          <w:p w14:paraId="62CF4DA1" w14:textId="77777777" w:rsidR="0078648A" w:rsidRPr="008447D2" w:rsidRDefault="0078648A" w:rsidP="0078648A">
            <w:pPr>
              <w:pStyle w:val="TableParagraph"/>
              <w:ind w:left="-16" w:right="-59"/>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3247</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20</w:t>
            </w:r>
          </w:p>
        </w:tc>
        <w:tc>
          <w:tcPr>
            <w:tcW w:w="2244" w:type="dxa"/>
            <w:tcBorders>
              <w:top w:val="single" w:sz="7" w:space="0" w:color="000000"/>
              <w:left w:val="single" w:sz="7" w:space="0" w:color="000000"/>
              <w:bottom w:val="single" w:sz="7" w:space="0" w:color="000000"/>
              <w:right w:val="single" w:sz="8" w:space="0" w:color="000000"/>
            </w:tcBorders>
          </w:tcPr>
          <w:p w14:paraId="45E20250" w14:textId="77777777" w:rsidR="0078648A" w:rsidRPr="008447D2" w:rsidRDefault="0078648A" w:rsidP="008152FF">
            <w:pPr>
              <w:pStyle w:val="TableParagraph"/>
              <w:ind w:left="-157" w:right="84"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ν</w:t>
            </w:r>
            <w:r w:rsidRPr="008447D2">
              <w:rPr>
                <w:rFonts w:ascii="Times New Roman" w:eastAsia="Symbol" w:hAnsi="Times New Roman" w:cs="Times New Roman"/>
                <w:sz w:val="24"/>
                <w:szCs w:val="24"/>
                <w:vertAlign w:val="subscript"/>
              </w:rPr>
              <w:t>s</w:t>
            </w:r>
            <w:r w:rsidRPr="008447D2">
              <w:rPr>
                <w:rFonts w:ascii="Times New Roman" w:hAnsi="Times New Roman" w:cs="Times New Roman"/>
                <w:sz w:val="24"/>
                <w:szCs w:val="24"/>
              </w:rPr>
              <w:t>NH</w:t>
            </w:r>
          </w:p>
        </w:tc>
      </w:tr>
      <w:tr w:rsidR="0078648A" w:rsidRPr="0078648A" w14:paraId="11CF27EC" w14:textId="77777777" w:rsidTr="002102FF">
        <w:trPr>
          <w:trHeight w:val="191"/>
          <w:jc w:val="center"/>
        </w:trPr>
        <w:tc>
          <w:tcPr>
            <w:tcW w:w="2078" w:type="dxa"/>
            <w:tcBorders>
              <w:top w:val="single" w:sz="7" w:space="0" w:color="000000"/>
              <w:left w:val="single" w:sz="8" w:space="0" w:color="000000"/>
              <w:bottom w:val="single" w:sz="7" w:space="0" w:color="000000"/>
              <w:right w:val="single" w:sz="7" w:space="0" w:color="000000"/>
            </w:tcBorders>
          </w:tcPr>
          <w:p w14:paraId="5B9057F5"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3100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0</w:t>
            </w:r>
          </w:p>
        </w:tc>
        <w:tc>
          <w:tcPr>
            <w:tcW w:w="1560" w:type="dxa"/>
            <w:tcBorders>
              <w:top w:val="single" w:sz="7" w:space="0" w:color="000000"/>
              <w:left w:val="single" w:sz="7" w:space="0" w:color="000000"/>
              <w:bottom w:val="single" w:sz="7" w:space="0" w:color="000000"/>
              <w:right w:val="single" w:sz="7" w:space="0" w:color="000000"/>
            </w:tcBorders>
          </w:tcPr>
          <w:p w14:paraId="4B8B44CB"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3080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2082" w:type="dxa"/>
            <w:tcBorders>
              <w:top w:val="single" w:sz="7" w:space="0" w:color="000000"/>
              <w:left w:val="single" w:sz="7" w:space="0" w:color="000000"/>
              <w:bottom w:val="single" w:sz="7" w:space="0" w:color="000000"/>
              <w:right w:val="single" w:sz="7" w:space="0" w:color="000000"/>
            </w:tcBorders>
          </w:tcPr>
          <w:p w14:paraId="38DB0413"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3080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1559" w:type="dxa"/>
            <w:tcBorders>
              <w:top w:val="single" w:sz="7" w:space="0" w:color="000000"/>
              <w:left w:val="single" w:sz="7" w:space="0" w:color="000000"/>
              <w:bottom w:val="single" w:sz="7" w:space="0" w:color="000000"/>
              <w:right w:val="single" w:sz="7" w:space="0" w:color="000000"/>
            </w:tcBorders>
          </w:tcPr>
          <w:p w14:paraId="45382F0F" w14:textId="77777777" w:rsidR="0078648A" w:rsidRPr="008447D2" w:rsidRDefault="0078648A" w:rsidP="0078648A">
            <w:pPr>
              <w:pStyle w:val="TableParagraph"/>
              <w:ind w:left="-16" w:right="-59"/>
              <w:jc w:val="center"/>
              <w:rPr>
                <w:rFonts w:ascii="Times New Roman" w:eastAsia="Symbol" w:hAnsi="Times New Roman" w:cs="Times New Roman"/>
                <w:sz w:val="24"/>
                <w:szCs w:val="24"/>
                <w:lang w:val="ru-RU"/>
              </w:rPr>
            </w:pPr>
            <w:r w:rsidRPr="008447D2">
              <w:rPr>
                <w:rFonts w:ascii="Times New Roman" w:eastAsia="Symbol" w:hAnsi="Times New Roman" w:cs="Times New Roman"/>
                <w:sz w:val="24"/>
                <w:szCs w:val="24"/>
                <w:lang w:val="ru-RU"/>
              </w:rPr>
              <w:t>-</w:t>
            </w:r>
          </w:p>
        </w:tc>
        <w:tc>
          <w:tcPr>
            <w:tcW w:w="2244" w:type="dxa"/>
            <w:tcBorders>
              <w:top w:val="single" w:sz="7" w:space="0" w:color="000000"/>
              <w:left w:val="single" w:sz="7" w:space="0" w:color="000000"/>
              <w:bottom w:val="single" w:sz="7" w:space="0" w:color="000000"/>
              <w:right w:val="single" w:sz="8" w:space="0" w:color="000000"/>
            </w:tcBorders>
          </w:tcPr>
          <w:p w14:paraId="17722A58" w14:textId="4677C2AB" w:rsidR="0078648A" w:rsidRPr="008447D2" w:rsidRDefault="002102FF" w:rsidP="008152FF">
            <w:pPr>
              <w:spacing w:after="0" w:line="240" w:lineRule="auto"/>
              <w:ind w:left="-157" w:firstLine="425"/>
              <w:jc w:val="center"/>
              <w:rPr>
                <w:rFonts w:ascii="Times New Roman" w:hAnsi="Times New Roman" w:cs="Times New Roman"/>
              </w:rPr>
            </w:pPr>
            <w:r>
              <w:rPr>
                <w:rFonts w:ascii="Times New Roman" w:hAnsi="Times New Roman" w:cs="Times New Roman"/>
              </w:rPr>
              <w:t>-</w:t>
            </w:r>
          </w:p>
        </w:tc>
      </w:tr>
      <w:tr w:rsidR="0078648A" w:rsidRPr="0078648A" w14:paraId="6161158C" w14:textId="77777777" w:rsidTr="002102FF">
        <w:trPr>
          <w:trHeight w:val="63"/>
          <w:jc w:val="center"/>
        </w:trPr>
        <w:tc>
          <w:tcPr>
            <w:tcW w:w="2078" w:type="dxa"/>
            <w:tcBorders>
              <w:top w:val="single" w:sz="7" w:space="0" w:color="000000"/>
              <w:left w:val="single" w:sz="8" w:space="0" w:color="000000"/>
              <w:bottom w:val="single" w:sz="7" w:space="0" w:color="000000"/>
              <w:right w:val="single" w:sz="7" w:space="0" w:color="000000"/>
            </w:tcBorders>
          </w:tcPr>
          <w:p w14:paraId="533B33D1" w14:textId="77777777" w:rsidR="0078648A" w:rsidRPr="008447D2" w:rsidRDefault="0078648A" w:rsidP="0078648A">
            <w:pPr>
              <w:pStyle w:val="TableParagraph"/>
              <w:ind w:left="86" w:right="-157"/>
              <w:jc w:val="center"/>
              <w:rPr>
                <w:rFonts w:ascii="Times New Roman" w:eastAsia="Symbol" w:hAnsi="Times New Roman" w:cs="Times New Roman"/>
                <w:sz w:val="24"/>
                <w:szCs w:val="24"/>
                <w:lang w:val="ru-RU"/>
              </w:rPr>
            </w:pPr>
            <w:r w:rsidRPr="008447D2">
              <w:rPr>
                <w:rFonts w:ascii="Times New Roman" w:eastAsia="Symbol" w:hAnsi="Times New Roman" w:cs="Times New Roman"/>
                <w:sz w:val="24"/>
                <w:szCs w:val="24"/>
                <w:lang w:val="ru-RU"/>
              </w:rPr>
              <w:t>-</w:t>
            </w:r>
          </w:p>
        </w:tc>
        <w:tc>
          <w:tcPr>
            <w:tcW w:w="1560" w:type="dxa"/>
            <w:tcBorders>
              <w:top w:val="single" w:sz="7" w:space="0" w:color="000000"/>
              <w:left w:val="single" w:sz="7" w:space="0" w:color="000000"/>
              <w:bottom w:val="single" w:sz="7" w:space="0" w:color="000000"/>
              <w:right w:val="single" w:sz="7" w:space="0" w:color="000000"/>
            </w:tcBorders>
          </w:tcPr>
          <w:p w14:paraId="213FC3C7"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3030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0</w:t>
            </w:r>
          </w:p>
        </w:tc>
        <w:tc>
          <w:tcPr>
            <w:tcW w:w="2082" w:type="dxa"/>
            <w:tcBorders>
              <w:top w:val="single" w:sz="7" w:space="0" w:color="000000"/>
              <w:left w:val="single" w:sz="7" w:space="0" w:color="000000"/>
              <w:bottom w:val="single" w:sz="7" w:space="0" w:color="000000"/>
              <w:right w:val="single" w:sz="7" w:space="0" w:color="000000"/>
            </w:tcBorders>
          </w:tcPr>
          <w:p w14:paraId="26465D85" w14:textId="77777777" w:rsidR="0078648A" w:rsidRPr="008447D2" w:rsidRDefault="0078648A" w:rsidP="0078648A">
            <w:pPr>
              <w:pStyle w:val="TableParagraph"/>
              <w:ind w:left="-60"/>
              <w:jc w:val="center"/>
              <w:rPr>
                <w:rFonts w:ascii="Times New Roman" w:eastAsia="Symbol" w:hAnsi="Times New Roman" w:cs="Times New Roman"/>
                <w:sz w:val="24"/>
                <w:szCs w:val="24"/>
                <w:lang w:val="ru-RU"/>
              </w:rPr>
            </w:pPr>
            <w:r w:rsidRPr="008447D2">
              <w:rPr>
                <w:rFonts w:ascii="Times New Roman" w:eastAsia="Times New Roman" w:hAnsi="Times New Roman" w:cs="Times New Roman"/>
                <w:sz w:val="24"/>
                <w:szCs w:val="24"/>
              </w:rPr>
              <w:t>3030</w:t>
            </w:r>
            <w:r w:rsidRPr="008447D2">
              <w:rPr>
                <w:rFonts w:ascii="Times New Roman" w:eastAsia="Symbol" w:hAnsi="Times New Roman" w:cs="Times New Roman"/>
                <w:sz w:val="24"/>
                <w:szCs w:val="24"/>
              </w:rPr>
              <w:t>±</w:t>
            </w:r>
            <w:r w:rsidRPr="008447D2">
              <w:rPr>
                <w:rFonts w:ascii="Times New Roman" w:eastAsia="Symbol" w:hAnsi="Times New Roman" w:cs="Times New Roman"/>
                <w:sz w:val="24"/>
                <w:szCs w:val="24"/>
                <w:lang w:val="ru-RU"/>
              </w:rPr>
              <w:t>0</w:t>
            </w:r>
          </w:p>
        </w:tc>
        <w:tc>
          <w:tcPr>
            <w:tcW w:w="1559" w:type="dxa"/>
            <w:tcBorders>
              <w:top w:val="single" w:sz="7" w:space="0" w:color="000000"/>
              <w:left w:val="single" w:sz="7" w:space="0" w:color="000000"/>
              <w:bottom w:val="single" w:sz="7" w:space="0" w:color="000000"/>
              <w:right w:val="single" w:sz="7" w:space="0" w:color="000000"/>
            </w:tcBorders>
          </w:tcPr>
          <w:p w14:paraId="747E81F1" w14:textId="77777777" w:rsidR="0078648A" w:rsidRPr="008447D2" w:rsidRDefault="0078648A" w:rsidP="0078648A">
            <w:pPr>
              <w:pStyle w:val="TableParagraph"/>
              <w:ind w:left="-16" w:right="-59"/>
              <w:jc w:val="center"/>
              <w:rPr>
                <w:rFonts w:ascii="Times New Roman" w:eastAsia="Symbol" w:hAnsi="Times New Roman" w:cs="Times New Roman"/>
                <w:sz w:val="24"/>
                <w:szCs w:val="24"/>
                <w:lang w:val="ru-RU"/>
              </w:rPr>
            </w:pPr>
            <w:r w:rsidRPr="008447D2">
              <w:rPr>
                <w:rFonts w:ascii="Times New Roman" w:eastAsia="Symbol" w:hAnsi="Times New Roman" w:cs="Times New Roman"/>
                <w:sz w:val="24"/>
                <w:szCs w:val="24"/>
                <w:lang w:val="ru-RU"/>
              </w:rPr>
              <w:t>-</w:t>
            </w:r>
          </w:p>
        </w:tc>
        <w:tc>
          <w:tcPr>
            <w:tcW w:w="2244" w:type="dxa"/>
            <w:tcBorders>
              <w:top w:val="single" w:sz="7" w:space="0" w:color="000000"/>
              <w:left w:val="single" w:sz="7" w:space="0" w:color="000000"/>
              <w:bottom w:val="single" w:sz="7" w:space="0" w:color="000000"/>
              <w:right w:val="single" w:sz="8" w:space="0" w:color="000000"/>
            </w:tcBorders>
          </w:tcPr>
          <w:p w14:paraId="344BF775" w14:textId="77777777" w:rsidR="0078648A" w:rsidRPr="008447D2" w:rsidRDefault="0078648A" w:rsidP="008152FF">
            <w:pPr>
              <w:pStyle w:val="TableParagraph"/>
              <w:ind w:left="-157"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ν</w:t>
            </w:r>
            <w:r w:rsidRPr="008447D2">
              <w:rPr>
                <w:rFonts w:ascii="Times New Roman" w:eastAsia="Symbol" w:hAnsi="Times New Roman" w:cs="Times New Roman"/>
                <w:sz w:val="24"/>
                <w:szCs w:val="24"/>
                <w:vertAlign w:val="subscript"/>
              </w:rPr>
              <w:t>s</w:t>
            </w:r>
            <w:r w:rsidRPr="008447D2">
              <w:rPr>
                <w:rFonts w:ascii="Times New Roman" w:hAnsi="Times New Roman" w:cs="Times New Roman"/>
                <w:sz w:val="24"/>
                <w:szCs w:val="24"/>
              </w:rPr>
              <w:t>CH бензола</w:t>
            </w:r>
          </w:p>
        </w:tc>
      </w:tr>
      <w:tr w:rsidR="0078648A" w:rsidRPr="0078648A" w14:paraId="747055C6" w14:textId="77777777" w:rsidTr="002102FF">
        <w:trPr>
          <w:trHeight w:val="65"/>
          <w:jc w:val="center"/>
        </w:trPr>
        <w:tc>
          <w:tcPr>
            <w:tcW w:w="2078" w:type="dxa"/>
            <w:tcBorders>
              <w:top w:val="single" w:sz="7" w:space="0" w:color="000000"/>
              <w:left w:val="single" w:sz="8" w:space="0" w:color="000000"/>
              <w:bottom w:val="single" w:sz="7" w:space="0" w:color="000000"/>
              <w:right w:val="single" w:sz="7" w:space="0" w:color="000000"/>
            </w:tcBorders>
          </w:tcPr>
          <w:p w14:paraId="64849817"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1655</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1560" w:type="dxa"/>
            <w:tcBorders>
              <w:top w:val="single" w:sz="7" w:space="0" w:color="000000"/>
              <w:left w:val="single" w:sz="7" w:space="0" w:color="000000"/>
              <w:bottom w:val="single" w:sz="7" w:space="0" w:color="000000"/>
              <w:right w:val="single" w:sz="7" w:space="0" w:color="000000"/>
            </w:tcBorders>
          </w:tcPr>
          <w:p w14:paraId="4DCB8A57"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1655</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2082" w:type="dxa"/>
            <w:tcBorders>
              <w:top w:val="single" w:sz="7" w:space="0" w:color="000000"/>
              <w:left w:val="single" w:sz="7" w:space="0" w:color="000000"/>
              <w:bottom w:val="single" w:sz="7" w:space="0" w:color="000000"/>
              <w:right w:val="single" w:sz="7" w:space="0" w:color="000000"/>
            </w:tcBorders>
          </w:tcPr>
          <w:p w14:paraId="1486F93C"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1660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1559" w:type="dxa"/>
            <w:tcBorders>
              <w:top w:val="single" w:sz="7" w:space="0" w:color="000000"/>
              <w:left w:val="single" w:sz="7" w:space="0" w:color="000000"/>
              <w:bottom w:val="single" w:sz="7" w:space="0" w:color="000000"/>
              <w:right w:val="single" w:sz="7" w:space="0" w:color="000000"/>
            </w:tcBorders>
          </w:tcPr>
          <w:p w14:paraId="19142D2B" w14:textId="77777777" w:rsidR="0078648A" w:rsidRPr="008447D2" w:rsidRDefault="0078648A" w:rsidP="0078648A">
            <w:pPr>
              <w:pStyle w:val="TableParagraph"/>
              <w:ind w:left="-16" w:right="-59"/>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1685</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2244" w:type="dxa"/>
            <w:tcBorders>
              <w:top w:val="single" w:sz="7" w:space="0" w:color="000000"/>
              <w:left w:val="single" w:sz="7" w:space="0" w:color="000000"/>
              <w:bottom w:val="single" w:sz="7" w:space="0" w:color="000000"/>
              <w:right w:val="single" w:sz="8" w:space="0" w:color="000000"/>
            </w:tcBorders>
          </w:tcPr>
          <w:p w14:paraId="36159134" w14:textId="77777777" w:rsidR="0078648A" w:rsidRPr="008447D2" w:rsidRDefault="0078648A" w:rsidP="002102FF">
            <w:pPr>
              <w:pStyle w:val="TableParagraph"/>
              <w:ind w:left="-157" w:firstLine="157"/>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ν</w:t>
            </w:r>
            <w:r w:rsidRPr="008447D2">
              <w:rPr>
                <w:rFonts w:ascii="Times New Roman" w:eastAsia="Times New Roman" w:hAnsi="Times New Roman" w:cs="Times New Roman"/>
                <w:sz w:val="24"/>
                <w:szCs w:val="24"/>
              </w:rPr>
              <w:t>(CO</w:t>
            </w:r>
            <w:r w:rsidRPr="008447D2">
              <w:rPr>
                <w:rFonts w:ascii="Times New Roman" w:eastAsia="Symbol" w:hAnsi="Times New Roman" w:cs="Times New Roman"/>
                <w:sz w:val="24"/>
                <w:szCs w:val="24"/>
                <w:lang w:val="ru-RU"/>
              </w:rPr>
              <w:t>+</w:t>
            </w:r>
            <w:r w:rsidRPr="008447D2">
              <w:rPr>
                <w:rFonts w:ascii="Times New Roman" w:eastAsia="Times New Roman" w:hAnsi="Times New Roman" w:cs="Times New Roman"/>
                <w:sz w:val="24"/>
                <w:szCs w:val="24"/>
              </w:rPr>
              <w:t xml:space="preserve">NH), </w:t>
            </w:r>
            <w:r w:rsidRPr="008447D2">
              <w:rPr>
                <w:rFonts w:ascii="Times New Roman" w:eastAsia="Symbol" w:hAnsi="Times New Roman" w:cs="Times New Roman"/>
                <w:sz w:val="24"/>
                <w:szCs w:val="24"/>
              </w:rPr>
              <w:t>ν</w:t>
            </w:r>
            <w:r w:rsidRPr="008447D2">
              <w:rPr>
                <w:rFonts w:ascii="Times New Roman" w:eastAsia="Times New Roman" w:hAnsi="Times New Roman" w:cs="Times New Roman"/>
                <w:sz w:val="24"/>
                <w:szCs w:val="24"/>
              </w:rPr>
              <w:t>(CO)</w:t>
            </w:r>
          </w:p>
        </w:tc>
      </w:tr>
      <w:tr w:rsidR="0078648A" w:rsidRPr="0078648A" w14:paraId="3DBA7BD9" w14:textId="77777777" w:rsidTr="002102FF">
        <w:trPr>
          <w:trHeight w:val="121"/>
          <w:jc w:val="center"/>
        </w:trPr>
        <w:tc>
          <w:tcPr>
            <w:tcW w:w="2078" w:type="dxa"/>
            <w:tcBorders>
              <w:top w:val="single" w:sz="7" w:space="0" w:color="000000"/>
              <w:left w:val="single" w:sz="8" w:space="0" w:color="000000"/>
              <w:bottom w:val="single" w:sz="7" w:space="0" w:color="000000"/>
              <w:right w:val="single" w:sz="7" w:space="0" w:color="000000"/>
            </w:tcBorders>
          </w:tcPr>
          <w:p w14:paraId="14977DA0"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lang w:val="ru-RU"/>
              </w:rPr>
              <w:t>-</w:t>
            </w:r>
          </w:p>
        </w:tc>
        <w:tc>
          <w:tcPr>
            <w:tcW w:w="1560" w:type="dxa"/>
            <w:tcBorders>
              <w:top w:val="single" w:sz="7" w:space="0" w:color="000000"/>
              <w:left w:val="single" w:sz="7" w:space="0" w:color="000000"/>
              <w:bottom w:val="single" w:sz="7" w:space="0" w:color="000000"/>
              <w:right w:val="single" w:sz="7" w:space="0" w:color="000000"/>
            </w:tcBorders>
          </w:tcPr>
          <w:p w14:paraId="12BB1DCC"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lang w:val="ru-RU"/>
              </w:rPr>
              <w:t>-</w:t>
            </w:r>
          </w:p>
        </w:tc>
        <w:tc>
          <w:tcPr>
            <w:tcW w:w="2082" w:type="dxa"/>
            <w:tcBorders>
              <w:top w:val="single" w:sz="7" w:space="0" w:color="000000"/>
              <w:left w:val="single" w:sz="7" w:space="0" w:color="000000"/>
              <w:bottom w:val="single" w:sz="7" w:space="0" w:color="000000"/>
              <w:right w:val="single" w:sz="7" w:space="0" w:color="000000"/>
            </w:tcBorders>
          </w:tcPr>
          <w:p w14:paraId="2F72D734" w14:textId="77777777" w:rsidR="0078648A" w:rsidRPr="008447D2" w:rsidRDefault="0078648A" w:rsidP="0078648A">
            <w:pPr>
              <w:pStyle w:val="TableParagraph"/>
              <w:ind w:left="-60" w:right="247"/>
              <w:jc w:val="center"/>
              <w:rPr>
                <w:rFonts w:ascii="Times New Roman" w:eastAsia="Symbol" w:hAnsi="Times New Roman" w:cs="Times New Roman"/>
                <w:sz w:val="24"/>
                <w:szCs w:val="24"/>
                <w:lang w:val="ru-RU"/>
              </w:rPr>
            </w:pPr>
            <w:r w:rsidRPr="008447D2">
              <w:rPr>
                <w:rFonts w:ascii="Times New Roman" w:eastAsia="Symbol" w:hAnsi="Times New Roman" w:cs="Times New Roman"/>
                <w:sz w:val="24"/>
                <w:szCs w:val="24"/>
                <w:lang w:val="ru-RU"/>
              </w:rPr>
              <w:t>-</w:t>
            </w:r>
          </w:p>
        </w:tc>
        <w:tc>
          <w:tcPr>
            <w:tcW w:w="1559" w:type="dxa"/>
            <w:tcBorders>
              <w:top w:val="single" w:sz="7" w:space="0" w:color="000000"/>
              <w:left w:val="single" w:sz="7" w:space="0" w:color="000000"/>
              <w:bottom w:val="single" w:sz="7" w:space="0" w:color="000000"/>
              <w:right w:val="single" w:sz="7" w:space="0" w:color="000000"/>
            </w:tcBorders>
          </w:tcPr>
          <w:p w14:paraId="63B6B34A" w14:textId="77777777" w:rsidR="0078648A" w:rsidRPr="008447D2" w:rsidRDefault="0078648A" w:rsidP="0078648A">
            <w:pPr>
              <w:pStyle w:val="TableParagraph"/>
              <w:ind w:left="-16" w:right="-59"/>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1625</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2244" w:type="dxa"/>
            <w:tcBorders>
              <w:top w:val="single" w:sz="7" w:space="0" w:color="000000"/>
              <w:left w:val="single" w:sz="7" w:space="0" w:color="000000"/>
              <w:bottom w:val="single" w:sz="7" w:space="0" w:color="000000"/>
              <w:right w:val="single" w:sz="8" w:space="0" w:color="000000"/>
            </w:tcBorders>
          </w:tcPr>
          <w:p w14:paraId="73091012" w14:textId="77777777" w:rsidR="0078648A" w:rsidRPr="008447D2" w:rsidRDefault="0078648A" w:rsidP="008152FF">
            <w:pPr>
              <w:pStyle w:val="TableParagraph"/>
              <w:ind w:left="-157"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δ</w:t>
            </w:r>
            <w:r w:rsidRPr="008447D2">
              <w:rPr>
                <w:rFonts w:ascii="Times New Roman" w:eastAsia="Times New Roman" w:hAnsi="Times New Roman" w:cs="Times New Roman"/>
                <w:sz w:val="24"/>
                <w:szCs w:val="24"/>
              </w:rPr>
              <w:t xml:space="preserve">NH, </w:t>
            </w:r>
            <w:r w:rsidRPr="008447D2">
              <w:rPr>
                <w:rFonts w:ascii="Times New Roman" w:eastAsia="Symbol" w:hAnsi="Times New Roman" w:cs="Times New Roman"/>
                <w:sz w:val="24"/>
                <w:szCs w:val="24"/>
              </w:rPr>
              <w:t>δ</w:t>
            </w:r>
            <w:r w:rsidRPr="008447D2">
              <w:rPr>
                <w:rFonts w:ascii="Times New Roman" w:eastAsia="Times New Roman" w:hAnsi="Times New Roman" w:cs="Times New Roman"/>
                <w:sz w:val="24"/>
                <w:szCs w:val="24"/>
              </w:rPr>
              <w:t>NH</w:t>
            </w:r>
            <w:r w:rsidRPr="008447D2">
              <w:rPr>
                <w:rFonts w:ascii="Times New Roman" w:eastAsia="Times New Roman" w:hAnsi="Times New Roman" w:cs="Times New Roman"/>
                <w:position w:val="-2"/>
                <w:sz w:val="24"/>
                <w:szCs w:val="24"/>
              </w:rPr>
              <w:t>2</w:t>
            </w:r>
          </w:p>
        </w:tc>
      </w:tr>
      <w:tr w:rsidR="0078648A" w:rsidRPr="0078648A" w14:paraId="1EEB6180" w14:textId="77777777" w:rsidTr="002102FF">
        <w:trPr>
          <w:trHeight w:val="177"/>
          <w:jc w:val="center"/>
        </w:trPr>
        <w:tc>
          <w:tcPr>
            <w:tcW w:w="2078" w:type="dxa"/>
            <w:tcBorders>
              <w:top w:val="single" w:sz="7" w:space="0" w:color="000000"/>
              <w:left w:val="single" w:sz="8" w:space="0" w:color="000000"/>
              <w:bottom w:val="single" w:sz="7" w:space="0" w:color="000000"/>
              <w:right w:val="single" w:sz="7" w:space="0" w:color="000000"/>
            </w:tcBorders>
          </w:tcPr>
          <w:p w14:paraId="362E10AB"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1603</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7</w:t>
            </w:r>
          </w:p>
        </w:tc>
        <w:tc>
          <w:tcPr>
            <w:tcW w:w="1560" w:type="dxa"/>
            <w:tcBorders>
              <w:top w:val="single" w:sz="7" w:space="0" w:color="000000"/>
              <w:left w:val="single" w:sz="7" w:space="0" w:color="000000"/>
              <w:bottom w:val="single" w:sz="7" w:space="0" w:color="000000"/>
              <w:right w:val="single" w:sz="7" w:space="0" w:color="000000"/>
            </w:tcBorders>
          </w:tcPr>
          <w:p w14:paraId="20424BFC"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1598</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8</w:t>
            </w:r>
          </w:p>
        </w:tc>
        <w:tc>
          <w:tcPr>
            <w:tcW w:w="2082" w:type="dxa"/>
            <w:tcBorders>
              <w:top w:val="single" w:sz="7" w:space="0" w:color="000000"/>
              <w:left w:val="single" w:sz="7" w:space="0" w:color="000000"/>
              <w:bottom w:val="single" w:sz="7" w:space="0" w:color="000000"/>
              <w:right w:val="single" w:sz="7" w:space="0" w:color="000000"/>
            </w:tcBorders>
          </w:tcPr>
          <w:p w14:paraId="2A69D08D"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1605</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4</w:t>
            </w:r>
          </w:p>
        </w:tc>
        <w:tc>
          <w:tcPr>
            <w:tcW w:w="1559" w:type="dxa"/>
            <w:tcBorders>
              <w:top w:val="single" w:sz="7" w:space="0" w:color="000000"/>
              <w:left w:val="single" w:sz="7" w:space="0" w:color="000000"/>
              <w:bottom w:val="single" w:sz="7" w:space="0" w:color="000000"/>
              <w:right w:val="single" w:sz="7" w:space="0" w:color="000000"/>
            </w:tcBorders>
          </w:tcPr>
          <w:p w14:paraId="38726812" w14:textId="77777777" w:rsidR="0078648A" w:rsidRPr="008447D2" w:rsidRDefault="0078648A" w:rsidP="0078648A">
            <w:pPr>
              <w:pStyle w:val="TableParagraph"/>
              <w:ind w:left="-16" w:right="-59"/>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1600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2244" w:type="dxa"/>
            <w:tcBorders>
              <w:top w:val="single" w:sz="7" w:space="0" w:color="000000"/>
              <w:left w:val="single" w:sz="7" w:space="0" w:color="000000"/>
              <w:bottom w:val="single" w:sz="7" w:space="0" w:color="000000"/>
              <w:right w:val="single" w:sz="8" w:space="0" w:color="000000"/>
            </w:tcBorders>
          </w:tcPr>
          <w:p w14:paraId="180F52E2" w14:textId="77777777" w:rsidR="0078648A" w:rsidRPr="008447D2" w:rsidRDefault="0078648A" w:rsidP="002102FF">
            <w:pPr>
              <w:pStyle w:val="TableParagraph"/>
              <w:ind w:left="-157" w:firstLine="84"/>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(CO+</w:t>
            </w:r>
            <w:r w:rsidRPr="008447D2">
              <w:rPr>
                <w:rFonts w:ascii="Times New Roman" w:eastAsia="Symbol" w:hAnsi="Times New Roman" w:cs="Times New Roman"/>
                <w:sz w:val="24"/>
                <w:szCs w:val="24"/>
              </w:rPr>
              <w:t>δ</w:t>
            </w:r>
            <w:r w:rsidRPr="008447D2">
              <w:rPr>
                <w:rFonts w:ascii="Times New Roman" w:eastAsia="Times New Roman" w:hAnsi="Times New Roman" w:cs="Times New Roman"/>
                <w:sz w:val="24"/>
                <w:szCs w:val="24"/>
              </w:rPr>
              <w:t xml:space="preserve">NH), </w:t>
            </w:r>
            <w:r w:rsidRPr="008447D2">
              <w:rPr>
                <w:rFonts w:ascii="Times New Roman" w:eastAsia="Symbol" w:hAnsi="Times New Roman" w:cs="Times New Roman"/>
                <w:sz w:val="24"/>
                <w:szCs w:val="24"/>
              </w:rPr>
              <w:t>δ</w:t>
            </w:r>
            <w:r w:rsidRPr="008447D2">
              <w:rPr>
                <w:rFonts w:ascii="Times New Roman" w:eastAsia="Times New Roman" w:hAnsi="Times New Roman" w:cs="Times New Roman"/>
                <w:sz w:val="24"/>
                <w:szCs w:val="24"/>
              </w:rPr>
              <w:t>NH</w:t>
            </w:r>
            <w:r w:rsidRPr="008447D2">
              <w:rPr>
                <w:rFonts w:ascii="Times New Roman" w:eastAsia="Times New Roman" w:hAnsi="Times New Roman" w:cs="Times New Roman"/>
                <w:position w:val="-2"/>
                <w:sz w:val="24"/>
                <w:szCs w:val="24"/>
              </w:rPr>
              <w:t>2</w:t>
            </w:r>
          </w:p>
        </w:tc>
      </w:tr>
      <w:tr w:rsidR="0078648A" w:rsidRPr="0078648A" w14:paraId="6A8285E6" w14:textId="77777777" w:rsidTr="002102FF">
        <w:trPr>
          <w:trHeight w:val="176"/>
          <w:jc w:val="center"/>
        </w:trPr>
        <w:tc>
          <w:tcPr>
            <w:tcW w:w="2078" w:type="dxa"/>
            <w:tcBorders>
              <w:top w:val="single" w:sz="7" w:space="0" w:color="000000"/>
              <w:left w:val="single" w:sz="8" w:space="0" w:color="000000"/>
              <w:bottom w:val="single" w:sz="7" w:space="0" w:color="000000"/>
              <w:right w:val="single" w:sz="7" w:space="0" w:color="000000"/>
            </w:tcBorders>
          </w:tcPr>
          <w:p w14:paraId="47082438"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1555</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1560" w:type="dxa"/>
            <w:tcBorders>
              <w:top w:val="single" w:sz="7" w:space="0" w:color="000000"/>
              <w:left w:val="single" w:sz="7" w:space="0" w:color="000000"/>
              <w:bottom w:val="single" w:sz="7" w:space="0" w:color="000000"/>
              <w:right w:val="single" w:sz="7" w:space="0" w:color="000000"/>
            </w:tcBorders>
          </w:tcPr>
          <w:p w14:paraId="1E626571"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1560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2082" w:type="dxa"/>
            <w:tcBorders>
              <w:top w:val="single" w:sz="7" w:space="0" w:color="000000"/>
              <w:left w:val="single" w:sz="7" w:space="0" w:color="000000"/>
              <w:bottom w:val="single" w:sz="7" w:space="0" w:color="000000"/>
              <w:right w:val="single" w:sz="7" w:space="0" w:color="000000"/>
            </w:tcBorders>
          </w:tcPr>
          <w:p w14:paraId="3FDA6582"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1550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1559" w:type="dxa"/>
            <w:tcBorders>
              <w:top w:val="single" w:sz="7" w:space="0" w:color="000000"/>
              <w:left w:val="single" w:sz="7" w:space="0" w:color="000000"/>
              <w:bottom w:val="single" w:sz="7" w:space="0" w:color="000000"/>
              <w:right w:val="single" w:sz="7" w:space="0" w:color="000000"/>
            </w:tcBorders>
          </w:tcPr>
          <w:p w14:paraId="387514AD" w14:textId="77777777" w:rsidR="0078648A" w:rsidRPr="008447D2" w:rsidRDefault="0078648A" w:rsidP="0078648A">
            <w:pPr>
              <w:spacing w:after="0" w:line="240" w:lineRule="auto"/>
              <w:ind w:left="-16" w:right="-59"/>
              <w:jc w:val="center"/>
              <w:rPr>
                <w:rFonts w:ascii="Times New Roman" w:hAnsi="Times New Roman" w:cs="Times New Roman"/>
              </w:rPr>
            </w:pPr>
            <w:r w:rsidRPr="008447D2">
              <w:rPr>
                <w:rFonts w:ascii="Times New Roman" w:eastAsia="Symbol" w:hAnsi="Times New Roman" w:cs="Times New Roman"/>
              </w:rPr>
              <w:t>-</w:t>
            </w:r>
          </w:p>
        </w:tc>
        <w:tc>
          <w:tcPr>
            <w:tcW w:w="2244" w:type="dxa"/>
            <w:tcBorders>
              <w:top w:val="single" w:sz="7" w:space="0" w:color="000000"/>
              <w:left w:val="single" w:sz="7" w:space="0" w:color="000000"/>
              <w:bottom w:val="single" w:sz="7" w:space="0" w:color="000000"/>
              <w:right w:val="single" w:sz="8" w:space="0" w:color="000000"/>
            </w:tcBorders>
          </w:tcPr>
          <w:p w14:paraId="7EA712A0" w14:textId="77777777" w:rsidR="0078648A" w:rsidRPr="008447D2" w:rsidRDefault="0078648A" w:rsidP="008152FF">
            <w:pPr>
              <w:pStyle w:val="TableParagraph"/>
              <w:ind w:left="-157"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δ</w:t>
            </w:r>
            <w:r w:rsidRPr="008447D2">
              <w:rPr>
                <w:rFonts w:ascii="Times New Roman" w:eastAsia="Times New Roman" w:hAnsi="Times New Roman" w:cs="Times New Roman"/>
                <w:sz w:val="24"/>
                <w:szCs w:val="24"/>
              </w:rPr>
              <w:t>NH,</w:t>
            </w:r>
            <w:r w:rsidRPr="008447D2">
              <w:rPr>
                <w:rFonts w:ascii="Times New Roman" w:eastAsia="Times New Roman" w:hAnsi="Times New Roman" w:cs="Times New Roman"/>
                <w:sz w:val="24"/>
                <w:szCs w:val="24"/>
                <w:lang w:val="ru-RU"/>
              </w:rPr>
              <w:t xml:space="preserve"> </w:t>
            </w:r>
            <w:r w:rsidRPr="008447D2">
              <w:rPr>
                <w:rFonts w:ascii="Times New Roman" w:eastAsia="Symbol" w:hAnsi="Times New Roman" w:cs="Times New Roman"/>
                <w:sz w:val="24"/>
                <w:szCs w:val="24"/>
              </w:rPr>
              <w:t>ν</w:t>
            </w:r>
            <w:r w:rsidRPr="008447D2">
              <w:rPr>
                <w:rFonts w:ascii="Times New Roman" w:eastAsia="Symbol" w:hAnsi="Times New Roman" w:cs="Times New Roman"/>
                <w:sz w:val="24"/>
                <w:szCs w:val="24"/>
                <w:vertAlign w:val="subscript"/>
              </w:rPr>
              <w:t>as</w:t>
            </w:r>
            <w:r w:rsidRPr="008447D2">
              <w:rPr>
                <w:rFonts w:ascii="Times New Roman" w:eastAsia="Symbol" w:hAnsi="Times New Roman" w:cs="Times New Roman"/>
                <w:sz w:val="24"/>
                <w:szCs w:val="24"/>
              </w:rPr>
              <w:t>C</w:t>
            </w:r>
            <w:r w:rsidRPr="008447D2">
              <w:rPr>
                <w:rFonts w:ascii="Times New Roman" w:eastAsia="Times New Roman" w:hAnsi="Times New Roman" w:cs="Times New Roman"/>
                <w:sz w:val="24"/>
                <w:szCs w:val="24"/>
              </w:rPr>
              <w:t>N</w:t>
            </w:r>
            <w:r w:rsidRPr="008447D2">
              <w:rPr>
                <w:rFonts w:ascii="Times New Roman" w:eastAsia="Symbol" w:hAnsi="Times New Roman" w:cs="Times New Roman"/>
                <w:sz w:val="24"/>
                <w:szCs w:val="24"/>
                <w:vertAlign w:val="subscript"/>
              </w:rPr>
              <w:t>2</w:t>
            </w:r>
          </w:p>
        </w:tc>
      </w:tr>
      <w:tr w:rsidR="0078648A" w:rsidRPr="0078648A" w14:paraId="666DF7B1" w14:textId="77777777" w:rsidTr="002102FF">
        <w:trPr>
          <w:trHeight w:val="149"/>
          <w:jc w:val="center"/>
        </w:trPr>
        <w:tc>
          <w:tcPr>
            <w:tcW w:w="2078" w:type="dxa"/>
            <w:tcBorders>
              <w:top w:val="single" w:sz="7" w:space="0" w:color="000000"/>
              <w:left w:val="single" w:sz="8" w:space="0" w:color="000000"/>
              <w:bottom w:val="single" w:sz="7" w:space="0" w:color="000000"/>
              <w:right w:val="single" w:sz="7" w:space="0" w:color="000000"/>
            </w:tcBorders>
          </w:tcPr>
          <w:p w14:paraId="2C57B979" w14:textId="77777777" w:rsidR="0078648A" w:rsidRPr="008447D2" w:rsidRDefault="0078648A" w:rsidP="0078648A">
            <w:pPr>
              <w:pStyle w:val="TableParagraph"/>
              <w:ind w:left="86" w:right="-157"/>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1560" w:type="dxa"/>
            <w:tcBorders>
              <w:top w:val="single" w:sz="7" w:space="0" w:color="000000"/>
              <w:left w:val="single" w:sz="7" w:space="0" w:color="000000"/>
              <w:bottom w:val="single" w:sz="7" w:space="0" w:color="000000"/>
              <w:right w:val="single" w:sz="7" w:space="0" w:color="000000"/>
            </w:tcBorders>
          </w:tcPr>
          <w:p w14:paraId="3C732688"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1490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2082" w:type="dxa"/>
            <w:tcBorders>
              <w:top w:val="single" w:sz="7" w:space="0" w:color="000000"/>
              <w:left w:val="single" w:sz="7" w:space="0" w:color="000000"/>
              <w:bottom w:val="single" w:sz="7" w:space="0" w:color="000000"/>
              <w:right w:val="single" w:sz="7" w:space="0" w:color="000000"/>
            </w:tcBorders>
          </w:tcPr>
          <w:p w14:paraId="289A0580"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1495</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1559" w:type="dxa"/>
            <w:tcBorders>
              <w:top w:val="single" w:sz="7" w:space="0" w:color="000000"/>
              <w:left w:val="single" w:sz="7" w:space="0" w:color="000000"/>
              <w:bottom w:val="single" w:sz="7" w:space="0" w:color="000000"/>
              <w:right w:val="single" w:sz="7" w:space="0" w:color="000000"/>
            </w:tcBorders>
          </w:tcPr>
          <w:p w14:paraId="37D1CE07" w14:textId="77777777" w:rsidR="0078648A" w:rsidRPr="008447D2" w:rsidRDefault="0078648A" w:rsidP="0078648A">
            <w:pPr>
              <w:pStyle w:val="TableParagraph"/>
              <w:ind w:left="-16" w:right="-59"/>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2244" w:type="dxa"/>
            <w:tcBorders>
              <w:top w:val="single" w:sz="7" w:space="0" w:color="000000"/>
              <w:left w:val="single" w:sz="7" w:space="0" w:color="000000"/>
              <w:bottom w:val="single" w:sz="7" w:space="0" w:color="000000"/>
              <w:right w:val="single" w:sz="8" w:space="0" w:color="000000"/>
            </w:tcBorders>
          </w:tcPr>
          <w:p w14:paraId="06D9A3CF" w14:textId="77777777" w:rsidR="0078648A" w:rsidRPr="008447D2" w:rsidRDefault="0078648A" w:rsidP="008152FF">
            <w:pPr>
              <w:pStyle w:val="TableParagraph"/>
              <w:ind w:left="-157" w:firstLine="425"/>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C</w:t>
            </w:r>
            <w:r w:rsidRPr="008447D2">
              <w:rPr>
                <w:rFonts w:ascii="Times New Roman" w:eastAsia="Symbol" w:hAnsi="Times New Roman" w:cs="Times New Roman"/>
                <w:sz w:val="24"/>
                <w:szCs w:val="24"/>
                <w:lang w:val="kk-KZ"/>
              </w:rPr>
              <w:t>=</w:t>
            </w:r>
            <w:r w:rsidRPr="008447D2">
              <w:rPr>
                <w:rFonts w:ascii="Times New Roman" w:eastAsia="Times New Roman" w:hAnsi="Times New Roman" w:cs="Times New Roman"/>
                <w:sz w:val="24"/>
                <w:szCs w:val="24"/>
              </w:rPr>
              <w:t>C бензола</w:t>
            </w:r>
          </w:p>
        </w:tc>
      </w:tr>
      <w:tr w:rsidR="0078648A" w:rsidRPr="0078648A" w14:paraId="51D950AB" w14:textId="77777777" w:rsidTr="002102FF">
        <w:trPr>
          <w:trHeight w:val="205"/>
          <w:jc w:val="center"/>
        </w:trPr>
        <w:tc>
          <w:tcPr>
            <w:tcW w:w="2078" w:type="dxa"/>
            <w:tcBorders>
              <w:top w:val="single" w:sz="7" w:space="0" w:color="000000"/>
              <w:left w:val="single" w:sz="8" w:space="0" w:color="000000"/>
              <w:bottom w:val="single" w:sz="7" w:space="0" w:color="000000"/>
              <w:right w:val="single" w:sz="7" w:space="0" w:color="000000"/>
            </w:tcBorders>
          </w:tcPr>
          <w:p w14:paraId="23C423AF"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1463</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1560" w:type="dxa"/>
            <w:tcBorders>
              <w:top w:val="single" w:sz="7" w:space="0" w:color="000000"/>
              <w:left w:val="single" w:sz="7" w:space="0" w:color="000000"/>
              <w:bottom w:val="single" w:sz="7" w:space="0" w:color="000000"/>
              <w:right w:val="single" w:sz="7" w:space="0" w:color="000000"/>
            </w:tcBorders>
          </w:tcPr>
          <w:p w14:paraId="3699B702"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1460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2082" w:type="dxa"/>
            <w:tcBorders>
              <w:top w:val="single" w:sz="7" w:space="0" w:color="000000"/>
              <w:left w:val="single" w:sz="7" w:space="0" w:color="000000"/>
              <w:bottom w:val="single" w:sz="7" w:space="0" w:color="000000"/>
              <w:right w:val="single" w:sz="7" w:space="0" w:color="000000"/>
            </w:tcBorders>
          </w:tcPr>
          <w:p w14:paraId="420E97AD"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1460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1559" w:type="dxa"/>
            <w:tcBorders>
              <w:top w:val="single" w:sz="7" w:space="0" w:color="000000"/>
              <w:left w:val="single" w:sz="7" w:space="0" w:color="000000"/>
              <w:bottom w:val="single" w:sz="7" w:space="0" w:color="000000"/>
              <w:right w:val="single" w:sz="7" w:space="0" w:color="000000"/>
            </w:tcBorders>
          </w:tcPr>
          <w:p w14:paraId="44DD9A6B" w14:textId="77777777" w:rsidR="0078648A" w:rsidRPr="008447D2" w:rsidRDefault="0078648A" w:rsidP="0078648A">
            <w:pPr>
              <w:pStyle w:val="TableParagraph"/>
              <w:ind w:left="-16" w:right="-59"/>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1466</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4</w:t>
            </w:r>
          </w:p>
        </w:tc>
        <w:tc>
          <w:tcPr>
            <w:tcW w:w="2244" w:type="dxa"/>
            <w:tcBorders>
              <w:top w:val="single" w:sz="7" w:space="0" w:color="000000"/>
              <w:left w:val="single" w:sz="7" w:space="0" w:color="000000"/>
              <w:bottom w:val="single" w:sz="7" w:space="0" w:color="000000"/>
              <w:right w:val="single" w:sz="8" w:space="0" w:color="000000"/>
            </w:tcBorders>
          </w:tcPr>
          <w:p w14:paraId="0479DB28" w14:textId="77777777" w:rsidR="0078648A" w:rsidRPr="008447D2" w:rsidRDefault="0078648A" w:rsidP="008152FF">
            <w:pPr>
              <w:pStyle w:val="TableParagraph"/>
              <w:ind w:left="-157"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ν</w:t>
            </w:r>
            <w:r w:rsidRPr="008447D2">
              <w:rPr>
                <w:rFonts w:ascii="Times New Roman" w:eastAsia="Times New Roman" w:hAnsi="Times New Roman" w:cs="Times New Roman"/>
                <w:sz w:val="24"/>
                <w:szCs w:val="24"/>
              </w:rPr>
              <w:t>(C</w:t>
            </w:r>
            <w:r w:rsidRPr="008447D2">
              <w:rPr>
                <w:rFonts w:ascii="Times New Roman" w:eastAsia="Symbol" w:hAnsi="Times New Roman" w:cs="Times New Roman"/>
                <w:sz w:val="24"/>
                <w:szCs w:val="24"/>
                <w:lang w:val="kk-KZ"/>
              </w:rPr>
              <w:t>-</w:t>
            </w:r>
            <w:r w:rsidRPr="008447D2">
              <w:rPr>
                <w:rFonts w:ascii="Times New Roman" w:eastAsia="Times New Roman" w:hAnsi="Times New Roman" w:cs="Times New Roman"/>
                <w:sz w:val="24"/>
                <w:szCs w:val="24"/>
              </w:rPr>
              <w:t xml:space="preserve">N), </w:t>
            </w:r>
            <w:r w:rsidRPr="008447D2">
              <w:rPr>
                <w:rFonts w:ascii="Times New Roman" w:eastAsia="Symbol" w:hAnsi="Times New Roman" w:cs="Times New Roman"/>
                <w:sz w:val="24"/>
                <w:szCs w:val="24"/>
              </w:rPr>
              <w:t>ν</w:t>
            </w:r>
            <w:r w:rsidRPr="008447D2">
              <w:rPr>
                <w:rFonts w:ascii="Times New Roman" w:eastAsia="Symbol" w:hAnsi="Times New Roman" w:cs="Times New Roman"/>
                <w:sz w:val="24"/>
                <w:szCs w:val="24"/>
                <w:vertAlign w:val="subscript"/>
              </w:rPr>
              <w:t>as</w:t>
            </w:r>
            <w:r w:rsidRPr="008447D2">
              <w:rPr>
                <w:rFonts w:ascii="Times New Roman" w:eastAsia="Times New Roman" w:hAnsi="Times New Roman" w:cs="Times New Roman"/>
                <w:sz w:val="24"/>
                <w:szCs w:val="24"/>
              </w:rPr>
              <w:t>CN</w:t>
            </w:r>
            <w:r w:rsidRPr="008447D2">
              <w:rPr>
                <w:rFonts w:ascii="Times New Roman" w:eastAsia="Times New Roman" w:hAnsi="Times New Roman" w:cs="Times New Roman"/>
                <w:position w:val="-2"/>
                <w:sz w:val="24"/>
                <w:szCs w:val="24"/>
                <w:vertAlign w:val="subscript"/>
              </w:rPr>
              <w:t>2</w:t>
            </w:r>
          </w:p>
        </w:tc>
      </w:tr>
      <w:tr w:rsidR="0078648A" w:rsidRPr="0078648A" w14:paraId="08D6E1BA" w14:textId="77777777" w:rsidTr="002102FF">
        <w:trPr>
          <w:trHeight w:val="149"/>
          <w:jc w:val="center"/>
        </w:trPr>
        <w:tc>
          <w:tcPr>
            <w:tcW w:w="2078" w:type="dxa"/>
            <w:tcBorders>
              <w:top w:val="single" w:sz="7" w:space="0" w:color="000000"/>
              <w:left w:val="single" w:sz="8" w:space="0" w:color="000000"/>
              <w:bottom w:val="single" w:sz="7" w:space="0" w:color="000000"/>
              <w:right w:val="single" w:sz="7" w:space="0" w:color="000000"/>
            </w:tcBorders>
          </w:tcPr>
          <w:p w14:paraId="18F8805F"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1380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0</w:t>
            </w:r>
          </w:p>
        </w:tc>
        <w:tc>
          <w:tcPr>
            <w:tcW w:w="1560" w:type="dxa"/>
            <w:tcBorders>
              <w:top w:val="single" w:sz="7" w:space="0" w:color="000000"/>
              <w:left w:val="single" w:sz="7" w:space="0" w:color="000000"/>
              <w:bottom w:val="single" w:sz="7" w:space="0" w:color="000000"/>
              <w:right w:val="single" w:sz="7" w:space="0" w:color="000000"/>
            </w:tcBorders>
          </w:tcPr>
          <w:p w14:paraId="10618499"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1380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0</w:t>
            </w:r>
          </w:p>
        </w:tc>
        <w:tc>
          <w:tcPr>
            <w:tcW w:w="2082" w:type="dxa"/>
            <w:tcBorders>
              <w:top w:val="single" w:sz="7" w:space="0" w:color="000000"/>
              <w:left w:val="single" w:sz="7" w:space="0" w:color="000000"/>
              <w:bottom w:val="single" w:sz="7" w:space="0" w:color="000000"/>
              <w:right w:val="single" w:sz="7" w:space="0" w:color="000000"/>
            </w:tcBorders>
          </w:tcPr>
          <w:p w14:paraId="08288B05"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1380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0</w:t>
            </w:r>
          </w:p>
        </w:tc>
        <w:tc>
          <w:tcPr>
            <w:tcW w:w="1559" w:type="dxa"/>
            <w:tcBorders>
              <w:top w:val="single" w:sz="7" w:space="0" w:color="000000"/>
              <w:left w:val="single" w:sz="7" w:space="0" w:color="000000"/>
              <w:bottom w:val="single" w:sz="7" w:space="0" w:color="000000"/>
              <w:right w:val="single" w:sz="7" w:space="0" w:color="000000"/>
            </w:tcBorders>
          </w:tcPr>
          <w:p w14:paraId="166A0374" w14:textId="77777777" w:rsidR="0078648A" w:rsidRPr="008447D2" w:rsidRDefault="0078648A" w:rsidP="0078648A">
            <w:pPr>
              <w:pStyle w:val="TableParagraph"/>
              <w:ind w:left="-16" w:right="-59"/>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2244" w:type="dxa"/>
            <w:tcBorders>
              <w:top w:val="single" w:sz="7" w:space="0" w:color="000000"/>
              <w:left w:val="single" w:sz="7" w:space="0" w:color="000000"/>
              <w:bottom w:val="single" w:sz="7" w:space="0" w:color="000000"/>
              <w:right w:val="single" w:sz="8" w:space="0" w:color="000000"/>
            </w:tcBorders>
          </w:tcPr>
          <w:p w14:paraId="7C133B4D" w14:textId="77777777" w:rsidR="0078648A" w:rsidRPr="008447D2" w:rsidRDefault="0078648A" w:rsidP="008152FF">
            <w:pPr>
              <w:pStyle w:val="TableParagraph"/>
              <w:ind w:left="-157"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δ</w:t>
            </w:r>
            <w:r w:rsidRPr="008447D2">
              <w:rPr>
                <w:rFonts w:ascii="Times New Roman" w:eastAsia="Times New Roman" w:hAnsi="Times New Roman" w:cs="Times New Roman"/>
                <w:position w:val="-2"/>
                <w:sz w:val="24"/>
                <w:szCs w:val="24"/>
              </w:rPr>
              <w:t>s</w:t>
            </w:r>
            <w:r w:rsidRPr="008447D2">
              <w:rPr>
                <w:rFonts w:ascii="Times New Roman" w:eastAsia="Times New Roman" w:hAnsi="Times New Roman" w:cs="Times New Roman"/>
                <w:sz w:val="24"/>
                <w:szCs w:val="24"/>
              </w:rPr>
              <w:t>CH</w:t>
            </w:r>
            <w:r w:rsidRPr="008447D2">
              <w:rPr>
                <w:rFonts w:ascii="Times New Roman" w:eastAsia="Times New Roman" w:hAnsi="Times New Roman" w:cs="Times New Roman"/>
                <w:position w:val="-2"/>
                <w:sz w:val="24"/>
                <w:szCs w:val="24"/>
              </w:rPr>
              <w:t>3</w:t>
            </w:r>
          </w:p>
        </w:tc>
      </w:tr>
      <w:tr w:rsidR="0078648A" w:rsidRPr="0078648A" w14:paraId="758E672F" w14:textId="77777777" w:rsidTr="002102FF">
        <w:trPr>
          <w:trHeight w:val="135"/>
          <w:jc w:val="center"/>
        </w:trPr>
        <w:tc>
          <w:tcPr>
            <w:tcW w:w="2078" w:type="dxa"/>
            <w:tcBorders>
              <w:top w:val="single" w:sz="7" w:space="0" w:color="000000"/>
              <w:left w:val="single" w:sz="8" w:space="0" w:color="000000"/>
              <w:bottom w:val="single" w:sz="7" w:space="0" w:color="000000"/>
              <w:right w:val="single" w:sz="7" w:space="0" w:color="000000"/>
            </w:tcBorders>
          </w:tcPr>
          <w:p w14:paraId="369E4D80"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1330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1560" w:type="dxa"/>
            <w:tcBorders>
              <w:top w:val="single" w:sz="7" w:space="0" w:color="000000"/>
              <w:left w:val="single" w:sz="7" w:space="0" w:color="000000"/>
              <w:bottom w:val="single" w:sz="7" w:space="0" w:color="000000"/>
              <w:right w:val="single" w:sz="7" w:space="0" w:color="000000"/>
            </w:tcBorders>
          </w:tcPr>
          <w:p w14:paraId="720FF26D"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1330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2082" w:type="dxa"/>
            <w:tcBorders>
              <w:top w:val="single" w:sz="7" w:space="0" w:color="000000"/>
              <w:left w:val="single" w:sz="7" w:space="0" w:color="000000"/>
              <w:bottom w:val="single" w:sz="7" w:space="0" w:color="000000"/>
              <w:right w:val="single" w:sz="7" w:space="0" w:color="000000"/>
            </w:tcBorders>
          </w:tcPr>
          <w:p w14:paraId="68D43203"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1330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1559" w:type="dxa"/>
            <w:tcBorders>
              <w:top w:val="single" w:sz="7" w:space="0" w:color="000000"/>
              <w:left w:val="single" w:sz="7" w:space="0" w:color="000000"/>
              <w:bottom w:val="single" w:sz="7" w:space="0" w:color="000000"/>
              <w:right w:val="single" w:sz="7" w:space="0" w:color="000000"/>
            </w:tcBorders>
          </w:tcPr>
          <w:p w14:paraId="2F8F8504" w14:textId="77777777" w:rsidR="0078648A" w:rsidRPr="008447D2" w:rsidRDefault="0078648A" w:rsidP="0078648A">
            <w:pPr>
              <w:pStyle w:val="TableParagraph"/>
              <w:ind w:left="-16" w:right="-59"/>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2244" w:type="dxa"/>
            <w:tcBorders>
              <w:top w:val="single" w:sz="7" w:space="0" w:color="000000"/>
              <w:left w:val="single" w:sz="7" w:space="0" w:color="000000"/>
              <w:bottom w:val="single" w:sz="7" w:space="0" w:color="000000"/>
              <w:right w:val="single" w:sz="8" w:space="0" w:color="000000"/>
            </w:tcBorders>
          </w:tcPr>
          <w:p w14:paraId="2FEEC1D2" w14:textId="77777777" w:rsidR="0078648A" w:rsidRPr="008447D2" w:rsidRDefault="0078648A" w:rsidP="008152FF">
            <w:pPr>
              <w:pStyle w:val="TableParagraph"/>
              <w:ind w:left="-157"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γ</w:t>
            </w:r>
            <w:r w:rsidRPr="008447D2">
              <w:rPr>
                <w:rFonts w:ascii="Times New Roman" w:eastAsia="Times New Roman" w:hAnsi="Times New Roman" w:cs="Times New Roman"/>
                <w:sz w:val="24"/>
                <w:szCs w:val="24"/>
              </w:rPr>
              <w:t xml:space="preserve">CO, </w:t>
            </w:r>
            <w:r w:rsidRPr="008447D2">
              <w:rPr>
                <w:rFonts w:ascii="Times New Roman" w:eastAsia="Symbol" w:hAnsi="Times New Roman" w:cs="Times New Roman"/>
                <w:sz w:val="24"/>
                <w:szCs w:val="24"/>
              </w:rPr>
              <w:t>γ</w:t>
            </w:r>
            <w:r w:rsidRPr="008447D2">
              <w:rPr>
                <w:rFonts w:ascii="Times New Roman" w:eastAsia="Times New Roman" w:hAnsi="Times New Roman" w:cs="Times New Roman"/>
                <w:sz w:val="24"/>
                <w:szCs w:val="24"/>
              </w:rPr>
              <w:t>NH</w:t>
            </w:r>
            <w:r w:rsidRPr="008447D2">
              <w:rPr>
                <w:rFonts w:ascii="Times New Roman" w:eastAsia="Times New Roman" w:hAnsi="Times New Roman" w:cs="Times New Roman"/>
                <w:position w:val="-2"/>
                <w:sz w:val="24"/>
                <w:szCs w:val="24"/>
              </w:rPr>
              <w:t>2</w:t>
            </w:r>
          </w:p>
        </w:tc>
      </w:tr>
      <w:tr w:rsidR="0078648A" w:rsidRPr="0078648A" w14:paraId="75E0724C" w14:textId="77777777" w:rsidTr="002102FF">
        <w:trPr>
          <w:trHeight w:val="288"/>
          <w:jc w:val="center"/>
        </w:trPr>
        <w:tc>
          <w:tcPr>
            <w:tcW w:w="2078" w:type="dxa"/>
            <w:tcBorders>
              <w:top w:val="single" w:sz="7" w:space="0" w:color="000000"/>
              <w:left w:val="single" w:sz="8" w:space="0" w:color="000000"/>
              <w:bottom w:val="single" w:sz="7" w:space="0" w:color="000000"/>
              <w:right w:val="single" w:sz="7" w:space="0" w:color="000000"/>
            </w:tcBorders>
          </w:tcPr>
          <w:p w14:paraId="7319645E" w14:textId="77777777" w:rsidR="0078648A" w:rsidRPr="008447D2" w:rsidRDefault="0078648A" w:rsidP="0078648A">
            <w:pPr>
              <w:pStyle w:val="TableParagraph"/>
              <w:ind w:left="86" w:right="-157"/>
              <w:jc w:val="center"/>
              <w:rPr>
                <w:rFonts w:ascii="Times New Roman" w:eastAsia="Symbol" w:hAnsi="Times New Roman" w:cs="Times New Roman"/>
                <w:sz w:val="24"/>
                <w:szCs w:val="24"/>
                <w:lang w:val="ru-RU"/>
              </w:rPr>
            </w:pPr>
            <w:r w:rsidRPr="008447D2">
              <w:rPr>
                <w:rFonts w:ascii="Times New Roman" w:eastAsia="Times New Roman" w:hAnsi="Times New Roman" w:cs="Times New Roman"/>
                <w:sz w:val="24"/>
                <w:szCs w:val="24"/>
              </w:rPr>
              <w:t>1</w:t>
            </w:r>
            <w:r w:rsidRPr="008447D2">
              <w:rPr>
                <w:rFonts w:ascii="Times New Roman" w:eastAsia="Times New Roman" w:hAnsi="Times New Roman" w:cs="Times New Roman"/>
                <w:sz w:val="24"/>
                <w:szCs w:val="24"/>
                <w:lang w:val="ru-RU"/>
              </w:rPr>
              <w:t>2</w:t>
            </w:r>
            <w:r w:rsidRPr="008447D2">
              <w:rPr>
                <w:rFonts w:ascii="Times New Roman" w:eastAsia="Times New Roman" w:hAnsi="Times New Roman" w:cs="Times New Roman"/>
                <w:sz w:val="24"/>
                <w:szCs w:val="24"/>
              </w:rPr>
              <w:t>30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lang w:val="ru-RU"/>
              </w:rPr>
              <w:t>30</w:t>
            </w:r>
          </w:p>
        </w:tc>
        <w:tc>
          <w:tcPr>
            <w:tcW w:w="1560" w:type="dxa"/>
            <w:tcBorders>
              <w:top w:val="single" w:sz="7" w:space="0" w:color="000000"/>
              <w:left w:val="single" w:sz="7" w:space="0" w:color="000000"/>
              <w:bottom w:val="single" w:sz="7" w:space="0" w:color="000000"/>
              <w:right w:val="single" w:sz="7" w:space="0" w:color="000000"/>
            </w:tcBorders>
          </w:tcPr>
          <w:p w14:paraId="302C5260"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1200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2082" w:type="dxa"/>
            <w:tcBorders>
              <w:top w:val="single" w:sz="7" w:space="0" w:color="000000"/>
              <w:left w:val="single" w:sz="7" w:space="0" w:color="000000"/>
              <w:bottom w:val="single" w:sz="7" w:space="0" w:color="000000"/>
              <w:right w:val="single" w:sz="7" w:space="0" w:color="000000"/>
            </w:tcBorders>
          </w:tcPr>
          <w:p w14:paraId="2F60F9D4"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12</w:t>
            </w:r>
            <w:r w:rsidRPr="008447D2">
              <w:rPr>
                <w:rFonts w:ascii="Times New Roman" w:eastAsia="Times New Roman" w:hAnsi="Times New Roman" w:cs="Times New Roman"/>
                <w:sz w:val="24"/>
                <w:szCs w:val="24"/>
                <w:lang w:val="ru-RU"/>
              </w:rPr>
              <w:t>0</w:t>
            </w:r>
            <w:r w:rsidRPr="008447D2">
              <w:rPr>
                <w:rFonts w:ascii="Times New Roman" w:eastAsia="Times New Roman" w:hAnsi="Times New Roman" w:cs="Times New Roman"/>
                <w:sz w:val="24"/>
                <w:szCs w:val="24"/>
              </w:rPr>
              <w:t>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1559" w:type="dxa"/>
            <w:tcBorders>
              <w:top w:val="single" w:sz="7" w:space="0" w:color="000000"/>
              <w:left w:val="single" w:sz="7" w:space="0" w:color="000000"/>
              <w:bottom w:val="single" w:sz="7" w:space="0" w:color="000000"/>
              <w:right w:val="single" w:sz="7" w:space="0" w:color="000000"/>
            </w:tcBorders>
          </w:tcPr>
          <w:p w14:paraId="365D0266" w14:textId="77777777" w:rsidR="0078648A" w:rsidRPr="008447D2" w:rsidRDefault="0078648A" w:rsidP="008152FF">
            <w:pPr>
              <w:pStyle w:val="TableParagraph"/>
              <w:ind w:left="730" w:right="733"/>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2244" w:type="dxa"/>
            <w:tcBorders>
              <w:top w:val="single" w:sz="7" w:space="0" w:color="000000"/>
              <w:left w:val="single" w:sz="7" w:space="0" w:color="000000"/>
              <w:bottom w:val="single" w:sz="7" w:space="0" w:color="000000"/>
              <w:right w:val="single" w:sz="8" w:space="0" w:color="000000"/>
            </w:tcBorders>
          </w:tcPr>
          <w:p w14:paraId="2931C85D" w14:textId="77777777" w:rsidR="0078648A" w:rsidRPr="008447D2" w:rsidRDefault="0078648A" w:rsidP="008152FF">
            <w:pPr>
              <w:pStyle w:val="TableParagraph"/>
              <w:ind w:left="-157"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δ</w:t>
            </w:r>
            <w:r w:rsidRPr="008447D2">
              <w:rPr>
                <w:rFonts w:ascii="Times New Roman" w:eastAsia="Times New Roman" w:hAnsi="Times New Roman" w:cs="Times New Roman"/>
                <w:sz w:val="24"/>
                <w:szCs w:val="24"/>
              </w:rPr>
              <w:t>CH бензола</w:t>
            </w:r>
          </w:p>
        </w:tc>
      </w:tr>
      <w:tr w:rsidR="0078648A" w:rsidRPr="0078648A" w14:paraId="6D8BB9A1" w14:textId="77777777" w:rsidTr="002102FF">
        <w:trPr>
          <w:trHeight w:val="275"/>
          <w:jc w:val="center"/>
        </w:trPr>
        <w:tc>
          <w:tcPr>
            <w:tcW w:w="2078" w:type="dxa"/>
            <w:tcBorders>
              <w:top w:val="single" w:sz="7" w:space="0" w:color="000000"/>
              <w:left w:val="single" w:sz="8" w:space="0" w:color="000000"/>
              <w:bottom w:val="single" w:sz="7" w:space="0" w:color="000000"/>
              <w:right w:val="single" w:sz="7" w:space="0" w:color="000000"/>
            </w:tcBorders>
          </w:tcPr>
          <w:p w14:paraId="3E8DB7A2"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1170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1560" w:type="dxa"/>
            <w:tcBorders>
              <w:top w:val="single" w:sz="7" w:space="0" w:color="000000"/>
              <w:left w:val="single" w:sz="7" w:space="0" w:color="000000"/>
              <w:bottom w:val="single" w:sz="7" w:space="0" w:color="000000"/>
              <w:right w:val="single" w:sz="7" w:space="0" w:color="000000"/>
            </w:tcBorders>
          </w:tcPr>
          <w:p w14:paraId="5DCA9C97"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1152</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7</w:t>
            </w:r>
          </w:p>
        </w:tc>
        <w:tc>
          <w:tcPr>
            <w:tcW w:w="2082" w:type="dxa"/>
            <w:tcBorders>
              <w:top w:val="single" w:sz="7" w:space="0" w:color="000000"/>
              <w:left w:val="single" w:sz="7" w:space="0" w:color="000000"/>
              <w:bottom w:val="single" w:sz="7" w:space="0" w:color="000000"/>
              <w:right w:val="single" w:sz="7" w:space="0" w:color="000000"/>
            </w:tcBorders>
          </w:tcPr>
          <w:p w14:paraId="40E6256C"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1140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1559" w:type="dxa"/>
            <w:tcBorders>
              <w:top w:val="single" w:sz="7" w:space="0" w:color="000000"/>
              <w:left w:val="single" w:sz="7" w:space="0" w:color="000000"/>
              <w:bottom w:val="single" w:sz="7" w:space="0" w:color="000000"/>
              <w:right w:val="single" w:sz="7" w:space="0" w:color="000000"/>
            </w:tcBorders>
          </w:tcPr>
          <w:p w14:paraId="58366E89" w14:textId="77777777" w:rsidR="0078648A" w:rsidRPr="008447D2" w:rsidRDefault="0078648A" w:rsidP="0078648A">
            <w:pPr>
              <w:pStyle w:val="TableParagraph"/>
              <w:ind w:left="-16"/>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1155</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2244" w:type="dxa"/>
            <w:tcBorders>
              <w:top w:val="single" w:sz="7" w:space="0" w:color="000000"/>
              <w:left w:val="single" w:sz="7" w:space="0" w:color="000000"/>
              <w:bottom w:val="single" w:sz="7" w:space="0" w:color="000000"/>
              <w:right w:val="single" w:sz="8" w:space="0" w:color="000000"/>
            </w:tcBorders>
          </w:tcPr>
          <w:p w14:paraId="3B3B507E" w14:textId="77777777" w:rsidR="0078648A" w:rsidRPr="008447D2" w:rsidRDefault="0078648A" w:rsidP="008152FF">
            <w:pPr>
              <w:pStyle w:val="TableParagraph"/>
              <w:tabs>
                <w:tab w:val="left" w:pos="1827"/>
              </w:tabs>
              <w:ind w:left="-157"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ρ</w:t>
            </w:r>
            <w:r w:rsidRPr="008447D2">
              <w:rPr>
                <w:rFonts w:ascii="Times New Roman" w:eastAsia="Times New Roman" w:hAnsi="Times New Roman" w:cs="Times New Roman"/>
                <w:sz w:val="24"/>
                <w:szCs w:val="24"/>
              </w:rPr>
              <w:t>NH</w:t>
            </w:r>
            <w:r w:rsidRPr="008447D2">
              <w:rPr>
                <w:rFonts w:ascii="Times New Roman" w:eastAsia="Times New Roman" w:hAnsi="Times New Roman" w:cs="Times New Roman"/>
                <w:position w:val="-2"/>
                <w:sz w:val="24"/>
                <w:szCs w:val="24"/>
              </w:rPr>
              <w:t>2</w:t>
            </w:r>
          </w:p>
        </w:tc>
      </w:tr>
      <w:tr w:rsidR="0078648A" w:rsidRPr="0078648A" w14:paraId="75065581" w14:textId="77777777" w:rsidTr="002102FF">
        <w:trPr>
          <w:trHeight w:hRule="exact" w:val="275"/>
          <w:jc w:val="center"/>
        </w:trPr>
        <w:tc>
          <w:tcPr>
            <w:tcW w:w="2078" w:type="dxa"/>
            <w:tcBorders>
              <w:top w:val="single" w:sz="7" w:space="0" w:color="000000"/>
              <w:left w:val="single" w:sz="8" w:space="0" w:color="000000"/>
              <w:bottom w:val="single" w:sz="7" w:space="0" w:color="000000"/>
              <w:right w:val="single" w:sz="7" w:space="0" w:color="000000"/>
            </w:tcBorders>
          </w:tcPr>
          <w:p w14:paraId="245D36BF"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1120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1560" w:type="dxa"/>
            <w:tcBorders>
              <w:top w:val="single" w:sz="7" w:space="0" w:color="000000"/>
              <w:left w:val="single" w:sz="7" w:space="0" w:color="000000"/>
              <w:bottom w:val="single" w:sz="7" w:space="0" w:color="000000"/>
              <w:right w:val="single" w:sz="7" w:space="0" w:color="000000"/>
            </w:tcBorders>
          </w:tcPr>
          <w:p w14:paraId="270A0E63"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1030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0</w:t>
            </w:r>
          </w:p>
        </w:tc>
        <w:tc>
          <w:tcPr>
            <w:tcW w:w="2082" w:type="dxa"/>
            <w:tcBorders>
              <w:top w:val="single" w:sz="7" w:space="0" w:color="000000"/>
              <w:left w:val="single" w:sz="7" w:space="0" w:color="000000"/>
              <w:bottom w:val="single" w:sz="7" w:space="0" w:color="000000"/>
              <w:right w:val="single" w:sz="7" w:space="0" w:color="000000"/>
            </w:tcBorders>
          </w:tcPr>
          <w:p w14:paraId="47D6AD01"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1030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0</w:t>
            </w:r>
          </w:p>
        </w:tc>
        <w:tc>
          <w:tcPr>
            <w:tcW w:w="1559" w:type="dxa"/>
            <w:tcBorders>
              <w:top w:val="single" w:sz="7" w:space="0" w:color="000000"/>
              <w:left w:val="single" w:sz="7" w:space="0" w:color="000000"/>
              <w:bottom w:val="single" w:sz="7" w:space="0" w:color="000000"/>
              <w:right w:val="single" w:sz="7" w:space="0" w:color="000000"/>
            </w:tcBorders>
          </w:tcPr>
          <w:p w14:paraId="11B7CC51" w14:textId="77777777" w:rsidR="0078648A" w:rsidRPr="008447D2" w:rsidRDefault="0078648A" w:rsidP="0078648A">
            <w:pPr>
              <w:pStyle w:val="TableParagraph"/>
              <w:ind w:left="-16"/>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1055</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2244" w:type="dxa"/>
            <w:tcBorders>
              <w:top w:val="single" w:sz="7" w:space="0" w:color="000000"/>
              <w:left w:val="single" w:sz="7" w:space="0" w:color="000000"/>
              <w:bottom w:val="single" w:sz="7" w:space="0" w:color="000000"/>
              <w:right w:val="single" w:sz="8" w:space="0" w:color="000000"/>
            </w:tcBorders>
          </w:tcPr>
          <w:p w14:paraId="532607CE" w14:textId="77777777" w:rsidR="0078648A" w:rsidRPr="008447D2" w:rsidRDefault="0078648A" w:rsidP="008152FF">
            <w:pPr>
              <w:pStyle w:val="TableParagraph"/>
              <w:ind w:left="-157"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ρ</w:t>
            </w:r>
            <w:r w:rsidRPr="008447D2">
              <w:rPr>
                <w:rFonts w:ascii="Times New Roman" w:eastAsia="Times New Roman" w:hAnsi="Times New Roman" w:cs="Times New Roman"/>
                <w:sz w:val="24"/>
                <w:szCs w:val="24"/>
              </w:rPr>
              <w:t>NH</w:t>
            </w:r>
            <w:r w:rsidRPr="008447D2">
              <w:rPr>
                <w:rFonts w:ascii="Times New Roman" w:eastAsia="Times New Roman" w:hAnsi="Times New Roman" w:cs="Times New Roman"/>
                <w:position w:val="-2"/>
                <w:sz w:val="24"/>
                <w:szCs w:val="24"/>
              </w:rPr>
              <w:t>2</w:t>
            </w:r>
            <w:r w:rsidRPr="008447D2">
              <w:rPr>
                <w:rFonts w:ascii="Times New Roman" w:eastAsia="Times New Roman" w:hAnsi="Times New Roman" w:cs="Times New Roman"/>
                <w:sz w:val="24"/>
                <w:szCs w:val="24"/>
              </w:rPr>
              <w:t xml:space="preserve">, </w:t>
            </w:r>
            <w:r w:rsidRPr="008447D2">
              <w:rPr>
                <w:rFonts w:ascii="Times New Roman" w:eastAsia="Symbol" w:hAnsi="Times New Roman" w:cs="Times New Roman"/>
                <w:sz w:val="24"/>
                <w:szCs w:val="24"/>
              </w:rPr>
              <w:t>γ</w:t>
            </w:r>
            <w:r w:rsidRPr="008447D2">
              <w:rPr>
                <w:rFonts w:ascii="Times New Roman" w:eastAsia="Times New Roman" w:hAnsi="Times New Roman" w:cs="Times New Roman"/>
                <w:sz w:val="24"/>
                <w:szCs w:val="24"/>
              </w:rPr>
              <w:t>NH</w:t>
            </w:r>
            <w:r w:rsidRPr="008447D2">
              <w:rPr>
                <w:rFonts w:ascii="Times New Roman" w:eastAsia="Times New Roman" w:hAnsi="Times New Roman" w:cs="Times New Roman"/>
                <w:position w:val="-2"/>
                <w:sz w:val="24"/>
                <w:szCs w:val="24"/>
              </w:rPr>
              <w:t>2</w:t>
            </w:r>
          </w:p>
        </w:tc>
      </w:tr>
      <w:tr w:rsidR="0078648A" w:rsidRPr="0078648A" w14:paraId="229AB8C6" w14:textId="77777777" w:rsidTr="002102FF">
        <w:trPr>
          <w:trHeight w:val="121"/>
          <w:jc w:val="center"/>
        </w:trPr>
        <w:tc>
          <w:tcPr>
            <w:tcW w:w="2078" w:type="dxa"/>
            <w:tcBorders>
              <w:top w:val="single" w:sz="7" w:space="0" w:color="000000"/>
              <w:left w:val="single" w:sz="8" w:space="0" w:color="000000"/>
              <w:bottom w:val="single" w:sz="7" w:space="0" w:color="000000"/>
              <w:right w:val="single" w:sz="7" w:space="0" w:color="000000"/>
            </w:tcBorders>
          </w:tcPr>
          <w:p w14:paraId="0F0B36BE" w14:textId="77777777" w:rsidR="0078648A" w:rsidRPr="008447D2" w:rsidRDefault="0078648A" w:rsidP="0078648A">
            <w:pPr>
              <w:pStyle w:val="TableParagraph"/>
              <w:ind w:left="86" w:right="-157"/>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1560" w:type="dxa"/>
            <w:tcBorders>
              <w:top w:val="single" w:sz="7" w:space="0" w:color="000000"/>
              <w:left w:val="single" w:sz="7" w:space="0" w:color="000000"/>
              <w:bottom w:val="single" w:sz="7" w:space="0" w:color="000000"/>
              <w:right w:val="single" w:sz="7" w:space="0" w:color="000000"/>
            </w:tcBorders>
          </w:tcPr>
          <w:p w14:paraId="3C3FDAAF" w14:textId="77777777" w:rsidR="0078648A" w:rsidRPr="008447D2" w:rsidRDefault="0078648A" w:rsidP="0078648A">
            <w:pPr>
              <w:pStyle w:val="TableParagraph"/>
              <w:ind w:left="82"/>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2082" w:type="dxa"/>
            <w:tcBorders>
              <w:top w:val="single" w:sz="7" w:space="0" w:color="000000"/>
              <w:left w:val="single" w:sz="7" w:space="0" w:color="000000"/>
              <w:bottom w:val="single" w:sz="7" w:space="0" w:color="000000"/>
              <w:right w:val="single" w:sz="7" w:space="0" w:color="000000"/>
            </w:tcBorders>
          </w:tcPr>
          <w:p w14:paraId="78B5463C" w14:textId="77777777" w:rsidR="0078648A" w:rsidRPr="008447D2" w:rsidRDefault="0078648A" w:rsidP="0078648A">
            <w:pPr>
              <w:pStyle w:val="TableParagraph"/>
              <w:ind w:left="-60" w:right="247"/>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1559" w:type="dxa"/>
            <w:tcBorders>
              <w:top w:val="single" w:sz="7" w:space="0" w:color="000000"/>
              <w:left w:val="single" w:sz="7" w:space="0" w:color="000000"/>
              <w:bottom w:val="single" w:sz="7" w:space="0" w:color="000000"/>
              <w:right w:val="single" w:sz="7" w:space="0" w:color="000000"/>
            </w:tcBorders>
          </w:tcPr>
          <w:p w14:paraId="5D5463C1" w14:textId="77777777" w:rsidR="0078648A" w:rsidRPr="008447D2" w:rsidRDefault="0078648A" w:rsidP="0078648A">
            <w:pPr>
              <w:pStyle w:val="TableParagraph"/>
              <w:ind w:left="-16"/>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1000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2244" w:type="dxa"/>
            <w:tcBorders>
              <w:top w:val="single" w:sz="7" w:space="0" w:color="000000"/>
              <w:left w:val="single" w:sz="7" w:space="0" w:color="000000"/>
              <w:bottom w:val="single" w:sz="7" w:space="0" w:color="000000"/>
              <w:right w:val="single" w:sz="8" w:space="0" w:color="000000"/>
            </w:tcBorders>
          </w:tcPr>
          <w:p w14:paraId="0983DBFA" w14:textId="77777777" w:rsidR="0078648A" w:rsidRPr="008447D2" w:rsidRDefault="0078648A" w:rsidP="008152FF">
            <w:pPr>
              <w:pStyle w:val="TableParagraph"/>
              <w:ind w:left="-157"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ν</w:t>
            </w:r>
            <w:r w:rsidRPr="008447D2">
              <w:rPr>
                <w:rFonts w:ascii="Times New Roman" w:eastAsia="Times New Roman" w:hAnsi="Times New Roman" w:cs="Times New Roman"/>
                <w:sz w:val="24"/>
                <w:szCs w:val="24"/>
              </w:rPr>
              <w:t>(C</w:t>
            </w:r>
            <w:r w:rsidRPr="008447D2">
              <w:rPr>
                <w:rFonts w:ascii="Times New Roman" w:eastAsia="Symbol" w:hAnsi="Times New Roman" w:cs="Times New Roman"/>
                <w:sz w:val="24"/>
                <w:szCs w:val="24"/>
                <w:lang w:val="kk-KZ"/>
              </w:rPr>
              <w:t>-</w:t>
            </w:r>
            <w:r w:rsidRPr="008447D2">
              <w:rPr>
                <w:rFonts w:ascii="Times New Roman" w:eastAsia="Times New Roman" w:hAnsi="Times New Roman" w:cs="Times New Roman"/>
                <w:sz w:val="24"/>
                <w:szCs w:val="24"/>
              </w:rPr>
              <w:t xml:space="preserve">N), </w:t>
            </w:r>
            <w:r w:rsidRPr="008447D2">
              <w:rPr>
                <w:rFonts w:ascii="Times New Roman" w:eastAsia="Symbol" w:hAnsi="Times New Roman" w:cs="Times New Roman"/>
                <w:sz w:val="24"/>
                <w:szCs w:val="24"/>
              </w:rPr>
              <w:t>ν</w:t>
            </w:r>
            <w:r w:rsidRPr="008447D2">
              <w:rPr>
                <w:rFonts w:ascii="Times New Roman" w:eastAsia="Times New Roman" w:hAnsi="Times New Roman" w:cs="Times New Roman"/>
                <w:sz w:val="24"/>
                <w:szCs w:val="24"/>
              </w:rPr>
              <w:t>CN</w:t>
            </w:r>
            <w:r w:rsidRPr="008447D2">
              <w:rPr>
                <w:rFonts w:ascii="Times New Roman" w:eastAsia="Times New Roman" w:hAnsi="Times New Roman" w:cs="Times New Roman"/>
                <w:position w:val="-2"/>
                <w:sz w:val="24"/>
                <w:szCs w:val="24"/>
              </w:rPr>
              <w:t>2</w:t>
            </w:r>
          </w:p>
        </w:tc>
      </w:tr>
      <w:tr w:rsidR="0078648A" w:rsidRPr="0078648A" w14:paraId="28AE097B" w14:textId="77777777" w:rsidTr="002102FF">
        <w:trPr>
          <w:trHeight w:val="233"/>
          <w:jc w:val="center"/>
        </w:trPr>
        <w:tc>
          <w:tcPr>
            <w:tcW w:w="2078" w:type="dxa"/>
            <w:tcBorders>
              <w:top w:val="single" w:sz="7" w:space="0" w:color="000000"/>
              <w:left w:val="single" w:sz="8" w:space="0" w:color="000000"/>
              <w:bottom w:val="single" w:sz="7" w:space="0" w:color="000000"/>
              <w:right w:val="single" w:sz="7" w:space="0" w:color="000000"/>
            </w:tcBorders>
          </w:tcPr>
          <w:p w14:paraId="24AF4B30"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855</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10</w:t>
            </w:r>
          </w:p>
        </w:tc>
        <w:tc>
          <w:tcPr>
            <w:tcW w:w="1560" w:type="dxa"/>
            <w:tcBorders>
              <w:top w:val="single" w:sz="7" w:space="0" w:color="000000"/>
              <w:left w:val="single" w:sz="7" w:space="0" w:color="000000"/>
              <w:bottom w:val="single" w:sz="7" w:space="0" w:color="000000"/>
              <w:right w:val="single" w:sz="7" w:space="0" w:color="000000"/>
            </w:tcBorders>
          </w:tcPr>
          <w:p w14:paraId="73E4404F"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850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15</w:t>
            </w:r>
          </w:p>
        </w:tc>
        <w:tc>
          <w:tcPr>
            <w:tcW w:w="2082" w:type="dxa"/>
            <w:tcBorders>
              <w:top w:val="single" w:sz="7" w:space="0" w:color="000000"/>
              <w:left w:val="single" w:sz="7" w:space="0" w:color="000000"/>
              <w:bottom w:val="single" w:sz="7" w:space="0" w:color="000000"/>
              <w:right w:val="single" w:sz="7" w:space="0" w:color="000000"/>
            </w:tcBorders>
          </w:tcPr>
          <w:p w14:paraId="168408AB"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850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16</w:t>
            </w:r>
          </w:p>
        </w:tc>
        <w:tc>
          <w:tcPr>
            <w:tcW w:w="1559" w:type="dxa"/>
            <w:tcBorders>
              <w:top w:val="single" w:sz="7" w:space="0" w:color="000000"/>
              <w:left w:val="single" w:sz="7" w:space="0" w:color="000000"/>
              <w:bottom w:val="single" w:sz="7" w:space="0" w:color="000000"/>
              <w:right w:val="single" w:sz="7" w:space="0" w:color="000000"/>
            </w:tcBorders>
          </w:tcPr>
          <w:p w14:paraId="624D463C" w14:textId="77777777" w:rsidR="0078648A" w:rsidRPr="008447D2" w:rsidRDefault="0078648A" w:rsidP="0078648A">
            <w:pPr>
              <w:pStyle w:val="TableParagraph"/>
              <w:ind w:left="-16"/>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2244" w:type="dxa"/>
            <w:tcBorders>
              <w:top w:val="single" w:sz="7" w:space="0" w:color="000000"/>
              <w:left w:val="single" w:sz="7" w:space="0" w:color="000000"/>
              <w:bottom w:val="single" w:sz="7" w:space="0" w:color="000000"/>
              <w:right w:val="single" w:sz="8" w:space="0" w:color="000000"/>
            </w:tcBorders>
          </w:tcPr>
          <w:p w14:paraId="498C5BE4" w14:textId="77777777" w:rsidR="0078648A" w:rsidRPr="008447D2" w:rsidRDefault="0078648A" w:rsidP="008152FF">
            <w:pPr>
              <w:spacing w:after="0" w:line="240" w:lineRule="auto"/>
              <w:ind w:left="-157" w:firstLine="425"/>
              <w:jc w:val="center"/>
              <w:rPr>
                <w:rFonts w:ascii="Times New Roman" w:hAnsi="Times New Roman" w:cs="Times New Roman"/>
              </w:rPr>
            </w:pPr>
          </w:p>
        </w:tc>
      </w:tr>
      <w:tr w:rsidR="0078648A" w:rsidRPr="0078648A" w14:paraId="2D9ECEF1" w14:textId="77777777" w:rsidTr="002102FF">
        <w:trPr>
          <w:trHeight w:val="163"/>
          <w:jc w:val="center"/>
        </w:trPr>
        <w:tc>
          <w:tcPr>
            <w:tcW w:w="2078" w:type="dxa"/>
            <w:tcBorders>
              <w:top w:val="single" w:sz="7" w:space="0" w:color="000000"/>
              <w:left w:val="single" w:sz="8" w:space="0" w:color="000000"/>
              <w:bottom w:val="single" w:sz="7" w:space="0" w:color="000000"/>
              <w:right w:val="single" w:sz="7" w:space="0" w:color="000000"/>
            </w:tcBorders>
          </w:tcPr>
          <w:p w14:paraId="37AE6A62"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780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0</w:t>
            </w:r>
          </w:p>
        </w:tc>
        <w:tc>
          <w:tcPr>
            <w:tcW w:w="1560" w:type="dxa"/>
            <w:tcBorders>
              <w:top w:val="single" w:sz="7" w:space="0" w:color="000000"/>
              <w:left w:val="single" w:sz="7" w:space="0" w:color="000000"/>
              <w:bottom w:val="single" w:sz="7" w:space="0" w:color="000000"/>
              <w:right w:val="single" w:sz="7" w:space="0" w:color="000000"/>
            </w:tcBorders>
          </w:tcPr>
          <w:p w14:paraId="3933FC02"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757</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8</w:t>
            </w:r>
          </w:p>
        </w:tc>
        <w:tc>
          <w:tcPr>
            <w:tcW w:w="2082" w:type="dxa"/>
            <w:tcBorders>
              <w:top w:val="single" w:sz="7" w:space="0" w:color="000000"/>
              <w:left w:val="single" w:sz="7" w:space="0" w:color="000000"/>
              <w:bottom w:val="single" w:sz="7" w:space="0" w:color="000000"/>
              <w:right w:val="single" w:sz="7" w:space="0" w:color="000000"/>
            </w:tcBorders>
          </w:tcPr>
          <w:p w14:paraId="1A579A5E" w14:textId="77777777" w:rsidR="0078648A" w:rsidRPr="008447D2" w:rsidRDefault="0078648A" w:rsidP="0078648A">
            <w:pPr>
              <w:pStyle w:val="TableParagraph"/>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770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20</w:t>
            </w:r>
          </w:p>
        </w:tc>
        <w:tc>
          <w:tcPr>
            <w:tcW w:w="1559" w:type="dxa"/>
            <w:tcBorders>
              <w:top w:val="single" w:sz="7" w:space="0" w:color="000000"/>
              <w:left w:val="single" w:sz="7" w:space="0" w:color="000000"/>
              <w:bottom w:val="single" w:sz="7" w:space="0" w:color="000000"/>
              <w:right w:val="single" w:sz="7" w:space="0" w:color="000000"/>
            </w:tcBorders>
          </w:tcPr>
          <w:p w14:paraId="2DC9C01F" w14:textId="77777777" w:rsidR="0078648A" w:rsidRPr="008447D2" w:rsidRDefault="0078648A" w:rsidP="0078648A">
            <w:pPr>
              <w:pStyle w:val="TableParagraph"/>
              <w:ind w:left="-158" w:right="-59"/>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785</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5</w:t>
            </w:r>
          </w:p>
        </w:tc>
        <w:tc>
          <w:tcPr>
            <w:tcW w:w="2244" w:type="dxa"/>
            <w:tcBorders>
              <w:top w:val="single" w:sz="7" w:space="0" w:color="000000"/>
              <w:left w:val="single" w:sz="7" w:space="0" w:color="000000"/>
              <w:bottom w:val="single" w:sz="7" w:space="0" w:color="000000"/>
              <w:right w:val="single" w:sz="8" w:space="0" w:color="000000"/>
            </w:tcBorders>
          </w:tcPr>
          <w:p w14:paraId="2FDC330A" w14:textId="77777777" w:rsidR="0078648A" w:rsidRPr="008447D2" w:rsidRDefault="0078648A" w:rsidP="008152FF">
            <w:pPr>
              <w:pStyle w:val="TableParagraph"/>
              <w:ind w:left="-157" w:firstLine="425"/>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 xml:space="preserve">νCO, </w:t>
            </w:r>
            <w:r w:rsidRPr="008447D2">
              <w:rPr>
                <w:rFonts w:ascii="Times New Roman" w:eastAsia="Symbol" w:hAnsi="Times New Roman" w:cs="Times New Roman"/>
                <w:sz w:val="24"/>
                <w:szCs w:val="24"/>
              </w:rPr>
              <w:t>ν</w:t>
            </w:r>
            <w:r w:rsidRPr="008447D2">
              <w:rPr>
                <w:rFonts w:ascii="Times New Roman" w:eastAsia="Times New Roman" w:hAnsi="Times New Roman" w:cs="Times New Roman"/>
                <w:sz w:val="24"/>
                <w:szCs w:val="24"/>
              </w:rPr>
              <w:t>NH</w:t>
            </w:r>
            <w:r w:rsidRPr="008447D2">
              <w:rPr>
                <w:rFonts w:ascii="Times New Roman" w:eastAsia="Times New Roman" w:hAnsi="Times New Roman" w:cs="Times New Roman"/>
                <w:position w:val="-2"/>
                <w:sz w:val="24"/>
                <w:szCs w:val="24"/>
              </w:rPr>
              <w:t>2</w:t>
            </w:r>
          </w:p>
        </w:tc>
      </w:tr>
      <w:tr w:rsidR="0078648A" w:rsidRPr="0078648A" w14:paraId="409E9FEB" w14:textId="77777777" w:rsidTr="002102FF">
        <w:trPr>
          <w:trHeight w:val="163"/>
          <w:jc w:val="center"/>
        </w:trPr>
        <w:tc>
          <w:tcPr>
            <w:tcW w:w="2078" w:type="dxa"/>
            <w:tcBorders>
              <w:top w:val="single" w:sz="7" w:space="0" w:color="000000"/>
              <w:left w:val="single" w:sz="8" w:space="0" w:color="000000"/>
              <w:bottom w:val="single" w:sz="7" w:space="0" w:color="000000"/>
              <w:right w:val="single" w:sz="7" w:space="0" w:color="000000"/>
            </w:tcBorders>
          </w:tcPr>
          <w:p w14:paraId="4075B1E4" w14:textId="77777777" w:rsidR="0078648A" w:rsidRPr="008447D2" w:rsidRDefault="0078648A" w:rsidP="0078648A">
            <w:pPr>
              <w:pStyle w:val="TableParagraph"/>
              <w:ind w:left="86" w:right="-157"/>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720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0</w:t>
            </w:r>
          </w:p>
        </w:tc>
        <w:tc>
          <w:tcPr>
            <w:tcW w:w="1560" w:type="dxa"/>
            <w:tcBorders>
              <w:top w:val="single" w:sz="7" w:space="0" w:color="000000"/>
              <w:left w:val="single" w:sz="7" w:space="0" w:color="000000"/>
              <w:bottom w:val="single" w:sz="7" w:space="0" w:color="000000"/>
              <w:right w:val="single" w:sz="7" w:space="0" w:color="000000"/>
            </w:tcBorders>
          </w:tcPr>
          <w:p w14:paraId="7E365676" w14:textId="77777777" w:rsidR="0078648A" w:rsidRPr="008447D2" w:rsidRDefault="0078648A" w:rsidP="0078648A">
            <w:pPr>
              <w:pStyle w:val="TableParagraph"/>
              <w:ind w:left="82"/>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2082" w:type="dxa"/>
            <w:tcBorders>
              <w:top w:val="single" w:sz="7" w:space="0" w:color="000000"/>
              <w:left w:val="single" w:sz="7" w:space="0" w:color="000000"/>
              <w:bottom w:val="single" w:sz="7" w:space="0" w:color="000000"/>
              <w:right w:val="single" w:sz="7" w:space="0" w:color="000000"/>
            </w:tcBorders>
          </w:tcPr>
          <w:p w14:paraId="059FD685" w14:textId="77777777" w:rsidR="0078648A" w:rsidRPr="008447D2" w:rsidRDefault="0078648A" w:rsidP="0078648A">
            <w:pPr>
              <w:pStyle w:val="TableParagraph"/>
              <w:ind w:left="-60"/>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1559" w:type="dxa"/>
            <w:tcBorders>
              <w:top w:val="single" w:sz="7" w:space="0" w:color="000000"/>
              <w:left w:val="single" w:sz="7" w:space="0" w:color="000000"/>
              <w:bottom w:val="single" w:sz="7" w:space="0" w:color="000000"/>
              <w:right w:val="single" w:sz="7" w:space="0" w:color="000000"/>
            </w:tcBorders>
          </w:tcPr>
          <w:p w14:paraId="5FF56423" w14:textId="77777777" w:rsidR="0078648A" w:rsidRPr="008447D2" w:rsidRDefault="0078648A" w:rsidP="0078648A">
            <w:pPr>
              <w:pStyle w:val="TableParagraph"/>
              <w:ind w:left="-158" w:right="-59"/>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2244" w:type="dxa"/>
            <w:tcBorders>
              <w:top w:val="single" w:sz="7" w:space="0" w:color="000000"/>
              <w:left w:val="single" w:sz="7" w:space="0" w:color="000000"/>
              <w:bottom w:val="single" w:sz="7" w:space="0" w:color="000000"/>
              <w:right w:val="single" w:sz="8" w:space="0" w:color="000000"/>
            </w:tcBorders>
          </w:tcPr>
          <w:p w14:paraId="640F78EA" w14:textId="77777777" w:rsidR="0078648A" w:rsidRPr="008447D2" w:rsidRDefault="0078648A" w:rsidP="008152FF">
            <w:pPr>
              <w:spacing w:after="0" w:line="240" w:lineRule="auto"/>
              <w:ind w:left="-157" w:firstLine="425"/>
              <w:jc w:val="center"/>
              <w:rPr>
                <w:rFonts w:ascii="Times New Roman" w:hAnsi="Times New Roman" w:cs="Times New Roman"/>
              </w:rPr>
            </w:pPr>
          </w:p>
        </w:tc>
      </w:tr>
      <w:tr w:rsidR="0078648A" w:rsidRPr="0078648A" w14:paraId="37D13B3D" w14:textId="77777777" w:rsidTr="002102FF">
        <w:trPr>
          <w:trHeight w:val="190"/>
          <w:jc w:val="center"/>
        </w:trPr>
        <w:tc>
          <w:tcPr>
            <w:tcW w:w="2078" w:type="dxa"/>
            <w:tcBorders>
              <w:top w:val="single" w:sz="7" w:space="0" w:color="000000"/>
              <w:left w:val="single" w:sz="8" w:space="0" w:color="000000"/>
              <w:bottom w:val="single" w:sz="8" w:space="0" w:color="000000"/>
              <w:right w:val="single" w:sz="7" w:space="0" w:color="000000"/>
            </w:tcBorders>
          </w:tcPr>
          <w:p w14:paraId="2069DE54" w14:textId="77777777" w:rsidR="0078648A" w:rsidRPr="008447D2" w:rsidRDefault="0078648A" w:rsidP="0078648A">
            <w:pPr>
              <w:spacing w:after="0" w:line="240" w:lineRule="auto"/>
              <w:ind w:left="86" w:right="-157"/>
              <w:jc w:val="center"/>
              <w:rPr>
                <w:rFonts w:ascii="Times New Roman" w:hAnsi="Times New Roman" w:cs="Times New Roman"/>
              </w:rPr>
            </w:pPr>
          </w:p>
        </w:tc>
        <w:tc>
          <w:tcPr>
            <w:tcW w:w="1560" w:type="dxa"/>
            <w:tcBorders>
              <w:top w:val="single" w:sz="7" w:space="0" w:color="000000"/>
              <w:left w:val="single" w:sz="7" w:space="0" w:color="000000"/>
              <w:bottom w:val="single" w:sz="8" w:space="0" w:color="000000"/>
              <w:right w:val="single" w:sz="7" w:space="0" w:color="000000"/>
            </w:tcBorders>
          </w:tcPr>
          <w:p w14:paraId="1882FBD5" w14:textId="77777777" w:rsidR="0078648A" w:rsidRPr="008447D2" w:rsidRDefault="0078648A" w:rsidP="0078648A">
            <w:pPr>
              <w:pStyle w:val="TableParagraph"/>
              <w:ind w:left="82"/>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700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0</w:t>
            </w:r>
          </w:p>
        </w:tc>
        <w:tc>
          <w:tcPr>
            <w:tcW w:w="2082" w:type="dxa"/>
            <w:tcBorders>
              <w:top w:val="single" w:sz="7" w:space="0" w:color="000000"/>
              <w:left w:val="single" w:sz="7" w:space="0" w:color="000000"/>
              <w:bottom w:val="single" w:sz="8" w:space="0" w:color="000000"/>
              <w:right w:val="single" w:sz="7" w:space="0" w:color="000000"/>
            </w:tcBorders>
          </w:tcPr>
          <w:p w14:paraId="7403E082" w14:textId="77777777" w:rsidR="0078648A" w:rsidRPr="008447D2" w:rsidRDefault="0078648A" w:rsidP="0078648A">
            <w:pPr>
              <w:pStyle w:val="TableParagraph"/>
              <w:tabs>
                <w:tab w:val="left" w:pos="1783"/>
              </w:tabs>
              <w:ind w:left="-60"/>
              <w:jc w:val="center"/>
              <w:rPr>
                <w:rFonts w:ascii="Times New Roman" w:eastAsia="Times New Roman" w:hAnsi="Times New Roman" w:cs="Times New Roman"/>
                <w:sz w:val="24"/>
                <w:szCs w:val="24"/>
              </w:rPr>
            </w:pPr>
            <w:r w:rsidRPr="008447D2">
              <w:rPr>
                <w:rFonts w:ascii="Times New Roman" w:eastAsia="Times New Roman" w:hAnsi="Times New Roman" w:cs="Times New Roman"/>
                <w:sz w:val="24"/>
                <w:szCs w:val="24"/>
              </w:rPr>
              <w:t>700</w:t>
            </w:r>
            <w:r w:rsidRPr="008447D2">
              <w:rPr>
                <w:rFonts w:ascii="Times New Roman" w:eastAsia="Symbol" w:hAnsi="Times New Roman" w:cs="Times New Roman"/>
                <w:sz w:val="24"/>
                <w:szCs w:val="24"/>
              </w:rPr>
              <w:t>±</w:t>
            </w:r>
            <w:r w:rsidRPr="008447D2">
              <w:rPr>
                <w:rFonts w:ascii="Times New Roman" w:eastAsia="Times New Roman" w:hAnsi="Times New Roman" w:cs="Times New Roman"/>
                <w:sz w:val="24"/>
                <w:szCs w:val="24"/>
              </w:rPr>
              <w:t>0</w:t>
            </w:r>
          </w:p>
        </w:tc>
        <w:tc>
          <w:tcPr>
            <w:tcW w:w="1559" w:type="dxa"/>
            <w:tcBorders>
              <w:top w:val="single" w:sz="7" w:space="0" w:color="000000"/>
              <w:left w:val="single" w:sz="7" w:space="0" w:color="000000"/>
              <w:bottom w:val="single" w:sz="8" w:space="0" w:color="000000"/>
              <w:right w:val="single" w:sz="7" w:space="0" w:color="000000"/>
            </w:tcBorders>
          </w:tcPr>
          <w:p w14:paraId="53C8DC07" w14:textId="77777777" w:rsidR="0078648A" w:rsidRPr="008447D2" w:rsidRDefault="0078648A" w:rsidP="0078648A">
            <w:pPr>
              <w:pStyle w:val="TableParagraph"/>
              <w:ind w:left="-158" w:right="-59"/>
              <w:jc w:val="center"/>
              <w:rPr>
                <w:rFonts w:ascii="Times New Roman" w:eastAsia="Symbol" w:hAnsi="Times New Roman" w:cs="Times New Roman"/>
                <w:sz w:val="24"/>
                <w:szCs w:val="24"/>
                <w:lang w:val="kk-KZ"/>
              </w:rPr>
            </w:pPr>
            <w:r w:rsidRPr="008447D2">
              <w:rPr>
                <w:rFonts w:ascii="Times New Roman" w:eastAsia="Symbol" w:hAnsi="Times New Roman" w:cs="Times New Roman"/>
                <w:sz w:val="24"/>
                <w:szCs w:val="24"/>
                <w:lang w:val="kk-KZ"/>
              </w:rPr>
              <w:t>-</w:t>
            </w:r>
          </w:p>
        </w:tc>
        <w:tc>
          <w:tcPr>
            <w:tcW w:w="2244" w:type="dxa"/>
            <w:tcBorders>
              <w:top w:val="single" w:sz="7" w:space="0" w:color="000000"/>
              <w:left w:val="single" w:sz="7" w:space="0" w:color="000000"/>
              <w:bottom w:val="single" w:sz="8" w:space="0" w:color="000000"/>
              <w:right w:val="single" w:sz="8" w:space="0" w:color="000000"/>
            </w:tcBorders>
          </w:tcPr>
          <w:p w14:paraId="5BADDBAC" w14:textId="77777777" w:rsidR="0078648A" w:rsidRPr="008447D2" w:rsidRDefault="0078648A" w:rsidP="004460BC">
            <w:pPr>
              <w:pStyle w:val="TableParagraph"/>
              <w:ind w:left="-157" w:firstLine="425"/>
              <w:jc w:val="center"/>
              <w:rPr>
                <w:rFonts w:ascii="Times New Roman" w:eastAsia="Times New Roman" w:hAnsi="Times New Roman" w:cs="Times New Roman"/>
                <w:sz w:val="24"/>
                <w:szCs w:val="24"/>
              </w:rPr>
            </w:pPr>
            <w:r w:rsidRPr="008447D2">
              <w:rPr>
                <w:rFonts w:ascii="Times New Roman" w:eastAsia="Symbol" w:hAnsi="Times New Roman" w:cs="Times New Roman"/>
                <w:sz w:val="24"/>
                <w:szCs w:val="24"/>
              </w:rPr>
              <w:t>δ</w:t>
            </w:r>
            <w:r w:rsidRPr="008447D2">
              <w:rPr>
                <w:rFonts w:ascii="Times New Roman" w:eastAsia="Times New Roman" w:hAnsi="Times New Roman" w:cs="Times New Roman"/>
                <w:sz w:val="24"/>
                <w:szCs w:val="24"/>
              </w:rPr>
              <w:t>CH бензола</w:t>
            </w:r>
          </w:p>
        </w:tc>
      </w:tr>
    </w:tbl>
    <w:p w14:paraId="0D619ABE" w14:textId="77777777" w:rsidR="00D51FA8" w:rsidRPr="00A00DFE" w:rsidRDefault="00D51FA8" w:rsidP="00D51FA8">
      <w:pPr>
        <w:spacing w:after="0" w:line="240" w:lineRule="auto"/>
        <w:ind w:firstLine="568"/>
        <w:jc w:val="both"/>
        <w:rPr>
          <w:rFonts w:ascii="Times New Roman" w:hAnsi="Times New Roman" w:cs="Times New Roman"/>
          <w:sz w:val="28"/>
          <w:szCs w:val="28"/>
        </w:rPr>
      </w:pPr>
    </w:p>
    <w:p w14:paraId="747A1308" w14:textId="1BA10178" w:rsidR="00D51FA8" w:rsidRPr="00182ABE" w:rsidRDefault="00D51FA8" w:rsidP="00182ABE">
      <w:pPr>
        <w:shd w:val="clear" w:color="auto" w:fill="FFFFFF"/>
        <w:spacing w:after="0" w:line="240" w:lineRule="auto"/>
        <w:ind w:firstLine="709"/>
        <w:jc w:val="both"/>
        <w:rPr>
          <w:rFonts w:ascii="Times New Roman" w:hAnsi="Times New Roman" w:cs="Times New Roman"/>
          <w:color w:val="000000"/>
          <w:kern w:val="0"/>
          <w:sz w:val="28"/>
          <w:szCs w:val="28"/>
          <w:lang w:eastAsia="ru-RU"/>
        </w:rPr>
      </w:pPr>
      <w:r w:rsidRPr="00182ABE">
        <w:rPr>
          <w:rFonts w:ascii="Times New Roman" w:hAnsi="Times New Roman" w:cs="Times New Roman"/>
          <w:kern w:val="0"/>
          <w:sz w:val="28"/>
          <w:szCs w:val="28"/>
        </w:rPr>
        <w:t xml:space="preserve">Из сопоставления приведённых результатов, полученных для мочевины и её производных, следует, что введение в мочевину алкильных и арилалкильных радикалов вместо одного атома водорода смещает полосы </w:t>
      </w:r>
      <w:r w:rsidRPr="00182ABE">
        <w:rPr>
          <w:rFonts w:ascii="Times New Roman" w:eastAsia="Symbol" w:hAnsi="Times New Roman" w:cs="Times New Roman"/>
          <w:kern w:val="0"/>
          <w:sz w:val="28"/>
          <w:szCs w:val="28"/>
        </w:rPr>
        <w:t>ν</w:t>
      </w:r>
      <w:r w:rsidRPr="00182ABE">
        <w:rPr>
          <w:rFonts w:ascii="Times New Roman" w:hAnsi="Times New Roman" w:cs="Times New Roman"/>
          <w:kern w:val="0"/>
          <w:sz w:val="28"/>
          <w:szCs w:val="28"/>
          <w:vertAlign w:val="subscript"/>
        </w:rPr>
        <w:t>NH</w:t>
      </w:r>
      <w:r w:rsidR="009E162E" w:rsidRPr="00182ABE">
        <w:rPr>
          <w:rFonts w:ascii="Times New Roman" w:hAnsi="Times New Roman" w:cs="Times New Roman"/>
          <w:kern w:val="0"/>
          <w:sz w:val="28"/>
          <w:szCs w:val="28"/>
          <w:vertAlign w:val="subscript"/>
        </w:rPr>
        <w:t>2</w:t>
      </w:r>
      <w:r w:rsidRPr="00182ABE">
        <w:rPr>
          <w:rFonts w:ascii="Times New Roman" w:hAnsi="Times New Roman" w:cs="Times New Roman"/>
          <w:kern w:val="0"/>
          <w:sz w:val="28"/>
          <w:szCs w:val="28"/>
        </w:rPr>
        <w:t xml:space="preserve"> в низкочастотную область. Это можно объяснить усилением ассоциации соединений при введении в молекулу мочевины указанных заместителей. Введение же двух фенильных групп, соединенных между собой алкильной цепочкой (</w:t>
      </w:r>
      <w:r w:rsidRPr="00182ABE">
        <w:rPr>
          <w:rFonts w:ascii="Times New Roman" w:hAnsi="Times New Roman" w:cs="Times New Roman"/>
          <w:i/>
          <w:kern w:val="0"/>
          <w:sz w:val="28"/>
          <w:szCs w:val="28"/>
        </w:rPr>
        <w:t>III</w:t>
      </w:r>
      <w:r w:rsidRPr="00182ABE">
        <w:rPr>
          <w:rFonts w:ascii="Times New Roman" w:hAnsi="Times New Roman" w:cs="Times New Roman"/>
          <w:kern w:val="0"/>
          <w:sz w:val="28"/>
          <w:szCs w:val="28"/>
        </w:rPr>
        <w:t xml:space="preserve">), приводят к обратному влиянию – затруднению ассоциации за счёт первичных аминогрупп и смещению полосы поглощения в высокочастотную область на 40-50 </w:t>
      </w:r>
      <w:r w:rsidRPr="00182ABE">
        <w:rPr>
          <w:rFonts w:ascii="Times New Roman" w:eastAsia="Times New Roman" w:hAnsi="Times New Roman" w:cs="Times New Roman"/>
          <w:color w:val="000000"/>
          <w:kern w:val="0"/>
          <w:sz w:val="28"/>
          <w:szCs w:val="28"/>
          <w:lang w:eastAsia="ru-RU"/>
        </w:rPr>
        <w:t>см</w:t>
      </w:r>
      <w:r w:rsidRPr="00182ABE">
        <w:rPr>
          <w:rFonts w:ascii="Times New Roman" w:eastAsia="Times New Roman" w:hAnsi="Times New Roman" w:cs="Times New Roman"/>
          <w:color w:val="000000"/>
          <w:kern w:val="0"/>
          <w:sz w:val="28"/>
          <w:szCs w:val="28"/>
          <w:vertAlign w:val="superscript"/>
          <w:lang w:eastAsia="ru-RU"/>
        </w:rPr>
        <w:t>-1</w:t>
      </w:r>
      <w:r w:rsidRPr="00182ABE">
        <w:rPr>
          <w:rFonts w:ascii="Times New Roman" w:hAnsi="Times New Roman" w:cs="Times New Roman"/>
          <w:kern w:val="0"/>
          <w:sz w:val="28"/>
          <w:szCs w:val="28"/>
        </w:rPr>
        <w:t xml:space="preserve"> (3438</w:t>
      </w:r>
      <w:r w:rsidRPr="00182ABE">
        <w:rPr>
          <w:rFonts w:ascii="Times New Roman" w:eastAsia="Symbol" w:hAnsi="Times New Roman" w:cs="Times New Roman"/>
          <w:kern w:val="0"/>
          <w:sz w:val="28"/>
          <w:szCs w:val="28"/>
        </w:rPr>
        <w:t>±</w:t>
      </w:r>
      <w:r w:rsidRPr="00182ABE">
        <w:rPr>
          <w:rFonts w:ascii="Times New Roman" w:hAnsi="Times New Roman" w:cs="Times New Roman"/>
          <w:kern w:val="0"/>
          <w:sz w:val="28"/>
          <w:szCs w:val="28"/>
        </w:rPr>
        <w:t>18 и 3470</w:t>
      </w:r>
      <w:r w:rsidRPr="00182ABE">
        <w:rPr>
          <w:rFonts w:ascii="Times New Roman" w:eastAsia="Symbol" w:hAnsi="Times New Roman" w:cs="Times New Roman"/>
          <w:kern w:val="0"/>
          <w:sz w:val="28"/>
          <w:szCs w:val="28"/>
        </w:rPr>
        <w:t>±</w:t>
      </w:r>
      <w:r w:rsidRPr="00182ABE">
        <w:rPr>
          <w:rFonts w:ascii="Times New Roman" w:hAnsi="Times New Roman" w:cs="Times New Roman"/>
          <w:kern w:val="0"/>
          <w:sz w:val="28"/>
          <w:szCs w:val="28"/>
        </w:rPr>
        <w:t xml:space="preserve">10 </w:t>
      </w:r>
      <w:r w:rsidRPr="00182ABE">
        <w:rPr>
          <w:rFonts w:ascii="Times New Roman" w:eastAsia="Times New Roman" w:hAnsi="Times New Roman" w:cs="Times New Roman"/>
          <w:color w:val="000000"/>
          <w:kern w:val="0"/>
          <w:sz w:val="28"/>
          <w:szCs w:val="28"/>
          <w:lang w:eastAsia="ru-RU"/>
        </w:rPr>
        <w:t>см</w:t>
      </w:r>
      <w:r w:rsidRPr="00182ABE">
        <w:rPr>
          <w:rFonts w:ascii="Times New Roman" w:eastAsia="Times New Roman" w:hAnsi="Times New Roman" w:cs="Times New Roman"/>
          <w:color w:val="000000"/>
          <w:kern w:val="0"/>
          <w:sz w:val="28"/>
          <w:szCs w:val="28"/>
          <w:vertAlign w:val="superscript"/>
          <w:lang w:eastAsia="ru-RU"/>
        </w:rPr>
        <w:t>-1</w:t>
      </w:r>
      <w:r w:rsidRPr="00182ABE">
        <w:rPr>
          <w:rFonts w:ascii="Times New Roman" w:hAnsi="Times New Roman" w:cs="Times New Roman"/>
          <w:kern w:val="0"/>
          <w:sz w:val="28"/>
          <w:szCs w:val="28"/>
        </w:rPr>
        <w:t>). Следует отметить, что в некоторых случаях у соединений типа (</w:t>
      </w:r>
      <w:r w:rsidRPr="00182ABE">
        <w:rPr>
          <w:rFonts w:ascii="Times New Roman" w:hAnsi="Times New Roman" w:cs="Times New Roman"/>
          <w:i/>
          <w:kern w:val="0"/>
          <w:sz w:val="28"/>
          <w:szCs w:val="28"/>
        </w:rPr>
        <w:t>III</w:t>
      </w:r>
      <w:r w:rsidRPr="00182ABE">
        <w:rPr>
          <w:rFonts w:ascii="Times New Roman" w:hAnsi="Times New Roman" w:cs="Times New Roman"/>
          <w:kern w:val="0"/>
          <w:sz w:val="28"/>
          <w:szCs w:val="28"/>
        </w:rPr>
        <w:t xml:space="preserve">), таких как </w:t>
      </w:r>
      <w:r w:rsidRPr="00182ABE">
        <w:rPr>
          <w:rFonts w:ascii="Times New Roman" w:hAnsi="Times New Roman" w:cs="Times New Roman"/>
          <w:i/>
          <w:kern w:val="0"/>
          <w:sz w:val="28"/>
          <w:szCs w:val="28"/>
        </w:rPr>
        <w:t>IV</w:t>
      </w:r>
      <w:r w:rsidRPr="00182ABE">
        <w:rPr>
          <w:rFonts w:ascii="Times New Roman" w:hAnsi="Times New Roman" w:cs="Times New Roman"/>
          <w:kern w:val="0"/>
          <w:sz w:val="28"/>
          <w:szCs w:val="28"/>
        </w:rPr>
        <w:t xml:space="preserve"> и </w:t>
      </w:r>
      <w:r w:rsidRPr="00182ABE">
        <w:rPr>
          <w:rFonts w:ascii="Times New Roman" w:hAnsi="Times New Roman" w:cs="Times New Roman"/>
          <w:i/>
          <w:kern w:val="0"/>
          <w:sz w:val="28"/>
          <w:szCs w:val="28"/>
        </w:rPr>
        <w:t xml:space="preserve">V </w:t>
      </w:r>
      <w:r w:rsidRPr="00182ABE">
        <w:rPr>
          <w:rFonts w:ascii="Times New Roman" w:hAnsi="Times New Roman" w:cs="Times New Roman"/>
          <w:kern w:val="0"/>
          <w:sz w:val="28"/>
          <w:szCs w:val="28"/>
        </w:rPr>
        <w:t>(</w:t>
      </w:r>
      <w:r w:rsidR="004F7249" w:rsidRPr="00182ABE">
        <w:rPr>
          <w:rFonts w:ascii="Times New Roman" w:hAnsi="Times New Roman" w:cs="Times New Roman"/>
          <w:kern w:val="0"/>
          <w:sz w:val="28"/>
          <w:szCs w:val="28"/>
        </w:rPr>
        <w:t xml:space="preserve">рисунок </w:t>
      </w:r>
      <w:r w:rsidRPr="00182ABE">
        <w:rPr>
          <w:rFonts w:ascii="Times New Roman" w:hAnsi="Times New Roman" w:cs="Times New Roman"/>
          <w:kern w:val="0"/>
          <w:sz w:val="28"/>
          <w:szCs w:val="28"/>
        </w:rPr>
        <w:t xml:space="preserve">40) </w:t>
      </w:r>
      <w:r w:rsidRPr="00182ABE">
        <w:rPr>
          <w:rFonts w:ascii="Times New Roman" w:eastAsia="Symbol" w:hAnsi="Times New Roman" w:cs="Times New Roman"/>
          <w:kern w:val="0"/>
          <w:sz w:val="28"/>
          <w:szCs w:val="28"/>
        </w:rPr>
        <w:t>ν</w:t>
      </w:r>
      <w:r w:rsidRPr="00182ABE">
        <w:rPr>
          <w:rFonts w:ascii="Times New Roman" w:hAnsi="Times New Roman" w:cs="Times New Roman"/>
          <w:kern w:val="0"/>
          <w:sz w:val="28"/>
          <w:szCs w:val="28"/>
          <w:vertAlign w:val="subscript"/>
        </w:rPr>
        <w:t>NH</w:t>
      </w:r>
      <w:r w:rsidRPr="00182ABE">
        <w:rPr>
          <w:rFonts w:ascii="Times New Roman" w:hAnsi="Times New Roman" w:cs="Times New Roman"/>
          <w:kern w:val="0"/>
          <w:sz w:val="28"/>
          <w:szCs w:val="28"/>
        </w:rPr>
        <w:t xml:space="preserve"> </w:t>
      </w:r>
      <w:r w:rsidRPr="00182ABE">
        <w:rPr>
          <w:rFonts w:ascii="Times New Roman" w:eastAsia="Times New Roman" w:hAnsi="Times New Roman" w:cs="Times New Roman"/>
          <w:kern w:val="0"/>
          <w:sz w:val="28"/>
          <w:szCs w:val="28"/>
          <w:lang w:eastAsia="ru-RU"/>
        </w:rPr>
        <w:t xml:space="preserve">становятся </w:t>
      </w:r>
      <w:r w:rsidRPr="00182ABE">
        <w:rPr>
          <w:rFonts w:ascii="Times New Roman" w:eastAsia="Times New Roman" w:hAnsi="Times New Roman" w:cs="Times New Roman"/>
          <w:color w:val="000000"/>
          <w:kern w:val="0"/>
          <w:sz w:val="28"/>
          <w:szCs w:val="28"/>
          <w:lang w:eastAsia="ru-RU"/>
        </w:rPr>
        <w:t>абсолютно не ассоциированными и имеют значение 3505 см</w:t>
      </w:r>
      <w:r w:rsidRPr="00182ABE">
        <w:rPr>
          <w:rFonts w:ascii="Times New Roman" w:eastAsia="Times New Roman" w:hAnsi="Times New Roman" w:cs="Times New Roman"/>
          <w:color w:val="000000"/>
          <w:kern w:val="0"/>
          <w:sz w:val="28"/>
          <w:szCs w:val="28"/>
          <w:vertAlign w:val="superscript"/>
          <w:lang w:eastAsia="ru-RU"/>
        </w:rPr>
        <w:t>-1</w:t>
      </w:r>
      <w:r w:rsidRPr="00182ABE">
        <w:rPr>
          <w:rFonts w:ascii="Times New Roman" w:eastAsia="Times New Roman" w:hAnsi="Times New Roman" w:cs="Times New Roman"/>
          <w:color w:val="000000"/>
          <w:kern w:val="0"/>
          <w:sz w:val="28"/>
          <w:szCs w:val="28"/>
          <w:lang w:eastAsia="ru-RU"/>
        </w:rPr>
        <w:t xml:space="preserve">. </w:t>
      </w:r>
      <w:r w:rsidRPr="00182ABE">
        <w:rPr>
          <w:rFonts w:ascii="Times New Roman" w:hAnsi="Times New Roman" w:cs="Times New Roman"/>
          <w:color w:val="000000"/>
          <w:kern w:val="0"/>
          <w:sz w:val="28"/>
          <w:szCs w:val="28"/>
          <w:lang w:eastAsia="ru-RU"/>
        </w:rPr>
        <w:t>Ассоциация у этих соединений происходит</w:t>
      </w:r>
      <w:r w:rsidRPr="00182ABE">
        <w:rPr>
          <w:rFonts w:ascii="Times New Roman" w:hAnsi="Times New Roman" w:cs="Times New Roman"/>
          <w:kern w:val="0"/>
          <w:sz w:val="28"/>
          <w:szCs w:val="28"/>
        </w:rPr>
        <w:t xml:space="preserve"> благодаря вторичным NH-группам, имеющим полосы поглощения 3380</w:t>
      </w:r>
      <w:r w:rsidRPr="00182ABE">
        <w:rPr>
          <w:rFonts w:ascii="Times New Roman" w:eastAsia="Symbol" w:hAnsi="Times New Roman" w:cs="Times New Roman"/>
          <w:kern w:val="0"/>
          <w:sz w:val="28"/>
          <w:szCs w:val="28"/>
        </w:rPr>
        <w:t>±</w:t>
      </w:r>
      <w:r w:rsidRPr="00182ABE">
        <w:rPr>
          <w:rFonts w:ascii="Times New Roman" w:hAnsi="Times New Roman" w:cs="Times New Roman"/>
          <w:kern w:val="0"/>
          <w:sz w:val="28"/>
          <w:szCs w:val="28"/>
        </w:rPr>
        <w:t xml:space="preserve">10 </w:t>
      </w:r>
      <w:r w:rsidRPr="00182ABE">
        <w:rPr>
          <w:rFonts w:ascii="Times New Roman" w:hAnsi="Times New Roman" w:cs="Times New Roman"/>
          <w:color w:val="000000"/>
          <w:kern w:val="0"/>
          <w:sz w:val="28"/>
          <w:szCs w:val="28"/>
          <w:lang w:eastAsia="ru-RU"/>
        </w:rPr>
        <w:t>см</w:t>
      </w:r>
      <w:r w:rsidRPr="00182ABE">
        <w:rPr>
          <w:rFonts w:ascii="Times New Roman" w:hAnsi="Times New Roman" w:cs="Times New Roman"/>
          <w:color w:val="000000"/>
          <w:kern w:val="0"/>
          <w:sz w:val="28"/>
          <w:szCs w:val="28"/>
          <w:vertAlign w:val="superscript"/>
          <w:lang w:eastAsia="ru-RU"/>
        </w:rPr>
        <w:t xml:space="preserve">-1 </w:t>
      </w:r>
      <w:r w:rsidRPr="00182ABE">
        <w:rPr>
          <w:rFonts w:ascii="Times New Roman" w:hAnsi="Times New Roman" w:cs="Times New Roman"/>
          <w:kern w:val="0"/>
          <w:sz w:val="28"/>
          <w:szCs w:val="28"/>
        </w:rPr>
        <w:t xml:space="preserve">и 3300 </w:t>
      </w:r>
      <w:r w:rsidRPr="00182ABE">
        <w:rPr>
          <w:rFonts w:ascii="Times New Roman" w:hAnsi="Times New Roman" w:cs="Times New Roman"/>
          <w:color w:val="000000"/>
          <w:kern w:val="0"/>
          <w:sz w:val="28"/>
          <w:szCs w:val="28"/>
          <w:lang w:eastAsia="ru-RU"/>
        </w:rPr>
        <w:t>см</w:t>
      </w:r>
      <w:r w:rsidRPr="00182ABE">
        <w:rPr>
          <w:rFonts w:ascii="Times New Roman" w:hAnsi="Times New Roman" w:cs="Times New Roman"/>
          <w:color w:val="000000"/>
          <w:kern w:val="0"/>
          <w:sz w:val="28"/>
          <w:szCs w:val="28"/>
          <w:vertAlign w:val="superscript"/>
          <w:lang w:eastAsia="ru-RU"/>
        </w:rPr>
        <w:t>-1</w:t>
      </w:r>
      <w:r w:rsidRPr="00182ABE">
        <w:rPr>
          <w:rFonts w:ascii="Times New Roman" w:hAnsi="Times New Roman" w:cs="Times New Roman"/>
          <w:kern w:val="0"/>
          <w:sz w:val="28"/>
          <w:szCs w:val="28"/>
        </w:rPr>
        <w:t xml:space="preserve">. </w:t>
      </w:r>
      <w:r w:rsidRPr="00182ABE">
        <w:rPr>
          <w:rFonts w:ascii="Times New Roman" w:hAnsi="Times New Roman" w:cs="Times New Roman"/>
          <w:color w:val="000000"/>
          <w:kern w:val="0"/>
          <w:sz w:val="28"/>
          <w:szCs w:val="28"/>
          <w:lang w:eastAsia="ru-RU"/>
        </w:rPr>
        <w:t>Это явление, по-видимому, обусловлено сильным экранирующим действием бензольных колец на NH</w:t>
      </w:r>
      <w:r w:rsidRPr="00182ABE">
        <w:rPr>
          <w:rFonts w:ascii="Times New Roman" w:hAnsi="Times New Roman" w:cs="Times New Roman"/>
          <w:color w:val="000000"/>
          <w:kern w:val="0"/>
          <w:sz w:val="28"/>
          <w:szCs w:val="28"/>
          <w:vertAlign w:val="subscript"/>
          <w:lang w:eastAsia="ru-RU"/>
        </w:rPr>
        <w:t>2</w:t>
      </w:r>
      <w:r w:rsidRPr="00182ABE">
        <w:rPr>
          <w:rFonts w:ascii="Times New Roman" w:hAnsi="Times New Roman" w:cs="Times New Roman"/>
          <w:color w:val="000000"/>
          <w:kern w:val="0"/>
          <w:sz w:val="28"/>
          <w:szCs w:val="28"/>
          <w:lang w:eastAsia="ru-RU"/>
        </w:rPr>
        <w:t>-группу.</w:t>
      </w:r>
    </w:p>
    <w:p w14:paraId="0A3919F6" w14:textId="77777777" w:rsidR="00D51FA8" w:rsidRDefault="00D51FA8" w:rsidP="00D51FA8">
      <w:pPr>
        <w:shd w:val="clear" w:color="auto" w:fill="FFFFFF"/>
        <w:spacing w:after="0" w:line="240" w:lineRule="auto"/>
        <w:ind w:firstLine="567"/>
        <w:jc w:val="both"/>
        <w:rPr>
          <w:rFonts w:ascii="Times New Roman" w:hAnsi="Times New Roman" w:cs="Times New Roman"/>
          <w:color w:val="000000"/>
          <w:sz w:val="28"/>
          <w:szCs w:val="28"/>
          <w:lang w:eastAsia="ru-RU"/>
        </w:rPr>
      </w:pPr>
    </w:p>
    <w:p w14:paraId="4BA5B62D" w14:textId="77777777" w:rsidR="00D51FA8" w:rsidRDefault="00D51FA8" w:rsidP="00D51FA8">
      <w:pPr>
        <w:shd w:val="clear" w:color="auto" w:fill="FFFFFF"/>
        <w:spacing w:after="0" w:line="240" w:lineRule="auto"/>
        <w:ind w:firstLine="567"/>
        <w:jc w:val="both"/>
        <w:rPr>
          <w:rFonts w:ascii="Times New Roman" w:hAnsi="Times New Roman" w:cs="Times New Roman"/>
          <w:color w:val="000000"/>
          <w:sz w:val="28"/>
          <w:szCs w:val="28"/>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51FA8" w14:paraId="59FE8505" w14:textId="77777777" w:rsidTr="00AD1F9D">
        <w:tc>
          <w:tcPr>
            <w:tcW w:w="4785" w:type="dxa"/>
          </w:tcPr>
          <w:p w14:paraId="2F4AC4F3" w14:textId="77777777" w:rsidR="00D51FA8" w:rsidRDefault="00D51FA8" w:rsidP="00AD1F9D">
            <w:pPr>
              <w:jc w:val="center"/>
              <w:rPr>
                <w:rFonts w:ascii="Times New Roman" w:hAnsi="Times New Roman" w:cs="Times New Roman"/>
                <w:color w:val="000000"/>
                <w:sz w:val="28"/>
                <w:szCs w:val="28"/>
                <w:lang w:eastAsia="ru-RU"/>
              </w:rPr>
            </w:pPr>
            <w:r>
              <w:rPr>
                <w:kern w:val="2"/>
                <w:sz w:val="24"/>
                <w:szCs w:val="24"/>
                <w14:ligatures w14:val="standardContextual"/>
              </w:rPr>
              <w:object w:dxaOrig="4246" w:dyaOrig="3091" w14:anchorId="28CE4B05">
                <v:shape id="_x0000_i1055" type="#_x0000_t75" style="width:100.5pt;height:73.5pt" o:ole="">
                  <v:imagedata r:id="rId122" o:title=""/>
                </v:shape>
                <o:OLEObject Type="Embed" ProgID="ChemDraw.Document.6.0" ShapeID="_x0000_i1055" DrawAspect="Content" ObjectID="_1834056288" r:id="rId123"/>
              </w:object>
            </w:r>
          </w:p>
        </w:tc>
        <w:tc>
          <w:tcPr>
            <w:tcW w:w="4786" w:type="dxa"/>
          </w:tcPr>
          <w:p w14:paraId="627267A1" w14:textId="77777777" w:rsidR="00D51FA8" w:rsidRDefault="00D51FA8" w:rsidP="00AD1F9D">
            <w:pPr>
              <w:jc w:val="center"/>
              <w:rPr>
                <w:rFonts w:ascii="Times New Roman" w:hAnsi="Times New Roman" w:cs="Times New Roman"/>
                <w:color w:val="000000"/>
                <w:sz w:val="28"/>
                <w:szCs w:val="28"/>
                <w:lang w:eastAsia="ru-RU"/>
              </w:rPr>
            </w:pPr>
            <w:r>
              <w:rPr>
                <w:kern w:val="2"/>
                <w:sz w:val="24"/>
                <w:szCs w:val="24"/>
                <w14:ligatures w14:val="standardContextual"/>
              </w:rPr>
              <w:object w:dxaOrig="4246" w:dyaOrig="2364" w14:anchorId="0D20DA28">
                <v:shape id="_x0000_i1056" type="#_x0000_t75" style="width:137.25pt;height:76.5pt" o:ole="">
                  <v:imagedata r:id="rId124" o:title=""/>
                </v:shape>
                <o:OLEObject Type="Embed" ProgID="ChemDraw.Document.6.0" ShapeID="_x0000_i1056" DrawAspect="Content" ObjectID="_1834056289" r:id="rId125"/>
              </w:object>
            </w:r>
          </w:p>
        </w:tc>
      </w:tr>
    </w:tbl>
    <w:p w14:paraId="1442027C" w14:textId="2840AF53" w:rsidR="00D51FA8" w:rsidRDefault="002102FF" w:rsidP="002102FF">
      <w:pPr>
        <w:pStyle w:val="afa"/>
        <w:ind w:left="102" w:right="125" w:firstLine="2027"/>
        <w:rPr>
          <w:rFonts w:cs="Times New Roman"/>
          <w:sz w:val="24"/>
          <w:szCs w:val="24"/>
          <w:lang w:val="ru-RU"/>
        </w:rPr>
      </w:pPr>
      <w:r>
        <w:rPr>
          <w:rFonts w:cs="Times New Roman"/>
          <w:sz w:val="24"/>
          <w:szCs w:val="24"/>
          <w:lang w:val="ru-RU"/>
        </w:rPr>
        <w:t>а                                                                                б</w:t>
      </w:r>
    </w:p>
    <w:p w14:paraId="31035543" w14:textId="77777777" w:rsidR="002102FF" w:rsidRPr="002102FF" w:rsidRDefault="002102FF" w:rsidP="002102FF">
      <w:pPr>
        <w:pStyle w:val="afa"/>
        <w:ind w:left="102" w:right="125" w:firstLine="568"/>
        <w:jc w:val="center"/>
        <w:rPr>
          <w:rFonts w:cs="Times New Roman"/>
          <w:sz w:val="16"/>
          <w:szCs w:val="16"/>
          <w:lang w:val="ru-RU"/>
        </w:rPr>
      </w:pPr>
    </w:p>
    <w:p w14:paraId="43661794" w14:textId="571910D9" w:rsidR="00D51FA8" w:rsidRPr="00182ABE" w:rsidRDefault="00D51FA8" w:rsidP="002102FF">
      <w:pPr>
        <w:pStyle w:val="afa"/>
        <w:ind w:left="0" w:right="125"/>
        <w:jc w:val="center"/>
        <w:rPr>
          <w:rFonts w:cs="Times New Roman"/>
          <w:sz w:val="28"/>
          <w:szCs w:val="28"/>
          <w:lang w:val="ru-RU"/>
        </w:rPr>
      </w:pPr>
      <w:r w:rsidRPr="00182ABE">
        <w:rPr>
          <w:rFonts w:cs="Times New Roman"/>
          <w:sz w:val="28"/>
          <w:szCs w:val="28"/>
          <w:lang w:val="ru-RU"/>
        </w:rPr>
        <w:t xml:space="preserve">Рисунок 40 </w:t>
      </w:r>
      <w:r w:rsidR="0004470F" w:rsidRPr="00182ABE">
        <w:rPr>
          <w:rFonts w:cs="Times New Roman"/>
          <w:sz w:val="28"/>
          <w:szCs w:val="28"/>
          <w:lang w:val="ru-RU"/>
        </w:rPr>
        <w:t>–</w:t>
      </w:r>
      <w:r w:rsidRPr="00182ABE">
        <w:rPr>
          <w:rFonts w:cs="Times New Roman"/>
          <w:sz w:val="28"/>
          <w:szCs w:val="28"/>
          <w:lang w:val="ru-RU"/>
        </w:rPr>
        <w:t xml:space="preserve"> </w:t>
      </w:r>
      <w:r w:rsidR="0004470F" w:rsidRPr="00182ABE">
        <w:rPr>
          <w:rFonts w:cs="Times New Roman"/>
          <w:sz w:val="28"/>
          <w:szCs w:val="28"/>
        </w:rPr>
        <w:t>N</w:t>
      </w:r>
      <w:r w:rsidR="0004470F" w:rsidRPr="00182ABE">
        <w:rPr>
          <w:rFonts w:cs="Times New Roman"/>
          <w:sz w:val="28"/>
          <w:szCs w:val="28"/>
          <w:lang w:val="ru-RU"/>
        </w:rPr>
        <w:t>-</w:t>
      </w:r>
      <w:r w:rsidRPr="00182ABE">
        <w:rPr>
          <w:rFonts w:cs="Times New Roman"/>
          <w:sz w:val="28"/>
          <w:szCs w:val="28"/>
          <w:lang w:val="ru-RU"/>
        </w:rPr>
        <w:t xml:space="preserve">Арилалкильные </w:t>
      </w:r>
      <w:r w:rsidRPr="00182ABE">
        <w:rPr>
          <w:rFonts w:cs="Times New Roman"/>
          <w:color w:val="000000"/>
          <w:sz w:val="28"/>
          <w:szCs w:val="28"/>
          <w:lang w:val="ru-RU" w:eastAsia="ru-RU"/>
        </w:rPr>
        <w:t>соединения типа (</w:t>
      </w:r>
      <w:r w:rsidRPr="00182ABE">
        <w:rPr>
          <w:rFonts w:cs="Times New Roman"/>
          <w:color w:val="000000"/>
          <w:sz w:val="28"/>
          <w:szCs w:val="28"/>
          <w:lang w:eastAsia="ru-RU"/>
        </w:rPr>
        <w:t>III</w:t>
      </w:r>
      <w:r w:rsidRPr="00182ABE">
        <w:rPr>
          <w:rFonts w:cs="Times New Roman"/>
          <w:color w:val="000000"/>
          <w:sz w:val="28"/>
          <w:szCs w:val="28"/>
          <w:lang w:val="ru-RU" w:eastAsia="ru-RU"/>
        </w:rPr>
        <w:t>)</w:t>
      </w:r>
    </w:p>
    <w:p w14:paraId="3EA35C03" w14:textId="77777777" w:rsidR="00D51FA8" w:rsidRPr="00A00DFE" w:rsidRDefault="00D51FA8" w:rsidP="00D51FA8">
      <w:pPr>
        <w:pStyle w:val="afa"/>
        <w:ind w:left="0"/>
        <w:jc w:val="both"/>
        <w:rPr>
          <w:rFonts w:cs="Times New Roman"/>
          <w:color w:val="000000"/>
          <w:sz w:val="28"/>
          <w:szCs w:val="28"/>
          <w:lang w:val="ru-RU" w:eastAsia="ru-RU"/>
        </w:rPr>
      </w:pPr>
    </w:p>
    <w:p w14:paraId="1C0DB15D" w14:textId="5CFA02A8" w:rsidR="00D51FA8" w:rsidRPr="000E4D60" w:rsidRDefault="00D51FA8" w:rsidP="000E4D60">
      <w:pPr>
        <w:pStyle w:val="afa"/>
        <w:ind w:left="0" w:firstLine="709"/>
        <w:jc w:val="both"/>
        <w:rPr>
          <w:rFonts w:cs="Times New Roman"/>
          <w:sz w:val="28"/>
          <w:szCs w:val="28"/>
          <w:lang w:val="ru-RU"/>
        </w:rPr>
      </w:pPr>
      <w:r w:rsidRPr="000E4D60">
        <w:rPr>
          <w:rFonts w:cs="Times New Roman"/>
          <w:sz w:val="28"/>
          <w:szCs w:val="28"/>
          <w:lang w:val="ru-RU"/>
        </w:rPr>
        <w:t>У соединений (</w:t>
      </w:r>
      <w:r w:rsidRPr="000E4D60">
        <w:rPr>
          <w:rFonts w:cs="Times New Roman"/>
          <w:i/>
          <w:sz w:val="28"/>
          <w:szCs w:val="28"/>
        </w:rPr>
        <w:t>I</w:t>
      </w:r>
      <w:r w:rsidRPr="000E4D60">
        <w:rPr>
          <w:rFonts w:cs="Times New Roman"/>
          <w:i/>
          <w:sz w:val="28"/>
          <w:szCs w:val="28"/>
          <w:lang w:val="ru-RU"/>
        </w:rPr>
        <w:t xml:space="preserve">, </w:t>
      </w:r>
      <w:r w:rsidRPr="000E4D60">
        <w:rPr>
          <w:rFonts w:cs="Times New Roman"/>
          <w:i/>
          <w:sz w:val="28"/>
          <w:szCs w:val="28"/>
        </w:rPr>
        <w:t>II</w:t>
      </w:r>
      <w:r w:rsidRPr="000E4D60">
        <w:rPr>
          <w:rFonts w:cs="Times New Roman"/>
          <w:i/>
          <w:sz w:val="28"/>
          <w:szCs w:val="28"/>
          <w:lang w:val="ru-RU"/>
        </w:rPr>
        <w:t xml:space="preserve">, </w:t>
      </w:r>
      <w:r w:rsidRPr="000E4D60">
        <w:rPr>
          <w:rFonts w:cs="Times New Roman"/>
          <w:i/>
          <w:sz w:val="28"/>
          <w:szCs w:val="28"/>
        </w:rPr>
        <w:t>III</w:t>
      </w:r>
      <w:r w:rsidRPr="000E4D60">
        <w:rPr>
          <w:rFonts w:cs="Times New Roman"/>
          <w:sz w:val="28"/>
          <w:szCs w:val="28"/>
          <w:lang w:val="ru-RU"/>
        </w:rPr>
        <w:t>) помимо общих с мочевиной полос поглощения имеются индивидуальные полосы при 3100 (</w:t>
      </w:r>
      <w:r w:rsidRPr="000E4D60">
        <w:rPr>
          <w:rFonts w:cs="Times New Roman"/>
          <w:sz w:val="28"/>
          <w:szCs w:val="28"/>
        </w:rPr>
        <w:t>I</w:t>
      </w:r>
      <w:r w:rsidRPr="000E4D60">
        <w:rPr>
          <w:rFonts w:cs="Times New Roman"/>
          <w:sz w:val="28"/>
          <w:szCs w:val="28"/>
          <w:lang w:val="ru-RU"/>
        </w:rPr>
        <w:t xml:space="preserve">) и 3080 </w:t>
      </w:r>
      <w:r w:rsidRPr="00182ABE">
        <w:rPr>
          <w:rFonts w:cs="Times New Roman"/>
          <w:sz w:val="28"/>
          <w:szCs w:val="28"/>
          <w:lang w:val="ru-RU"/>
        </w:rPr>
        <w:t>(</w:t>
      </w:r>
      <w:r w:rsidRPr="00182ABE">
        <w:rPr>
          <w:rFonts w:cs="Times New Roman"/>
          <w:i/>
          <w:sz w:val="28"/>
          <w:szCs w:val="28"/>
        </w:rPr>
        <w:t>II</w:t>
      </w:r>
      <w:r w:rsidRPr="00182ABE">
        <w:rPr>
          <w:rFonts w:cs="Times New Roman"/>
          <w:i/>
          <w:sz w:val="28"/>
          <w:szCs w:val="28"/>
          <w:lang w:val="ru-RU"/>
        </w:rPr>
        <w:t xml:space="preserve">, </w:t>
      </w:r>
      <w:r w:rsidRPr="00182ABE">
        <w:rPr>
          <w:rFonts w:cs="Times New Roman"/>
          <w:i/>
          <w:sz w:val="28"/>
          <w:szCs w:val="28"/>
        </w:rPr>
        <w:t>III</w:t>
      </w:r>
      <w:r w:rsidRPr="000E4D60">
        <w:rPr>
          <w:rFonts w:cs="Times New Roman"/>
          <w:sz w:val="28"/>
          <w:szCs w:val="28"/>
          <w:lang w:val="ru-RU"/>
        </w:rPr>
        <w:t>) см</w:t>
      </w:r>
      <w:r w:rsidRPr="000E4D60">
        <w:rPr>
          <w:rFonts w:cs="Times New Roman"/>
          <w:sz w:val="28"/>
          <w:szCs w:val="28"/>
          <w:vertAlign w:val="superscript"/>
          <w:lang w:val="ru-RU"/>
        </w:rPr>
        <w:t>-1</w:t>
      </w:r>
      <w:r w:rsidRPr="000E4D60">
        <w:rPr>
          <w:rFonts w:cs="Times New Roman"/>
          <w:sz w:val="28"/>
          <w:szCs w:val="28"/>
          <w:lang w:val="ru-RU"/>
        </w:rPr>
        <w:t>. Отмечено, что для вторичных амидов полосы 3100-3060 см</w:t>
      </w:r>
      <w:r w:rsidRPr="000E4D60">
        <w:rPr>
          <w:rFonts w:cs="Times New Roman"/>
          <w:sz w:val="28"/>
          <w:szCs w:val="28"/>
          <w:vertAlign w:val="superscript"/>
          <w:lang w:val="ru-RU"/>
        </w:rPr>
        <w:t xml:space="preserve">-1 </w:t>
      </w:r>
      <w:r w:rsidRPr="000E4D60">
        <w:rPr>
          <w:rFonts w:cs="Times New Roman"/>
          <w:sz w:val="28"/>
          <w:szCs w:val="28"/>
          <w:lang w:val="ru-RU"/>
        </w:rPr>
        <w:t>принадлежат циклическому цис-димеру, а полоса 3330-3280 см</w:t>
      </w:r>
      <w:r w:rsidRPr="000E4D60">
        <w:rPr>
          <w:rFonts w:cs="Times New Roman"/>
          <w:sz w:val="28"/>
          <w:szCs w:val="28"/>
          <w:vertAlign w:val="superscript"/>
          <w:lang w:val="ru-RU"/>
        </w:rPr>
        <w:t xml:space="preserve">-1 </w:t>
      </w:r>
      <w:r w:rsidRPr="000E4D60">
        <w:rPr>
          <w:rFonts w:cs="Times New Roman"/>
          <w:sz w:val="28"/>
          <w:szCs w:val="28"/>
          <w:lang w:val="ru-RU"/>
        </w:rPr>
        <w:t>– транс-ассоциату. Исследованы ассоциации циклических амидов цисформы при исключенной возможности образования трансформы. В спектрах этих соединений ими вместо полосы 3380-3280 обнаружены полосы 3200-3160 и 3100-3060 см</w:t>
      </w:r>
      <w:r w:rsidRPr="000E4D60">
        <w:rPr>
          <w:rFonts w:cs="Times New Roman"/>
          <w:sz w:val="28"/>
          <w:szCs w:val="28"/>
          <w:vertAlign w:val="superscript"/>
          <w:lang w:val="ru-RU"/>
        </w:rPr>
        <w:t>-1</w:t>
      </w:r>
      <w:r w:rsidRPr="000E4D60">
        <w:rPr>
          <w:rFonts w:cs="Times New Roman"/>
          <w:sz w:val="28"/>
          <w:szCs w:val="28"/>
          <w:lang w:val="ru-RU"/>
        </w:rPr>
        <w:t>. Эти результаты подтверждают правильность отнесения полосы 3330-3280 – к транс-ассоциату, а полосы 3200-3160 см</w:t>
      </w:r>
      <w:r w:rsidRPr="000E4D60">
        <w:rPr>
          <w:rFonts w:cs="Times New Roman"/>
          <w:sz w:val="28"/>
          <w:szCs w:val="28"/>
          <w:vertAlign w:val="superscript"/>
          <w:lang w:val="ru-RU"/>
        </w:rPr>
        <w:t xml:space="preserve">-1 </w:t>
      </w:r>
      <w:r w:rsidRPr="000E4D60">
        <w:rPr>
          <w:rFonts w:cs="Times New Roman"/>
          <w:sz w:val="28"/>
          <w:szCs w:val="28"/>
          <w:lang w:val="ru-RU"/>
        </w:rPr>
        <w:t>– к цис-ассоциату. Во всех типах (</w:t>
      </w:r>
      <w:r w:rsidRPr="00182ABE">
        <w:rPr>
          <w:rFonts w:cs="Times New Roman"/>
          <w:i/>
          <w:sz w:val="28"/>
          <w:szCs w:val="28"/>
        </w:rPr>
        <w:t>I</w:t>
      </w:r>
      <w:r w:rsidRPr="00182ABE">
        <w:rPr>
          <w:rFonts w:cs="Times New Roman"/>
          <w:i/>
          <w:sz w:val="28"/>
          <w:szCs w:val="28"/>
          <w:lang w:val="ru-RU"/>
        </w:rPr>
        <w:t xml:space="preserve">, </w:t>
      </w:r>
      <w:r w:rsidRPr="00182ABE">
        <w:rPr>
          <w:rFonts w:cs="Times New Roman"/>
          <w:i/>
          <w:sz w:val="28"/>
          <w:szCs w:val="28"/>
        </w:rPr>
        <w:t>II</w:t>
      </w:r>
      <w:r w:rsidRPr="00182ABE">
        <w:rPr>
          <w:rFonts w:cs="Times New Roman"/>
          <w:i/>
          <w:sz w:val="28"/>
          <w:szCs w:val="28"/>
          <w:lang w:val="ru-RU"/>
        </w:rPr>
        <w:t xml:space="preserve">, </w:t>
      </w:r>
      <w:r w:rsidRPr="00182ABE">
        <w:rPr>
          <w:rFonts w:cs="Times New Roman"/>
          <w:i/>
          <w:sz w:val="28"/>
          <w:szCs w:val="28"/>
        </w:rPr>
        <w:t>III</w:t>
      </w:r>
      <w:r w:rsidRPr="000E4D60">
        <w:rPr>
          <w:rFonts w:cs="Times New Roman"/>
          <w:sz w:val="28"/>
          <w:szCs w:val="28"/>
          <w:lang w:val="ru-RU"/>
        </w:rPr>
        <w:t>) изученных производных мочевины нами зарегистрированы полосы, связанные как с цис-ассоциатами (</w:t>
      </w:r>
      <w:r w:rsidR="002102FF" w:rsidRPr="00182ABE">
        <w:rPr>
          <w:rFonts w:cs="Times New Roman"/>
          <w:i/>
          <w:sz w:val="28"/>
          <w:szCs w:val="28"/>
          <w:lang w:val="ru-RU"/>
        </w:rPr>
        <w:t>а</w:t>
      </w:r>
      <w:r w:rsidRPr="000E4D60">
        <w:rPr>
          <w:rFonts w:cs="Times New Roman"/>
          <w:sz w:val="28"/>
          <w:szCs w:val="28"/>
          <w:lang w:val="ru-RU"/>
        </w:rPr>
        <w:t>) (3100-3080 и 3210±10 см</w:t>
      </w:r>
      <w:r w:rsidRPr="000E4D60">
        <w:rPr>
          <w:rFonts w:cs="Times New Roman"/>
          <w:sz w:val="28"/>
          <w:szCs w:val="28"/>
          <w:vertAlign w:val="superscript"/>
          <w:lang w:val="ru-RU"/>
        </w:rPr>
        <w:t>-1</w:t>
      </w:r>
      <w:r w:rsidRPr="000E4D60">
        <w:rPr>
          <w:rFonts w:cs="Times New Roman"/>
          <w:sz w:val="28"/>
          <w:szCs w:val="28"/>
          <w:lang w:val="ru-RU"/>
        </w:rPr>
        <w:t>), так и с транс-ассоциатами (</w:t>
      </w:r>
      <w:r w:rsidR="002102FF" w:rsidRPr="00182ABE">
        <w:rPr>
          <w:rFonts w:cs="Times New Roman"/>
          <w:i/>
          <w:sz w:val="28"/>
          <w:szCs w:val="28"/>
          <w:lang w:val="ru-RU"/>
        </w:rPr>
        <w:t>б</w:t>
      </w:r>
      <w:r w:rsidR="002102FF" w:rsidRPr="00182ABE">
        <w:rPr>
          <w:rFonts w:cs="Times New Roman"/>
          <w:sz w:val="28"/>
          <w:szCs w:val="28"/>
          <w:lang w:val="ru-RU"/>
        </w:rPr>
        <w:t>)</w:t>
      </w:r>
      <w:r w:rsidRPr="000E4D60">
        <w:rPr>
          <w:rFonts w:cs="Times New Roman"/>
          <w:sz w:val="28"/>
          <w:szCs w:val="28"/>
          <w:lang w:val="ru-RU"/>
        </w:rPr>
        <w:t xml:space="preserve"> (3334±15 и 3328±18 см</w:t>
      </w:r>
      <w:r w:rsidRPr="000E4D60">
        <w:rPr>
          <w:rFonts w:cs="Times New Roman"/>
          <w:sz w:val="28"/>
          <w:szCs w:val="28"/>
          <w:vertAlign w:val="superscript"/>
          <w:lang w:val="ru-RU"/>
        </w:rPr>
        <w:t>-1</w:t>
      </w:r>
      <w:r w:rsidRPr="000E4D60">
        <w:rPr>
          <w:rFonts w:cs="Times New Roman"/>
          <w:sz w:val="28"/>
          <w:szCs w:val="28"/>
          <w:lang w:val="ru-RU"/>
        </w:rPr>
        <w:t xml:space="preserve">), которым мы приписываем по аналогии с амидами структуры </w:t>
      </w:r>
      <w:r w:rsidR="002102FF" w:rsidRPr="00182ABE">
        <w:rPr>
          <w:rFonts w:cs="Times New Roman"/>
          <w:i/>
          <w:sz w:val="28"/>
          <w:szCs w:val="28"/>
          <w:lang w:val="ru-RU"/>
        </w:rPr>
        <w:t>а</w:t>
      </w:r>
      <w:r w:rsidRPr="000E4D60">
        <w:rPr>
          <w:rFonts w:cs="Times New Roman"/>
          <w:sz w:val="28"/>
          <w:szCs w:val="28"/>
          <w:lang w:val="ru-RU"/>
        </w:rPr>
        <w:t xml:space="preserve"> и </w:t>
      </w:r>
      <w:r w:rsidR="002102FF" w:rsidRPr="00182ABE">
        <w:rPr>
          <w:rFonts w:cs="Times New Roman"/>
          <w:i/>
          <w:sz w:val="28"/>
          <w:szCs w:val="28"/>
          <w:lang w:val="ru-RU"/>
        </w:rPr>
        <w:t>б</w:t>
      </w:r>
      <w:r w:rsidRPr="000E4D60">
        <w:rPr>
          <w:rFonts w:cs="Times New Roman"/>
          <w:sz w:val="28"/>
          <w:szCs w:val="28"/>
          <w:lang w:val="ru-RU"/>
        </w:rPr>
        <w:t xml:space="preserve"> (рисунок 41).</w:t>
      </w:r>
    </w:p>
    <w:p w14:paraId="543B12BC" w14:textId="77777777" w:rsidR="00D51FA8" w:rsidRPr="00A00DFE" w:rsidRDefault="00D51FA8" w:rsidP="00D51FA8">
      <w:pPr>
        <w:pStyle w:val="afa"/>
        <w:ind w:left="0" w:firstLine="568"/>
        <w:jc w:val="both"/>
        <w:rPr>
          <w:rFonts w:cs="Times New Roman"/>
          <w:spacing w:val="-2"/>
          <w:sz w:val="28"/>
          <w:szCs w:val="28"/>
          <w:lang w:val="ru-RU"/>
        </w:rPr>
      </w:pPr>
    </w:p>
    <w:p w14:paraId="794A8BC9" w14:textId="77777777" w:rsidR="00D51FA8" w:rsidRPr="00A00DFE" w:rsidRDefault="00D51FA8" w:rsidP="002102F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00DFE">
        <w:rPr>
          <w:rFonts w:ascii="Times New Roman" w:hAnsi="Times New Roman" w:cs="Times New Roman"/>
          <w:noProof/>
          <w:sz w:val="28"/>
          <w:szCs w:val="28"/>
          <w:lang w:eastAsia="ru-RU"/>
        </w:rPr>
        <w:drawing>
          <wp:inline distT="0" distB="0" distL="0" distR="0" wp14:anchorId="2EAAF662" wp14:editId="1513EF9F">
            <wp:extent cx="4095749" cy="1295400"/>
            <wp:effectExtent l="0" t="0" r="63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6"/>
                    <a:srcRect b="14466"/>
                    <a:stretch/>
                  </pic:blipFill>
                  <pic:spPr bwMode="auto">
                    <a:xfrm>
                      <a:off x="0" y="0"/>
                      <a:ext cx="4095238" cy="1295238"/>
                    </a:xfrm>
                    <a:prstGeom prst="rect">
                      <a:avLst/>
                    </a:prstGeom>
                    <a:ln>
                      <a:noFill/>
                    </a:ln>
                    <a:extLst>
                      <a:ext uri="{53640926-AAD7-44D8-BBD7-CCE9431645EC}">
                        <a14:shadowObscured xmlns:a14="http://schemas.microsoft.com/office/drawing/2010/main"/>
                      </a:ext>
                    </a:extLst>
                  </pic:spPr>
                </pic:pic>
              </a:graphicData>
            </a:graphic>
          </wp:inline>
        </w:drawing>
      </w:r>
    </w:p>
    <w:p w14:paraId="3DC38843" w14:textId="0EADA55C" w:rsidR="002102FF" w:rsidRPr="002102FF" w:rsidRDefault="002102FF" w:rsidP="002102FF">
      <w:pPr>
        <w:spacing w:after="0" w:line="240" w:lineRule="auto"/>
        <w:ind w:firstLine="2977"/>
        <w:rPr>
          <w:rFonts w:ascii="Times New Roman" w:hAnsi="Times New Roman" w:cs="Times New Roman"/>
          <w:kern w:val="0"/>
        </w:rPr>
      </w:pPr>
      <w:r w:rsidRPr="002102FF">
        <w:rPr>
          <w:rFonts w:ascii="Times New Roman" w:hAnsi="Times New Roman" w:cs="Times New Roman"/>
          <w:kern w:val="0"/>
        </w:rPr>
        <w:t xml:space="preserve">а                    </w:t>
      </w:r>
      <w:r>
        <w:rPr>
          <w:rFonts w:ascii="Times New Roman" w:hAnsi="Times New Roman" w:cs="Times New Roman"/>
          <w:kern w:val="0"/>
        </w:rPr>
        <w:t xml:space="preserve">       </w:t>
      </w:r>
      <w:r w:rsidRPr="002102FF">
        <w:rPr>
          <w:rFonts w:ascii="Times New Roman" w:hAnsi="Times New Roman" w:cs="Times New Roman"/>
          <w:kern w:val="0"/>
        </w:rPr>
        <w:t xml:space="preserve">                                   б</w:t>
      </w:r>
    </w:p>
    <w:p w14:paraId="7782284F" w14:textId="77777777" w:rsidR="002102FF" w:rsidRPr="002102FF" w:rsidRDefault="002102FF" w:rsidP="002102FF">
      <w:pPr>
        <w:spacing w:after="0" w:line="240" w:lineRule="auto"/>
        <w:jc w:val="center"/>
        <w:rPr>
          <w:rFonts w:ascii="Times New Roman" w:hAnsi="Times New Roman" w:cs="Times New Roman"/>
          <w:kern w:val="0"/>
          <w:sz w:val="16"/>
          <w:szCs w:val="16"/>
        </w:rPr>
      </w:pPr>
    </w:p>
    <w:p w14:paraId="3BE1A7E3" w14:textId="4779206C" w:rsidR="00D51FA8" w:rsidRPr="000E4D60" w:rsidRDefault="00D51FA8" w:rsidP="002102FF">
      <w:pPr>
        <w:spacing w:after="0" w:line="240" w:lineRule="auto"/>
        <w:jc w:val="center"/>
        <w:rPr>
          <w:rFonts w:ascii="Times New Roman" w:eastAsia="Times New Roman" w:hAnsi="Times New Roman" w:cs="Times New Roman"/>
          <w:kern w:val="0"/>
          <w:sz w:val="28"/>
          <w:szCs w:val="28"/>
        </w:rPr>
      </w:pPr>
      <w:r w:rsidRPr="000E4D60">
        <w:rPr>
          <w:rFonts w:ascii="Times New Roman" w:hAnsi="Times New Roman" w:cs="Times New Roman"/>
          <w:kern w:val="0"/>
          <w:sz w:val="28"/>
          <w:szCs w:val="28"/>
        </w:rPr>
        <w:t xml:space="preserve">Рисунок 41 </w:t>
      </w:r>
      <w:r w:rsidR="004262EA" w:rsidRPr="000E4D60">
        <w:rPr>
          <w:rFonts w:ascii="Times New Roman" w:hAnsi="Times New Roman" w:cs="Times New Roman"/>
          <w:kern w:val="0"/>
          <w:sz w:val="28"/>
          <w:szCs w:val="28"/>
        </w:rPr>
        <w:t>–</w:t>
      </w:r>
      <w:r w:rsidRPr="000E4D60">
        <w:rPr>
          <w:rFonts w:ascii="Times New Roman" w:hAnsi="Times New Roman" w:cs="Times New Roman"/>
          <w:kern w:val="0"/>
          <w:sz w:val="28"/>
          <w:szCs w:val="28"/>
        </w:rPr>
        <w:t xml:space="preserve"> Транс</w:t>
      </w:r>
      <w:r w:rsidR="004262EA" w:rsidRPr="000E4D60">
        <w:rPr>
          <w:rFonts w:ascii="Times New Roman" w:hAnsi="Times New Roman" w:cs="Times New Roman"/>
          <w:kern w:val="0"/>
          <w:sz w:val="28"/>
          <w:szCs w:val="28"/>
        </w:rPr>
        <w:t>(А)</w:t>
      </w:r>
      <w:r w:rsidRPr="000E4D60">
        <w:rPr>
          <w:rFonts w:ascii="Times New Roman" w:hAnsi="Times New Roman" w:cs="Times New Roman"/>
          <w:kern w:val="0"/>
          <w:sz w:val="28"/>
          <w:szCs w:val="28"/>
        </w:rPr>
        <w:t>- и цис</w:t>
      </w:r>
      <w:r w:rsidR="004262EA" w:rsidRPr="000E4D60">
        <w:rPr>
          <w:rFonts w:ascii="Times New Roman" w:hAnsi="Times New Roman" w:cs="Times New Roman"/>
          <w:kern w:val="0"/>
          <w:sz w:val="28"/>
          <w:szCs w:val="28"/>
        </w:rPr>
        <w:t>(Б)</w:t>
      </w:r>
      <w:r w:rsidRPr="000E4D60">
        <w:rPr>
          <w:rFonts w:ascii="Times New Roman" w:hAnsi="Times New Roman" w:cs="Times New Roman"/>
          <w:kern w:val="0"/>
          <w:sz w:val="28"/>
          <w:szCs w:val="28"/>
        </w:rPr>
        <w:t xml:space="preserve">-ассоциаты </w:t>
      </w:r>
      <w:r w:rsidRPr="000E4D60">
        <w:rPr>
          <w:rFonts w:ascii="Times New Roman" w:hAnsi="Times New Roman" w:cs="Times New Roman"/>
          <w:kern w:val="0"/>
          <w:sz w:val="28"/>
          <w:szCs w:val="28"/>
          <w:lang w:val="en-US"/>
        </w:rPr>
        <w:t>N</w:t>
      </w:r>
      <w:r w:rsidRPr="000E4D60">
        <w:rPr>
          <w:rFonts w:ascii="Times New Roman" w:hAnsi="Times New Roman" w:cs="Times New Roman"/>
          <w:kern w:val="0"/>
          <w:sz w:val="28"/>
          <w:szCs w:val="28"/>
        </w:rPr>
        <w:t>-замещенных мочевин</w:t>
      </w:r>
    </w:p>
    <w:p w14:paraId="5AF291B2" w14:textId="77777777" w:rsidR="00D51FA8" w:rsidRPr="00E06C29" w:rsidRDefault="00D51FA8" w:rsidP="00D51FA8">
      <w:pPr>
        <w:shd w:val="clear" w:color="auto" w:fill="FFFFFF"/>
        <w:spacing w:after="0" w:line="240" w:lineRule="auto"/>
        <w:ind w:firstLine="567"/>
        <w:jc w:val="both"/>
        <w:rPr>
          <w:rFonts w:ascii="Times New Roman" w:hAnsi="Times New Roman" w:cs="Times New Roman"/>
          <w:spacing w:val="-7"/>
          <w:sz w:val="28"/>
          <w:szCs w:val="28"/>
        </w:rPr>
      </w:pPr>
    </w:p>
    <w:p w14:paraId="1F7D4C14" w14:textId="77777777" w:rsidR="002102FF" w:rsidRPr="000E4D60" w:rsidRDefault="002102FF" w:rsidP="002102FF">
      <w:pPr>
        <w:pStyle w:val="afa"/>
        <w:ind w:left="0" w:firstLine="709"/>
        <w:jc w:val="both"/>
        <w:rPr>
          <w:rFonts w:cs="Times New Roman"/>
          <w:sz w:val="28"/>
          <w:szCs w:val="28"/>
          <w:lang w:val="ru-RU"/>
        </w:rPr>
      </w:pPr>
      <w:r w:rsidRPr="000E4D60">
        <w:rPr>
          <w:rFonts w:cs="Times New Roman"/>
          <w:sz w:val="28"/>
          <w:szCs w:val="28"/>
          <w:lang w:val="ru-RU"/>
        </w:rPr>
        <w:t>Предполагается, что в первичных амидах образуются преимущественно циклические тримеры, хотя не исключена возможность и образования димеров.</w:t>
      </w:r>
    </w:p>
    <w:p w14:paraId="24DC5291" w14:textId="77777777" w:rsidR="002102FF" w:rsidRPr="000E4D60" w:rsidRDefault="002102FF" w:rsidP="002102FF">
      <w:pPr>
        <w:pStyle w:val="afa"/>
        <w:ind w:left="0" w:firstLine="709"/>
        <w:jc w:val="both"/>
        <w:rPr>
          <w:rFonts w:cs="Times New Roman"/>
          <w:sz w:val="28"/>
          <w:szCs w:val="28"/>
          <w:lang w:val="ru-RU"/>
        </w:rPr>
      </w:pPr>
      <w:r w:rsidRPr="000E4D60">
        <w:rPr>
          <w:rFonts w:cs="Times New Roman"/>
          <w:sz w:val="28"/>
          <w:szCs w:val="28"/>
          <w:lang w:val="ru-RU"/>
        </w:rPr>
        <w:t>Поскольку производные мочевины имеют в своем составе первичную амидогруппу, то они, вероятно, также могут образовывать подобные ассоциаты.</w:t>
      </w:r>
    </w:p>
    <w:p w14:paraId="33583A1A" w14:textId="77777777" w:rsidR="002102FF" w:rsidRPr="000E4D60" w:rsidRDefault="002102FF" w:rsidP="002102FF">
      <w:pPr>
        <w:pStyle w:val="afa"/>
        <w:ind w:left="0" w:firstLine="709"/>
        <w:jc w:val="both"/>
        <w:rPr>
          <w:rFonts w:cs="Times New Roman"/>
          <w:sz w:val="28"/>
          <w:szCs w:val="28"/>
          <w:lang w:val="ru-RU"/>
        </w:rPr>
      </w:pPr>
      <w:r w:rsidRPr="00182ABE">
        <w:rPr>
          <w:rFonts w:cs="Times New Roman"/>
          <w:bCs/>
          <w:i/>
          <w:sz w:val="28"/>
          <w:szCs w:val="28"/>
          <w:lang w:val="ru-RU"/>
        </w:rPr>
        <w:t xml:space="preserve">Область 1700-700 </w:t>
      </w:r>
      <w:r w:rsidRPr="00182ABE">
        <w:rPr>
          <w:rFonts w:cs="Times New Roman"/>
          <w:i/>
          <w:sz w:val="28"/>
          <w:szCs w:val="28"/>
          <w:lang w:val="ru-RU"/>
        </w:rPr>
        <w:t>см</w:t>
      </w:r>
      <w:r w:rsidRPr="00182ABE">
        <w:rPr>
          <w:rFonts w:cs="Times New Roman"/>
          <w:i/>
          <w:sz w:val="28"/>
          <w:szCs w:val="28"/>
          <w:vertAlign w:val="superscript"/>
          <w:lang w:val="ru-RU"/>
        </w:rPr>
        <w:t>-1</w:t>
      </w:r>
      <w:r w:rsidRPr="00182ABE">
        <w:rPr>
          <w:rFonts w:cs="Times New Roman"/>
          <w:bCs/>
          <w:i/>
          <w:sz w:val="28"/>
          <w:szCs w:val="28"/>
          <w:lang w:val="ru-RU"/>
        </w:rPr>
        <w:t xml:space="preserve">. </w:t>
      </w:r>
      <w:r w:rsidRPr="000E4D60">
        <w:rPr>
          <w:rFonts w:cs="Times New Roman"/>
          <w:sz w:val="28"/>
          <w:szCs w:val="28"/>
          <w:lang w:val="ru-RU"/>
        </w:rPr>
        <w:t>Полоса поглощения мочевины 1685</w:t>
      </w:r>
      <w:r w:rsidRPr="000E4D60">
        <w:rPr>
          <w:rFonts w:eastAsia="Symbol" w:cs="Times New Roman"/>
          <w:sz w:val="28"/>
          <w:szCs w:val="28"/>
          <w:lang w:val="ru-RU"/>
        </w:rPr>
        <w:t>±</w:t>
      </w:r>
      <w:r w:rsidRPr="000E4D60">
        <w:rPr>
          <w:rFonts w:cs="Times New Roman"/>
          <w:sz w:val="28"/>
          <w:szCs w:val="28"/>
          <w:lang w:val="ru-RU"/>
        </w:rPr>
        <w:t xml:space="preserve">5, связываемая с </w:t>
      </w:r>
      <w:r w:rsidRPr="000E4D60">
        <w:rPr>
          <w:rFonts w:cs="Times New Roman"/>
          <w:sz w:val="28"/>
          <w:szCs w:val="28"/>
        </w:rPr>
        <w:t>v</w:t>
      </w:r>
      <w:r w:rsidRPr="000E4D60">
        <w:rPr>
          <w:rFonts w:cs="Times New Roman"/>
          <w:sz w:val="28"/>
          <w:szCs w:val="28"/>
          <w:vertAlign w:val="subscript"/>
        </w:rPr>
        <w:t>C</w:t>
      </w:r>
      <w:r w:rsidRPr="000E4D60">
        <w:rPr>
          <w:rFonts w:eastAsia="Symbol" w:cs="Times New Roman"/>
          <w:sz w:val="28"/>
          <w:szCs w:val="28"/>
          <w:vertAlign w:val="subscript"/>
          <w:lang w:val="ru-RU"/>
        </w:rPr>
        <w:t>=</w:t>
      </w:r>
      <w:r w:rsidRPr="000E4D60">
        <w:rPr>
          <w:rFonts w:cs="Times New Roman"/>
          <w:sz w:val="28"/>
          <w:szCs w:val="28"/>
          <w:vertAlign w:val="subscript"/>
        </w:rPr>
        <w:t>O</w:t>
      </w:r>
      <w:r w:rsidRPr="000E4D60">
        <w:rPr>
          <w:rFonts w:cs="Times New Roman"/>
          <w:sz w:val="28"/>
          <w:szCs w:val="28"/>
          <w:lang w:val="ru-RU"/>
        </w:rPr>
        <w:t xml:space="preserve">, и суммой </w:t>
      </w:r>
      <w:r w:rsidRPr="000E4D60">
        <w:rPr>
          <w:rFonts w:cs="Times New Roman"/>
          <w:sz w:val="28"/>
          <w:szCs w:val="28"/>
        </w:rPr>
        <w:t>v</w:t>
      </w:r>
      <w:r w:rsidRPr="000E4D60">
        <w:rPr>
          <w:rFonts w:cs="Times New Roman"/>
          <w:sz w:val="28"/>
          <w:szCs w:val="28"/>
          <w:vertAlign w:val="subscript"/>
        </w:rPr>
        <w:t>C</w:t>
      </w:r>
      <w:r w:rsidRPr="000E4D60">
        <w:rPr>
          <w:rFonts w:eastAsia="Symbol" w:cs="Times New Roman"/>
          <w:sz w:val="28"/>
          <w:szCs w:val="28"/>
          <w:vertAlign w:val="subscript"/>
          <w:lang w:val="ru-RU"/>
        </w:rPr>
        <w:t>=</w:t>
      </w:r>
      <w:r w:rsidRPr="000E4D60">
        <w:rPr>
          <w:rFonts w:cs="Times New Roman"/>
          <w:sz w:val="28"/>
          <w:szCs w:val="28"/>
          <w:vertAlign w:val="subscript"/>
        </w:rPr>
        <w:t>O</w:t>
      </w:r>
      <w:r w:rsidRPr="000E4D60">
        <w:rPr>
          <w:rFonts w:cs="Times New Roman"/>
          <w:sz w:val="28"/>
          <w:szCs w:val="28"/>
          <w:vertAlign w:val="subscript"/>
          <w:lang w:val="ru-RU"/>
        </w:rPr>
        <w:t xml:space="preserve"> </w:t>
      </w:r>
      <w:r w:rsidRPr="000E4D60">
        <w:rPr>
          <w:rFonts w:cs="Times New Roman"/>
          <w:sz w:val="28"/>
          <w:szCs w:val="28"/>
          <w:lang w:val="ru-RU"/>
        </w:rPr>
        <w:t xml:space="preserve">и </w:t>
      </w:r>
      <w:r w:rsidRPr="000E4D60">
        <w:rPr>
          <w:rFonts w:eastAsia="Symbol" w:cs="Times New Roman"/>
          <w:sz w:val="28"/>
          <w:szCs w:val="28"/>
        </w:rPr>
        <w:t>δ</w:t>
      </w:r>
      <w:r w:rsidRPr="000E4D60">
        <w:rPr>
          <w:rFonts w:cs="Times New Roman"/>
          <w:sz w:val="28"/>
          <w:szCs w:val="28"/>
        </w:rPr>
        <w:t>NH</w:t>
      </w:r>
      <w:r w:rsidRPr="000E4D60">
        <w:rPr>
          <w:rFonts w:cs="Times New Roman"/>
          <w:sz w:val="28"/>
          <w:szCs w:val="28"/>
          <w:vertAlign w:val="subscript"/>
          <w:lang w:val="ru-RU"/>
        </w:rPr>
        <w:t xml:space="preserve">2 </w:t>
      </w:r>
      <w:r w:rsidRPr="000E4D60">
        <w:rPr>
          <w:rFonts w:cs="Times New Roman"/>
          <w:sz w:val="28"/>
          <w:szCs w:val="28"/>
          <w:lang w:val="ru-RU"/>
        </w:rPr>
        <w:t>колебаний смещена в низкочастотную область до 1655</w:t>
      </w:r>
      <w:r w:rsidRPr="000E4D60">
        <w:rPr>
          <w:rFonts w:eastAsia="Symbol" w:cs="Times New Roman"/>
          <w:sz w:val="28"/>
          <w:szCs w:val="28"/>
          <w:lang w:val="ru-RU"/>
        </w:rPr>
        <w:t>±</w:t>
      </w:r>
      <w:r w:rsidRPr="000E4D60">
        <w:rPr>
          <w:rFonts w:cs="Times New Roman"/>
          <w:sz w:val="28"/>
          <w:szCs w:val="28"/>
          <w:lang w:val="ru-RU"/>
        </w:rPr>
        <w:t>5 для (</w:t>
      </w:r>
      <w:r w:rsidRPr="00182ABE">
        <w:rPr>
          <w:rFonts w:cs="Times New Roman"/>
          <w:i/>
          <w:sz w:val="28"/>
          <w:szCs w:val="28"/>
        </w:rPr>
        <w:t>I</w:t>
      </w:r>
      <w:r w:rsidRPr="000E4D60">
        <w:rPr>
          <w:rFonts w:cs="Times New Roman"/>
          <w:sz w:val="28"/>
          <w:szCs w:val="28"/>
          <w:lang w:val="ru-RU"/>
        </w:rPr>
        <w:t>) и (</w:t>
      </w:r>
      <w:r w:rsidRPr="00182ABE">
        <w:rPr>
          <w:rFonts w:cs="Times New Roman"/>
          <w:i/>
          <w:sz w:val="28"/>
          <w:szCs w:val="28"/>
        </w:rPr>
        <w:t>II</w:t>
      </w:r>
      <w:r w:rsidRPr="000E4D60">
        <w:rPr>
          <w:rFonts w:cs="Times New Roman"/>
          <w:sz w:val="28"/>
          <w:szCs w:val="28"/>
          <w:lang w:val="ru-RU"/>
        </w:rPr>
        <w:t>) и 1660</w:t>
      </w:r>
      <w:r w:rsidRPr="000E4D60">
        <w:rPr>
          <w:rFonts w:eastAsia="Symbol" w:cs="Times New Roman"/>
          <w:sz w:val="28"/>
          <w:szCs w:val="28"/>
          <w:lang w:val="ru-RU"/>
        </w:rPr>
        <w:t>±</w:t>
      </w:r>
      <w:r w:rsidRPr="000E4D60">
        <w:rPr>
          <w:rFonts w:cs="Times New Roman"/>
          <w:sz w:val="28"/>
          <w:szCs w:val="28"/>
          <w:lang w:val="ru-RU"/>
        </w:rPr>
        <w:t>10 см</w:t>
      </w:r>
      <w:r w:rsidRPr="000E4D60">
        <w:rPr>
          <w:rFonts w:cs="Times New Roman"/>
          <w:sz w:val="28"/>
          <w:szCs w:val="28"/>
          <w:vertAlign w:val="superscript"/>
          <w:lang w:val="ru-RU"/>
        </w:rPr>
        <w:t xml:space="preserve">-1 </w:t>
      </w:r>
      <w:r w:rsidRPr="000E4D60">
        <w:rPr>
          <w:rFonts w:cs="Times New Roman"/>
          <w:sz w:val="28"/>
          <w:szCs w:val="28"/>
          <w:lang w:val="ru-RU"/>
        </w:rPr>
        <w:t>для (</w:t>
      </w:r>
      <w:r w:rsidRPr="00182ABE">
        <w:rPr>
          <w:rFonts w:cs="Times New Roman"/>
          <w:i/>
          <w:sz w:val="28"/>
          <w:szCs w:val="28"/>
        </w:rPr>
        <w:t>III</w:t>
      </w:r>
      <w:r w:rsidRPr="000E4D60">
        <w:rPr>
          <w:rFonts w:cs="Times New Roman"/>
          <w:sz w:val="28"/>
          <w:szCs w:val="28"/>
          <w:lang w:val="ru-RU"/>
        </w:rPr>
        <w:t xml:space="preserve">), что обусловлено, вероятно, увеличением прочности водородных связей при ассоциации </w:t>
      </w:r>
      <w:r w:rsidRPr="000E4D60">
        <w:rPr>
          <w:rFonts w:cs="Times New Roman"/>
          <w:sz w:val="28"/>
          <w:szCs w:val="28"/>
        </w:rPr>
        <w:t>C</w:t>
      </w:r>
      <w:r w:rsidRPr="000E4D60">
        <w:rPr>
          <w:rFonts w:eastAsia="Symbol" w:cs="Times New Roman"/>
          <w:sz w:val="28"/>
          <w:szCs w:val="28"/>
          <w:lang w:val="ru-RU"/>
        </w:rPr>
        <w:t>=</w:t>
      </w:r>
      <w:r w:rsidRPr="000E4D60">
        <w:rPr>
          <w:rFonts w:cs="Times New Roman"/>
          <w:sz w:val="28"/>
          <w:szCs w:val="28"/>
        </w:rPr>
        <w:t>O</w:t>
      </w:r>
      <w:r w:rsidRPr="000E4D60">
        <w:rPr>
          <w:rFonts w:cs="Times New Roman"/>
          <w:sz w:val="28"/>
          <w:szCs w:val="28"/>
          <w:lang w:val="ru-RU"/>
        </w:rPr>
        <w:t xml:space="preserve"> группами.</w:t>
      </w:r>
    </w:p>
    <w:p w14:paraId="26CC3886" w14:textId="7E44C9B5" w:rsidR="00D51FA8" w:rsidRPr="000E4D60" w:rsidRDefault="00D51FA8" w:rsidP="000E4D60">
      <w:pPr>
        <w:shd w:val="clear" w:color="auto" w:fill="FFFFFF"/>
        <w:spacing w:after="0" w:line="240" w:lineRule="auto"/>
        <w:ind w:firstLine="709"/>
        <w:jc w:val="both"/>
        <w:rPr>
          <w:rFonts w:ascii="Times New Roman" w:hAnsi="Times New Roman" w:cs="Times New Roman"/>
          <w:kern w:val="0"/>
          <w:sz w:val="28"/>
          <w:szCs w:val="28"/>
        </w:rPr>
      </w:pPr>
      <w:r w:rsidRPr="000E4D60">
        <w:rPr>
          <w:rFonts w:ascii="Times New Roman" w:hAnsi="Times New Roman" w:cs="Times New Roman"/>
          <w:kern w:val="0"/>
          <w:sz w:val="28"/>
          <w:szCs w:val="28"/>
        </w:rPr>
        <w:t>Хотя, согласно работе [19</w:t>
      </w:r>
      <w:r w:rsidR="000541F0" w:rsidRPr="000E4D60">
        <w:rPr>
          <w:rFonts w:ascii="Times New Roman" w:hAnsi="Times New Roman" w:cs="Times New Roman"/>
          <w:kern w:val="0"/>
          <w:sz w:val="28"/>
          <w:szCs w:val="28"/>
        </w:rPr>
        <w:t>2</w:t>
      </w:r>
      <w:r w:rsidRPr="000E4D60">
        <w:rPr>
          <w:rFonts w:ascii="Times New Roman" w:hAnsi="Times New Roman" w:cs="Times New Roman"/>
          <w:kern w:val="0"/>
          <w:sz w:val="28"/>
          <w:szCs w:val="28"/>
        </w:rPr>
        <w:t xml:space="preserve">], вклад </w:t>
      </w:r>
      <w:r w:rsidRPr="000E4D60">
        <w:rPr>
          <w:rFonts w:ascii="Times New Roman" w:eastAsia="Symbol" w:hAnsi="Times New Roman" w:cs="Times New Roman"/>
          <w:kern w:val="0"/>
          <w:sz w:val="28"/>
          <w:szCs w:val="28"/>
        </w:rPr>
        <w:t>δ</w:t>
      </w:r>
      <w:r w:rsidRPr="000E4D60">
        <w:rPr>
          <w:rFonts w:ascii="Times New Roman" w:hAnsi="Times New Roman" w:cs="Times New Roman"/>
          <w:kern w:val="0"/>
          <w:sz w:val="28"/>
          <w:szCs w:val="28"/>
        </w:rPr>
        <w:t>NH</w:t>
      </w:r>
      <w:r w:rsidRPr="000E4D60">
        <w:rPr>
          <w:rFonts w:ascii="Times New Roman" w:hAnsi="Times New Roman" w:cs="Times New Roman"/>
          <w:kern w:val="0"/>
          <w:sz w:val="28"/>
          <w:szCs w:val="28"/>
          <w:vertAlign w:val="subscript"/>
        </w:rPr>
        <w:t>2</w:t>
      </w:r>
      <w:r w:rsidRPr="000E4D60">
        <w:rPr>
          <w:rFonts w:ascii="Times New Roman" w:hAnsi="Times New Roman" w:cs="Times New Roman"/>
          <w:kern w:val="0"/>
          <w:position w:val="-8"/>
          <w:sz w:val="28"/>
          <w:szCs w:val="28"/>
        </w:rPr>
        <w:t xml:space="preserve"> </w:t>
      </w:r>
      <w:r w:rsidRPr="000E4D60">
        <w:rPr>
          <w:rFonts w:ascii="Times New Roman" w:hAnsi="Times New Roman" w:cs="Times New Roman"/>
          <w:kern w:val="0"/>
          <w:sz w:val="28"/>
          <w:szCs w:val="28"/>
        </w:rPr>
        <w:t>колебаний в полосу 1685</w:t>
      </w:r>
      <w:r w:rsidRPr="000E4D60">
        <w:rPr>
          <w:rFonts w:ascii="Times New Roman" w:eastAsia="Symbol" w:hAnsi="Times New Roman" w:cs="Times New Roman"/>
          <w:kern w:val="0"/>
          <w:sz w:val="28"/>
          <w:szCs w:val="28"/>
        </w:rPr>
        <w:t>±</w:t>
      </w:r>
      <w:r w:rsidRPr="000E4D60">
        <w:rPr>
          <w:rFonts w:ascii="Times New Roman" w:hAnsi="Times New Roman" w:cs="Times New Roman"/>
          <w:kern w:val="0"/>
          <w:sz w:val="28"/>
          <w:szCs w:val="28"/>
        </w:rPr>
        <w:t>5 см</w:t>
      </w:r>
      <w:r w:rsidRPr="000E4D60">
        <w:rPr>
          <w:rFonts w:ascii="Times New Roman" w:hAnsi="Times New Roman" w:cs="Times New Roman"/>
          <w:kern w:val="0"/>
          <w:sz w:val="28"/>
          <w:szCs w:val="28"/>
          <w:vertAlign w:val="superscript"/>
        </w:rPr>
        <w:t xml:space="preserve">-1 </w:t>
      </w:r>
      <w:r w:rsidRPr="000E4D60">
        <w:rPr>
          <w:rFonts w:ascii="Times New Roman" w:hAnsi="Times New Roman" w:cs="Times New Roman"/>
          <w:kern w:val="0"/>
          <w:sz w:val="28"/>
          <w:szCs w:val="28"/>
        </w:rPr>
        <w:t>больше, чем вклад v</w:t>
      </w:r>
      <w:r w:rsidRPr="000E4D60">
        <w:rPr>
          <w:rFonts w:ascii="Times New Roman" w:hAnsi="Times New Roman" w:cs="Times New Roman"/>
          <w:kern w:val="0"/>
          <w:sz w:val="28"/>
          <w:szCs w:val="28"/>
          <w:vertAlign w:val="subscript"/>
        </w:rPr>
        <w:t>C</w:t>
      </w:r>
      <w:r w:rsidRPr="000E4D60">
        <w:rPr>
          <w:rFonts w:ascii="Times New Roman" w:eastAsia="Symbol" w:hAnsi="Times New Roman" w:cs="Times New Roman"/>
          <w:kern w:val="0"/>
          <w:sz w:val="28"/>
          <w:szCs w:val="28"/>
          <w:vertAlign w:val="subscript"/>
        </w:rPr>
        <w:t>=</w:t>
      </w:r>
      <w:r w:rsidRPr="000E4D60">
        <w:rPr>
          <w:rFonts w:ascii="Times New Roman" w:hAnsi="Times New Roman" w:cs="Times New Roman"/>
          <w:kern w:val="0"/>
          <w:sz w:val="28"/>
          <w:szCs w:val="28"/>
          <w:vertAlign w:val="subscript"/>
        </w:rPr>
        <w:t>O</w:t>
      </w:r>
      <w:r w:rsidRPr="000E4D60">
        <w:rPr>
          <w:rFonts w:ascii="Times New Roman" w:hAnsi="Times New Roman" w:cs="Times New Roman"/>
          <w:kern w:val="0"/>
          <w:sz w:val="28"/>
          <w:szCs w:val="28"/>
        </w:rPr>
        <w:t>, эта полоса отнесена только к v</w:t>
      </w:r>
      <w:r w:rsidRPr="000E4D60">
        <w:rPr>
          <w:rFonts w:ascii="Times New Roman" w:hAnsi="Times New Roman" w:cs="Times New Roman"/>
          <w:kern w:val="0"/>
          <w:sz w:val="28"/>
          <w:szCs w:val="28"/>
          <w:vertAlign w:val="subscript"/>
        </w:rPr>
        <w:t>C</w:t>
      </w:r>
      <w:r w:rsidRPr="000E4D60">
        <w:rPr>
          <w:rFonts w:ascii="Times New Roman" w:eastAsia="Symbol" w:hAnsi="Times New Roman" w:cs="Times New Roman"/>
          <w:kern w:val="0"/>
          <w:sz w:val="28"/>
          <w:szCs w:val="28"/>
          <w:vertAlign w:val="subscript"/>
        </w:rPr>
        <w:t>=</w:t>
      </w:r>
      <w:r w:rsidRPr="000E4D60">
        <w:rPr>
          <w:rFonts w:ascii="Times New Roman" w:hAnsi="Times New Roman" w:cs="Times New Roman"/>
          <w:kern w:val="0"/>
          <w:sz w:val="28"/>
          <w:szCs w:val="28"/>
          <w:vertAlign w:val="subscript"/>
        </w:rPr>
        <w:t>O</w:t>
      </w:r>
      <w:r w:rsidRPr="000E4D60">
        <w:rPr>
          <w:rFonts w:ascii="Times New Roman" w:hAnsi="Times New Roman" w:cs="Times New Roman"/>
          <w:kern w:val="0"/>
          <w:sz w:val="28"/>
          <w:szCs w:val="28"/>
        </w:rPr>
        <w:t>, так как O-алкилмочевины типа (</w:t>
      </w:r>
      <w:r w:rsidRPr="000E4D60">
        <w:rPr>
          <w:rFonts w:ascii="Times New Roman" w:hAnsi="Times New Roman" w:cs="Times New Roman"/>
          <w:i/>
          <w:kern w:val="0"/>
          <w:sz w:val="28"/>
          <w:szCs w:val="28"/>
        </w:rPr>
        <w:t>VI)</w:t>
      </w:r>
      <w:r w:rsidRPr="000E4D60">
        <w:rPr>
          <w:rFonts w:ascii="Times New Roman" w:hAnsi="Times New Roman" w:cs="Times New Roman"/>
          <w:kern w:val="0"/>
          <w:sz w:val="28"/>
          <w:szCs w:val="28"/>
          <w:lang w:val="kk-KZ"/>
        </w:rPr>
        <w:t xml:space="preserve"> </w:t>
      </w:r>
      <w:r w:rsidRPr="000E4D60">
        <w:rPr>
          <w:rFonts w:ascii="Times New Roman" w:hAnsi="Times New Roman" w:cs="Times New Roman"/>
          <w:kern w:val="0"/>
          <w:sz w:val="28"/>
          <w:szCs w:val="28"/>
        </w:rPr>
        <w:t>не содержат этой полосы, несмотря на наличие NH</w:t>
      </w:r>
      <w:r w:rsidRPr="000E4D60">
        <w:rPr>
          <w:rFonts w:ascii="Times New Roman" w:hAnsi="Times New Roman" w:cs="Times New Roman"/>
          <w:kern w:val="0"/>
          <w:sz w:val="28"/>
          <w:szCs w:val="28"/>
          <w:vertAlign w:val="subscript"/>
        </w:rPr>
        <w:t>2</w:t>
      </w:r>
      <w:r w:rsidRPr="000E4D60">
        <w:rPr>
          <w:rFonts w:ascii="Times New Roman" w:hAnsi="Times New Roman" w:cs="Times New Roman"/>
          <w:kern w:val="0"/>
          <w:sz w:val="28"/>
          <w:szCs w:val="28"/>
        </w:rPr>
        <w:t>-группы</w:t>
      </w:r>
      <w:r w:rsidR="002102FF">
        <w:rPr>
          <w:rFonts w:ascii="Times New Roman" w:hAnsi="Times New Roman" w:cs="Times New Roman"/>
          <w:kern w:val="0"/>
          <w:sz w:val="28"/>
          <w:szCs w:val="28"/>
        </w:rPr>
        <w:t xml:space="preserve"> (рисунок 42)</w:t>
      </w:r>
      <w:r w:rsidRPr="000E4D60">
        <w:rPr>
          <w:rFonts w:ascii="Times New Roman" w:hAnsi="Times New Roman" w:cs="Times New Roman"/>
          <w:kern w:val="0"/>
          <w:sz w:val="28"/>
          <w:szCs w:val="28"/>
        </w:rPr>
        <w:t>.</w:t>
      </w:r>
    </w:p>
    <w:p w14:paraId="03A144E0" w14:textId="77777777" w:rsidR="00D51FA8" w:rsidRPr="00A00DFE" w:rsidRDefault="00D51FA8" w:rsidP="00D51FA8">
      <w:pPr>
        <w:shd w:val="clear" w:color="auto" w:fill="FFFFFF"/>
        <w:spacing w:after="0" w:line="240" w:lineRule="auto"/>
        <w:ind w:firstLine="567"/>
        <w:jc w:val="center"/>
        <w:rPr>
          <w:rFonts w:ascii="Times New Roman" w:hAnsi="Times New Roman" w:cs="Times New Roman"/>
          <w:sz w:val="28"/>
          <w:szCs w:val="28"/>
        </w:rPr>
      </w:pPr>
    </w:p>
    <w:p w14:paraId="5CDBF0D5" w14:textId="77777777" w:rsidR="00D51FA8" w:rsidRPr="00A00DFE" w:rsidRDefault="00D51FA8" w:rsidP="002102FF">
      <w:pPr>
        <w:shd w:val="clear" w:color="auto" w:fill="FFFFFF"/>
        <w:spacing w:after="0" w:line="240" w:lineRule="auto"/>
        <w:jc w:val="center"/>
        <w:rPr>
          <w:rFonts w:ascii="Times New Roman" w:hAnsi="Times New Roman" w:cs="Times New Roman"/>
          <w:sz w:val="28"/>
          <w:szCs w:val="28"/>
        </w:rPr>
      </w:pPr>
      <w:r w:rsidRPr="00A00DFE">
        <w:rPr>
          <w:rFonts w:ascii="Times New Roman" w:hAnsi="Times New Roman" w:cs="Times New Roman"/>
          <w:sz w:val="28"/>
          <w:szCs w:val="28"/>
        </w:rPr>
        <w:object w:dxaOrig="1488" w:dyaOrig="1471" w14:anchorId="405DF41E">
          <v:shape id="_x0000_i1057" type="#_x0000_t75" style="width:74.25pt;height:74.25pt" o:ole="">
            <v:imagedata r:id="rId127" o:title=""/>
          </v:shape>
          <o:OLEObject Type="Embed" ProgID="ChemDraw.Document.6.0" ShapeID="_x0000_i1057" DrawAspect="Content" ObjectID="_1834056290" r:id="rId128"/>
        </w:object>
      </w:r>
    </w:p>
    <w:p w14:paraId="7CB302B4" w14:textId="77777777" w:rsidR="00D51FA8" w:rsidRPr="002102FF" w:rsidRDefault="00D51FA8" w:rsidP="00D51FA8">
      <w:pPr>
        <w:pStyle w:val="afa"/>
        <w:spacing w:line="353" w:lineRule="exact"/>
        <w:ind w:left="0" w:right="36" w:firstLine="669"/>
        <w:jc w:val="center"/>
        <w:rPr>
          <w:rFonts w:cs="Times New Roman"/>
          <w:sz w:val="16"/>
          <w:szCs w:val="16"/>
          <w:lang w:val="ru-RU"/>
        </w:rPr>
      </w:pPr>
    </w:p>
    <w:p w14:paraId="7A7B9FBC" w14:textId="520A6E10" w:rsidR="00D51FA8" w:rsidRPr="0029494F" w:rsidRDefault="00D51FA8" w:rsidP="002102FF">
      <w:pPr>
        <w:pStyle w:val="afa"/>
        <w:spacing w:line="353" w:lineRule="exact"/>
        <w:ind w:left="0" w:right="36"/>
        <w:jc w:val="center"/>
        <w:rPr>
          <w:rFonts w:cs="Times New Roman"/>
          <w:sz w:val="28"/>
          <w:szCs w:val="28"/>
          <w:lang w:val="ru-RU"/>
        </w:rPr>
      </w:pPr>
      <w:r w:rsidRPr="0029494F">
        <w:rPr>
          <w:rFonts w:cs="Times New Roman"/>
          <w:sz w:val="28"/>
          <w:szCs w:val="28"/>
          <w:lang w:val="ru-RU"/>
        </w:rPr>
        <w:t xml:space="preserve">Рисунок 42 </w:t>
      </w:r>
      <w:r w:rsidR="002102FF">
        <w:rPr>
          <w:rFonts w:cs="Times New Roman"/>
          <w:sz w:val="28"/>
          <w:szCs w:val="28"/>
          <w:lang w:val="ru-RU"/>
        </w:rPr>
        <w:t>‒</w:t>
      </w:r>
      <w:r w:rsidRPr="0029494F">
        <w:rPr>
          <w:rFonts w:cs="Times New Roman"/>
          <w:sz w:val="28"/>
          <w:szCs w:val="28"/>
          <w:lang w:val="ru-RU"/>
        </w:rPr>
        <w:t xml:space="preserve"> Общая формула </w:t>
      </w:r>
      <w:r w:rsidRPr="0029494F">
        <w:rPr>
          <w:rFonts w:cs="Times New Roman"/>
          <w:spacing w:val="-1"/>
          <w:sz w:val="28"/>
          <w:szCs w:val="28"/>
        </w:rPr>
        <w:t>O</w:t>
      </w:r>
      <w:r w:rsidRPr="0029494F">
        <w:rPr>
          <w:rFonts w:cs="Times New Roman"/>
          <w:spacing w:val="-1"/>
          <w:sz w:val="28"/>
          <w:szCs w:val="28"/>
          <w:lang w:val="ru-RU"/>
        </w:rPr>
        <w:t>-</w:t>
      </w:r>
      <w:r w:rsidRPr="0029494F">
        <w:rPr>
          <w:rFonts w:cs="Times New Roman"/>
          <w:spacing w:val="-2"/>
          <w:sz w:val="28"/>
          <w:szCs w:val="28"/>
          <w:lang w:val="ru-RU"/>
        </w:rPr>
        <w:t>алкилмочевин</w:t>
      </w:r>
      <w:r w:rsidRPr="0029494F">
        <w:rPr>
          <w:rFonts w:cs="Times New Roman"/>
          <w:sz w:val="28"/>
          <w:szCs w:val="28"/>
          <w:lang w:val="ru-RU"/>
        </w:rPr>
        <w:t xml:space="preserve"> (изомочевин)</w:t>
      </w:r>
    </w:p>
    <w:p w14:paraId="73ABE229" w14:textId="77777777" w:rsidR="00D51FA8" w:rsidRPr="00A00DFE" w:rsidRDefault="00D51FA8" w:rsidP="00D51FA8">
      <w:pPr>
        <w:pStyle w:val="afa"/>
        <w:spacing w:line="353" w:lineRule="exact"/>
        <w:ind w:left="0" w:right="36" w:firstLine="669"/>
        <w:jc w:val="center"/>
        <w:rPr>
          <w:rFonts w:cs="Times New Roman"/>
          <w:sz w:val="28"/>
          <w:szCs w:val="28"/>
          <w:lang w:val="ru-RU"/>
        </w:rPr>
      </w:pPr>
    </w:p>
    <w:p w14:paraId="24102A45" w14:textId="77777777" w:rsidR="00D51FA8" w:rsidRPr="000E4D60" w:rsidRDefault="00D51FA8" w:rsidP="000E4D60">
      <w:pPr>
        <w:pStyle w:val="afa"/>
        <w:ind w:left="0" w:firstLine="709"/>
        <w:jc w:val="both"/>
        <w:rPr>
          <w:rFonts w:cs="Times New Roman"/>
          <w:sz w:val="28"/>
          <w:szCs w:val="28"/>
          <w:lang w:val="ru-RU"/>
        </w:rPr>
      </w:pPr>
      <w:r w:rsidRPr="000E4D60">
        <w:rPr>
          <w:rFonts w:cs="Times New Roman"/>
          <w:sz w:val="28"/>
          <w:szCs w:val="28"/>
          <w:lang w:val="ru-RU"/>
        </w:rPr>
        <w:t>В интерпретации полосы 1685 см</w:t>
      </w:r>
      <w:r w:rsidRPr="000E4D60">
        <w:rPr>
          <w:rFonts w:cs="Times New Roman"/>
          <w:sz w:val="28"/>
          <w:szCs w:val="28"/>
          <w:vertAlign w:val="superscript"/>
          <w:lang w:val="ru-RU"/>
        </w:rPr>
        <w:t>-1</w:t>
      </w:r>
      <w:r w:rsidRPr="000E4D60">
        <w:rPr>
          <w:rFonts w:cs="Times New Roman"/>
          <w:position w:val="10"/>
          <w:sz w:val="28"/>
          <w:szCs w:val="28"/>
          <w:lang w:val="ru-RU"/>
        </w:rPr>
        <w:t xml:space="preserve"> </w:t>
      </w:r>
      <w:r w:rsidRPr="000E4D60">
        <w:rPr>
          <w:rFonts w:cs="Times New Roman"/>
          <w:sz w:val="28"/>
          <w:szCs w:val="28"/>
          <w:lang w:val="ru-RU"/>
        </w:rPr>
        <w:t>в производных мочевины (</w:t>
      </w:r>
      <w:r w:rsidRPr="000E4D60">
        <w:rPr>
          <w:rFonts w:cs="Times New Roman"/>
          <w:i/>
          <w:sz w:val="28"/>
          <w:szCs w:val="28"/>
        </w:rPr>
        <w:t>I</w:t>
      </w:r>
      <w:r w:rsidRPr="000E4D60">
        <w:rPr>
          <w:rFonts w:cs="Times New Roman"/>
          <w:i/>
          <w:sz w:val="28"/>
          <w:szCs w:val="28"/>
          <w:lang w:val="ru-RU"/>
        </w:rPr>
        <w:t xml:space="preserve">, </w:t>
      </w:r>
      <w:r w:rsidRPr="000E4D60">
        <w:rPr>
          <w:rFonts w:cs="Times New Roman"/>
          <w:i/>
          <w:sz w:val="28"/>
          <w:szCs w:val="28"/>
        </w:rPr>
        <w:t>II</w:t>
      </w:r>
      <w:r w:rsidRPr="000E4D60">
        <w:rPr>
          <w:rFonts w:cs="Times New Roman"/>
          <w:i/>
          <w:sz w:val="28"/>
          <w:szCs w:val="28"/>
          <w:lang w:val="ru-RU"/>
        </w:rPr>
        <w:t xml:space="preserve">, </w:t>
      </w:r>
      <w:r w:rsidRPr="000E4D60">
        <w:rPr>
          <w:rFonts w:cs="Times New Roman"/>
          <w:i/>
          <w:sz w:val="28"/>
          <w:szCs w:val="28"/>
        </w:rPr>
        <w:t>III</w:t>
      </w:r>
      <w:r w:rsidRPr="000E4D60">
        <w:rPr>
          <w:rFonts w:cs="Times New Roman"/>
          <w:sz w:val="28"/>
          <w:szCs w:val="28"/>
          <w:lang w:val="ru-RU"/>
        </w:rPr>
        <w:t>) мы придерживаемся последнего мнения.</w:t>
      </w:r>
    </w:p>
    <w:p w14:paraId="1B3257C9" w14:textId="2915FB12" w:rsidR="00D51FA8" w:rsidRPr="000E4D60" w:rsidRDefault="00D51FA8" w:rsidP="000E4D60">
      <w:pPr>
        <w:pStyle w:val="afa"/>
        <w:ind w:left="0" w:firstLine="709"/>
        <w:jc w:val="both"/>
        <w:rPr>
          <w:rFonts w:cs="Times New Roman"/>
          <w:sz w:val="28"/>
          <w:szCs w:val="28"/>
          <w:lang w:val="ru-RU"/>
        </w:rPr>
      </w:pPr>
      <w:r w:rsidRPr="000E4D60">
        <w:rPr>
          <w:rFonts w:cs="Times New Roman"/>
          <w:sz w:val="28"/>
          <w:szCs w:val="28"/>
          <w:lang w:val="ru-RU"/>
        </w:rPr>
        <w:t xml:space="preserve">Деформационные колебания </w:t>
      </w:r>
      <w:r w:rsidRPr="000E4D60">
        <w:rPr>
          <w:rFonts w:cs="Times New Roman"/>
          <w:sz w:val="28"/>
          <w:szCs w:val="28"/>
        </w:rPr>
        <w:t>NH</w:t>
      </w:r>
      <w:r w:rsidRPr="000E4D60">
        <w:rPr>
          <w:rFonts w:cs="Times New Roman"/>
          <w:sz w:val="28"/>
          <w:szCs w:val="28"/>
          <w:lang w:val="ru-RU"/>
        </w:rPr>
        <w:t>-мочевины характеризуются полосами 1625</w:t>
      </w:r>
      <w:r w:rsidRPr="000E4D60">
        <w:rPr>
          <w:rFonts w:eastAsia="Symbol" w:cs="Times New Roman"/>
          <w:sz w:val="28"/>
          <w:szCs w:val="28"/>
          <w:lang w:val="ru-RU"/>
        </w:rPr>
        <w:t>±</w:t>
      </w:r>
      <w:r w:rsidRPr="000E4D60">
        <w:rPr>
          <w:rFonts w:cs="Times New Roman"/>
          <w:sz w:val="28"/>
          <w:szCs w:val="28"/>
          <w:lang w:val="ru-RU"/>
        </w:rPr>
        <w:t>5 и 1600</w:t>
      </w:r>
      <w:r w:rsidRPr="000E4D60">
        <w:rPr>
          <w:rFonts w:eastAsia="Symbol" w:cs="Times New Roman"/>
          <w:sz w:val="28"/>
          <w:szCs w:val="28"/>
          <w:lang w:val="ru-RU"/>
        </w:rPr>
        <w:t>±</w:t>
      </w:r>
      <w:r w:rsidRPr="000E4D60">
        <w:rPr>
          <w:rFonts w:cs="Times New Roman"/>
          <w:sz w:val="28"/>
          <w:szCs w:val="28"/>
          <w:lang w:val="ru-RU"/>
        </w:rPr>
        <w:t>5 см</w:t>
      </w:r>
      <w:r w:rsidRPr="000E4D60">
        <w:rPr>
          <w:rFonts w:cs="Times New Roman"/>
          <w:sz w:val="28"/>
          <w:szCs w:val="28"/>
          <w:vertAlign w:val="superscript"/>
          <w:lang w:val="ru-RU"/>
        </w:rPr>
        <w:t>-1</w:t>
      </w:r>
      <w:r w:rsidRPr="000E4D60">
        <w:rPr>
          <w:rFonts w:cs="Times New Roman"/>
          <w:sz w:val="28"/>
          <w:szCs w:val="28"/>
          <w:lang w:val="ru-RU"/>
        </w:rPr>
        <w:t>; в производных мочевины исчезает первая, вторая сохраняется и появляется новая полоса 1555</w:t>
      </w:r>
      <w:r w:rsidRPr="000E4D60">
        <w:rPr>
          <w:rFonts w:eastAsia="Symbol" w:cs="Times New Roman"/>
          <w:sz w:val="28"/>
          <w:szCs w:val="28"/>
          <w:lang w:val="ru-RU"/>
        </w:rPr>
        <w:t>±</w:t>
      </w:r>
      <w:r w:rsidRPr="000E4D60">
        <w:rPr>
          <w:rFonts w:cs="Times New Roman"/>
          <w:sz w:val="28"/>
          <w:szCs w:val="28"/>
          <w:lang w:val="ru-RU"/>
        </w:rPr>
        <w:t xml:space="preserve">10, отнесённая к </w:t>
      </w:r>
      <m:oMath>
        <m:sSubSup>
          <m:sSubSupPr>
            <m:ctrlPr>
              <w:rPr>
                <w:rFonts w:ascii="Cambria Math" w:hAnsi="Cambria Math" w:cs="Times New Roman"/>
                <w:i/>
                <w:sz w:val="28"/>
                <w:szCs w:val="28"/>
                <w:lang w:val="ru-RU"/>
              </w:rPr>
            </m:ctrlPr>
          </m:sSubSupPr>
          <m:e>
            <m:sSub>
              <m:sSubPr>
                <m:ctrlPr>
                  <w:rPr>
                    <w:rFonts w:ascii="Cambria Math" w:hAnsi="Cambria Math" w:cs="Times New Roman"/>
                    <w:sz w:val="28"/>
                    <w:szCs w:val="28"/>
                  </w:rPr>
                </m:ctrlPr>
              </m:sSubPr>
              <m:e>
                <m:r>
                  <m:rPr>
                    <m:sty m:val="p"/>
                  </m:rPr>
                  <w:rPr>
                    <w:rFonts w:ascii="Cambria Math" w:hAnsi="Cambria Math" w:cs="Times New Roman"/>
                    <w:sz w:val="28"/>
                    <w:szCs w:val="28"/>
                  </w:rPr>
                  <m:t>v</m:t>
                </m:r>
              </m:e>
              <m:sub>
                <m:r>
                  <m:rPr>
                    <m:sty m:val="p"/>
                  </m:rPr>
                  <w:rPr>
                    <w:rFonts w:ascii="Cambria Math" w:hAnsi="Cambria Math" w:cs="Times New Roman"/>
                    <w:sz w:val="28"/>
                    <w:szCs w:val="28"/>
                  </w:rPr>
                  <m:t>as</m:t>
                </m:r>
              </m:sub>
            </m:sSub>
            <m:r>
              <m:rPr>
                <m:sty m:val="p"/>
              </m:rPr>
              <w:rPr>
                <w:rFonts w:ascii="Cambria Math" w:hAnsi="Cambria Math" w:cs="Times New Roman"/>
                <w:sz w:val="28"/>
                <w:szCs w:val="28"/>
                <w:lang w:val="ru-RU"/>
              </w:rPr>
              <m:t xml:space="preserve"> </m:t>
            </m:r>
            <m:r>
              <m:rPr>
                <m:sty m:val="p"/>
              </m:rPr>
              <w:rPr>
                <w:rFonts w:ascii="Cambria Math" w:hAnsi="Cambria Math" w:cs="Times New Roman"/>
                <w:color w:val="231F20"/>
                <w:position w:val="1"/>
                <w:sz w:val="28"/>
                <w:szCs w:val="28"/>
              </w:rPr>
              <m:t>C</m:t>
            </m:r>
            <m:r>
              <m:rPr>
                <m:sty m:val="p"/>
              </m:rPr>
              <w:rPr>
                <w:rFonts w:ascii="Cambria Math" w:hAnsi="Cambria Math" w:cs="Times New Roman"/>
                <w:color w:val="231F20"/>
                <w:position w:val="1"/>
                <w:sz w:val="28"/>
                <w:szCs w:val="28"/>
                <w:lang w:val="ru-RU"/>
              </w:rPr>
              <m:t>˂</m:t>
            </m:r>
          </m:e>
          <m:sub>
            <m:r>
              <m:rPr>
                <m:sty m:val="p"/>
              </m:rPr>
              <w:rPr>
                <w:rFonts w:ascii="Cambria Math" w:hAnsi="Cambria Math" w:cs="Times New Roman"/>
                <w:color w:val="231F20"/>
                <w:position w:val="-5"/>
                <w:sz w:val="28"/>
                <w:szCs w:val="28"/>
              </w:rPr>
              <m:t>N</m:t>
            </m:r>
          </m:sub>
          <m:sup>
            <m:r>
              <m:rPr>
                <m:sty m:val="p"/>
              </m:rPr>
              <w:rPr>
                <w:rFonts w:ascii="Cambria Math" w:hAnsi="Cambria Math" w:cs="Times New Roman"/>
                <w:color w:val="231F20"/>
                <w:position w:val="-5"/>
                <w:sz w:val="28"/>
                <w:szCs w:val="28"/>
              </w:rPr>
              <m:t>N</m:t>
            </m:r>
          </m:sup>
        </m:sSubSup>
      </m:oMath>
      <w:r w:rsidR="00F36A1E" w:rsidRPr="000E4D60">
        <w:rPr>
          <w:rFonts w:cs="Times New Roman"/>
          <w:sz w:val="28"/>
          <w:szCs w:val="28"/>
          <w:lang w:val="ru-RU"/>
        </w:rPr>
        <w:t xml:space="preserve">. </w:t>
      </w:r>
      <w:r w:rsidRPr="000E4D60">
        <w:rPr>
          <w:rFonts w:cs="Times New Roman"/>
          <w:color w:val="000000"/>
          <w:sz w:val="28"/>
          <w:szCs w:val="28"/>
          <w:lang w:val="ru-RU"/>
        </w:rPr>
        <w:t>В диа</w:t>
      </w:r>
      <w:r w:rsidRPr="000E4D60">
        <w:rPr>
          <w:rFonts w:cs="Times New Roman"/>
          <w:sz w:val="28"/>
          <w:szCs w:val="28"/>
          <w:lang w:val="ru-RU"/>
        </w:rPr>
        <w:t>пазоне 1460-700 см</w:t>
      </w:r>
      <w:r w:rsidRPr="000E4D60">
        <w:rPr>
          <w:rFonts w:cs="Times New Roman"/>
          <w:sz w:val="28"/>
          <w:szCs w:val="28"/>
          <w:vertAlign w:val="superscript"/>
          <w:lang w:val="ru-RU"/>
        </w:rPr>
        <w:t xml:space="preserve">-1 </w:t>
      </w:r>
      <w:r w:rsidRPr="000E4D60">
        <w:rPr>
          <w:rFonts w:cs="Times New Roman"/>
          <w:sz w:val="28"/>
          <w:szCs w:val="28"/>
          <w:lang w:val="ru-RU"/>
        </w:rPr>
        <w:t>возникают полосы, большинства из которых нет в спектре мочевины; они обусловлены либо колебаниями бензольного кольца, либо алкильных групп. Полоса 1330</w:t>
      </w:r>
      <w:r w:rsidRPr="000E4D60">
        <w:rPr>
          <w:rFonts w:eastAsia="Symbol" w:cs="Times New Roman"/>
          <w:sz w:val="28"/>
          <w:szCs w:val="28"/>
          <w:lang w:val="ru-RU"/>
        </w:rPr>
        <w:t>±</w:t>
      </w:r>
      <w:r w:rsidRPr="000E4D60">
        <w:rPr>
          <w:rFonts w:cs="Times New Roman"/>
          <w:sz w:val="28"/>
          <w:szCs w:val="28"/>
          <w:lang w:val="ru-RU"/>
        </w:rPr>
        <w:t>10 см</w:t>
      </w:r>
      <w:r w:rsidRPr="000E4D60">
        <w:rPr>
          <w:rFonts w:cs="Times New Roman"/>
          <w:sz w:val="28"/>
          <w:szCs w:val="28"/>
          <w:vertAlign w:val="superscript"/>
          <w:lang w:val="ru-RU"/>
        </w:rPr>
        <w:t xml:space="preserve">-1 </w:t>
      </w:r>
      <w:r w:rsidRPr="000E4D60">
        <w:rPr>
          <w:rFonts w:cs="Times New Roman"/>
          <w:sz w:val="28"/>
          <w:szCs w:val="28"/>
          <w:lang w:val="ru-RU"/>
        </w:rPr>
        <w:t xml:space="preserve">также является новой и характеризует </w:t>
      </w:r>
      <w:r w:rsidRPr="000E4D60">
        <w:rPr>
          <w:rFonts w:eastAsia="Symbol" w:cs="Times New Roman"/>
          <w:sz w:val="28"/>
          <w:szCs w:val="28"/>
        </w:rPr>
        <w:t>δ</w:t>
      </w:r>
      <w:r w:rsidRPr="000E4D60">
        <w:rPr>
          <w:rFonts w:cs="Times New Roman"/>
          <w:sz w:val="28"/>
          <w:szCs w:val="28"/>
        </w:rPr>
        <w:t>NH</w:t>
      </w:r>
      <w:r w:rsidRPr="000E4D60">
        <w:rPr>
          <w:rFonts w:cs="Times New Roman"/>
          <w:sz w:val="28"/>
          <w:szCs w:val="28"/>
          <w:lang w:val="ru-RU"/>
        </w:rPr>
        <w:t xml:space="preserve">, которой нет в мочевине. Одновременно с появлением этой полосы у </w:t>
      </w:r>
      <w:r w:rsidRPr="000E4D60">
        <w:rPr>
          <w:rFonts w:cs="Times New Roman"/>
          <w:i/>
          <w:sz w:val="28"/>
          <w:szCs w:val="28"/>
          <w:lang w:val="ru-RU"/>
        </w:rPr>
        <w:t>(</w:t>
      </w:r>
      <w:r w:rsidRPr="000E4D60">
        <w:rPr>
          <w:rFonts w:cs="Times New Roman"/>
          <w:i/>
          <w:sz w:val="28"/>
          <w:szCs w:val="28"/>
        </w:rPr>
        <w:t>I</w:t>
      </w:r>
      <w:r w:rsidRPr="000E4D60">
        <w:rPr>
          <w:rFonts w:cs="Times New Roman"/>
          <w:i/>
          <w:sz w:val="28"/>
          <w:szCs w:val="28"/>
          <w:lang w:val="ru-RU"/>
        </w:rPr>
        <w:t xml:space="preserve">, </w:t>
      </w:r>
      <w:r w:rsidRPr="000E4D60">
        <w:rPr>
          <w:rFonts w:cs="Times New Roman"/>
          <w:i/>
          <w:sz w:val="28"/>
          <w:szCs w:val="28"/>
        </w:rPr>
        <w:t>II</w:t>
      </w:r>
      <w:r w:rsidRPr="000E4D60">
        <w:rPr>
          <w:rFonts w:cs="Times New Roman"/>
          <w:i/>
          <w:sz w:val="28"/>
          <w:szCs w:val="28"/>
          <w:lang w:val="ru-RU"/>
        </w:rPr>
        <w:t xml:space="preserve">, </w:t>
      </w:r>
      <w:r w:rsidRPr="000E4D60">
        <w:rPr>
          <w:rFonts w:cs="Times New Roman"/>
          <w:i/>
          <w:sz w:val="28"/>
          <w:szCs w:val="28"/>
        </w:rPr>
        <w:t>III</w:t>
      </w:r>
      <w:r w:rsidRPr="000E4D60">
        <w:rPr>
          <w:rFonts w:cs="Times New Roman"/>
          <w:i/>
          <w:sz w:val="28"/>
          <w:szCs w:val="28"/>
          <w:lang w:val="ru-RU"/>
        </w:rPr>
        <w:t>)</w:t>
      </w:r>
      <w:r w:rsidRPr="000E4D60">
        <w:rPr>
          <w:rFonts w:cs="Times New Roman"/>
          <w:sz w:val="28"/>
          <w:szCs w:val="28"/>
          <w:lang w:val="ru-RU"/>
        </w:rPr>
        <w:t xml:space="preserve"> исчезает полоса 1000</w:t>
      </w:r>
      <w:r w:rsidRPr="000E4D60">
        <w:rPr>
          <w:rFonts w:eastAsia="Symbol" w:cs="Times New Roman"/>
          <w:sz w:val="28"/>
          <w:szCs w:val="28"/>
          <w:lang w:val="ru-RU"/>
        </w:rPr>
        <w:t>±</w:t>
      </w:r>
      <w:r w:rsidRPr="000E4D60">
        <w:rPr>
          <w:rFonts w:cs="Times New Roman"/>
          <w:sz w:val="28"/>
          <w:szCs w:val="28"/>
          <w:lang w:val="ru-RU"/>
        </w:rPr>
        <w:t>10 см</w:t>
      </w:r>
      <w:r w:rsidRPr="000E4D60">
        <w:rPr>
          <w:rFonts w:cs="Times New Roman"/>
          <w:sz w:val="28"/>
          <w:szCs w:val="28"/>
          <w:vertAlign w:val="superscript"/>
          <w:lang w:val="ru-RU"/>
        </w:rPr>
        <w:t>-1</w:t>
      </w:r>
      <w:r w:rsidRPr="000E4D60">
        <w:rPr>
          <w:rFonts w:cs="Times New Roman"/>
          <w:position w:val="10"/>
          <w:sz w:val="28"/>
          <w:szCs w:val="28"/>
          <w:lang w:val="ru-RU"/>
        </w:rPr>
        <w:t xml:space="preserve"> </w:t>
      </w:r>
      <w:r w:rsidRPr="000E4D60">
        <w:rPr>
          <w:rFonts w:cs="Times New Roman"/>
          <w:sz w:val="28"/>
          <w:szCs w:val="28"/>
          <w:lang w:val="ru-RU"/>
        </w:rPr>
        <w:t xml:space="preserve">и характеризует не только </w:t>
      </w:r>
      <w:r w:rsidRPr="000E4D60">
        <w:rPr>
          <w:rFonts w:eastAsia="Symbol" w:cs="Times New Roman"/>
          <w:sz w:val="28"/>
          <w:szCs w:val="28"/>
        </w:rPr>
        <w:t>δ</w:t>
      </w:r>
      <w:r w:rsidRPr="000E4D60">
        <w:rPr>
          <w:rFonts w:cs="Times New Roman"/>
          <w:sz w:val="28"/>
          <w:szCs w:val="28"/>
        </w:rPr>
        <w:t>NH</w:t>
      </w:r>
      <w:r w:rsidRPr="000E4D60">
        <w:rPr>
          <w:rFonts w:cs="Times New Roman"/>
          <w:sz w:val="28"/>
          <w:szCs w:val="28"/>
          <w:lang w:val="ru-RU"/>
        </w:rPr>
        <w:t xml:space="preserve">, но и </w:t>
      </w:r>
      <w:r w:rsidRPr="000E4D60">
        <w:rPr>
          <w:rFonts w:cs="Times New Roman"/>
          <w:sz w:val="28"/>
          <w:szCs w:val="28"/>
        </w:rPr>
        <w:t>v</w:t>
      </w:r>
      <w:r w:rsidRPr="000E4D60">
        <w:rPr>
          <w:rFonts w:cs="Times New Roman"/>
          <w:sz w:val="28"/>
          <w:szCs w:val="28"/>
          <w:vertAlign w:val="subscript"/>
        </w:rPr>
        <w:t>s</w:t>
      </w:r>
      <w:r w:rsidRPr="000E4D60">
        <w:rPr>
          <w:rFonts w:cs="Times New Roman"/>
          <w:sz w:val="28"/>
          <w:szCs w:val="28"/>
        </w:rPr>
        <w:t>CN</w:t>
      </w:r>
      <w:r w:rsidRPr="000E4D60">
        <w:rPr>
          <w:rFonts w:cs="Times New Roman"/>
          <w:sz w:val="28"/>
          <w:szCs w:val="28"/>
          <w:vertAlign w:val="subscript"/>
          <w:lang w:val="ru-RU"/>
        </w:rPr>
        <w:t>2</w:t>
      </w:r>
      <w:r w:rsidRPr="000E4D60">
        <w:rPr>
          <w:rFonts w:cs="Times New Roman"/>
          <w:position w:val="-8"/>
          <w:sz w:val="28"/>
          <w:szCs w:val="28"/>
          <w:lang w:val="ru-RU"/>
        </w:rPr>
        <w:t xml:space="preserve"> </w:t>
      </w:r>
      <w:r w:rsidRPr="000E4D60">
        <w:rPr>
          <w:rFonts w:cs="Times New Roman"/>
          <w:sz w:val="28"/>
          <w:szCs w:val="28"/>
          <w:lang w:val="ru-RU"/>
        </w:rPr>
        <w:t xml:space="preserve">и </w:t>
      </w:r>
      <w:r w:rsidRPr="000E4D60">
        <w:rPr>
          <w:rFonts w:cs="Times New Roman"/>
          <w:sz w:val="28"/>
          <w:szCs w:val="28"/>
        </w:rPr>
        <w:t>v</w:t>
      </w:r>
      <w:r w:rsidRPr="000E4D60">
        <w:rPr>
          <w:rFonts w:cs="Times New Roman"/>
          <w:sz w:val="28"/>
          <w:szCs w:val="28"/>
          <w:vertAlign w:val="subscript"/>
          <w:lang w:val="ru-RU"/>
        </w:rPr>
        <w:t>(</w:t>
      </w:r>
      <w:r w:rsidRPr="000E4D60">
        <w:rPr>
          <w:rFonts w:cs="Times New Roman"/>
          <w:sz w:val="28"/>
          <w:szCs w:val="28"/>
          <w:vertAlign w:val="subscript"/>
        </w:rPr>
        <w:t>C</w:t>
      </w:r>
      <w:r w:rsidRPr="000E4D60">
        <w:rPr>
          <w:rFonts w:eastAsia="Symbol" w:cs="Times New Roman"/>
          <w:sz w:val="28"/>
          <w:szCs w:val="28"/>
          <w:vertAlign w:val="subscript"/>
          <w:lang w:val="ru-RU"/>
        </w:rPr>
        <w:t>-</w:t>
      </w:r>
      <w:r w:rsidRPr="000E4D60">
        <w:rPr>
          <w:rFonts w:cs="Times New Roman"/>
          <w:sz w:val="28"/>
          <w:szCs w:val="28"/>
          <w:vertAlign w:val="subscript"/>
        </w:rPr>
        <w:t>N</w:t>
      </w:r>
      <w:r w:rsidRPr="000E4D60">
        <w:rPr>
          <w:rFonts w:cs="Times New Roman"/>
          <w:sz w:val="28"/>
          <w:szCs w:val="28"/>
          <w:vertAlign w:val="subscript"/>
          <w:lang w:val="ru-RU"/>
        </w:rPr>
        <w:t>)</w:t>
      </w:r>
      <w:r w:rsidRPr="000E4D60">
        <w:rPr>
          <w:rFonts w:cs="Times New Roman"/>
          <w:sz w:val="28"/>
          <w:szCs w:val="28"/>
          <w:lang w:val="ru-RU"/>
        </w:rPr>
        <w:t>.</w:t>
      </w:r>
    </w:p>
    <w:p w14:paraId="755E6EC4" w14:textId="77777777" w:rsidR="00D51FA8" w:rsidRPr="000E4D60" w:rsidRDefault="00D51FA8" w:rsidP="000E4D60">
      <w:pPr>
        <w:pStyle w:val="afa"/>
        <w:ind w:left="0" w:firstLine="709"/>
        <w:jc w:val="both"/>
        <w:rPr>
          <w:rFonts w:cs="Times New Roman"/>
          <w:sz w:val="28"/>
          <w:szCs w:val="28"/>
          <w:lang w:val="ru-RU"/>
        </w:rPr>
      </w:pPr>
      <w:r w:rsidRPr="000E4D60">
        <w:rPr>
          <w:rFonts w:cs="Times New Roman"/>
          <w:sz w:val="28"/>
          <w:szCs w:val="28"/>
          <w:lang w:val="ru-RU"/>
        </w:rPr>
        <w:t xml:space="preserve">Спектры соединений </w:t>
      </w:r>
      <w:r w:rsidRPr="000E4D60">
        <w:rPr>
          <w:rFonts w:cs="Times New Roman"/>
          <w:i/>
          <w:sz w:val="28"/>
          <w:szCs w:val="28"/>
          <w:lang w:val="ru-RU"/>
        </w:rPr>
        <w:t>(</w:t>
      </w:r>
      <w:r w:rsidRPr="000E4D60">
        <w:rPr>
          <w:rFonts w:cs="Times New Roman"/>
          <w:i/>
          <w:sz w:val="28"/>
          <w:szCs w:val="28"/>
        </w:rPr>
        <w:t>I</w:t>
      </w:r>
      <w:r w:rsidRPr="000E4D60">
        <w:rPr>
          <w:rFonts w:cs="Times New Roman"/>
          <w:i/>
          <w:sz w:val="28"/>
          <w:szCs w:val="28"/>
          <w:lang w:val="ru-RU"/>
        </w:rPr>
        <w:t xml:space="preserve">, </w:t>
      </w:r>
      <w:r w:rsidRPr="000E4D60">
        <w:rPr>
          <w:rFonts w:cs="Times New Roman"/>
          <w:i/>
          <w:sz w:val="28"/>
          <w:szCs w:val="28"/>
        </w:rPr>
        <w:t>II</w:t>
      </w:r>
      <w:r w:rsidRPr="000E4D60">
        <w:rPr>
          <w:rFonts w:cs="Times New Roman"/>
          <w:i/>
          <w:sz w:val="28"/>
          <w:szCs w:val="28"/>
          <w:lang w:val="ru-RU"/>
        </w:rPr>
        <w:t xml:space="preserve">, </w:t>
      </w:r>
      <w:r w:rsidRPr="000E4D60">
        <w:rPr>
          <w:rFonts w:cs="Times New Roman"/>
          <w:i/>
          <w:sz w:val="28"/>
          <w:szCs w:val="28"/>
        </w:rPr>
        <w:t>III</w:t>
      </w:r>
      <w:r w:rsidRPr="000E4D60">
        <w:rPr>
          <w:rFonts w:cs="Times New Roman"/>
          <w:i/>
          <w:sz w:val="28"/>
          <w:szCs w:val="28"/>
          <w:lang w:val="ru-RU"/>
        </w:rPr>
        <w:t>)</w:t>
      </w:r>
      <w:r w:rsidRPr="000E4D60">
        <w:rPr>
          <w:rFonts w:cs="Times New Roman"/>
          <w:sz w:val="28"/>
          <w:szCs w:val="28"/>
          <w:lang w:val="ru-RU"/>
        </w:rPr>
        <w:t xml:space="preserve"> в растворах бензола и хлороформа указывают на наличие поглощения свободных </w:t>
      </w:r>
      <w:r w:rsidRPr="000E4D60">
        <w:rPr>
          <w:rFonts w:cs="Times New Roman"/>
          <w:sz w:val="28"/>
          <w:szCs w:val="28"/>
        </w:rPr>
        <w:t>NH</w:t>
      </w:r>
      <w:r w:rsidRPr="000E4D60">
        <w:rPr>
          <w:rFonts w:cs="Times New Roman"/>
          <w:sz w:val="28"/>
          <w:szCs w:val="28"/>
          <w:vertAlign w:val="subscript"/>
          <w:lang w:val="ru-RU"/>
        </w:rPr>
        <w:t>2</w:t>
      </w:r>
      <w:r w:rsidRPr="000E4D60">
        <w:rPr>
          <w:rFonts w:cs="Times New Roman"/>
          <w:position w:val="-8"/>
          <w:sz w:val="28"/>
          <w:szCs w:val="28"/>
          <w:lang w:val="ru-RU"/>
        </w:rPr>
        <w:t xml:space="preserve"> </w:t>
      </w:r>
      <w:r w:rsidRPr="000E4D60">
        <w:rPr>
          <w:rFonts w:cs="Times New Roman"/>
          <w:sz w:val="28"/>
          <w:szCs w:val="28"/>
          <w:lang w:val="ru-RU"/>
        </w:rPr>
        <w:t xml:space="preserve">и </w:t>
      </w:r>
      <w:r w:rsidRPr="000E4D60">
        <w:rPr>
          <w:rFonts w:cs="Times New Roman"/>
          <w:sz w:val="28"/>
          <w:szCs w:val="28"/>
        </w:rPr>
        <w:t>NH</w:t>
      </w:r>
      <w:r w:rsidRPr="000E4D60">
        <w:rPr>
          <w:rFonts w:cs="Times New Roman"/>
          <w:sz w:val="28"/>
          <w:szCs w:val="28"/>
          <w:lang w:val="ru-RU"/>
        </w:rPr>
        <w:t>-групп в области 3505-3000 см</w:t>
      </w:r>
      <w:r w:rsidRPr="000E4D60">
        <w:rPr>
          <w:rFonts w:cs="Times New Roman"/>
          <w:sz w:val="28"/>
          <w:szCs w:val="28"/>
          <w:vertAlign w:val="superscript"/>
          <w:lang w:val="ru-RU"/>
        </w:rPr>
        <w:t>-1</w:t>
      </w:r>
      <w:r w:rsidRPr="000E4D60">
        <w:rPr>
          <w:rFonts w:cs="Times New Roman"/>
          <w:sz w:val="28"/>
          <w:szCs w:val="28"/>
          <w:lang w:val="ru-RU"/>
        </w:rPr>
        <w:t xml:space="preserve">: </w:t>
      </w:r>
      <w:r w:rsidRPr="000E4D60">
        <w:rPr>
          <w:rFonts w:cs="Times New Roman"/>
          <w:sz w:val="28"/>
          <w:szCs w:val="28"/>
        </w:rPr>
        <w:t>v</w:t>
      </w:r>
      <w:r w:rsidRPr="000E4D60">
        <w:rPr>
          <w:rFonts w:cs="Times New Roman"/>
          <w:sz w:val="28"/>
          <w:szCs w:val="28"/>
          <w:vertAlign w:val="subscript"/>
        </w:rPr>
        <w:t>NH</w:t>
      </w:r>
      <w:r w:rsidRPr="000E4D60">
        <w:rPr>
          <w:rFonts w:cs="Times New Roman"/>
          <w:sz w:val="28"/>
          <w:szCs w:val="28"/>
          <w:vertAlign w:val="subscript"/>
          <w:lang w:val="ru-RU"/>
        </w:rPr>
        <w:t>2</w:t>
      </w:r>
      <w:r w:rsidRPr="000E4D60">
        <w:rPr>
          <w:rFonts w:cs="Times New Roman"/>
          <w:position w:val="-8"/>
          <w:sz w:val="28"/>
          <w:szCs w:val="28"/>
          <w:lang w:val="ru-RU"/>
        </w:rPr>
        <w:t xml:space="preserve"> </w:t>
      </w:r>
      <w:r w:rsidRPr="000E4D60">
        <w:rPr>
          <w:rFonts w:cs="Times New Roman"/>
          <w:sz w:val="28"/>
          <w:szCs w:val="28"/>
          <w:lang w:val="ru-RU"/>
        </w:rPr>
        <w:t>3505</w:t>
      </w:r>
      <w:r w:rsidRPr="000E4D60">
        <w:rPr>
          <w:rFonts w:eastAsia="Symbol" w:cs="Times New Roman"/>
          <w:sz w:val="28"/>
          <w:szCs w:val="28"/>
          <w:lang w:val="ru-RU"/>
        </w:rPr>
        <w:t>±</w:t>
      </w:r>
      <w:r w:rsidRPr="000E4D60">
        <w:rPr>
          <w:rFonts w:cs="Times New Roman"/>
          <w:sz w:val="28"/>
          <w:szCs w:val="28"/>
          <w:lang w:val="ru-RU"/>
        </w:rPr>
        <w:t>10 см</w:t>
      </w:r>
      <w:r w:rsidRPr="000E4D60">
        <w:rPr>
          <w:rFonts w:cs="Times New Roman"/>
          <w:sz w:val="28"/>
          <w:szCs w:val="28"/>
          <w:vertAlign w:val="superscript"/>
          <w:lang w:val="ru-RU"/>
        </w:rPr>
        <w:t xml:space="preserve">-1 </w:t>
      </w:r>
      <w:r w:rsidRPr="000E4D60">
        <w:rPr>
          <w:rFonts w:cs="Times New Roman"/>
          <w:sz w:val="28"/>
          <w:szCs w:val="28"/>
        </w:rPr>
        <w:t>v</w:t>
      </w:r>
      <w:r w:rsidRPr="000E4D60">
        <w:rPr>
          <w:rFonts w:cs="Times New Roman"/>
          <w:sz w:val="28"/>
          <w:szCs w:val="28"/>
          <w:vertAlign w:val="subscript"/>
        </w:rPr>
        <w:t>NH</w:t>
      </w:r>
      <w:r w:rsidRPr="000E4D60">
        <w:rPr>
          <w:rFonts w:cs="Times New Roman"/>
          <w:sz w:val="28"/>
          <w:szCs w:val="28"/>
          <w:lang w:val="ru-RU"/>
        </w:rPr>
        <w:t xml:space="preserve"> 3435 см</w:t>
      </w:r>
      <w:r w:rsidRPr="000E4D60">
        <w:rPr>
          <w:rFonts w:cs="Times New Roman"/>
          <w:sz w:val="28"/>
          <w:szCs w:val="28"/>
          <w:vertAlign w:val="superscript"/>
          <w:lang w:val="ru-RU"/>
        </w:rPr>
        <w:t>-1</w:t>
      </w:r>
      <w:r w:rsidRPr="000E4D60">
        <w:rPr>
          <w:rFonts w:cs="Times New Roman"/>
          <w:position w:val="10"/>
          <w:sz w:val="28"/>
          <w:szCs w:val="28"/>
          <w:lang w:val="ru-RU"/>
        </w:rPr>
        <w:t xml:space="preserve"> </w:t>
      </w:r>
      <w:r w:rsidRPr="000E4D60">
        <w:rPr>
          <w:rFonts w:cs="Times New Roman"/>
          <w:sz w:val="28"/>
          <w:szCs w:val="28"/>
        </w:rPr>
        <w:t>v</w:t>
      </w:r>
      <w:r w:rsidRPr="000E4D60">
        <w:rPr>
          <w:rFonts w:cs="Times New Roman"/>
          <w:sz w:val="28"/>
          <w:szCs w:val="28"/>
          <w:vertAlign w:val="subscript"/>
        </w:rPr>
        <w:t>NH</w:t>
      </w:r>
      <w:r w:rsidRPr="000E4D60">
        <w:rPr>
          <w:rFonts w:cs="Times New Roman"/>
          <w:sz w:val="28"/>
          <w:szCs w:val="28"/>
          <w:vertAlign w:val="subscript"/>
          <w:lang w:val="ru-RU"/>
        </w:rPr>
        <w:t>2</w:t>
      </w:r>
      <w:r w:rsidRPr="000E4D60">
        <w:rPr>
          <w:rFonts w:cs="Times New Roman"/>
          <w:position w:val="-8"/>
          <w:sz w:val="28"/>
          <w:szCs w:val="28"/>
          <w:lang w:val="ru-RU"/>
        </w:rPr>
        <w:t xml:space="preserve"> </w:t>
      </w:r>
      <w:r w:rsidRPr="000E4D60">
        <w:rPr>
          <w:rFonts w:cs="Times New Roman"/>
          <w:sz w:val="28"/>
          <w:szCs w:val="28"/>
          <w:lang w:val="ru-RU"/>
        </w:rPr>
        <w:t>3405</w:t>
      </w:r>
      <w:r w:rsidRPr="000E4D60">
        <w:rPr>
          <w:rFonts w:eastAsia="Symbol" w:cs="Times New Roman"/>
          <w:sz w:val="28"/>
          <w:szCs w:val="28"/>
          <w:lang w:val="ru-RU"/>
        </w:rPr>
        <w:t>±</w:t>
      </w:r>
      <w:r w:rsidRPr="000E4D60">
        <w:rPr>
          <w:rFonts w:cs="Times New Roman"/>
          <w:sz w:val="28"/>
          <w:szCs w:val="28"/>
          <w:lang w:val="ru-RU"/>
        </w:rPr>
        <w:t>10 см</w:t>
      </w:r>
      <w:r w:rsidRPr="000E4D60">
        <w:rPr>
          <w:rFonts w:cs="Times New Roman"/>
          <w:sz w:val="28"/>
          <w:szCs w:val="28"/>
          <w:vertAlign w:val="superscript"/>
          <w:lang w:val="ru-RU"/>
        </w:rPr>
        <w:t>-1</w:t>
      </w:r>
      <w:r w:rsidRPr="000E4D60">
        <w:rPr>
          <w:rFonts w:cs="Times New Roman"/>
          <w:sz w:val="28"/>
          <w:szCs w:val="28"/>
          <w:lang w:val="ru-RU"/>
        </w:rPr>
        <w:t>.</w:t>
      </w:r>
    </w:p>
    <w:p w14:paraId="42CC509C" w14:textId="4C693C36" w:rsidR="00D51FA8" w:rsidRPr="000E4D60" w:rsidRDefault="00D51FA8" w:rsidP="000E4D60">
      <w:pPr>
        <w:pStyle w:val="afa"/>
        <w:ind w:left="0" w:firstLine="709"/>
        <w:jc w:val="both"/>
        <w:rPr>
          <w:rFonts w:cs="Times New Roman"/>
          <w:sz w:val="28"/>
          <w:szCs w:val="28"/>
          <w:lang w:val="ru-RU"/>
        </w:rPr>
      </w:pPr>
      <w:r w:rsidRPr="000E4D60">
        <w:rPr>
          <w:rFonts w:cs="Times New Roman"/>
          <w:sz w:val="28"/>
          <w:szCs w:val="28"/>
          <w:lang w:val="ru-RU"/>
        </w:rPr>
        <w:t>В области ниже 1700 см</w:t>
      </w:r>
      <w:r w:rsidRPr="000E4D60">
        <w:rPr>
          <w:rFonts w:cs="Times New Roman"/>
          <w:sz w:val="28"/>
          <w:szCs w:val="28"/>
          <w:vertAlign w:val="superscript"/>
          <w:lang w:val="ru-RU"/>
        </w:rPr>
        <w:t xml:space="preserve">-1 </w:t>
      </w:r>
      <w:r w:rsidRPr="000E4D60">
        <w:rPr>
          <w:rFonts w:cs="Times New Roman"/>
          <w:sz w:val="28"/>
          <w:szCs w:val="28"/>
          <w:lang w:val="ru-RU"/>
        </w:rPr>
        <w:t>наблюдаются следующие полосы поглощения: 1695</w:t>
      </w:r>
      <w:r w:rsidRPr="000E4D60">
        <w:rPr>
          <w:rFonts w:eastAsia="Symbol" w:cs="Times New Roman"/>
          <w:sz w:val="28"/>
          <w:szCs w:val="28"/>
          <w:lang w:val="ru-RU"/>
        </w:rPr>
        <w:t>±</w:t>
      </w:r>
      <w:r w:rsidRPr="000E4D60">
        <w:rPr>
          <w:rFonts w:cs="Times New Roman"/>
          <w:sz w:val="28"/>
          <w:szCs w:val="28"/>
          <w:lang w:val="ru-RU"/>
        </w:rPr>
        <w:t>5 см</w:t>
      </w:r>
      <w:r w:rsidRPr="000E4D60">
        <w:rPr>
          <w:rFonts w:cs="Times New Roman"/>
          <w:sz w:val="28"/>
          <w:szCs w:val="28"/>
          <w:vertAlign w:val="superscript"/>
          <w:lang w:val="ru-RU"/>
        </w:rPr>
        <w:t xml:space="preserve">-1 </w:t>
      </w:r>
      <w:r w:rsidRPr="000E4D60">
        <w:rPr>
          <w:rFonts w:cs="Times New Roman"/>
          <w:sz w:val="28"/>
          <w:szCs w:val="28"/>
        </w:rPr>
        <w:t>v</w:t>
      </w:r>
      <w:r w:rsidRPr="000E4D60">
        <w:rPr>
          <w:rFonts w:cs="Times New Roman"/>
          <w:sz w:val="28"/>
          <w:szCs w:val="28"/>
          <w:vertAlign w:val="subscript"/>
        </w:rPr>
        <w:t>C</w:t>
      </w:r>
      <w:r w:rsidRPr="000E4D60">
        <w:rPr>
          <w:rFonts w:eastAsia="Symbol" w:cs="Times New Roman"/>
          <w:sz w:val="28"/>
          <w:szCs w:val="28"/>
          <w:vertAlign w:val="subscript"/>
          <w:lang w:val="ru-RU"/>
        </w:rPr>
        <w:t>-</w:t>
      </w:r>
      <w:r w:rsidRPr="000E4D60">
        <w:rPr>
          <w:rFonts w:cs="Times New Roman"/>
          <w:sz w:val="28"/>
          <w:szCs w:val="28"/>
          <w:vertAlign w:val="subscript"/>
        </w:rPr>
        <w:t>O</w:t>
      </w:r>
      <w:r w:rsidRPr="000E4D60">
        <w:rPr>
          <w:rFonts w:cs="Times New Roman"/>
          <w:sz w:val="28"/>
          <w:szCs w:val="28"/>
          <w:lang w:val="ru-RU"/>
        </w:rPr>
        <w:t xml:space="preserve"> не ассоциированного, 1600</w:t>
      </w:r>
      <w:r w:rsidRPr="000E4D60">
        <w:rPr>
          <w:rFonts w:eastAsia="Symbol" w:cs="Times New Roman"/>
          <w:sz w:val="28"/>
          <w:szCs w:val="28"/>
          <w:lang w:val="ru-RU"/>
        </w:rPr>
        <w:t>±</w:t>
      </w:r>
      <w:r w:rsidRPr="000E4D60">
        <w:rPr>
          <w:rFonts w:cs="Times New Roman"/>
          <w:sz w:val="28"/>
          <w:szCs w:val="28"/>
          <w:lang w:val="ru-RU"/>
        </w:rPr>
        <w:t>5 см</w:t>
      </w:r>
      <w:r w:rsidRPr="000E4D60">
        <w:rPr>
          <w:rFonts w:cs="Times New Roman"/>
          <w:sz w:val="28"/>
          <w:szCs w:val="28"/>
          <w:vertAlign w:val="superscript"/>
          <w:lang w:val="ru-RU"/>
        </w:rPr>
        <w:t xml:space="preserve">-1 </w:t>
      </w:r>
      <w:r w:rsidRPr="000E4D60">
        <w:rPr>
          <w:rFonts w:cs="Times New Roman"/>
          <w:sz w:val="28"/>
          <w:szCs w:val="28"/>
          <w:lang w:val="ru-RU"/>
        </w:rPr>
        <w:t>δ</w:t>
      </w:r>
      <w:r w:rsidRPr="000E4D60">
        <w:rPr>
          <w:rFonts w:cs="Times New Roman"/>
          <w:sz w:val="28"/>
          <w:szCs w:val="28"/>
        </w:rPr>
        <w:t>NH</w:t>
      </w:r>
      <w:r w:rsidRPr="000E4D60">
        <w:rPr>
          <w:rFonts w:cs="Times New Roman"/>
          <w:sz w:val="28"/>
          <w:szCs w:val="28"/>
          <w:vertAlign w:val="subscript"/>
          <w:lang w:val="ru-RU"/>
        </w:rPr>
        <w:t>2</w:t>
      </w:r>
      <w:r w:rsidRPr="000E4D60">
        <w:rPr>
          <w:rFonts w:cs="Times New Roman"/>
          <w:sz w:val="28"/>
          <w:szCs w:val="28"/>
          <w:lang w:val="ru-RU"/>
        </w:rPr>
        <w:t>, полоса 1555</w:t>
      </w:r>
      <w:r w:rsidRPr="000E4D60">
        <w:rPr>
          <w:rFonts w:eastAsia="Symbol" w:cs="Times New Roman"/>
          <w:sz w:val="28"/>
          <w:szCs w:val="28"/>
          <w:lang w:val="ru-RU"/>
        </w:rPr>
        <w:t>±</w:t>
      </w:r>
      <w:r w:rsidRPr="000E4D60">
        <w:rPr>
          <w:rFonts w:cs="Times New Roman"/>
          <w:sz w:val="28"/>
          <w:szCs w:val="28"/>
          <w:lang w:val="ru-RU"/>
        </w:rPr>
        <w:t>5 см</w:t>
      </w:r>
      <w:r w:rsidRPr="000E4D60">
        <w:rPr>
          <w:rFonts w:cs="Times New Roman"/>
          <w:sz w:val="28"/>
          <w:szCs w:val="28"/>
          <w:vertAlign w:val="superscript"/>
          <w:lang w:val="ru-RU"/>
        </w:rPr>
        <w:t xml:space="preserve">-1 </w:t>
      </w:r>
      <w:r w:rsidRPr="000E4D60">
        <w:rPr>
          <w:rFonts w:cs="Times New Roman"/>
          <w:sz w:val="28"/>
          <w:szCs w:val="28"/>
          <w:lang w:val="ru-RU"/>
        </w:rPr>
        <w:t xml:space="preserve">очень уменьшается в размерах или совсем исчезает. Разбавленные растворы слабо поглощают </w:t>
      </w:r>
      <w:r w:rsidRPr="000E4D60">
        <w:rPr>
          <w:rFonts w:cs="Times New Roman"/>
          <w:color w:val="000000"/>
          <w:sz w:val="28"/>
          <w:szCs w:val="28"/>
          <w:lang w:val="ru-RU"/>
        </w:rPr>
        <w:t xml:space="preserve">при </w:t>
      </w:r>
      <w:r w:rsidRPr="000E4D60">
        <w:rPr>
          <w:rFonts w:cs="Times New Roman"/>
          <w:color w:val="000000"/>
          <w:sz w:val="28"/>
          <w:szCs w:val="28"/>
        </w:rPr>
        <w:t>v</w:t>
      </w:r>
      <w:r w:rsidRPr="000E4D60">
        <w:rPr>
          <w:rFonts w:cs="Times New Roman"/>
          <w:color w:val="000000"/>
          <w:sz w:val="28"/>
          <w:szCs w:val="28"/>
          <w:lang w:val="ru-RU"/>
        </w:rPr>
        <w:t xml:space="preserve">&lt;1500 </w:t>
      </w:r>
      <w:r w:rsidRPr="000E4D60">
        <w:rPr>
          <w:rFonts w:cs="Times New Roman"/>
          <w:sz w:val="28"/>
          <w:szCs w:val="28"/>
          <w:lang w:val="ru-RU"/>
        </w:rPr>
        <w:t>см</w:t>
      </w:r>
      <w:r w:rsidRPr="000E4D60">
        <w:rPr>
          <w:rFonts w:cs="Times New Roman"/>
          <w:sz w:val="28"/>
          <w:szCs w:val="28"/>
          <w:vertAlign w:val="superscript"/>
          <w:lang w:val="ru-RU"/>
        </w:rPr>
        <w:t>-1</w:t>
      </w:r>
      <w:r w:rsidRPr="000E4D60">
        <w:rPr>
          <w:rFonts w:cs="Times New Roman"/>
          <w:color w:val="000000"/>
          <w:sz w:val="28"/>
          <w:szCs w:val="28"/>
          <w:lang w:val="ru-RU"/>
        </w:rPr>
        <w:t xml:space="preserve">, ввиду чего на этом мы подробно не останавливаемся. Исходя из полученных полос </w:t>
      </w:r>
      <w:r w:rsidRPr="000E4D60">
        <w:rPr>
          <w:rFonts w:cs="Times New Roman"/>
          <w:sz w:val="28"/>
          <w:szCs w:val="28"/>
          <w:lang w:val="ru-RU"/>
        </w:rPr>
        <w:t xml:space="preserve">поглощения </w:t>
      </w:r>
      <w:r w:rsidRPr="000E4D60">
        <w:rPr>
          <w:rFonts w:cs="Times New Roman"/>
          <w:sz w:val="28"/>
          <w:szCs w:val="28"/>
        </w:rPr>
        <w:t>NH</w:t>
      </w:r>
      <w:r w:rsidRPr="000E4D60">
        <w:rPr>
          <w:rFonts w:cs="Times New Roman"/>
          <w:sz w:val="28"/>
          <w:szCs w:val="28"/>
          <w:vertAlign w:val="subscript"/>
          <w:lang w:val="ru-RU"/>
        </w:rPr>
        <w:t xml:space="preserve">2 </w:t>
      </w:r>
      <w:r w:rsidRPr="000E4D60">
        <w:rPr>
          <w:rFonts w:cs="Times New Roman"/>
          <w:sz w:val="28"/>
          <w:szCs w:val="28"/>
          <w:lang w:val="ru-RU"/>
        </w:rPr>
        <w:t xml:space="preserve">-, </w:t>
      </w:r>
      <w:r w:rsidRPr="000E4D60">
        <w:rPr>
          <w:rFonts w:cs="Times New Roman"/>
          <w:sz w:val="28"/>
          <w:szCs w:val="28"/>
        </w:rPr>
        <w:t>NH</w:t>
      </w:r>
      <w:r w:rsidRPr="000E4D60">
        <w:rPr>
          <w:rFonts w:cs="Times New Roman"/>
          <w:sz w:val="28"/>
          <w:szCs w:val="28"/>
          <w:lang w:val="ru-RU"/>
        </w:rPr>
        <w:t xml:space="preserve"> -, </w:t>
      </w:r>
      <w:r w:rsidRPr="000E4D60">
        <w:rPr>
          <w:rFonts w:cs="Times New Roman"/>
          <w:sz w:val="28"/>
          <w:szCs w:val="28"/>
        </w:rPr>
        <w:t>CO</w:t>
      </w:r>
      <w:r w:rsidRPr="000E4D60">
        <w:rPr>
          <w:rFonts w:cs="Times New Roman"/>
          <w:sz w:val="28"/>
          <w:szCs w:val="28"/>
          <w:lang w:val="ru-RU"/>
        </w:rPr>
        <w:t>-групп в разбавленных растворах можно считать, что ассоциация в молекулах производных мочевин осуществляется только за счёт межмолекулярных водородных связей, распадающихся в растворах, с образованием мономеров.</w:t>
      </w:r>
    </w:p>
    <w:p w14:paraId="333D50CE" w14:textId="4B1CB609" w:rsidR="00D51FA8" w:rsidRPr="000E4D60" w:rsidRDefault="00D51FA8" w:rsidP="000E4D60">
      <w:pPr>
        <w:spacing w:after="0" w:line="240" w:lineRule="auto"/>
        <w:ind w:firstLine="709"/>
        <w:jc w:val="both"/>
        <w:rPr>
          <w:rFonts w:ascii="Times New Roman" w:hAnsi="Times New Roman" w:cs="Times New Roman"/>
          <w:kern w:val="0"/>
          <w:sz w:val="28"/>
          <w:szCs w:val="28"/>
        </w:rPr>
      </w:pPr>
      <w:r w:rsidRPr="000E4D60">
        <w:rPr>
          <w:rFonts w:ascii="Times New Roman" w:hAnsi="Times New Roman" w:cs="Times New Roman"/>
          <w:kern w:val="0"/>
          <w:sz w:val="28"/>
          <w:szCs w:val="28"/>
        </w:rPr>
        <w:t>Полученные данные дают возможность идентифицировать изученные соединения при помощи ИК-спектроскопии, что существенно расширяют методы идентификации мочевин и ее ациклических производных.</w:t>
      </w:r>
    </w:p>
    <w:p w14:paraId="5251CA66" w14:textId="77777777" w:rsidR="00D51FA8" w:rsidRPr="000E4D60" w:rsidRDefault="00D51FA8" w:rsidP="000E4D60">
      <w:pPr>
        <w:spacing w:after="0" w:line="240" w:lineRule="auto"/>
        <w:ind w:firstLine="709"/>
        <w:jc w:val="both"/>
        <w:rPr>
          <w:rFonts w:ascii="Times New Roman" w:hAnsi="Times New Roman" w:cs="Times New Roman"/>
          <w:kern w:val="0"/>
          <w:sz w:val="28"/>
          <w:szCs w:val="28"/>
        </w:rPr>
      </w:pPr>
    </w:p>
    <w:p w14:paraId="26CE838C" w14:textId="4F781E21" w:rsidR="00D51FA8" w:rsidRPr="00EC174C" w:rsidRDefault="00D51FA8" w:rsidP="000E4D60">
      <w:pPr>
        <w:spacing w:after="0" w:line="240" w:lineRule="auto"/>
        <w:ind w:firstLine="709"/>
        <w:jc w:val="both"/>
        <w:rPr>
          <w:rFonts w:ascii="Times New Roman" w:hAnsi="Times New Roman" w:cs="Times New Roman"/>
          <w:b/>
          <w:kern w:val="0"/>
          <w:sz w:val="28"/>
          <w:szCs w:val="28"/>
        </w:rPr>
      </w:pPr>
      <w:r w:rsidRPr="000E4D60">
        <w:rPr>
          <w:rFonts w:ascii="Times New Roman" w:hAnsi="Times New Roman" w:cs="Times New Roman"/>
          <w:b/>
          <w:kern w:val="0"/>
          <w:sz w:val="28"/>
          <w:szCs w:val="28"/>
          <w:lang w:val="kk-KZ"/>
        </w:rPr>
        <w:t xml:space="preserve">3.5 </w:t>
      </w:r>
      <w:r w:rsidR="00EC174C" w:rsidRPr="00EC174C">
        <w:rPr>
          <w:rFonts w:ascii="Times New Roman" w:hAnsi="Times New Roman" w:cs="Times New Roman"/>
          <w:b/>
          <w:sz w:val="28"/>
          <w:szCs w:val="28"/>
        </w:rPr>
        <w:t>Идентификация и анализ арилпроизводных мочевин методом ядерного магнитного резонанса</w:t>
      </w:r>
    </w:p>
    <w:p w14:paraId="24FF83A5" w14:textId="7E44F20A" w:rsidR="00D51FA8" w:rsidRPr="000E4D60" w:rsidRDefault="00D51FA8" w:rsidP="000E4D60">
      <w:pPr>
        <w:spacing w:after="0" w:line="240" w:lineRule="auto"/>
        <w:ind w:firstLine="709"/>
        <w:jc w:val="both"/>
        <w:rPr>
          <w:rFonts w:ascii="Times New Roman" w:eastAsia="Calibri" w:hAnsi="Times New Roman" w:cs="Times New Roman"/>
          <w:kern w:val="0"/>
          <w:sz w:val="28"/>
          <w:szCs w:val="28"/>
        </w:rPr>
      </w:pPr>
      <w:r w:rsidRPr="000E4D60">
        <w:rPr>
          <w:rFonts w:ascii="Times New Roman" w:eastAsia="Calibri" w:hAnsi="Times New Roman" w:cs="Times New Roman"/>
          <w:kern w:val="0"/>
          <w:sz w:val="28"/>
          <w:szCs w:val="28"/>
        </w:rPr>
        <w:t xml:space="preserve">Общеизвестно, что электроноакцепторный заместитель уменьшает длину связи во фрагменте </w:t>
      </w:r>
      <w:r w:rsidRPr="000E4D60">
        <w:rPr>
          <w:rFonts w:ascii="Times New Roman" w:eastAsia="Calibri" w:hAnsi="Times New Roman" w:cs="Times New Roman"/>
          <w:kern w:val="0"/>
          <w:sz w:val="28"/>
          <w:szCs w:val="28"/>
          <w:lang w:val="en-US"/>
        </w:rPr>
        <w:t>R</w:t>
      </w:r>
      <w:r w:rsidR="004262EA" w:rsidRPr="000E4D60">
        <w:rPr>
          <w:rFonts w:ascii="Times New Roman" w:eastAsia="Calibri" w:hAnsi="Times New Roman" w:cs="Times New Roman"/>
          <w:kern w:val="0"/>
          <w:sz w:val="28"/>
          <w:szCs w:val="28"/>
        </w:rPr>
        <w:t>-</w:t>
      </w:r>
      <w:r w:rsidRPr="000E4D60">
        <w:rPr>
          <w:rFonts w:ascii="Times New Roman" w:eastAsia="Calibri" w:hAnsi="Times New Roman" w:cs="Times New Roman"/>
          <w:kern w:val="0"/>
          <w:sz w:val="28"/>
          <w:szCs w:val="28"/>
          <w:lang w:val="en-US"/>
        </w:rPr>
        <w:t>C</w:t>
      </w:r>
      <w:r w:rsidRPr="000E4D60">
        <w:rPr>
          <w:rFonts w:ascii="Times New Roman" w:eastAsia="Calibri" w:hAnsi="Times New Roman" w:cs="Times New Roman"/>
          <w:kern w:val="0"/>
          <w:sz w:val="28"/>
          <w:szCs w:val="28"/>
        </w:rPr>
        <w:t>-</w:t>
      </w:r>
      <w:r w:rsidRPr="000E4D60">
        <w:rPr>
          <w:rFonts w:ascii="Times New Roman" w:eastAsia="Calibri" w:hAnsi="Times New Roman" w:cs="Times New Roman"/>
          <w:kern w:val="0"/>
          <w:sz w:val="28"/>
          <w:szCs w:val="28"/>
          <w:lang w:val="en-US"/>
        </w:rPr>
        <w:t>N</w:t>
      </w:r>
      <w:r w:rsidRPr="000E4D60">
        <w:rPr>
          <w:rFonts w:ascii="Times New Roman" w:eastAsia="Calibri" w:hAnsi="Times New Roman" w:cs="Times New Roman"/>
          <w:kern w:val="0"/>
          <w:sz w:val="28"/>
          <w:szCs w:val="28"/>
        </w:rPr>
        <w:t>, а заместитель, который способен вступать в сопряжение с π-системой карбонильной группы, увеличивает ее, благодаря резонансным эффектам.</w:t>
      </w:r>
    </w:p>
    <w:p w14:paraId="796A186B" w14:textId="7FE6A8A6" w:rsidR="00D51FA8" w:rsidRPr="000E4D60" w:rsidRDefault="00D51FA8" w:rsidP="000E4D60">
      <w:pPr>
        <w:spacing w:after="0" w:line="240" w:lineRule="auto"/>
        <w:ind w:firstLine="709"/>
        <w:jc w:val="both"/>
        <w:rPr>
          <w:rFonts w:ascii="Times New Roman" w:eastAsia="Calibri" w:hAnsi="Times New Roman" w:cs="Times New Roman"/>
          <w:kern w:val="0"/>
          <w:sz w:val="28"/>
          <w:szCs w:val="28"/>
        </w:rPr>
      </w:pPr>
      <w:r w:rsidRPr="000E4D60">
        <w:rPr>
          <w:rFonts w:ascii="Times New Roman" w:eastAsia="Calibri" w:hAnsi="Times New Roman" w:cs="Times New Roman"/>
          <w:kern w:val="0"/>
          <w:sz w:val="28"/>
          <w:szCs w:val="28"/>
        </w:rPr>
        <w:t>Резонансные структуры N-фенилмочевины приводят следующим образом: карбонильная группа в значительной степени стягивает электронную плотность с незамещенного атома азота, поскольку неподеленная электронная пара N</w:t>
      </w:r>
      <w:r w:rsidRPr="000E4D60">
        <w:rPr>
          <w:rFonts w:ascii="Times New Roman" w:hAnsi="Times New Roman" w:cs="Times New Roman"/>
          <w:kern w:val="0"/>
          <w:sz w:val="28"/>
          <w:szCs w:val="28"/>
          <w:vertAlign w:val="superscript"/>
          <w:lang w:val="en-US"/>
        </w:rPr>
        <w:t>I</w:t>
      </w:r>
      <w:r w:rsidRPr="000E4D60">
        <w:rPr>
          <w:rFonts w:ascii="Times New Roman" w:eastAsia="Calibri" w:hAnsi="Times New Roman" w:cs="Times New Roman"/>
          <w:kern w:val="0"/>
          <w:sz w:val="28"/>
          <w:szCs w:val="28"/>
        </w:rPr>
        <w:t xml:space="preserve">-атома делокализуется в π-систему бензольного кольца. Об этом говорит и большое дезэкранирование </w:t>
      </w:r>
      <w:r w:rsidRPr="000E4D60">
        <w:rPr>
          <w:rFonts w:ascii="Times New Roman" w:eastAsia="Calibri" w:hAnsi="Times New Roman" w:cs="Times New Roman"/>
          <w:kern w:val="0"/>
          <w:sz w:val="28"/>
          <w:szCs w:val="28"/>
          <w:lang w:val="en-US"/>
        </w:rPr>
        <w:t>NH</w:t>
      </w:r>
      <w:r w:rsidRPr="000E4D60">
        <w:rPr>
          <w:rFonts w:ascii="Times New Roman" w:eastAsia="Calibri" w:hAnsi="Times New Roman" w:cs="Times New Roman"/>
          <w:kern w:val="0"/>
          <w:sz w:val="28"/>
          <w:szCs w:val="28"/>
          <w:vertAlign w:val="subscript"/>
        </w:rPr>
        <w:t>2</w:t>
      </w:r>
      <w:r w:rsidRPr="000E4D60">
        <w:rPr>
          <w:rFonts w:ascii="Times New Roman" w:eastAsia="Calibri" w:hAnsi="Times New Roman" w:cs="Times New Roman"/>
          <w:kern w:val="0"/>
          <w:sz w:val="28"/>
          <w:szCs w:val="28"/>
        </w:rPr>
        <w:t>-группы. Однако основной вклад в экранирование карбонильного углерода вносит анизотропное и стерическое влияние ароматического фрагмента</w:t>
      </w:r>
      <w:r w:rsidR="00FD5974">
        <w:rPr>
          <w:rFonts w:ascii="Times New Roman" w:eastAsia="Calibri" w:hAnsi="Times New Roman" w:cs="Times New Roman"/>
          <w:kern w:val="0"/>
          <w:sz w:val="28"/>
          <w:szCs w:val="28"/>
        </w:rPr>
        <w:t xml:space="preserve"> (рисунок 43)</w:t>
      </w:r>
      <w:r w:rsidRPr="000E4D60">
        <w:rPr>
          <w:rFonts w:ascii="Times New Roman" w:eastAsia="Calibri" w:hAnsi="Times New Roman" w:cs="Times New Roman"/>
          <w:kern w:val="0"/>
          <w:sz w:val="28"/>
          <w:szCs w:val="28"/>
        </w:rPr>
        <w:t>.</w:t>
      </w:r>
    </w:p>
    <w:p w14:paraId="7637CC03" w14:textId="77777777" w:rsidR="00D51FA8" w:rsidRPr="00A7037F" w:rsidRDefault="00D51FA8" w:rsidP="00D51FA8">
      <w:pPr>
        <w:spacing w:after="0" w:line="240" w:lineRule="auto"/>
        <w:ind w:firstLine="454"/>
        <w:jc w:val="both"/>
        <w:rPr>
          <w:rFonts w:ascii="Times New Roman" w:eastAsia="Calibri" w:hAnsi="Times New Roman" w:cs="Times New Roman"/>
          <w:sz w:val="28"/>
          <w:szCs w:val="28"/>
        </w:rPr>
      </w:pPr>
    </w:p>
    <w:p w14:paraId="559A74C4" w14:textId="531F9177" w:rsidR="00D51FA8" w:rsidRPr="00A7037F" w:rsidRDefault="000534BB" w:rsidP="00D51FA8">
      <w:pPr>
        <w:spacing w:after="0" w:line="240" w:lineRule="auto"/>
        <w:ind w:firstLine="454"/>
        <w:jc w:val="center"/>
        <w:rPr>
          <w:rFonts w:ascii="Times New Roman" w:eastAsia="Calibri" w:hAnsi="Times New Roman" w:cs="Times New Roman"/>
          <w:color w:val="7030A0"/>
          <w:sz w:val="28"/>
          <w:szCs w:val="28"/>
        </w:rPr>
      </w:pPr>
      <w:r w:rsidRPr="00A7037F">
        <w:rPr>
          <w:rFonts w:ascii="Times New Roman" w:hAnsi="Times New Roman" w:cs="Times New Roman"/>
          <w:color w:val="7030A0"/>
          <w:sz w:val="28"/>
          <w:szCs w:val="28"/>
        </w:rPr>
        <w:object w:dxaOrig="9603" w:dyaOrig="2371" w14:anchorId="6F6AF697">
          <v:shape id="_x0000_i1058" type="#_x0000_t75" style="width:308.25pt;height:76.5pt" o:ole="">
            <v:imagedata r:id="rId129" o:title=""/>
          </v:shape>
          <o:OLEObject Type="Embed" ProgID="ChemDraw.Document.6.0" ShapeID="_x0000_i1058" DrawAspect="Content" ObjectID="_1834056291" r:id="rId130"/>
        </w:object>
      </w:r>
    </w:p>
    <w:p w14:paraId="217E6FC7" w14:textId="77777777" w:rsidR="00D51FA8" w:rsidRPr="00FD5974" w:rsidRDefault="00D51FA8" w:rsidP="00D51FA8">
      <w:pPr>
        <w:spacing w:after="0" w:line="240" w:lineRule="auto"/>
        <w:ind w:firstLine="454"/>
        <w:jc w:val="center"/>
        <w:rPr>
          <w:rFonts w:ascii="Times New Roman" w:eastAsia="Calibri" w:hAnsi="Times New Roman" w:cs="Times New Roman"/>
          <w:color w:val="7030A0"/>
          <w:sz w:val="16"/>
          <w:szCs w:val="16"/>
        </w:rPr>
      </w:pPr>
    </w:p>
    <w:p w14:paraId="0A92E057" w14:textId="52B7AF85" w:rsidR="00D51FA8" w:rsidRPr="00A7037F" w:rsidRDefault="00D51FA8" w:rsidP="00D51FA8">
      <w:pPr>
        <w:spacing w:after="0" w:line="240" w:lineRule="auto"/>
        <w:ind w:firstLine="454"/>
        <w:jc w:val="center"/>
        <w:rPr>
          <w:rFonts w:ascii="Times New Roman" w:eastAsia="Calibri" w:hAnsi="Times New Roman" w:cs="Times New Roman"/>
          <w:sz w:val="28"/>
          <w:szCs w:val="28"/>
        </w:rPr>
      </w:pPr>
      <w:r w:rsidRPr="00A7037F">
        <w:rPr>
          <w:rFonts w:ascii="Times New Roman" w:eastAsia="Calibri" w:hAnsi="Times New Roman" w:cs="Times New Roman"/>
          <w:sz w:val="28"/>
          <w:szCs w:val="28"/>
        </w:rPr>
        <w:t xml:space="preserve">Рисунок </w:t>
      </w:r>
      <w:r w:rsidRPr="004521A0">
        <w:rPr>
          <w:rFonts w:ascii="Times New Roman" w:eastAsia="Calibri" w:hAnsi="Times New Roman" w:cs="Times New Roman"/>
          <w:sz w:val="28"/>
          <w:szCs w:val="28"/>
        </w:rPr>
        <w:t xml:space="preserve">43 </w:t>
      </w:r>
      <w:r w:rsidR="00FD5974">
        <w:rPr>
          <w:rFonts w:ascii="Times New Roman" w:eastAsia="Calibri" w:hAnsi="Times New Roman" w:cs="Times New Roman"/>
          <w:sz w:val="28"/>
          <w:szCs w:val="28"/>
        </w:rPr>
        <w:t>‒</w:t>
      </w:r>
      <w:r w:rsidRPr="00A7037F">
        <w:rPr>
          <w:rFonts w:ascii="Times New Roman" w:eastAsia="Calibri" w:hAnsi="Times New Roman" w:cs="Times New Roman"/>
          <w:sz w:val="28"/>
          <w:szCs w:val="28"/>
        </w:rPr>
        <w:t xml:space="preserve"> Распределение электронной плотности в </w:t>
      </w:r>
      <w:r w:rsidRPr="00A7037F">
        <w:rPr>
          <w:rFonts w:ascii="Times New Roman" w:eastAsia="Calibri" w:hAnsi="Times New Roman" w:cs="Times New Roman"/>
          <w:sz w:val="28"/>
          <w:szCs w:val="28"/>
          <w:lang w:val="en-US"/>
        </w:rPr>
        <w:t>N</w:t>
      </w:r>
      <w:r w:rsidRPr="00A7037F">
        <w:rPr>
          <w:rFonts w:ascii="Times New Roman" w:eastAsia="Calibri" w:hAnsi="Times New Roman" w:cs="Times New Roman"/>
          <w:sz w:val="28"/>
          <w:szCs w:val="28"/>
        </w:rPr>
        <w:t>-фенилмочевине</w:t>
      </w:r>
    </w:p>
    <w:p w14:paraId="3FB5222D" w14:textId="77777777" w:rsidR="00D51FA8" w:rsidRPr="00A7037F" w:rsidRDefault="00D51FA8" w:rsidP="00D51FA8">
      <w:pPr>
        <w:spacing w:after="0" w:line="240" w:lineRule="auto"/>
        <w:ind w:firstLine="454"/>
        <w:jc w:val="center"/>
        <w:rPr>
          <w:rFonts w:ascii="Times New Roman" w:eastAsia="Calibri" w:hAnsi="Times New Roman" w:cs="Times New Roman"/>
          <w:color w:val="7030A0"/>
          <w:sz w:val="28"/>
          <w:szCs w:val="28"/>
        </w:rPr>
      </w:pPr>
    </w:p>
    <w:p w14:paraId="22ECF782" w14:textId="10A5E009" w:rsidR="00D51FA8" w:rsidRPr="000E4D60" w:rsidRDefault="00D51FA8" w:rsidP="000E4D60">
      <w:pPr>
        <w:spacing w:after="0" w:line="240" w:lineRule="auto"/>
        <w:ind w:firstLine="709"/>
        <w:jc w:val="both"/>
        <w:rPr>
          <w:rFonts w:ascii="Times New Roman" w:eastAsia="Calibri" w:hAnsi="Times New Roman" w:cs="Times New Roman"/>
          <w:kern w:val="0"/>
          <w:sz w:val="28"/>
          <w:szCs w:val="28"/>
        </w:rPr>
      </w:pPr>
      <w:r w:rsidRPr="000E4D60">
        <w:rPr>
          <w:rFonts w:ascii="Times New Roman" w:eastAsia="Calibri" w:hAnsi="Times New Roman" w:cs="Times New Roman"/>
          <w:kern w:val="0"/>
          <w:sz w:val="28"/>
          <w:szCs w:val="28"/>
        </w:rPr>
        <w:t xml:space="preserve">О том, насколько сильно прямое сопряжение влияет на ХС системы можно судить сравнивая ХС в </w:t>
      </w:r>
      <w:r w:rsidRPr="000E4D60">
        <w:rPr>
          <w:rFonts w:ascii="Times New Roman" w:eastAsia="Calibri" w:hAnsi="Times New Roman" w:cs="Times New Roman"/>
          <w:kern w:val="0"/>
          <w:sz w:val="28"/>
          <w:szCs w:val="28"/>
          <w:lang w:val="en-US"/>
        </w:rPr>
        <w:t>N</w:t>
      </w:r>
      <w:r w:rsidRPr="000E4D60">
        <w:rPr>
          <w:rFonts w:ascii="Times New Roman" w:eastAsia="Calibri" w:hAnsi="Times New Roman" w:cs="Times New Roman"/>
          <w:kern w:val="0"/>
          <w:sz w:val="28"/>
          <w:szCs w:val="28"/>
        </w:rPr>
        <w:t xml:space="preserve">-фенилмочевине с данными, полученными для остальных соединений, в которых в качестве заместителей присутствуют алкил- и алкилацильные радикалы. Ниже нами представлен качественный анализ спектров ЯМР </w:t>
      </w:r>
      <w:r w:rsidRPr="000E4D60">
        <w:rPr>
          <w:rFonts w:ascii="Times New Roman" w:eastAsia="Times New Roman" w:hAnsi="Times New Roman" w:cs="Times New Roman"/>
          <w:kern w:val="0"/>
          <w:sz w:val="28"/>
          <w:szCs w:val="28"/>
          <w:vertAlign w:val="superscript"/>
        </w:rPr>
        <w:t>1</w:t>
      </w:r>
      <w:r w:rsidRPr="000E4D60">
        <w:rPr>
          <w:rFonts w:ascii="Times New Roman" w:eastAsia="Times New Roman" w:hAnsi="Times New Roman" w:cs="Times New Roman"/>
          <w:kern w:val="0"/>
          <w:sz w:val="28"/>
          <w:szCs w:val="28"/>
          <w:lang w:val="en-US"/>
        </w:rPr>
        <w:t>H</w:t>
      </w:r>
      <w:r w:rsidRPr="000E4D60">
        <w:rPr>
          <w:rFonts w:ascii="Times New Roman" w:eastAsia="Times New Roman" w:hAnsi="Times New Roman" w:cs="Times New Roman"/>
          <w:kern w:val="0"/>
          <w:sz w:val="28"/>
          <w:szCs w:val="28"/>
        </w:rPr>
        <w:t xml:space="preserve"> и </w:t>
      </w:r>
      <w:r w:rsidRPr="000E4D60">
        <w:rPr>
          <w:rFonts w:ascii="Times New Roman" w:eastAsia="Times New Roman" w:hAnsi="Times New Roman" w:cs="Times New Roman"/>
          <w:kern w:val="0"/>
          <w:sz w:val="28"/>
          <w:szCs w:val="28"/>
          <w:vertAlign w:val="superscript"/>
        </w:rPr>
        <w:t>13</w:t>
      </w:r>
      <w:r w:rsidRPr="000E4D60">
        <w:rPr>
          <w:rFonts w:ascii="Times New Roman" w:eastAsia="Times New Roman" w:hAnsi="Times New Roman" w:cs="Times New Roman"/>
          <w:kern w:val="0"/>
          <w:sz w:val="28"/>
          <w:szCs w:val="28"/>
        </w:rPr>
        <w:t>С</w:t>
      </w:r>
      <w:r w:rsidRPr="000E4D60">
        <w:rPr>
          <w:rFonts w:ascii="Times New Roman" w:eastAsia="Times New Roman" w:hAnsi="Times New Roman" w:cs="Times New Roman"/>
          <w:b/>
          <w:kern w:val="0"/>
          <w:sz w:val="28"/>
          <w:szCs w:val="28"/>
        </w:rPr>
        <w:t xml:space="preserve"> </w:t>
      </w:r>
      <w:r w:rsidRPr="000E4D60">
        <w:rPr>
          <w:rFonts w:ascii="Times New Roman" w:eastAsia="Calibri" w:hAnsi="Times New Roman" w:cs="Times New Roman"/>
          <w:kern w:val="0"/>
          <w:sz w:val="28"/>
          <w:szCs w:val="28"/>
        </w:rPr>
        <w:t xml:space="preserve">арилпроизводных мочевин </w:t>
      </w:r>
      <w:r w:rsidRPr="000E4D60">
        <w:rPr>
          <w:rFonts w:ascii="Times New Roman" w:eastAsia="Calibri" w:hAnsi="Times New Roman" w:cs="Times New Roman"/>
          <w:i/>
          <w:kern w:val="0"/>
          <w:sz w:val="28"/>
          <w:szCs w:val="28"/>
        </w:rPr>
        <w:t>65-7</w:t>
      </w:r>
      <w:r w:rsidR="00F36A1E" w:rsidRPr="000E4D60">
        <w:rPr>
          <w:rFonts w:ascii="Times New Roman" w:eastAsia="Calibri" w:hAnsi="Times New Roman" w:cs="Times New Roman"/>
          <w:i/>
          <w:kern w:val="0"/>
          <w:sz w:val="28"/>
          <w:szCs w:val="28"/>
        </w:rPr>
        <w:t>2</w:t>
      </w:r>
      <w:r w:rsidRPr="000E4D60">
        <w:rPr>
          <w:rFonts w:ascii="Times New Roman" w:eastAsia="Calibri" w:hAnsi="Times New Roman" w:cs="Times New Roman"/>
          <w:kern w:val="0"/>
          <w:sz w:val="28"/>
          <w:szCs w:val="28"/>
        </w:rPr>
        <w:t xml:space="preserve"> (рисунок</w:t>
      </w:r>
      <w:r w:rsidR="00FD5974">
        <w:rPr>
          <w:rFonts w:ascii="Times New Roman" w:eastAsia="Calibri" w:hAnsi="Times New Roman" w:cs="Times New Roman"/>
          <w:kern w:val="0"/>
          <w:sz w:val="28"/>
          <w:szCs w:val="28"/>
        </w:rPr>
        <w:t>25</w:t>
      </w:r>
      <w:r w:rsidRPr="000E4D60">
        <w:rPr>
          <w:rFonts w:ascii="Times New Roman" w:eastAsia="Calibri" w:hAnsi="Times New Roman" w:cs="Times New Roman"/>
          <w:kern w:val="0"/>
          <w:sz w:val="28"/>
          <w:szCs w:val="28"/>
        </w:rPr>
        <w:t>).</w:t>
      </w:r>
      <w:r w:rsidR="00F36A1E" w:rsidRPr="000E4D60">
        <w:rPr>
          <w:rFonts w:ascii="Times New Roman" w:eastAsia="Calibri" w:hAnsi="Times New Roman" w:cs="Times New Roman"/>
          <w:kern w:val="0"/>
          <w:sz w:val="28"/>
          <w:szCs w:val="28"/>
        </w:rPr>
        <w:t xml:space="preserve"> </w:t>
      </w:r>
      <w:r w:rsidR="00F36A1E" w:rsidRPr="000E4D60">
        <w:rPr>
          <w:rFonts w:ascii="Times New Roman" w:eastAsia="Times New Roman" w:hAnsi="Times New Roman" w:cs="Times New Roman"/>
          <w:kern w:val="0"/>
          <w:sz w:val="28"/>
          <w:szCs w:val="28"/>
        </w:rPr>
        <w:t xml:space="preserve">Химические сдвиги в спектрах ЯМР </w:t>
      </w:r>
      <w:r w:rsidR="00F36A1E" w:rsidRPr="000E4D60">
        <w:rPr>
          <w:rFonts w:ascii="Times New Roman" w:eastAsia="Times New Roman" w:hAnsi="Times New Roman" w:cs="Times New Roman"/>
          <w:kern w:val="0"/>
          <w:sz w:val="28"/>
          <w:szCs w:val="28"/>
          <w:vertAlign w:val="superscript"/>
        </w:rPr>
        <w:t>1</w:t>
      </w:r>
      <w:r w:rsidR="00F36A1E" w:rsidRPr="000E4D60">
        <w:rPr>
          <w:rFonts w:ascii="Times New Roman" w:eastAsia="Times New Roman" w:hAnsi="Times New Roman" w:cs="Times New Roman"/>
          <w:kern w:val="0"/>
          <w:sz w:val="28"/>
          <w:szCs w:val="28"/>
          <w:lang w:val="en-US"/>
        </w:rPr>
        <w:t>H</w:t>
      </w:r>
      <w:r w:rsidR="00F36A1E" w:rsidRPr="000E4D60">
        <w:rPr>
          <w:rFonts w:ascii="Times New Roman" w:eastAsia="Times New Roman" w:hAnsi="Times New Roman" w:cs="Times New Roman"/>
          <w:kern w:val="0"/>
          <w:sz w:val="28"/>
          <w:szCs w:val="28"/>
        </w:rPr>
        <w:t xml:space="preserve"> и </w:t>
      </w:r>
      <w:r w:rsidR="00F36A1E" w:rsidRPr="000E4D60">
        <w:rPr>
          <w:rFonts w:ascii="Times New Roman" w:eastAsia="Times New Roman" w:hAnsi="Times New Roman" w:cs="Times New Roman"/>
          <w:kern w:val="0"/>
          <w:sz w:val="28"/>
          <w:szCs w:val="28"/>
          <w:vertAlign w:val="superscript"/>
        </w:rPr>
        <w:t>13</w:t>
      </w:r>
      <w:r w:rsidR="00F36A1E" w:rsidRPr="000E4D60">
        <w:rPr>
          <w:rFonts w:ascii="Times New Roman" w:eastAsia="Times New Roman" w:hAnsi="Times New Roman" w:cs="Times New Roman"/>
          <w:kern w:val="0"/>
          <w:sz w:val="28"/>
          <w:szCs w:val="28"/>
        </w:rPr>
        <w:t>С</w:t>
      </w:r>
      <w:r w:rsidR="00F36A1E" w:rsidRPr="000E4D60">
        <w:rPr>
          <w:rFonts w:ascii="Times New Roman" w:eastAsia="Times New Roman" w:hAnsi="Times New Roman" w:cs="Times New Roman"/>
          <w:b/>
          <w:kern w:val="0"/>
          <w:sz w:val="28"/>
          <w:szCs w:val="28"/>
        </w:rPr>
        <w:t xml:space="preserve"> </w:t>
      </w:r>
      <w:r w:rsidR="00F36A1E" w:rsidRPr="000E4D60">
        <w:rPr>
          <w:rFonts w:ascii="Times New Roman" w:eastAsia="Times New Roman" w:hAnsi="Times New Roman" w:cs="Times New Roman"/>
          <w:kern w:val="0"/>
          <w:sz w:val="28"/>
          <w:szCs w:val="28"/>
        </w:rPr>
        <w:t xml:space="preserve">соединений </w:t>
      </w:r>
      <w:r w:rsidR="00F36A1E" w:rsidRPr="002102FF">
        <w:rPr>
          <w:rFonts w:ascii="Times New Roman" w:eastAsia="Times New Roman" w:hAnsi="Times New Roman" w:cs="Times New Roman"/>
          <w:i/>
          <w:kern w:val="0"/>
          <w:sz w:val="28"/>
          <w:szCs w:val="28"/>
        </w:rPr>
        <w:t>65-72</w:t>
      </w:r>
      <w:r w:rsidR="00F36A1E" w:rsidRPr="000E4D60">
        <w:rPr>
          <w:rFonts w:ascii="Times New Roman" w:eastAsia="Times New Roman" w:hAnsi="Times New Roman" w:cs="Times New Roman"/>
          <w:b/>
          <w:kern w:val="0"/>
          <w:sz w:val="28"/>
          <w:szCs w:val="28"/>
        </w:rPr>
        <w:t xml:space="preserve"> </w:t>
      </w:r>
      <w:r w:rsidR="00F36A1E" w:rsidRPr="000E4D60">
        <w:rPr>
          <w:rFonts w:ascii="Times New Roman" w:eastAsia="Times New Roman" w:hAnsi="Times New Roman" w:cs="Times New Roman"/>
          <w:kern w:val="0"/>
          <w:sz w:val="28"/>
          <w:szCs w:val="28"/>
        </w:rPr>
        <w:t>приведены в таблице 11.</w:t>
      </w:r>
    </w:p>
    <w:p w14:paraId="457E10FE" w14:textId="77777777" w:rsidR="00F36A1E" w:rsidRDefault="00F36A1E" w:rsidP="00D51FA8">
      <w:pPr>
        <w:spacing w:after="0" w:line="240" w:lineRule="auto"/>
        <w:rPr>
          <w:rFonts w:ascii="Times New Roman" w:hAnsi="Times New Roman" w:cs="Times New Roman"/>
          <w:spacing w:val="-1"/>
          <w:sz w:val="28"/>
          <w:szCs w:val="28"/>
        </w:rPr>
      </w:pPr>
    </w:p>
    <w:p w14:paraId="1963B1D1" w14:textId="2F7D37FB" w:rsidR="00D51FA8" w:rsidRPr="000E4D60" w:rsidRDefault="00D51FA8" w:rsidP="00D51FA8">
      <w:pPr>
        <w:spacing w:after="0" w:line="240" w:lineRule="auto"/>
        <w:rPr>
          <w:rFonts w:ascii="Times New Roman" w:hAnsi="Times New Roman" w:cs="Times New Roman"/>
          <w:bCs/>
          <w:kern w:val="0"/>
          <w:sz w:val="28"/>
          <w:szCs w:val="28"/>
        </w:rPr>
      </w:pPr>
      <w:r w:rsidRPr="000E4D60">
        <w:rPr>
          <w:rFonts w:ascii="Times New Roman" w:hAnsi="Times New Roman" w:cs="Times New Roman"/>
          <w:kern w:val="0"/>
          <w:sz w:val="28"/>
          <w:szCs w:val="28"/>
        </w:rPr>
        <w:t xml:space="preserve">Таблица 11 </w:t>
      </w:r>
      <w:r w:rsidR="00FD5974">
        <w:rPr>
          <w:rFonts w:ascii="Times New Roman" w:hAnsi="Times New Roman" w:cs="Times New Roman"/>
          <w:kern w:val="0"/>
          <w:sz w:val="28"/>
          <w:szCs w:val="28"/>
        </w:rPr>
        <w:t>‒</w:t>
      </w:r>
      <w:r w:rsidRPr="000E4D60">
        <w:rPr>
          <w:rFonts w:ascii="Times New Roman" w:hAnsi="Times New Roman" w:cs="Times New Roman"/>
          <w:kern w:val="0"/>
          <w:sz w:val="28"/>
          <w:szCs w:val="28"/>
        </w:rPr>
        <w:t xml:space="preserve"> Химические сдвиги ЯМР </w:t>
      </w:r>
      <w:r w:rsidRPr="000E4D60">
        <w:rPr>
          <w:rFonts w:ascii="Times New Roman" w:hAnsi="Times New Roman" w:cs="Times New Roman"/>
          <w:kern w:val="0"/>
          <w:sz w:val="28"/>
          <w:szCs w:val="28"/>
          <w:vertAlign w:val="superscript"/>
        </w:rPr>
        <w:t>1</w:t>
      </w:r>
      <w:r w:rsidRPr="000E4D60">
        <w:rPr>
          <w:rFonts w:ascii="Times New Roman" w:hAnsi="Times New Roman" w:cs="Times New Roman"/>
          <w:kern w:val="0"/>
          <w:sz w:val="28"/>
          <w:szCs w:val="28"/>
          <w:lang w:val="en-US"/>
        </w:rPr>
        <w:t>H</w:t>
      </w:r>
      <w:r w:rsidRPr="000E4D60">
        <w:rPr>
          <w:rFonts w:ascii="Times New Roman" w:hAnsi="Times New Roman" w:cs="Times New Roman"/>
          <w:kern w:val="0"/>
          <w:sz w:val="28"/>
          <w:szCs w:val="28"/>
        </w:rPr>
        <w:t xml:space="preserve"> и </w:t>
      </w:r>
      <w:r w:rsidRPr="000E4D60">
        <w:rPr>
          <w:rFonts w:ascii="Times New Roman" w:hAnsi="Times New Roman" w:cs="Times New Roman"/>
          <w:kern w:val="0"/>
          <w:sz w:val="28"/>
          <w:szCs w:val="28"/>
          <w:vertAlign w:val="superscript"/>
        </w:rPr>
        <w:t>13</w:t>
      </w:r>
      <w:r w:rsidRPr="000E4D60">
        <w:rPr>
          <w:rFonts w:ascii="Times New Roman" w:hAnsi="Times New Roman" w:cs="Times New Roman"/>
          <w:kern w:val="0"/>
          <w:sz w:val="28"/>
          <w:szCs w:val="28"/>
        </w:rPr>
        <w:t xml:space="preserve">С </w:t>
      </w:r>
      <w:r w:rsidR="004262EA" w:rsidRPr="000E4D60">
        <w:rPr>
          <w:rFonts w:ascii="Times New Roman" w:hAnsi="Times New Roman" w:cs="Times New Roman"/>
          <w:kern w:val="0"/>
          <w:sz w:val="28"/>
          <w:szCs w:val="28"/>
          <w:lang w:val="en-US"/>
        </w:rPr>
        <w:t>N</w:t>
      </w:r>
      <w:r w:rsidR="004262EA" w:rsidRPr="000E4D60">
        <w:rPr>
          <w:rFonts w:ascii="Times New Roman" w:hAnsi="Times New Roman" w:cs="Times New Roman"/>
          <w:kern w:val="0"/>
          <w:sz w:val="28"/>
          <w:szCs w:val="28"/>
        </w:rPr>
        <w:t>-</w:t>
      </w:r>
      <w:r w:rsidRPr="000E4D60">
        <w:rPr>
          <w:rFonts w:ascii="Times New Roman" w:hAnsi="Times New Roman" w:cs="Times New Roman"/>
          <w:kern w:val="0"/>
          <w:sz w:val="28"/>
          <w:szCs w:val="28"/>
        </w:rPr>
        <w:t xml:space="preserve">арилмочевин </w:t>
      </w:r>
      <w:r w:rsidRPr="000E4D60">
        <w:rPr>
          <w:rFonts w:ascii="Times New Roman" w:hAnsi="Times New Roman" w:cs="Times New Roman"/>
          <w:bCs/>
          <w:kern w:val="0"/>
          <w:sz w:val="28"/>
          <w:szCs w:val="28"/>
        </w:rPr>
        <w:t>65-72</w:t>
      </w:r>
    </w:p>
    <w:p w14:paraId="20A9636A" w14:textId="77777777" w:rsidR="00D51FA8" w:rsidRPr="00FD5974" w:rsidRDefault="00D51FA8" w:rsidP="00D51FA8">
      <w:pPr>
        <w:spacing w:after="0" w:line="240" w:lineRule="auto"/>
        <w:ind w:firstLine="454"/>
        <w:jc w:val="center"/>
        <w:rPr>
          <w:rFonts w:ascii="Times New Roman" w:eastAsia="Times New Roman" w:hAnsi="Times New Roman" w:cs="Times New Roman"/>
          <w:sz w:val="16"/>
          <w:szCs w:val="16"/>
        </w:rPr>
      </w:pPr>
    </w:p>
    <w:tbl>
      <w:tblPr>
        <w:tblStyle w:val="TableNormal"/>
        <w:tblW w:w="0" w:type="auto"/>
        <w:jc w:val="center"/>
        <w:tblLayout w:type="fixed"/>
        <w:tblLook w:val="01E0" w:firstRow="1" w:lastRow="1" w:firstColumn="1" w:lastColumn="1" w:noHBand="0" w:noVBand="0"/>
      </w:tblPr>
      <w:tblGrid>
        <w:gridCol w:w="1385"/>
        <w:gridCol w:w="3821"/>
        <w:gridCol w:w="1424"/>
        <w:gridCol w:w="2929"/>
      </w:tblGrid>
      <w:tr w:rsidR="00D51FA8" w:rsidRPr="009C0194" w14:paraId="73B6FE8C" w14:textId="77777777" w:rsidTr="00FD5974">
        <w:trPr>
          <w:trHeight w:val="60"/>
          <w:jc w:val="center"/>
        </w:trPr>
        <w:tc>
          <w:tcPr>
            <w:tcW w:w="1385" w:type="dxa"/>
            <w:vMerge w:val="restart"/>
            <w:tcBorders>
              <w:top w:val="single" w:sz="8" w:space="0" w:color="000000"/>
              <w:left w:val="single" w:sz="8" w:space="0" w:color="000000"/>
              <w:right w:val="single" w:sz="7" w:space="0" w:color="000000"/>
            </w:tcBorders>
            <w:vAlign w:val="center"/>
          </w:tcPr>
          <w:p w14:paraId="1D578DBC"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eastAsia="Times New Roman" w:hAnsi="Times New Roman" w:cs="Times New Roman"/>
                <w:sz w:val="24"/>
                <w:szCs w:val="24"/>
              </w:rPr>
              <w:t>№</w:t>
            </w:r>
            <w:r w:rsidRPr="009C0194">
              <w:rPr>
                <w:rFonts w:ascii="Times New Roman" w:eastAsia="Times New Roman" w:hAnsi="Times New Roman" w:cs="Times New Roman"/>
                <w:spacing w:val="-9"/>
                <w:sz w:val="24"/>
                <w:szCs w:val="24"/>
              </w:rPr>
              <w:t xml:space="preserve"> </w:t>
            </w:r>
            <w:r w:rsidRPr="009C0194">
              <w:rPr>
                <w:rFonts w:ascii="Times New Roman" w:eastAsia="Times New Roman" w:hAnsi="Times New Roman" w:cs="Times New Roman"/>
                <w:spacing w:val="-1"/>
                <w:sz w:val="24"/>
                <w:szCs w:val="24"/>
              </w:rPr>
              <w:t>соединения</w:t>
            </w:r>
          </w:p>
        </w:tc>
        <w:tc>
          <w:tcPr>
            <w:tcW w:w="3821" w:type="dxa"/>
            <w:tcBorders>
              <w:top w:val="single" w:sz="8" w:space="0" w:color="000000"/>
              <w:left w:val="single" w:sz="7" w:space="0" w:color="000000"/>
              <w:bottom w:val="single" w:sz="7" w:space="0" w:color="000000"/>
              <w:right w:val="single" w:sz="7" w:space="0" w:color="000000"/>
            </w:tcBorders>
            <w:vAlign w:val="center"/>
          </w:tcPr>
          <w:p w14:paraId="42E52FED" w14:textId="77777777" w:rsidR="00D51FA8" w:rsidRPr="009C0194" w:rsidRDefault="00D51FA8" w:rsidP="00FD5974">
            <w:pPr>
              <w:spacing w:line="228" w:lineRule="auto"/>
              <w:ind w:hanging="6"/>
              <w:jc w:val="center"/>
              <w:rPr>
                <w:rFonts w:ascii="Times New Roman" w:eastAsia="Times New Roman" w:hAnsi="Times New Roman" w:cs="Times New Roman"/>
                <w:color w:val="000000"/>
                <w:sz w:val="24"/>
                <w:szCs w:val="24"/>
                <w:lang w:val="ru-RU" w:eastAsia="ru-RU"/>
              </w:rPr>
            </w:pPr>
            <w:r w:rsidRPr="009C0194">
              <w:rPr>
                <w:rFonts w:ascii="Times New Roman" w:eastAsia="Times New Roman" w:hAnsi="Times New Roman" w:cs="Times New Roman"/>
                <w:color w:val="000000"/>
                <w:sz w:val="24"/>
                <w:szCs w:val="24"/>
                <w:lang w:val="ru-RU" w:eastAsia="ru-RU"/>
              </w:rPr>
              <w:t xml:space="preserve">Спектры ЯМР </w:t>
            </w:r>
            <w:r w:rsidRPr="009C0194">
              <w:rPr>
                <w:rFonts w:ascii="Times New Roman" w:eastAsia="Times New Roman" w:hAnsi="Times New Roman" w:cs="Times New Roman"/>
                <w:color w:val="000000"/>
                <w:sz w:val="24"/>
                <w:szCs w:val="24"/>
                <w:vertAlign w:val="superscript"/>
                <w:lang w:val="ru-RU" w:eastAsia="ru-RU"/>
              </w:rPr>
              <w:t>13</w:t>
            </w:r>
            <w:r w:rsidRPr="009C0194">
              <w:rPr>
                <w:rFonts w:ascii="Times New Roman" w:eastAsia="Times New Roman" w:hAnsi="Times New Roman" w:cs="Times New Roman"/>
                <w:color w:val="000000"/>
                <w:sz w:val="24"/>
                <w:szCs w:val="24"/>
                <w:lang w:eastAsia="ru-RU"/>
              </w:rPr>
              <w:t>C</w:t>
            </w:r>
            <w:r w:rsidRPr="009C0194">
              <w:rPr>
                <w:rFonts w:ascii="Times New Roman" w:eastAsia="Times New Roman" w:hAnsi="Times New Roman" w:cs="Times New Roman"/>
                <w:color w:val="000000"/>
                <w:sz w:val="24"/>
                <w:szCs w:val="24"/>
                <w:lang w:val="ru-RU" w:eastAsia="ru-RU"/>
              </w:rPr>
              <w:t xml:space="preserve">, ДМСО, </w:t>
            </w:r>
            <w:r w:rsidRPr="009C0194">
              <w:rPr>
                <w:rFonts w:ascii="Times New Roman" w:eastAsia="Times New Roman" w:hAnsi="Times New Roman" w:cs="Times New Roman"/>
                <w:color w:val="000000"/>
                <w:sz w:val="24"/>
                <w:szCs w:val="24"/>
                <w:lang w:eastAsia="ru-RU"/>
              </w:rPr>
              <w:t>δ</w:t>
            </w:r>
            <w:r w:rsidRPr="009C0194">
              <w:rPr>
                <w:rFonts w:ascii="Times New Roman" w:eastAsia="Times New Roman" w:hAnsi="Times New Roman" w:cs="Times New Roman"/>
                <w:color w:val="000000"/>
                <w:sz w:val="24"/>
                <w:szCs w:val="24"/>
                <w:lang w:val="ru-RU" w:eastAsia="ru-RU"/>
              </w:rPr>
              <w:t>, м.д</w:t>
            </w:r>
          </w:p>
        </w:tc>
        <w:tc>
          <w:tcPr>
            <w:tcW w:w="4353" w:type="dxa"/>
            <w:gridSpan w:val="2"/>
            <w:tcBorders>
              <w:top w:val="single" w:sz="8" w:space="0" w:color="000000"/>
              <w:left w:val="single" w:sz="7" w:space="0" w:color="000000"/>
              <w:bottom w:val="single" w:sz="7" w:space="0" w:color="000000"/>
              <w:right w:val="single" w:sz="8" w:space="0" w:color="000000"/>
            </w:tcBorders>
            <w:vAlign w:val="center"/>
          </w:tcPr>
          <w:p w14:paraId="6D6C6DA3" w14:textId="77777777" w:rsidR="00D51FA8" w:rsidRPr="009C0194" w:rsidRDefault="00D51FA8" w:rsidP="00FD5974">
            <w:pPr>
              <w:spacing w:line="228" w:lineRule="auto"/>
              <w:jc w:val="center"/>
              <w:rPr>
                <w:rFonts w:ascii="Times New Roman" w:hAnsi="Times New Roman" w:cs="Times New Roman"/>
                <w:color w:val="000000" w:themeColor="text1"/>
                <w:sz w:val="24"/>
                <w:szCs w:val="24"/>
                <w:lang w:val="ru-RU"/>
              </w:rPr>
            </w:pPr>
            <w:r w:rsidRPr="009C0194">
              <w:rPr>
                <w:rFonts w:ascii="Times New Roman" w:eastAsia="Times New Roman" w:hAnsi="Times New Roman" w:cs="Times New Roman"/>
                <w:sz w:val="24"/>
                <w:szCs w:val="24"/>
                <w:lang w:val="ru-RU" w:eastAsia="ru-RU"/>
              </w:rPr>
              <w:t xml:space="preserve">Спектры ЯМР </w:t>
            </w:r>
            <w:r w:rsidRPr="009C0194">
              <w:rPr>
                <w:rFonts w:ascii="Times New Roman" w:eastAsia="Times New Roman" w:hAnsi="Times New Roman" w:cs="Times New Roman"/>
                <w:sz w:val="24"/>
                <w:szCs w:val="24"/>
                <w:vertAlign w:val="superscript"/>
                <w:lang w:val="ru-RU" w:eastAsia="ru-RU"/>
              </w:rPr>
              <w:t>1</w:t>
            </w:r>
            <w:r w:rsidRPr="009C0194">
              <w:rPr>
                <w:rFonts w:ascii="Times New Roman" w:eastAsia="Times New Roman" w:hAnsi="Times New Roman" w:cs="Times New Roman"/>
                <w:sz w:val="24"/>
                <w:szCs w:val="24"/>
                <w:lang w:eastAsia="ru-RU"/>
              </w:rPr>
              <w:t>H</w:t>
            </w:r>
            <w:r w:rsidRPr="009C0194">
              <w:rPr>
                <w:rFonts w:ascii="Times New Roman" w:eastAsia="Times New Roman" w:hAnsi="Times New Roman" w:cs="Times New Roman"/>
                <w:sz w:val="24"/>
                <w:szCs w:val="24"/>
                <w:lang w:val="ru-RU" w:eastAsia="ru-RU"/>
              </w:rPr>
              <w:t>, ДМСО-</w:t>
            </w:r>
            <w:r w:rsidRPr="009C0194">
              <w:rPr>
                <w:rFonts w:ascii="Times New Roman" w:eastAsia="Times New Roman" w:hAnsi="Times New Roman" w:cs="Times New Roman"/>
                <w:sz w:val="24"/>
                <w:szCs w:val="24"/>
                <w:lang w:eastAsia="ru-RU"/>
              </w:rPr>
              <w:t>d</w:t>
            </w:r>
            <w:r w:rsidRPr="009C0194">
              <w:rPr>
                <w:rFonts w:ascii="Times New Roman" w:eastAsia="Times New Roman" w:hAnsi="Times New Roman" w:cs="Times New Roman"/>
                <w:sz w:val="24"/>
                <w:szCs w:val="24"/>
                <w:vertAlign w:val="subscript"/>
                <w:lang w:val="ru-RU" w:eastAsia="ru-RU"/>
              </w:rPr>
              <w:t>6</w:t>
            </w:r>
            <w:r w:rsidRPr="009C0194">
              <w:rPr>
                <w:rFonts w:ascii="Times New Roman" w:eastAsia="Times New Roman" w:hAnsi="Times New Roman" w:cs="Times New Roman"/>
                <w:sz w:val="24"/>
                <w:szCs w:val="24"/>
                <w:lang w:val="ru-RU" w:eastAsia="ru-RU"/>
              </w:rPr>
              <w:t xml:space="preserve">, </w:t>
            </w:r>
            <w:r w:rsidRPr="009C0194">
              <w:rPr>
                <w:rFonts w:ascii="Times New Roman" w:eastAsia="Times New Roman" w:hAnsi="Times New Roman" w:cs="Times New Roman"/>
                <w:sz w:val="24"/>
                <w:szCs w:val="24"/>
                <w:lang w:eastAsia="ru-RU"/>
              </w:rPr>
              <w:t>δ</w:t>
            </w:r>
            <w:r w:rsidRPr="009C0194">
              <w:rPr>
                <w:rFonts w:ascii="Times New Roman" w:eastAsia="Times New Roman" w:hAnsi="Times New Roman" w:cs="Times New Roman"/>
                <w:sz w:val="24"/>
                <w:szCs w:val="24"/>
                <w:lang w:val="ru-RU" w:eastAsia="ru-RU"/>
              </w:rPr>
              <w:t>, м.д.</w:t>
            </w:r>
          </w:p>
        </w:tc>
      </w:tr>
      <w:tr w:rsidR="00D51FA8" w:rsidRPr="009C0194" w14:paraId="3F985917" w14:textId="77777777" w:rsidTr="000E4D60">
        <w:trPr>
          <w:trHeight w:val="271"/>
          <w:jc w:val="center"/>
        </w:trPr>
        <w:tc>
          <w:tcPr>
            <w:tcW w:w="1385" w:type="dxa"/>
            <w:vMerge/>
            <w:tcBorders>
              <w:left w:val="single" w:sz="8" w:space="0" w:color="000000"/>
              <w:bottom w:val="single" w:sz="7" w:space="0" w:color="000000"/>
              <w:right w:val="single" w:sz="7" w:space="0" w:color="000000"/>
            </w:tcBorders>
          </w:tcPr>
          <w:p w14:paraId="4E50361F" w14:textId="77777777" w:rsidR="00D51FA8" w:rsidRPr="009C0194" w:rsidRDefault="00D51FA8" w:rsidP="00FD5974">
            <w:pPr>
              <w:spacing w:line="228" w:lineRule="auto"/>
              <w:jc w:val="center"/>
              <w:rPr>
                <w:rFonts w:ascii="Times New Roman" w:eastAsia="Times New Roman" w:hAnsi="Times New Roman" w:cs="Times New Roman"/>
                <w:sz w:val="24"/>
                <w:szCs w:val="24"/>
                <w:lang w:val="ru-RU"/>
              </w:rPr>
            </w:pPr>
          </w:p>
        </w:tc>
        <w:tc>
          <w:tcPr>
            <w:tcW w:w="3821" w:type="dxa"/>
            <w:tcBorders>
              <w:top w:val="single" w:sz="8" w:space="0" w:color="000000"/>
              <w:left w:val="single" w:sz="7" w:space="0" w:color="000000"/>
              <w:bottom w:val="single" w:sz="7" w:space="0" w:color="000000"/>
              <w:right w:val="single" w:sz="7" w:space="0" w:color="000000"/>
            </w:tcBorders>
          </w:tcPr>
          <w:p w14:paraId="76392770" w14:textId="77777777" w:rsidR="00D51FA8" w:rsidRPr="00556ADA" w:rsidRDefault="00D51FA8" w:rsidP="00FD5974">
            <w:pPr>
              <w:spacing w:line="228" w:lineRule="auto"/>
              <w:ind w:hanging="6"/>
              <w:jc w:val="center"/>
              <w:rPr>
                <w:rFonts w:ascii="Times New Roman" w:eastAsia="Times New Roman" w:hAnsi="Times New Roman" w:cs="Times New Roman"/>
                <w:i/>
                <w:sz w:val="24"/>
                <w:szCs w:val="24"/>
              </w:rPr>
            </w:pPr>
            <w:r w:rsidRPr="00556ADA">
              <w:rPr>
                <w:rFonts w:ascii="Times New Roman" w:eastAsia="Times New Roman" w:hAnsi="Times New Roman" w:cs="Times New Roman"/>
                <w:i/>
                <w:sz w:val="24"/>
                <w:szCs w:val="24"/>
              </w:rPr>
              <w:t>С=О</w:t>
            </w:r>
          </w:p>
        </w:tc>
        <w:tc>
          <w:tcPr>
            <w:tcW w:w="1424" w:type="dxa"/>
            <w:tcBorders>
              <w:top w:val="single" w:sz="8" w:space="0" w:color="000000"/>
              <w:left w:val="single" w:sz="7" w:space="0" w:color="000000"/>
              <w:bottom w:val="single" w:sz="7" w:space="0" w:color="000000"/>
              <w:right w:val="single" w:sz="7" w:space="0" w:color="000000"/>
            </w:tcBorders>
            <w:vAlign w:val="center"/>
          </w:tcPr>
          <w:p w14:paraId="09AAEE46" w14:textId="77777777" w:rsidR="00D51FA8" w:rsidRPr="00556ADA" w:rsidRDefault="00D51FA8" w:rsidP="00FD5974">
            <w:pPr>
              <w:spacing w:line="228" w:lineRule="auto"/>
              <w:jc w:val="center"/>
              <w:rPr>
                <w:rFonts w:ascii="Times New Roman" w:hAnsi="Times New Roman" w:cs="Times New Roman"/>
                <w:i/>
                <w:sz w:val="24"/>
                <w:szCs w:val="24"/>
                <w:vertAlign w:val="superscript"/>
              </w:rPr>
            </w:pPr>
            <w:r w:rsidRPr="00556ADA">
              <w:rPr>
                <w:rFonts w:ascii="Times New Roman" w:hAnsi="Times New Roman" w:cs="Times New Roman"/>
                <w:i/>
                <w:sz w:val="24"/>
                <w:szCs w:val="24"/>
              </w:rPr>
              <w:t>NH</w:t>
            </w:r>
            <w:r w:rsidRPr="00556ADA">
              <w:rPr>
                <w:rFonts w:ascii="Times New Roman" w:hAnsi="Times New Roman" w:cs="Times New Roman"/>
                <w:i/>
                <w:sz w:val="24"/>
                <w:szCs w:val="24"/>
                <w:vertAlign w:val="superscript"/>
              </w:rPr>
              <w:t>I</w:t>
            </w:r>
          </w:p>
        </w:tc>
        <w:tc>
          <w:tcPr>
            <w:tcW w:w="2929" w:type="dxa"/>
            <w:tcBorders>
              <w:top w:val="single" w:sz="8" w:space="0" w:color="000000"/>
              <w:left w:val="single" w:sz="7" w:space="0" w:color="000000"/>
              <w:bottom w:val="single" w:sz="7" w:space="0" w:color="000000"/>
              <w:right w:val="single" w:sz="8" w:space="0" w:color="000000"/>
            </w:tcBorders>
            <w:vAlign w:val="center"/>
          </w:tcPr>
          <w:p w14:paraId="7D83AD32" w14:textId="77777777" w:rsidR="00D51FA8" w:rsidRPr="00556ADA" w:rsidRDefault="00D51FA8" w:rsidP="00FD5974">
            <w:pPr>
              <w:spacing w:line="228" w:lineRule="auto"/>
              <w:jc w:val="center"/>
              <w:rPr>
                <w:rFonts w:ascii="Times New Roman" w:hAnsi="Times New Roman" w:cs="Times New Roman"/>
                <w:i/>
                <w:sz w:val="24"/>
                <w:szCs w:val="24"/>
              </w:rPr>
            </w:pPr>
            <w:r w:rsidRPr="00556ADA">
              <w:rPr>
                <w:rFonts w:ascii="Times New Roman" w:hAnsi="Times New Roman" w:cs="Times New Roman"/>
                <w:i/>
                <w:sz w:val="24"/>
                <w:szCs w:val="24"/>
              </w:rPr>
              <w:t>NН</w:t>
            </w:r>
            <w:r w:rsidRPr="00556ADA">
              <w:rPr>
                <w:rFonts w:ascii="Times New Roman" w:hAnsi="Times New Roman" w:cs="Times New Roman"/>
                <w:i/>
                <w:sz w:val="24"/>
                <w:szCs w:val="24"/>
                <w:vertAlign w:val="superscript"/>
              </w:rPr>
              <w:t>II</w:t>
            </w:r>
            <w:r w:rsidRPr="00556ADA">
              <w:rPr>
                <w:rFonts w:ascii="Times New Roman" w:hAnsi="Times New Roman" w:cs="Times New Roman"/>
                <w:i/>
                <w:sz w:val="24"/>
                <w:szCs w:val="24"/>
              </w:rPr>
              <w:t xml:space="preserve"> (NH</w:t>
            </w:r>
            <w:r w:rsidRPr="00556ADA">
              <w:rPr>
                <w:rFonts w:ascii="Times New Roman" w:hAnsi="Times New Roman" w:cs="Times New Roman"/>
                <w:i/>
                <w:sz w:val="24"/>
                <w:szCs w:val="24"/>
                <w:vertAlign w:val="subscript"/>
              </w:rPr>
              <w:t>2</w:t>
            </w:r>
            <w:r w:rsidRPr="00556ADA">
              <w:rPr>
                <w:rFonts w:ascii="Times New Roman" w:hAnsi="Times New Roman" w:cs="Times New Roman"/>
                <w:i/>
                <w:sz w:val="24"/>
                <w:szCs w:val="24"/>
              </w:rPr>
              <w:t>)</w:t>
            </w:r>
          </w:p>
        </w:tc>
      </w:tr>
      <w:tr w:rsidR="00D51FA8" w:rsidRPr="009C0194" w14:paraId="5EA1E1E0" w14:textId="77777777" w:rsidTr="00FD5974">
        <w:trPr>
          <w:trHeight w:val="63"/>
          <w:jc w:val="center"/>
        </w:trPr>
        <w:tc>
          <w:tcPr>
            <w:tcW w:w="1385" w:type="dxa"/>
            <w:tcBorders>
              <w:top w:val="single" w:sz="7" w:space="0" w:color="000000"/>
              <w:left w:val="single" w:sz="8" w:space="0" w:color="000000"/>
              <w:bottom w:val="single" w:sz="7" w:space="0" w:color="000000"/>
              <w:right w:val="single" w:sz="7" w:space="0" w:color="000000"/>
            </w:tcBorders>
          </w:tcPr>
          <w:p w14:paraId="529E9FD8" w14:textId="77777777" w:rsidR="00D51FA8" w:rsidRPr="009C0194" w:rsidRDefault="00D51FA8" w:rsidP="00FD5974">
            <w:pPr>
              <w:spacing w:line="228" w:lineRule="auto"/>
              <w:jc w:val="center"/>
              <w:rPr>
                <w:rFonts w:ascii="Times New Roman" w:eastAsia="Times New Roman" w:hAnsi="Times New Roman" w:cs="Times New Roman"/>
                <w:bCs/>
                <w:sz w:val="24"/>
                <w:szCs w:val="24"/>
                <w:lang w:val="ru-RU"/>
              </w:rPr>
            </w:pPr>
            <w:r w:rsidRPr="009C0194">
              <w:rPr>
                <w:rFonts w:ascii="Times New Roman" w:eastAsia="Times New Roman" w:hAnsi="Times New Roman" w:cs="Times New Roman"/>
                <w:bCs/>
                <w:sz w:val="24"/>
                <w:szCs w:val="24"/>
                <w:lang w:val="ru-RU"/>
              </w:rPr>
              <w:t>65</w:t>
            </w:r>
          </w:p>
        </w:tc>
        <w:tc>
          <w:tcPr>
            <w:tcW w:w="3821" w:type="dxa"/>
            <w:tcBorders>
              <w:top w:val="single" w:sz="7" w:space="0" w:color="000000"/>
              <w:left w:val="single" w:sz="7" w:space="0" w:color="000000"/>
              <w:bottom w:val="single" w:sz="7" w:space="0" w:color="000000"/>
              <w:right w:val="single" w:sz="7" w:space="0" w:color="000000"/>
            </w:tcBorders>
          </w:tcPr>
          <w:p w14:paraId="2A670F2A" w14:textId="77777777" w:rsidR="00D51FA8" w:rsidRPr="009C0194" w:rsidRDefault="00D51FA8" w:rsidP="00FD5974">
            <w:pPr>
              <w:spacing w:line="228" w:lineRule="auto"/>
              <w:ind w:hanging="6"/>
              <w:jc w:val="center"/>
              <w:rPr>
                <w:rFonts w:ascii="Times New Roman" w:eastAsia="Times New Roman" w:hAnsi="Times New Roman" w:cs="Times New Roman"/>
                <w:sz w:val="24"/>
                <w:szCs w:val="24"/>
              </w:rPr>
            </w:pPr>
            <w:r w:rsidRPr="009C0194">
              <w:rPr>
                <w:rFonts w:ascii="Times New Roman" w:hAnsi="Times New Roman" w:cs="Times New Roman"/>
                <w:sz w:val="24"/>
                <w:szCs w:val="24"/>
              </w:rPr>
              <w:t>156,35</w:t>
            </w:r>
          </w:p>
        </w:tc>
        <w:tc>
          <w:tcPr>
            <w:tcW w:w="1424" w:type="dxa"/>
            <w:tcBorders>
              <w:top w:val="single" w:sz="7" w:space="0" w:color="000000"/>
              <w:left w:val="single" w:sz="7" w:space="0" w:color="000000"/>
              <w:bottom w:val="single" w:sz="7" w:space="0" w:color="000000"/>
              <w:right w:val="single" w:sz="7" w:space="0" w:color="000000"/>
            </w:tcBorders>
          </w:tcPr>
          <w:p w14:paraId="4EBD9519"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hAnsi="Times New Roman" w:cs="Times New Roman"/>
                <w:spacing w:val="1"/>
                <w:sz w:val="24"/>
                <w:szCs w:val="24"/>
              </w:rPr>
              <w:t>8,77</w:t>
            </w:r>
          </w:p>
        </w:tc>
        <w:tc>
          <w:tcPr>
            <w:tcW w:w="2929" w:type="dxa"/>
            <w:tcBorders>
              <w:top w:val="single" w:sz="7" w:space="0" w:color="000000"/>
              <w:left w:val="single" w:sz="7" w:space="0" w:color="000000"/>
              <w:bottom w:val="single" w:sz="7" w:space="0" w:color="000000"/>
              <w:right w:val="single" w:sz="8" w:space="0" w:color="000000"/>
            </w:tcBorders>
          </w:tcPr>
          <w:p w14:paraId="5A0DCDED"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hAnsi="Times New Roman" w:cs="Times New Roman"/>
                <w:spacing w:val="1"/>
                <w:sz w:val="24"/>
                <w:szCs w:val="24"/>
              </w:rPr>
              <w:t>6,15</w:t>
            </w:r>
          </w:p>
        </w:tc>
      </w:tr>
      <w:tr w:rsidR="00D51FA8" w:rsidRPr="009C0194" w14:paraId="247A5989" w14:textId="77777777" w:rsidTr="00FD5974">
        <w:trPr>
          <w:trHeight w:val="63"/>
          <w:jc w:val="center"/>
        </w:trPr>
        <w:tc>
          <w:tcPr>
            <w:tcW w:w="1385" w:type="dxa"/>
            <w:tcBorders>
              <w:top w:val="single" w:sz="7" w:space="0" w:color="000000"/>
              <w:left w:val="single" w:sz="8" w:space="0" w:color="000000"/>
              <w:bottom w:val="single" w:sz="7" w:space="0" w:color="000000"/>
              <w:right w:val="single" w:sz="7" w:space="0" w:color="000000"/>
            </w:tcBorders>
          </w:tcPr>
          <w:p w14:paraId="036333FB" w14:textId="77777777" w:rsidR="00D51FA8" w:rsidRPr="009C0194" w:rsidRDefault="00D51FA8" w:rsidP="00FD5974">
            <w:pPr>
              <w:spacing w:line="228" w:lineRule="auto"/>
              <w:jc w:val="center"/>
              <w:rPr>
                <w:rFonts w:ascii="Times New Roman" w:eastAsia="Times New Roman" w:hAnsi="Times New Roman" w:cs="Times New Roman"/>
                <w:bCs/>
                <w:sz w:val="24"/>
                <w:szCs w:val="24"/>
                <w:lang w:val="ru-RU"/>
              </w:rPr>
            </w:pPr>
            <w:r w:rsidRPr="009C0194">
              <w:rPr>
                <w:rFonts w:ascii="Times New Roman" w:eastAsia="Times New Roman" w:hAnsi="Times New Roman" w:cs="Times New Roman"/>
                <w:bCs/>
                <w:sz w:val="24"/>
                <w:szCs w:val="24"/>
                <w:lang w:val="ru-RU"/>
              </w:rPr>
              <w:t>66</w:t>
            </w:r>
          </w:p>
        </w:tc>
        <w:tc>
          <w:tcPr>
            <w:tcW w:w="3821" w:type="dxa"/>
            <w:tcBorders>
              <w:top w:val="single" w:sz="7" w:space="0" w:color="000000"/>
              <w:left w:val="single" w:sz="7" w:space="0" w:color="000000"/>
              <w:bottom w:val="single" w:sz="7" w:space="0" w:color="000000"/>
              <w:right w:val="single" w:sz="7" w:space="0" w:color="000000"/>
            </w:tcBorders>
          </w:tcPr>
          <w:p w14:paraId="0FCDE35A" w14:textId="77777777" w:rsidR="00D51FA8" w:rsidRPr="009C0194" w:rsidRDefault="00D51FA8" w:rsidP="00FD5974">
            <w:pPr>
              <w:spacing w:line="228" w:lineRule="auto"/>
              <w:ind w:hanging="6"/>
              <w:jc w:val="center"/>
              <w:rPr>
                <w:rFonts w:ascii="Times New Roman" w:eastAsia="Times New Roman" w:hAnsi="Times New Roman" w:cs="Times New Roman"/>
                <w:sz w:val="24"/>
                <w:szCs w:val="24"/>
              </w:rPr>
            </w:pPr>
            <w:r w:rsidRPr="009C0194">
              <w:rPr>
                <w:rFonts w:ascii="Times New Roman" w:hAnsi="Times New Roman" w:cs="Times New Roman"/>
                <w:sz w:val="24"/>
                <w:szCs w:val="24"/>
              </w:rPr>
              <w:t>153,59</w:t>
            </w:r>
          </w:p>
        </w:tc>
        <w:tc>
          <w:tcPr>
            <w:tcW w:w="1424" w:type="dxa"/>
            <w:tcBorders>
              <w:top w:val="single" w:sz="7" w:space="0" w:color="000000"/>
              <w:left w:val="single" w:sz="7" w:space="0" w:color="000000"/>
              <w:bottom w:val="single" w:sz="7" w:space="0" w:color="000000"/>
              <w:right w:val="single" w:sz="7" w:space="0" w:color="000000"/>
            </w:tcBorders>
          </w:tcPr>
          <w:p w14:paraId="6897ABE4"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hAnsi="Times New Roman" w:cs="Times New Roman"/>
                <w:spacing w:val="1"/>
                <w:sz w:val="24"/>
                <w:szCs w:val="24"/>
              </w:rPr>
              <w:t>9,81</w:t>
            </w:r>
          </w:p>
        </w:tc>
        <w:tc>
          <w:tcPr>
            <w:tcW w:w="2929" w:type="dxa"/>
            <w:tcBorders>
              <w:top w:val="single" w:sz="7" w:space="0" w:color="000000"/>
              <w:left w:val="single" w:sz="7" w:space="0" w:color="000000"/>
              <w:bottom w:val="single" w:sz="7" w:space="0" w:color="000000"/>
              <w:right w:val="single" w:sz="8" w:space="0" w:color="000000"/>
            </w:tcBorders>
          </w:tcPr>
          <w:p w14:paraId="1DAA2C83"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hAnsi="Times New Roman" w:cs="Times New Roman"/>
                <w:spacing w:val="1"/>
                <w:sz w:val="24"/>
                <w:szCs w:val="24"/>
              </w:rPr>
              <w:t>8,87</w:t>
            </w:r>
          </w:p>
        </w:tc>
      </w:tr>
      <w:tr w:rsidR="00D51FA8" w:rsidRPr="009C0194" w14:paraId="55D3062B" w14:textId="77777777" w:rsidTr="00FD5974">
        <w:trPr>
          <w:trHeight w:val="63"/>
          <w:jc w:val="center"/>
        </w:trPr>
        <w:tc>
          <w:tcPr>
            <w:tcW w:w="1385" w:type="dxa"/>
            <w:tcBorders>
              <w:top w:val="single" w:sz="7" w:space="0" w:color="000000"/>
              <w:left w:val="single" w:sz="8" w:space="0" w:color="000000"/>
              <w:bottom w:val="single" w:sz="7" w:space="0" w:color="000000"/>
              <w:right w:val="single" w:sz="7" w:space="0" w:color="000000"/>
            </w:tcBorders>
          </w:tcPr>
          <w:p w14:paraId="04C99C3D" w14:textId="77777777" w:rsidR="00D51FA8" w:rsidRPr="009C0194" w:rsidRDefault="00D51FA8" w:rsidP="00FD5974">
            <w:pPr>
              <w:spacing w:line="228" w:lineRule="auto"/>
              <w:jc w:val="center"/>
              <w:rPr>
                <w:rFonts w:ascii="Times New Roman" w:eastAsia="Times New Roman" w:hAnsi="Times New Roman" w:cs="Times New Roman"/>
                <w:bCs/>
                <w:sz w:val="24"/>
                <w:szCs w:val="24"/>
                <w:lang w:val="ru-RU"/>
              </w:rPr>
            </w:pPr>
            <w:r w:rsidRPr="009C0194">
              <w:rPr>
                <w:rFonts w:ascii="Times New Roman" w:eastAsia="Times New Roman" w:hAnsi="Times New Roman" w:cs="Times New Roman"/>
                <w:bCs/>
                <w:sz w:val="24"/>
                <w:szCs w:val="24"/>
                <w:lang w:val="ru-RU"/>
              </w:rPr>
              <w:t>67</w:t>
            </w:r>
          </w:p>
        </w:tc>
        <w:tc>
          <w:tcPr>
            <w:tcW w:w="3821" w:type="dxa"/>
            <w:tcBorders>
              <w:top w:val="single" w:sz="7" w:space="0" w:color="000000"/>
              <w:left w:val="single" w:sz="7" w:space="0" w:color="000000"/>
              <w:bottom w:val="single" w:sz="7" w:space="0" w:color="000000"/>
              <w:right w:val="single" w:sz="7" w:space="0" w:color="000000"/>
            </w:tcBorders>
          </w:tcPr>
          <w:p w14:paraId="457B7DDE" w14:textId="77777777" w:rsidR="00D51FA8" w:rsidRPr="009C0194" w:rsidRDefault="00D51FA8" w:rsidP="00FD5974">
            <w:pPr>
              <w:spacing w:line="228" w:lineRule="auto"/>
              <w:ind w:hanging="6"/>
              <w:jc w:val="center"/>
              <w:rPr>
                <w:rFonts w:ascii="Times New Roman" w:eastAsia="Times New Roman" w:hAnsi="Times New Roman" w:cs="Times New Roman"/>
                <w:sz w:val="24"/>
                <w:szCs w:val="24"/>
              </w:rPr>
            </w:pPr>
            <w:r w:rsidRPr="009C0194">
              <w:rPr>
                <w:rFonts w:ascii="Times New Roman" w:hAnsi="Times New Roman" w:cs="Times New Roman"/>
                <w:sz w:val="24"/>
                <w:szCs w:val="24"/>
              </w:rPr>
              <w:t>153,22</w:t>
            </w:r>
          </w:p>
        </w:tc>
        <w:tc>
          <w:tcPr>
            <w:tcW w:w="1424" w:type="dxa"/>
            <w:tcBorders>
              <w:top w:val="single" w:sz="7" w:space="0" w:color="000000"/>
              <w:left w:val="single" w:sz="7" w:space="0" w:color="000000"/>
              <w:bottom w:val="single" w:sz="7" w:space="0" w:color="000000"/>
              <w:right w:val="single" w:sz="7" w:space="0" w:color="000000"/>
            </w:tcBorders>
          </w:tcPr>
          <w:p w14:paraId="2D987FD9"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hAnsi="Times New Roman" w:cs="Times New Roman"/>
                <w:spacing w:val="1"/>
                <w:sz w:val="24"/>
                <w:szCs w:val="24"/>
              </w:rPr>
              <w:t>9,75</w:t>
            </w:r>
          </w:p>
        </w:tc>
        <w:tc>
          <w:tcPr>
            <w:tcW w:w="2929" w:type="dxa"/>
            <w:tcBorders>
              <w:top w:val="single" w:sz="7" w:space="0" w:color="000000"/>
              <w:left w:val="single" w:sz="7" w:space="0" w:color="000000"/>
              <w:bottom w:val="single" w:sz="7" w:space="0" w:color="000000"/>
              <w:right w:val="single" w:sz="8" w:space="0" w:color="000000"/>
            </w:tcBorders>
          </w:tcPr>
          <w:p w14:paraId="4E6D6546" w14:textId="77777777" w:rsidR="00D51FA8" w:rsidRPr="009C0194" w:rsidRDefault="00D51FA8" w:rsidP="00FD5974">
            <w:pPr>
              <w:spacing w:line="228" w:lineRule="auto"/>
              <w:jc w:val="center"/>
              <w:rPr>
                <w:rFonts w:ascii="Times New Roman" w:hAnsi="Times New Roman" w:cs="Times New Roman"/>
                <w:sz w:val="24"/>
                <w:szCs w:val="24"/>
              </w:rPr>
            </w:pPr>
            <w:r w:rsidRPr="009C0194">
              <w:rPr>
                <w:rFonts w:ascii="Times New Roman" w:hAnsi="Times New Roman" w:cs="Times New Roman"/>
                <w:sz w:val="24"/>
                <w:szCs w:val="24"/>
              </w:rPr>
              <w:t>-</w:t>
            </w:r>
          </w:p>
        </w:tc>
      </w:tr>
      <w:tr w:rsidR="00D51FA8" w:rsidRPr="009C0194" w14:paraId="0483F782" w14:textId="77777777" w:rsidTr="00FD5974">
        <w:trPr>
          <w:trHeight w:val="63"/>
          <w:jc w:val="center"/>
        </w:trPr>
        <w:tc>
          <w:tcPr>
            <w:tcW w:w="1385" w:type="dxa"/>
            <w:tcBorders>
              <w:top w:val="single" w:sz="7" w:space="0" w:color="000000"/>
              <w:left w:val="single" w:sz="8" w:space="0" w:color="000000"/>
              <w:bottom w:val="single" w:sz="7" w:space="0" w:color="000000"/>
              <w:right w:val="single" w:sz="7" w:space="0" w:color="000000"/>
            </w:tcBorders>
          </w:tcPr>
          <w:p w14:paraId="1BA0945D" w14:textId="77777777" w:rsidR="00D51FA8" w:rsidRPr="009C0194" w:rsidRDefault="00D51FA8" w:rsidP="00FD5974">
            <w:pPr>
              <w:spacing w:line="228" w:lineRule="auto"/>
              <w:jc w:val="center"/>
              <w:rPr>
                <w:rFonts w:ascii="Times New Roman" w:eastAsia="Times New Roman" w:hAnsi="Times New Roman" w:cs="Times New Roman"/>
                <w:bCs/>
                <w:sz w:val="24"/>
                <w:szCs w:val="24"/>
                <w:lang w:val="ru-RU"/>
              </w:rPr>
            </w:pPr>
            <w:r w:rsidRPr="009C0194">
              <w:rPr>
                <w:rFonts w:ascii="Times New Roman" w:eastAsia="Times New Roman" w:hAnsi="Times New Roman" w:cs="Times New Roman"/>
                <w:bCs/>
                <w:sz w:val="24"/>
                <w:szCs w:val="24"/>
                <w:lang w:val="ru-RU"/>
              </w:rPr>
              <w:t>68</w:t>
            </w:r>
          </w:p>
        </w:tc>
        <w:tc>
          <w:tcPr>
            <w:tcW w:w="3821" w:type="dxa"/>
            <w:tcBorders>
              <w:top w:val="single" w:sz="7" w:space="0" w:color="000000"/>
              <w:left w:val="single" w:sz="7" w:space="0" w:color="000000"/>
              <w:bottom w:val="single" w:sz="7" w:space="0" w:color="000000"/>
              <w:right w:val="single" w:sz="7" w:space="0" w:color="000000"/>
            </w:tcBorders>
          </w:tcPr>
          <w:p w14:paraId="7A68671C" w14:textId="77777777" w:rsidR="00D51FA8" w:rsidRPr="009C0194" w:rsidRDefault="00D51FA8" w:rsidP="00FD5974">
            <w:pPr>
              <w:spacing w:line="228" w:lineRule="auto"/>
              <w:ind w:hanging="6"/>
              <w:jc w:val="center"/>
              <w:rPr>
                <w:rFonts w:ascii="Times New Roman" w:eastAsia="Times New Roman" w:hAnsi="Times New Roman" w:cs="Times New Roman"/>
                <w:sz w:val="24"/>
                <w:szCs w:val="24"/>
              </w:rPr>
            </w:pPr>
            <w:r w:rsidRPr="009C0194">
              <w:rPr>
                <w:rFonts w:ascii="Times New Roman" w:hAnsi="Times New Roman" w:cs="Times New Roman"/>
                <w:sz w:val="24"/>
                <w:szCs w:val="24"/>
              </w:rPr>
              <w:t>153,74</w:t>
            </w:r>
          </w:p>
        </w:tc>
        <w:tc>
          <w:tcPr>
            <w:tcW w:w="1424" w:type="dxa"/>
            <w:tcBorders>
              <w:top w:val="single" w:sz="7" w:space="0" w:color="000000"/>
              <w:left w:val="single" w:sz="7" w:space="0" w:color="000000"/>
              <w:bottom w:val="single" w:sz="7" w:space="0" w:color="000000"/>
              <w:right w:val="single" w:sz="7" w:space="0" w:color="000000"/>
            </w:tcBorders>
          </w:tcPr>
          <w:p w14:paraId="12488746"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hAnsi="Times New Roman" w:cs="Times New Roman"/>
                <w:spacing w:val="1"/>
                <w:sz w:val="24"/>
                <w:szCs w:val="24"/>
              </w:rPr>
              <w:t>9,79</w:t>
            </w:r>
          </w:p>
        </w:tc>
        <w:tc>
          <w:tcPr>
            <w:tcW w:w="2929" w:type="dxa"/>
            <w:tcBorders>
              <w:top w:val="single" w:sz="7" w:space="0" w:color="000000"/>
              <w:left w:val="single" w:sz="7" w:space="0" w:color="000000"/>
              <w:bottom w:val="single" w:sz="7" w:space="0" w:color="000000"/>
              <w:right w:val="single" w:sz="8" w:space="0" w:color="000000"/>
            </w:tcBorders>
          </w:tcPr>
          <w:p w14:paraId="037A43B4" w14:textId="77777777" w:rsidR="00D51FA8" w:rsidRPr="009C0194" w:rsidRDefault="00D51FA8" w:rsidP="00FD5974">
            <w:pPr>
              <w:spacing w:line="228" w:lineRule="auto"/>
              <w:jc w:val="center"/>
              <w:rPr>
                <w:rFonts w:ascii="Times New Roman" w:hAnsi="Times New Roman" w:cs="Times New Roman"/>
                <w:sz w:val="24"/>
                <w:szCs w:val="24"/>
              </w:rPr>
            </w:pPr>
            <w:r w:rsidRPr="009C0194">
              <w:rPr>
                <w:rFonts w:ascii="Times New Roman" w:hAnsi="Times New Roman" w:cs="Times New Roman"/>
                <w:sz w:val="24"/>
                <w:szCs w:val="24"/>
              </w:rPr>
              <w:t>-</w:t>
            </w:r>
          </w:p>
        </w:tc>
      </w:tr>
      <w:tr w:rsidR="00D51FA8" w:rsidRPr="009C0194" w14:paraId="536851D6" w14:textId="77777777" w:rsidTr="00FD5974">
        <w:trPr>
          <w:trHeight w:val="63"/>
          <w:jc w:val="center"/>
        </w:trPr>
        <w:tc>
          <w:tcPr>
            <w:tcW w:w="1385" w:type="dxa"/>
            <w:tcBorders>
              <w:top w:val="single" w:sz="7" w:space="0" w:color="000000"/>
              <w:left w:val="single" w:sz="8" w:space="0" w:color="000000"/>
              <w:bottom w:val="single" w:sz="7" w:space="0" w:color="000000"/>
              <w:right w:val="single" w:sz="7" w:space="0" w:color="000000"/>
            </w:tcBorders>
          </w:tcPr>
          <w:p w14:paraId="55BAE2A8" w14:textId="77777777" w:rsidR="00D51FA8" w:rsidRPr="009C0194" w:rsidRDefault="00D51FA8" w:rsidP="00FD5974">
            <w:pPr>
              <w:spacing w:line="228" w:lineRule="auto"/>
              <w:jc w:val="center"/>
              <w:rPr>
                <w:rFonts w:ascii="Times New Roman" w:eastAsia="Times New Roman" w:hAnsi="Times New Roman" w:cs="Times New Roman"/>
                <w:bCs/>
                <w:sz w:val="24"/>
                <w:szCs w:val="24"/>
                <w:lang w:val="ru-RU"/>
              </w:rPr>
            </w:pPr>
            <w:r w:rsidRPr="009C0194">
              <w:rPr>
                <w:rFonts w:ascii="Times New Roman" w:eastAsia="Times New Roman" w:hAnsi="Times New Roman" w:cs="Times New Roman"/>
                <w:bCs/>
                <w:sz w:val="24"/>
                <w:szCs w:val="24"/>
                <w:lang w:val="ru-RU"/>
              </w:rPr>
              <w:t>69</w:t>
            </w:r>
          </w:p>
        </w:tc>
        <w:tc>
          <w:tcPr>
            <w:tcW w:w="3821" w:type="dxa"/>
            <w:tcBorders>
              <w:top w:val="single" w:sz="7" w:space="0" w:color="000000"/>
              <w:left w:val="single" w:sz="7" w:space="0" w:color="000000"/>
              <w:bottom w:val="single" w:sz="7" w:space="0" w:color="000000"/>
              <w:right w:val="single" w:sz="7" w:space="0" w:color="000000"/>
            </w:tcBorders>
          </w:tcPr>
          <w:p w14:paraId="7D963C37" w14:textId="77777777" w:rsidR="00D51FA8" w:rsidRPr="009C0194" w:rsidRDefault="00D51FA8" w:rsidP="00FD5974">
            <w:pPr>
              <w:spacing w:line="228" w:lineRule="auto"/>
              <w:ind w:hanging="6"/>
              <w:jc w:val="center"/>
              <w:rPr>
                <w:rFonts w:ascii="Times New Roman" w:eastAsia="Times New Roman" w:hAnsi="Times New Roman" w:cs="Times New Roman"/>
                <w:sz w:val="24"/>
                <w:szCs w:val="24"/>
              </w:rPr>
            </w:pPr>
            <w:r w:rsidRPr="009C0194">
              <w:rPr>
                <w:rFonts w:ascii="Times New Roman" w:hAnsi="Times New Roman" w:cs="Times New Roman"/>
                <w:sz w:val="24"/>
                <w:szCs w:val="24"/>
              </w:rPr>
              <w:t>150,90</w:t>
            </w:r>
          </w:p>
        </w:tc>
        <w:tc>
          <w:tcPr>
            <w:tcW w:w="1424" w:type="dxa"/>
            <w:tcBorders>
              <w:top w:val="single" w:sz="7" w:space="0" w:color="000000"/>
              <w:left w:val="single" w:sz="7" w:space="0" w:color="000000"/>
              <w:bottom w:val="single" w:sz="7" w:space="0" w:color="000000"/>
              <w:right w:val="single" w:sz="7" w:space="0" w:color="000000"/>
            </w:tcBorders>
          </w:tcPr>
          <w:p w14:paraId="07910D7C"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hAnsi="Times New Roman" w:cs="Times New Roman"/>
                <w:spacing w:val="1"/>
                <w:sz w:val="24"/>
                <w:szCs w:val="24"/>
              </w:rPr>
              <w:t>10,77</w:t>
            </w:r>
          </w:p>
        </w:tc>
        <w:tc>
          <w:tcPr>
            <w:tcW w:w="2929" w:type="dxa"/>
            <w:tcBorders>
              <w:top w:val="single" w:sz="7" w:space="0" w:color="000000"/>
              <w:left w:val="single" w:sz="7" w:space="0" w:color="000000"/>
              <w:bottom w:val="single" w:sz="7" w:space="0" w:color="000000"/>
              <w:right w:val="single" w:sz="8" w:space="0" w:color="000000"/>
            </w:tcBorders>
          </w:tcPr>
          <w:p w14:paraId="62BEF921"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hAnsi="Times New Roman" w:cs="Times New Roman"/>
                <w:spacing w:val="1"/>
                <w:sz w:val="24"/>
                <w:szCs w:val="24"/>
              </w:rPr>
              <w:t>10,89</w:t>
            </w:r>
          </w:p>
        </w:tc>
      </w:tr>
      <w:tr w:rsidR="00D51FA8" w:rsidRPr="009C0194" w14:paraId="3B40FD08" w14:textId="77777777" w:rsidTr="00FD5974">
        <w:trPr>
          <w:trHeight w:val="63"/>
          <w:jc w:val="center"/>
        </w:trPr>
        <w:tc>
          <w:tcPr>
            <w:tcW w:w="1385" w:type="dxa"/>
            <w:tcBorders>
              <w:top w:val="single" w:sz="7" w:space="0" w:color="000000"/>
              <w:left w:val="single" w:sz="8" w:space="0" w:color="000000"/>
              <w:bottom w:val="single" w:sz="7" w:space="0" w:color="000000"/>
              <w:right w:val="single" w:sz="7" w:space="0" w:color="000000"/>
            </w:tcBorders>
          </w:tcPr>
          <w:p w14:paraId="64185954" w14:textId="77777777" w:rsidR="00D51FA8" w:rsidRPr="009C0194" w:rsidRDefault="00D51FA8" w:rsidP="00FD5974">
            <w:pPr>
              <w:spacing w:line="228" w:lineRule="auto"/>
              <w:jc w:val="center"/>
              <w:rPr>
                <w:rFonts w:ascii="Times New Roman" w:eastAsia="Times New Roman" w:hAnsi="Times New Roman" w:cs="Times New Roman"/>
                <w:bCs/>
                <w:sz w:val="24"/>
                <w:szCs w:val="24"/>
                <w:lang w:val="ru-RU"/>
              </w:rPr>
            </w:pPr>
            <w:r w:rsidRPr="009C0194">
              <w:rPr>
                <w:rFonts w:ascii="Times New Roman" w:eastAsia="Times New Roman" w:hAnsi="Times New Roman" w:cs="Times New Roman"/>
                <w:bCs/>
                <w:sz w:val="24"/>
                <w:szCs w:val="24"/>
                <w:lang w:val="ru-RU"/>
              </w:rPr>
              <w:t>70</w:t>
            </w:r>
          </w:p>
        </w:tc>
        <w:tc>
          <w:tcPr>
            <w:tcW w:w="3821" w:type="dxa"/>
            <w:tcBorders>
              <w:top w:val="single" w:sz="7" w:space="0" w:color="000000"/>
              <w:left w:val="single" w:sz="7" w:space="0" w:color="000000"/>
              <w:bottom w:val="single" w:sz="7" w:space="0" w:color="000000"/>
              <w:right w:val="single" w:sz="7" w:space="0" w:color="000000"/>
            </w:tcBorders>
          </w:tcPr>
          <w:p w14:paraId="1527DC83" w14:textId="77777777" w:rsidR="00D51FA8" w:rsidRPr="009C0194" w:rsidRDefault="00D51FA8" w:rsidP="00FD5974">
            <w:pPr>
              <w:spacing w:line="228" w:lineRule="auto"/>
              <w:ind w:hanging="6"/>
              <w:jc w:val="center"/>
              <w:rPr>
                <w:rFonts w:ascii="Times New Roman" w:eastAsia="Times New Roman" w:hAnsi="Times New Roman" w:cs="Times New Roman"/>
                <w:sz w:val="24"/>
                <w:szCs w:val="24"/>
              </w:rPr>
            </w:pPr>
            <w:r w:rsidRPr="009C0194">
              <w:rPr>
                <w:rFonts w:ascii="Times New Roman" w:hAnsi="Times New Roman" w:cs="Times New Roman"/>
                <w:sz w:val="24"/>
                <w:szCs w:val="24"/>
              </w:rPr>
              <w:t>150,38</w:t>
            </w:r>
          </w:p>
        </w:tc>
        <w:tc>
          <w:tcPr>
            <w:tcW w:w="1424" w:type="dxa"/>
            <w:tcBorders>
              <w:top w:val="single" w:sz="7" w:space="0" w:color="000000"/>
              <w:left w:val="single" w:sz="7" w:space="0" w:color="000000"/>
              <w:bottom w:val="single" w:sz="7" w:space="0" w:color="000000"/>
              <w:right w:val="single" w:sz="7" w:space="0" w:color="000000"/>
            </w:tcBorders>
          </w:tcPr>
          <w:p w14:paraId="35433DC5"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hAnsi="Times New Roman" w:cs="Times New Roman"/>
                <w:spacing w:val="1"/>
                <w:sz w:val="24"/>
                <w:szCs w:val="24"/>
              </w:rPr>
              <w:t>10,42</w:t>
            </w:r>
          </w:p>
        </w:tc>
        <w:tc>
          <w:tcPr>
            <w:tcW w:w="2929" w:type="dxa"/>
            <w:tcBorders>
              <w:top w:val="single" w:sz="7" w:space="0" w:color="000000"/>
              <w:left w:val="single" w:sz="7" w:space="0" w:color="000000"/>
              <w:bottom w:val="single" w:sz="7" w:space="0" w:color="000000"/>
              <w:right w:val="single" w:sz="8" w:space="0" w:color="000000"/>
            </w:tcBorders>
          </w:tcPr>
          <w:p w14:paraId="6FA58089"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hAnsi="Times New Roman" w:cs="Times New Roman"/>
                <w:spacing w:val="1"/>
                <w:sz w:val="24"/>
                <w:szCs w:val="24"/>
              </w:rPr>
              <w:t>11,15</w:t>
            </w:r>
          </w:p>
        </w:tc>
      </w:tr>
      <w:tr w:rsidR="00D51FA8" w:rsidRPr="009C0194" w14:paraId="5AF7E18D" w14:textId="77777777" w:rsidTr="00FD5974">
        <w:trPr>
          <w:trHeight w:val="63"/>
          <w:jc w:val="center"/>
        </w:trPr>
        <w:tc>
          <w:tcPr>
            <w:tcW w:w="1385" w:type="dxa"/>
            <w:tcBorders>
              <w:top w:val="single" w:sz="7" w:space="0" w:color="000000"/>
              <w:left w:val="single" w:sz="8" w:space="0" w:color="000000"/>
              <w:bottom w:val="single" w:sz="7" w:space="0" w:color="000000"/>
              <w:right w:val="single" w:sz="7" w:space="0" w:color="000000"/>
            </w:tcBorders>
          </w:tcPr>
          <w:p w14:paraId="47380016" w14:textId="77777777" w:rsidR="00D51FA8" w:rsidRPr="009C0194" w:rsidRDefault="00D51FA8" w:rsidP="00FD5974">
            <w:pPr>
              <w:spacing w:line="228" w:lineRule="auto"/>
              <w:jc w:val="center"/>
              <w:rPr>
                <w:rFonts w:ascii="Times New Roman" w:eastAsia="Times New Roman" w:hAnsi="Times New Roman" w:cs="Times New Roman"/>
                <w:bCs/>
                <w:sz w:val="24"/>
                <w:szCs w:val="24"/>
                <w:lang w:val="ru-RU"/>
              </w:rPr>
            </w:pPr>
            <w:r w:rsidRPr="009C0194">
              <w:rPr>
                <w:rFonts w:ascii="Times New Roman" w:eastAsia="Times New Roman" w:hAnsi="Times New Roman" w:cs="Times New Roman"/>
                <w:bCs/>
                <w:sz w:val="24"/>
                <w:szCs w:val="24"/>
                <w:lang w:val="ru-RU"/>
              </w:rPr>
              <w:t>71</w:t>
            </w:r>
          </w:p>
        </w:tc>
        <w:tc>
          <w:tcPr>
            <w:tcW w:w="3821" w:type="dxa"/>
            <w:tcBorders>
              <w:top w:val="single" w:sz="7" w:space="0" w:color="000000"/>
              <w:left w:val="single" w:sz="7" w:space="0" w:color="000000"/>
              <w:bottom w:val="single" w:sz="7" w:space="0" w:color="000000"/>
              <w:right w:val="single" w:sz="7" w:space="0" w:color="000000"/>
            </w:tcBorders>
          </w:tcPr>
          <w:p w14:paraId="4A682036" w14:textId="77777777" w:rsidR="00D51FA8" w:rsidRPr="009C0194" w:rsidRDefault="00D51FA8" w:rsidP="00FD5974">
            <w:pPr>
              <w:spacing w:line="228" w:lineRule="auto"/>
              <w:ind w:hanging="6"/>
              <w:jc w:val="center"/>
              <w:rPr>
                <w:rFonts w:ascii="Times New Roman" w:eastAsia="Times New Roman" w:hAnsi="Times New Roman" w:cs="Times New Roman"/>
                <w:sz w:val="24"/>
                <w:szCs w:val="24"/>
              </w:rPr>
            </w:pPr>
            <w:r w:rsidRPr="009C0194">
              <w:rPr>
                <w:rFonts w:ascii="Times New Roman" w:hAnsi="Times New Roman" w:cs="Times New Roman"/>
                <w:sz w:val="24"/>
                <w:szCs w:val="24"/>
              </w:rPr>
              <w:t>148,66</w:t>
            </w:r>
          </w:p>
        </w:tc>
        <w:tc>
          <w:tcPr>
            <w:tcW w:w="1424" w:type="dxa"/>
            <w:tcBorders>
              <w:top w:val="single" w:sz="7" w:space="0" w:color="000000"/>
              <w:left w:val="single" w:sz="7" w:space="0" w:color="000000"/>
              <w:bottom w:val="single" w:sz="7" w:space="0" w:color="000000"/>
              <w:right w:val="single" w:sz="7" w:space="0" w:color="000000"/>
            </w:tcBorders>
          </w:tcPr>
          <w:p w14:paraId="17A897C1"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hAnsi="Times New Roman" w:cs="Times New Roman"/>
                <w:spacing w:val="1"/>
                <w:sz w:val="24"/>
                <w:szCs w:val="24"/>
              </w:rPr>
              <w:t>10,04</w:t>
            </w:r>
          </w:p>
        </w:tc>
        <w:tc>
          <w:tcPr>
            <w:tcW w:w="2929" w:type="dxa"/>
            <w:tcBorders>
              <w:top w:val="single" w:sz="7" w:space="0" w:color="000000"/>
              <w:left w:val="single" w:sz="7" w:space="0" w:color="000000"/>
              <w:bottom w:val="single" w:sz="7" w:space="0" w:color="000000"/>
              <w:right w:val="single" w:sz="8" w:space="0" w:color="000000"/>
            </w:tcBorders>
          </w:tcPr>
          <w:p w14:paraId="39D27C50" w14:textId="77777777" w:rsidR="00D51FA8" w:rsidRPr="009C0194" w:rsidRDefault="00D51FA8" w:rsidP="00FD5974">
            <w:pPr>
              <w:spacing w:line="228" w:lineRule="auto"/>
              <w:jc w:val="center"/>
              <w:rPr>
                <w:rFonts w:ascii="Times New Roman" w:eastAsia="Times New Roman" w:hAnsi="Times New Roman" w:cs="Times New Roman"/>
                <w:sz w:val="24"/>
                <w:szCs w:val="24"/>
              </w:rPr>
            </w:pPr>
            <w:r w:rsidRPr="009C0194">
              <w:rPr>
                <w:rFonts w:ascii="Times New Roman" w:hAnsi="Times New Roman" w:cs="Times New Roman"/>
                <w:spacing w:val="1"/>
                <w:sz w:val="24"/>
                <w:szCs w:val="24"/>
              </w:rPr>
              <w:t>12,07</w:t>
            </w:r>
          </w:p>
        </w:tc>
      </w:tr>
      <w:tr w:rsidR="00D51FA8" w:rsidRPr="009C0194" w14:paraId="0151C21D" w14:textId="77777777" w:rsidTr="00FD5974">
        <w:trPr>
          <w:trHeight w:val="63"/>
          <w:jc w:val="center"/>
        </w:trPr>
        <w:tc>
          <w:tcPr>
            <w:tcW w:w="1385" w:type="dxa"/>
            <w:tcBorders>
              <w:top w:val="single" w:sz="7" w:space="0" w:color="000000"/>
              <w:left w:val="single" w:sz="8" w:space="0" w:color="000000"/>
              <w:bottom w:val="single" w:sz="7" w:space="0" w:color="000000"/>
              <w:right w:val="single" w:sz="7" w:space="0" w:color="000000"/>
            </w:tcBorders>
          </w:tcPr>
          <w:p w14:paraId="7294CBEA" w14:textId="77777777" w:rsidR="00D51FA8" w:rsidRPr="009C0194" w:rsidRDefault="00D51FA8" w:rsidP="00FD5974">
            <w:pPr>
              <w:spacing w:line="228" w:lineRule="auto"/>
              <w:jc w:val="center"/>
              <w:rPr>
                <w:rFonts w:ascii="Times New Roman" w:eastAsia="Times New Roman" w:hAnsi="Times New Roman" w:cs="Times New Roman"/>
                <w:bCs/>
                <w:sz w:val="24"/>
                <w:szCs w:val="24"/>
                <w:lang w:val="ru-RU"/>
              </w:rPr>
            </w:pPr>
            <w:r w:rsidRPr="009C0194">
              <w:rPr>
                <w:rFonts w:ascii="Times New Roman" w:eastAsia="Times New Roman" w:hAnsi="Times New Roman" w:cs="Times New Roman"/>
                <w:bCs/>
                <w:sz w:val="24"/>
                <w:szCs w:val="24"/>
                <w:lang w:val="ru-RU"/>
              </w:rPr>
              <w:t>72</w:t>
            </w:r>
          </w:p>
        </w:tc>
        <w:tc>
          <w:tcPr>
            <w:tcW w:w="3821" w:type="dxa"/>
            <w:tcBorders>
              <w:top w:val="single" w:sz="7" w:space="0" w:color="000000"/>
              <w:left w:val="single" w:sz="7" w:space="0" w:color="000000"/>
              <w:bottom w:val="single" w:sz="7" w:space="0" w:color="000000"/>
              <w:right w:val="single" w:sz="7" w:space="0" w:color="000000"/>
            </w:tcBorders>
          </w:tcPr>
          <w:p w14:paraId="515FCD36" w14:textId="77777777" w:rsidR="00D51FA8" w:rsidRPr="009C0194" w:rsidRDefault="00D51FA8" w:rsidP="00FD5974">
            <w:pPr>
              <w:spacing w:line="228" w:lineRule="auto"/>
              <w:ind w:hanging="6"/>
              <w:jc w:val="center"/>
              <w:rPr>
                <w:rFonts w:ascii="Times New Roman" w:hAnsi="Times New Roman" w:cs="Times New Roman"/>
                <w:sz w:val="24"/>
                <w:szCs w:val="24"/>
              </w:rPr>
            </w:pPr>
            <w:r w:rsidRPr="009C0194">
              <w:rPr>
                <w:rFonts w:ascii="Times New Roman" w:hAnsi="Times New Roman" w:cs="Times New Roman"/>
                <w:sz w:val="24"/>
                <w:szCs w:val="24"/>
              </w:rPr>
              <w:t>156.85</w:t>
            </w:r>
          </w:p>
        </w:tc>
        <w:tc>
          <w:tcPr>
            <w:tcW w:w="1424" w:type="dxa"/>
            <w:tcBorders>
              <w:top w:val="single" w:sz="7" w:space="0" w:color="000000"/>
              <w:left w:val="single" w:sz="7" w:space="0" w:color="000000"/>
              <w:bottom w:val="single" w:sz="7" w:space="0" w:color="000000"/>
              <w:right w:val="single" w:sz="7" w:space="0" w:color="000000"/>
            </w:tcBorders>
          </w:tcPr>
          <w:p w14:paraId="56925E6F" w14:textId="077B2B60" w:rsidR="00D51FA8" w:rsidRPr="00FD5974" w:rsidRDefault="00FD5974" w:rsidP="00FD5974">
            <w:pPr>
              <w:autoSpaceDE w:val="0"/>
              <w:autoSpaceDN w:val="0"/>
              <w:adjustRightInd w:val="0"/>
              <w:spacing w:line="228" w:lineRule="auto"/>
              <w:jc w:val="center"/>
              <w:rPr>
                <w:rFonts w:ascii="Times New Roman" w:hAnsi="Times New Roman" w:cs="Times New Roman"/>
                <w:sz w:val="24"/>
                <w:szCs w:val="24"/>
                <w:lang w:val="ru-RU"/>
              </w:rPr>
            </w:pPr>
            <w:r>
              <w:rPr>
                <w:rFonts w:ascii="Times New Roman" w:hAnsi="Times New Roman" w:cs="Times New Roman"/>
                <w:sz w:val="24"/>
                <w:szCs w:val="24"/>
              </w:rPr>
              <w:t>8.34</w:t>
            </w:r>
          </w:p>
        </w:tc>
        <w:tc>
          <w:tcPr>
            <w:tcW w:w="2929" w:type="dxa"/>
            <w:tcBorders>
              <w:top w:val="single" w:sz="7" w:space="0" w:color="000000"/>
              <w:left w:val="single" w:sz="7" w:space="0" w:color="000000"/>
              <w:bottom w:val="single" w:sz="7" w:space="0" w:color="000000"/>
              <w:right w:val="single" w:sz="8" w:space="0" w:color="000000"/>
            </w:tcBorders>
          </w:tcPr>
          <w:p w14:paraId="483DAE3A" w14:textId="77777777" w:rsidR="00D51FA8" w:rsidRPr="009C0194" w:rsidRDefault="00D51FA8" w:rsidP="00FD5974">
            <w:pPr>
              <w:autoSpaceDE w:val="0"/>
              <w:autoSpaceDN w:val="0"/>
              <w:adjustRightInd w:val="0"/>
              <w:spacing w:line="228" w:lineRule="auto"/>
              <w:jc w:val="center"/>
              <w:rPr>
                <w:rFonts w:ascii="Times New Roman" w:hAnsi="Times New Roman" w:cs="Times New Roman"/>
                <w:sz w:val="24"/>
                <w:szCs w:val="24"/>
              </w:rPr>
            </w:pPr>
            <w:r w:rsidRPr="009C0194">
              <w:rPr>
                <w:rFonts w:ascii="Times New Roman" w:hAnsi="Times New Roman" w:cs="Times New Roman"/>
                <w:sz w:val="24"/>
                <w:szCs w:val="24"/>
              </w:rPr>
              <w:t>5.79</w:t>
            </w:r>
          </w:p>
        </w:tc>
      </w:tr>
    </w:tbl>
    <w:p w14:paraId="71D95E04" w14:textId="77777777" w:rsidR="00FD5974" w:rsidRDefault="00FD5974" w:rsidP="00556ADA">
      <w:pPr>
        <w:widowControl w:val="0"/>
        <w:spacing w:after="0" w:line="240" w:lineRule="auto"/>
        <w:ind w:firstLine="709"/>
        <w:jc w:val="both"/>
        <w:rPr>
          <w:rFonts w:ascii="Times New Roman" w:eastAsia="Times New Roman" w:hAnsi="Times New Roman" w:cs="Times New Roman"/>
          <w:kern w:val="0"/>
          <w:sz w:val="28"/>
          <w:szCs w:val="28"/>
        </w:rPr>
      </w:pPr>
    </w:p>
    <w:p w14:paraId="19AEA712" w14:textId="073C104B" w:rsidR="00D51FA8" w:rsidRPr="00556ADA" w:rsidRDefault="00D51FA8" w:rsidP="00556ADA">
      <w:pPr>
        <w:widowControl w:val="0"/>
        <w:spacing w:after="0" w:line="240" w:lineRule="auto"/>
        <w:ind w:firstLine="709"/>
        <w:jc w:val="both"/>
        <w:rPr>
          <w:rFonts w:ascii="Times New Roman" w:eastAsia="Times New Roman" w:hAnsi="Times New Roman" w:cs="Times New Roman"/>
          <w:kern w:val="0"/>
          <w:sz w:val="28"/>
          <w:szCs w:val="28"/>
        </w:rPr>
      </w:pPr>
      <w:r w:rsidRPr="00556ADA">
        <w:rPr>
          <w:rFonts w:ascii="Times New Roman" w:eastAsia="Times New Roman" w:hAnsi="Times New Roman" w:cs="Times New Roman"/>
          <w:kern w:val="0"/>
          <w:sz w:val="28"/>
          <w:szCs w:val="28"/>
        </w:rPr>
        <w:t xml:space="preserve">Как видно из данных таблицы 11, под воздействием всех заместителей (кроме соединения </w:t>
      </w:r>
      <w:r w:rsidRPr="00556ADA">
        <w:rPr>
          <w:rFonts w:ascii="Times New Roman" w:eastAsia="Times New Roman" w:hAnsi="Times New Roman" w:cs="Times New Roman"/>
          <w:i/>
          <w:kern w:val="0"/>
          <w:sz w:val="28"/>
          <w:szCs w:val="28"/>
        </w:rPr>
        <w:t>72</w:t>
      </w:r>
      <w:r w:rsidRPr="00556ADA">
        <w:rPr>
          <w:rFonts w:ascii="Times New Roman" w:eastAsia="Times New Roman" w:hAnsi="Times New Roman" w:cs="Times New Roman"/>
          <w:kern w:val="0"/>
          <w:sz w:val="28"/>
          <w:szCs w:val="28"/>
        </w:rPr>
        <w:t xml:space="preserve">) ХС карбонильного атома в спектре </w:t>
      </w:r>
      <w:r w:rsidRPr="00556ADA">
        <w:rPr>
          <w:rFonts w:ascii="Times New Roman" w:eastAsia="Times New Roman" w:hAnsi="Times New Roman" w:cs="Times New Roman"/>
          <w:color w:val="000000"/>
          <w:kern w:val="0"/>
          <w:sz w:val="28"/>
          <w:szCs w:val="28"/>
          <w:vertAlign w:val="superscript"/>
          <w:lang w:eastAsia="ru-RU"/>
        </w:rPr>
        <w:t>13</w:t>
      </w:r>
      <w:r w:rsidRPr="00556ADA">
        <w:rPr>
          <w:rFonts w:ascii="Times New Roman" w:eastAsia="Times New Roman" w:hAnsi="Times New Roman" w:cs="Times New Roman"/>
          <w:color w:val="000000"/>
          <w:kern w:val="0"/>
          <w:sz w:val="28"/>
          <w:szCs w:val="28"/>
          <w:lang w:val="en-US" w:eastAsia="ru-RU"/>
        </w:rPr>
        <w:t>C</w:t>
      </w:r>
      <w:r w:rsidRPr="00556ADA">
        <w:rPr>
          <w:rFonts w:ascii="Times New Roman" w:eastAsia="Times New Roman" w:hAnsi="Times New Roman" w:cs="Times New Roman"/>
          <w:kern w:val="0"/>
          <w:sz w:val="28"/>
          <w:szCs w:val="28"/>
        </w:rPr>
        <w:t xml:space="preserve"> смещен в сильное поле относительно самой фенилмочевины </w:t>
      </w:r>
      <w:r w:rsidRPr="00556ADA">
        <w:rPr>
          <w:rFonts w:ascii="Times New Roman" w:eastAsia="Times New Roman" w:hAnsi="Times New Roman" w:cs="Times New Roman"/>
          <w:i/>
          <w:kern w:val="0"/>
          <w:sz w:val="28"/>
          <w:szCs w:val="28"/>
        </w:rPr>
        <w:t>65</w:t>
      </w:r>
      <w:r w:rsidRPr="00556ADA">
        <w:rPr>
          <w:rFonts w:ascii="Times New Roman" w:eastAsia="Times New Roman" w:hAnsi="Times New Roman" w:cs="Times New Roman"/>
          <w:kern w:val="0"/>
          <w:sz w:val="28"/>
          <w:szCs w:val="28"/>
        </w:rPr>
        <w:t>. Также можно заметить, что под действием электронодонорных свойств алкильных заместителей сигнал смещается до 3 м.д. (</w:t>
      </w:r>
      <w:r w:rsidRPr="00556ADA">
        <w:rPr>
          <w:rFonts w:ascii="Times New Roman" w:eastAsia="Times New Roman" w:hAnsi="Times New Roman" w:cs="Times New Roman"/>
          <w:i/>
          <w:kern w:val="0"/>
          <w:sz w:val="28"/>
          <w:szCs w:val="28"/>
        </w:rPr>
        <w:t>66-68</w:t>
      </w:r>
      <w:r w:rsidRPr="00556ADA">
        <w:rPr>
          <w:rFonts w:ascii="Times New Roman" w:eastAsia="Times New Roman" w:hAnsi="Times New Roman" w:cs="Times New Roman"/>
          <w:kern w:val="0"/>
          <w:sz w:val="28"/>
          <w:szCs w:val="28"/>
        </w:rPr>
        <w:t xml:space="preserve">), а при ацетильном заместителе еще более экранируется до 6 м.д. Но наибольшее воздействие на смещение сигнала С=О-группы оказывает </w:t>
      </w:r>
      <w:r w:rsidRPr="00556ADA">
        <w:rPr>
          <w:rFonts w:ascii="Times New Roman" w:eastAsia="Times New Roman" w:hAnsi="Times New Roman" w:cs="Times New Roman"/>
          <w:kern w:val="0"/>
          <w:sz w:val="28"/>
          <w:szCs w:val="28"/>
          <w:lang w:val="en-US"/>
        </w:rPr>
        <w:t>N</w:t>
      </w:r>
      <w:r w:rsidRPr="00556ADA">
        <w:rPr>
          <w:rFonts w:ascii="Times New Roman" w:eastAsia="Symbol" w:hAnsi="Times New Roman" w:cs="Times New Roman"/>
          <w:kern w:val="0"/>
          <w:sz w:val="28"/>
          <w:szCs w:val="28"/>
          <w:lang w:val="en-US"/>
        </w:rPr>
        <w:t>ꞌ</w:t>
      </w:r>
      <w:r w:rsidRPr="00556ADA">
        <w:rPr>
          <w:rFonts w:ascii="Times New Roman" w:eastAsia="Times New Roman" w:hAnsi="Times New Roman" w:cs="Times New Roman"/>
          <w:kern w:val="0"/>
          <w:sz w:val="28"/>
          <w:szCs w:val="28"/>
        </w:rPr>
        <w:t xml:space="preserve">-трифторацетильная группа (соединение </w:t>
      </w:r>
      <w:r w:rsidRPr="00556ADA">
        <w:rPr>
          <w:rFonts w:ascii="Times New Roman" w:eastAsia="Times New Roman" w:hAnsi="Times New Roman" w:cs="Times New Roman"/>
          <w:i/>
          <w:kern w:val="0"/>
          <w:sz w:val="28"/>
          <w:szCs w:val="28"/>
        </w:rPr>
        <w:t>71</w:t>
      </w:r>
      <w:r w:rsidRPr="00556ADA">
        <w:rPr>
          <w:rFonts w:ascii="Times New Roman" w:eastAsia="Times New Roman" w:hAnsi="Times New Roman" w:cs="Times New Roman"/>
          <w:kern w:val="0"/>
          <w:sz w:val="28"/>
          <w:szCs w:val="28"/>
        </w:rPr>
        <w:t xml:space="preserve">), разница между наиболее и наименее экранированным атомом составляет 8,19 м.д. по сравнению с незамещенной фенилмочевиной </w:t>
      </w:r>
      <w:r w:rsidRPr="00556ADA">
        <w:rPr>
          <w:rFonts w:ascii="Times New Roman" w:eastAsia="Times New Roman" w:hAnsi="Times New Roman" w:cs="Times New Roman"/>
          <w:i/>
          <w:kern w:val="0"/>
          <w:sz w:val="28"/>
          <w:szCs w:val="28"/>
        </w:rPr>
        <w:t>65</w:t>
      </w:r>
      <w:r w:rsidRPr="00556ADA">
        <w:rPr>
          <w:rFonts w:ascii="Times New Roman" w:eastAsia="Times New Roman" w:hAnsi="Times New Roman" w:cs="Times New Roman"/>
          <w:kern w:val="0"/>
          <w:sz w:val="28"/>
          <w:szCs w:val="28"/>
        </w:rPr>
        <w:t xml:space="preserve">. Возможно это обусловлено тем, что данный заместитель оказывает большее диамагнитное воздействие на амидный карбонильный атом углерода, чем алкил- и алкилацильные радикалы </w:t>
      </w:r>
      <w:r w:rsidRPr="00556ADA">
        <w:rPr>
          <w:rFonts w:ascii="Times New Roman" w:eastAsia="Times New Roman" w:hAnsi="Times New Roman" w:cs="Times New Roman"/>
          <w:kern w:val="0"/>
          <w:sz w:val="28"/>
          <w:szCs w:val="28"/>
          <w:lang w:val="en-US"/>
        </w:rPr>
        <w:t>R</w:t>
      </w:r>
      <w:r w:rsidRPr="00556ADA">
        <w:rPr>
          <w:rFonts w:ascii="Times New Roman" w:eastAsia="Times New Roman" w:hAnsi="Times New Roman" w:cs="Times New Roman"/>
          <w:kern w:val="0"/>
          <w:sz w:val="28"/>
          <w:szCs w:val="28"/>
        </w:rPr>
        <w:t xml:space="preserve"> (</w:t>
      </w:r>
      <w:r w:rsidRPr="00556ADA">
        <w:rPr>
          <w:rFonts w:ascii="Times New Roman" w:eastAsia="Times New Roman" w:hAnsi="Times New Roman" w:cs="Times New Roman"/>
          <w:kern w:val="0"/>
          <w:sz w:val="28"/>
          <w:szCs w:val="28"/>
          <w:lang w:val="en-US"/>
        </w:rPr>
        <w:t>R</w:t>
      </w:r>
      <w:r w:rsidRPr="00556ADA">
        <w:rPr>
          <w:rFonts w:ascii="Times New Roman" w:eastAsia="Times New Roman" w:hAnsi="Times New Roman" w:cs="Times New Roman"/>
          <w:kern w:val="0"/>
          <w:sz w:val="28"/>
          <w:szCs w:val="28"/>
          <w:vertAlign w:val="subscript"/>
        </w:rPr>
        <w:t>1</w:t>
      </w:r>
      <w:r w:rsidRPr="00556ADA">
        <w:rPr>
          <w:rFonts w:ascii="Times New Roman" w:eastAsia="Times New Roman" w:hAnsi="Times New Roman" w:cs="Times New Roman"/>
          <w:kern w:val="0"/>
          <w:sz w:val="28"/>
          <w:szCs w:val="28"/>
        </w:rPr>
        <w:t>).</w:t>
      </w:r>
    </w:p>
    <w:p w14:paraId="5C4C16DC" w14:textId="77777777" w:rsidR="00D51FA8" w:rsidRPr="00556ADA" w:rsidRDefault="00D51FA8" w:rsidP="00556ADA">
      <w:pPr>
        <w:widowControl w:val="0"/>
        <w:spacing w:after="0" w:line="240" w:lineRule="auto"/>
        <w:ind w:firstLine="709"/>
        <w:jc w:val="both"/>
        <w:rPr>
          <w:rFonts w:ascii="Times New Roman" w:eastAsia="Times New Roman" w:hAnsi="Times New Roman" w:cs="Times New Roman"/>
          <w:kern w:val="0"/>
          <w:sz w:val="28"/>
          <w:szCs w:val="28"/>
        </w:rPr>
      </w:pPr>
      <w:r w:rsidRPr="00556ADA">
        <w:rPr>
          <w:rFonts w:ascii="Times New Roman" w:eastAsia="Times New Roman" w:hAnsi="Times New Roman" w:cs="Times New Roman"/>
          <w:kern w:val="0"/>
          <w:sz w:val="28"/>
          <w:szCs w:val="28"/>
        </w:rPr>
        <w:t xml:space="preserve">Анализ ХС соединений </w:t>
      </w:r>
      <w:r w:rsidRPr="00556ADA">
        <w:rPr>
          <w:rFonts w:ascii="Times New Roman" w:eastAsia="Times New Roman" w:hAnsi="Times New Roman" w:cs="Times New Roman"/>
          <w:i/>
          <w:kern w:val="0"/>
          <w:sz w:val="28"/>
          <w:szCs w:val="28"/>
        </w:rPr>
        <w:t>65-72</w:t>
      </w:r>
      <w:r w:rsidRPr="00556ADA">
        <w:rPr>
          <w:rFonts w:ascii="Times New Roman" w:eastAsia="Times New Roman" w:hAnsi="Times New Roman" w:cs="Times New Roman"/>
          <w:kern w:val="0"/>
          <w:sz w:val="28"/>
          <w:szCs w:val="28"/>
        </w:rPr>
        <w:t xml:space="preserve"> (кроме </w:t>
      </w:r>
      <w:r w:rsidRPr="00556ADA">
        <w:rPr>
          <w:rFonts w:ascii="Times New Roman" w:eastAsia="Times New Roman" w:hAnsi="Times New Roman" w:cs="Times New Roman"/>
          <w:kern w:val="0"/>
          <w:sz w:val="28"/>
          <w:szCs w:val="28"/>
          <w:lang w:val="en-US"/>
        </w:rPr>
        <w:t>N</w:t>
      </w:r>
      <w:r w:rsidRPr="00556ADA">
        <w:rPr>
          <w:rFonts w:ascii="Times New Roman" w:eastAsia="Times New Roman" w:hAnsi="Times New Roman" w:cs="Times New Roman"/>
          <w:kern w:val="0"/>
          <w:sz w:val="28"/>
          <w:szCs w:val="28"/>
        </w:rPr>
        <w:t>Н</w:t>
      </w:r>
      <w:r w:rsidRPr="00556ADA">
        <w:rPr>
          <w:rFonts w:ascii="Times New Roman" w:eastAsia="Times New Roman" w:hAnsi="Times New Roman" w:cs="Times New Roman"/>
          <w:kern w:val="0"/>
          <w:sz w:val="28"/>
          <w:szCs w:val="28"/>
          <w:vertAlign w:val="superscript"/>
          <w:lang w:val="en-US"/>
        </w:rPr>
        <w:t>II</w:t>
      </w:r>
      <w:r w:rsidRPr="00556ADA">
        <w:rPr>
          <w:rFonts w:ascii="Times New Roman" w:eastAsia="Times New Roman" w:hAnsi="Times New Roman" w:cs="Times New Roman"/>
          <w:kern w:val="0"/>
          <w:sz w:val="28"/>
          <w:szCs w:val="28"/>
        </w:rPr>
        <w:t xml:space="preserve"> группы соединения </w:t>
      </w:r>
      <w:r w:rsidRPr="00556ADA">
        <w:rPr>
          <w:rFonts w:ascii="Times New Roman" w:eastAsia="Times New Roman" w:hAnsi="Times New Roman" w:cs="Times New Roman"/>
          <w:i/>
          <w:kern w:val="0"/>
          <w:sz w:val="28"/>
          <w:szCs w:val="28"/>
        </w:rPr>
        <w:t>72</w:t>
      </w:r>
      <w:r w:rsidRPr="00556ADA">
        <w:rPr>
          <w:rFonts w:ascii="Times New Roman" w:eastAsia="Times New Roman" w:hAnsi="Times New Roman" w:cs="Times New Roman"/>
          <w:kern w:val="0"/>
          <w:sz w:val="28"/>
          <w:szCs w:val="28"/>
        </w:rPr>
        <w:t xml:space="preserve">) относительно фенилмочевины </w:t>
      </w:r>
      <w:r w:rsidRPr="00556ADA">
        <w:rPr>
          <w:rFonts w:ascii="Times New Roman" w:eastAsia="Times New Roman" w:hAnsi="Times New Roman" w:cs="Times New Roman"/>
          <w:bCs/>
          <w:i/>
          <w:kern w:val="0"/>
          <w:sz w:val="28"/>
          <w:szCs w:val="28"/>
        </w:rPr>
        <w:t>65</w:t>
      </w:r>
      <w:r w:rsidRPr="00556ADA">
        <w:rPr>
          <w:rFonts w:ascii="Times New Roman" w:eastAsia="Times New Roman" w:hAnsi="Times New Roman" w:cs="Times New Roman"/>
          <w:b/>
          <w:bCs/>
          <w:kern w:val="0"/>
          <w:sz w:val="28"/>
          <w:szCs w:val="28"/>
        </w:rPr>
        <w:t xml:space="preserve"> </w:t>
      </w:r>
      <w:r w:rsidRPr="00556ADA">
        <w:rPr>
          <w:rFonts w:ascii="Times New Roman" w:eastAsia="Times New Roman" w:hAnsi="Times New Roman" w:cs="Times New Roman"/>
          <w:kern w:val="0"/>
          <w:sz w:val="28"/>
          <w:szCs w:val="28"/>
        </w:rPr>
        <w:t xml:space="preserve">показал, что в спектре </w:t>
      </w:r>
      <w:r w:rsidRPr="00556ADA">
        <w:rPr>
          <w:rFonts w:ascii="Times New Roman" w:eastAsia="Times New Roman" w:hAnsi="Times New Roman" w:cs="Times New Roman"/>
          <w:kern w:val="0"/>
          <w:sz w:val="28"/>
          <w:szCs w:val="28"/>
          <w:vertAlign w:val="superscript"/>
          <w:lang w:eastAsia="ru-RU"/>
        </w:rPr>
        <w:t>1</w:t>
      </w:r>
      <w:r w:rsidRPr="00556ADA">
        <w:rPr>
          <w:rFonts w:ascii="Times New Roman" w:eastAsia="Times New Roman" w:hAnsi="Times New Roman" w:cs="Times New Roman"/>
          <w:kern w:val="0"/>
          <w:sz w:val="28"/>
          <w:szCs w:val="28"/>
          <w:lang w:val="en-US" w:eastAsia="ru-RU"/>
        </w:rPr>
        <w:t>H</w:t>
      </w:r>
      <w:r w:rsidRPr="00556ADA">
        <w:rPr>
          <w:rFonts w:ascii="Times New Roman" w:eastAsia="Times New Roman" w:hAnsi="Times New Roman" w:cs="Times New Roman"/>
          <w:kern w:val="0"/>
          <w:sz w:val="28"/>
          <w:szCs w:val="28"/>
        </w:rPr>
        <w:t xml:space="preserve"> амидные протоны обеих групп претерпевают заметное дезэкранирование, причем протоны </w:t>
      </w:r>
      <w:r w:rsidRPr="00556ADA">
        <w:rPr>
          <w:rFonts w:ascii="Times New Roman" w:eastAsia="Times New Roman" w:hAnsi="Times New Roman" w:cs="Times New Roman"/>
          <w:kern w:val="0"/>
          <w:sz w:val="28"/>
          <w:szCs w:val="28"/>
          <w:lang w:val="en-US"/>
        </w:rPr>
        <w:t>N</w:t>
      </w:r>
      <w:r w:rsidRPr="00556ADA">
        <w:rPr>
          <w:rFonts w:ascii="Times New Roman" w:eastAsia="Times New Roman" w:hAnsi="Times New Roman" w:cs="Times New Roman"/>
          <w:kern w:val="0"/>
          <w:sz w:val="28"/>
          <w:szCs w:val="28"/>
        </w:rPr>
        <w:t>Н</w:t>
      </w:r>
      <w:r w:rsidRPr="00556ADA">
        <w:rPr>
          <w:rFonts w:ascii="Times New Roman" w:eastAsia="Times New Roman" w:hAnsi="Times New Roman" w:cs="Times New Roman"/>
          <w:kern w:val="0"/>
          <w:sz w:val="28"/>
          <w:szCs w:val="28"/>
          <w:vertAlign w:val="superscript"/>
          <w:lang w:val="en-US"/>
        </w:rPr>
        <w:t>II</w:t>
      </w:r>
      <w:r w:rsidRPr="00556ADA">
        <w:rPr>
          <w:rFonts w:ascii="Times New Roman" w:eastAsia="Times New Roman" w:hAnsi="Times New Roman" w:cs="Times New Roman"/>
          <w:kern w:val="0"/>
          <w:sz w:val="28"/>
          <w:szCs w:val="28"/>
          <w:vertAlign w:val="superscript"/>
        </w:rPr>
        <w:t xml:space="preserve"> </w:t>
      </w:r>
      <w:r w:rsidRPr="00556ADA">
        <w:rPr>
          <w:rFonts w:ascii="Times New Roman" w:eastAsia="Times New Roman" w:hAnsi="Times New Roman" w:cs="Times New Roman"/>
          <w:kern w:val="0"/>
          <w:sz w:val="28"/>
          <w:szCs w:val="28"/>
        </w:rPr>
        <w:t xml:space="preserve">группы оказались более чувствительны к электронному влиянию заместителей </w:t>
      </w:r>
      <w:r w:rsidRPr="00556ADA">
        <w:rPr>
          <w:rFonts w:ascii="Times New Roman" w:eastAsia="Symbol" w:hAnsi="Times New Roman" w:cs="Times New Roman"/>
          <w:kern w:val="0"/>
          <w:sz w:val="28"/>
          <w:szCs w:val="28"/>
        </w:rPr>
        <w:t>δ</w:t>
      </w:r>
      <w:r w:rsidRPr="00556ADA">
        <w:rPr>
          <w:rFonts w:ascii="Times New Roman" w:eastAsia="Times New Roman" w:hAnsi="Times New Roman" w:cs="Times New Roman"/>
          <w:kern w:val="0"/>
          <w:sz w:val="28"/>
          <w:szCs w:val="28"/>
          <w:lang w:val="en-US"/>
        </w:rPr>
        <w:t>N</w:t>
      </w:r>
      <w:r w:rsidRPr="00556ADA">
        <w:rPr>
          <w:rFonts w:ascii="Times New Roman" w:eastAsia="Times New Roman" w:hAnsi="Times New Roman" w:cs="Times New Roman"/>
          <w:kern w:val="0"/>
          <w:sz w:val="28"/>
          <w:szCs w:val="28"/>
        </w:rPr>
        <w:t>Н</w:t>
      </w:r>
      <w:r w:rsidRPr="00556ADA">
        <w:rPr>
          <w:rFonts w:ascii="Times New Roman" w:eastAsia="Times New Roman" w:hAnsi="Times New Roman" w:cs="Times New Roman"/>
          <w:kern w:val="0"/>
          <w:sz w:val="28"/>
          <w:szCs w:val="28"/>
          <w:vertAlign w:val="superscript"/>
          <w:lang w:val="en-US"/>
        </w:rPr>
        <w:t>II</w:t>
      </w:r>
      <w:r w:rsidRPr="00556ADA">
        <w:rPr>
          <w:rFonts w:ascii="Times New Roman" w:eastAsia="Times New Roman" w:hAnsi="Times New Roman" w:cs="Times New Roman"/>
          <w:kern w:val="0"/>
          <w:sz w:val="28"/>
          <w:szCs w:val="28"/>
          <w:vertAlign w:val="superscript"/>
        </w:rPr>
        <w:t xml:space="preserve"> </w:t>
      </w:r>
      <w:r w:rsidRPr="00556ADA">
        <w:rPr>
          <w:rFonts w:ascii="Times New Roman" w:eastAsia="Symbol" w:hAnsi="Times New Roman" w:cs="Times New Roman"/>
          <w:kern w:val="0"/>
          <w:sz w:val="28"/>
          <w:szCs w:val="28"/>
        </w:rPr>
        <w:t xml:space="preserve">= </w:t>
      </w:r>
      <w:r w:rsidRPr="00556ADA">
        <w:rPr>
          <w:rFonts w:ascii="Times New Roman" w:eastAsia="Times New Roman" w:hAnsi="Times New Roman" w:cs="Times New Roman"/>
          <w:kern w:val="0"/>
          <w:sz w:val="28"/>
          <w:szCs w:val="28"/>
        </w:rPr>
        <w:t xml:space="preserve">6,28 м.д., чем протоны </w:t>
      </w:r>
      <w:r w:rsidRPr="00556ADA">
        <w:rPr>
          <w:rFonts w:ascii="Times New Roman" w:eastAsia="Times New Roman" w:hAnsi="Times New Roman" w:cs="Times New Roman"/>
          <w:kern w:val="0"/>
          <w:sz w:val="28"/>
          <w:szCs w:val="28"/>
          <w:lang w:val="en-US"/>
        </w:rPr>
        <w:t>N</w:t>
      </w:r>
      <w:r w:rsidRPr="00556ADA">
        <w:rPr>
          <w:rFonts w:ascii="Times New Roman" w:eastAsia="Times New Roman" w:hAnsi="Times New Roman" w:cs="Times New Roman"/>
          <w:kern w:val="0"/>
          <w:sz w:val="28"/>
          <w:szCs w:val="28"/>
        </w:rPr>
        <w:t>Н</w:t>
      </w:r>
      <w:r w:rsidRPr="00556ADA">
        <w:rPr>
          <w:rFonts w:ascii="Times New Roman" w:eastAsia="Times New Roman" w:hAnsi="Times New Roman" w:cs="Times New Roman"/>
          <w:kern w:val="0"/>
          <w:sz w:val="28"/>
          <w:szCs w:val="28"/>
          <w:vertAlign w:val="superscript"/>
          <w:lang w:val="en-US"/>
        </w:rPr>
        <w:t>I</w:t>
      </w:r>
      <w:r w:rsidRPr="00556ADA">
        <w:rPr>
          <w:rFonts w:ascii="Times New Roman" w:eastAsia="Times New Roman" w:hAnsi="Times New Roman" w:cs="Times New Roman"/>
          <w:kern w:val="0"/>
          <w:sz w:val="28"/>
          <w:szCs w:val="28"/>
        </w:rPr>
        <w:t xml:space="preserve"> (</w:t>
      </w:r>
      <w:r w:rsidRPr="00556ADA">
        <w:rPr>
          <w:rFonts w:ascii="Times New Roman" w:eastAsia="Symbol" w:hAnsi="Times New Roman" w:cs="Times New Roman"/>
          <w:kern w:val="0"/>
          <w:sz w:val="28"/>
          <w:szCs w:val="28"/>
          <w:lang w:val="en-US"/>
        </w:rPr>
        <w:t>δ</w:t>
      </w:r>
      <w:r w:rsidRPr="00556ADA">
        <w:rPr>
          <w:rFonts w:ascii="Times New Roman" w:eastAsia="Times New Roman" w:hAnsi="Times New Roman" w:cs="Times New Roman"/>
          <w:kern w:val="0"/>
          <w:sz w:val="28"/>
          <w:szCs w:val="28"/>
          <w:lang w:val="en-US"/>
        </w:rPr>
        <w:t>N</w:t>
      </w:r>
      <w:r w:rsidRPr="00556ADA">
        <w:rPr>
          <w:rFonts w:ascii="Times New Roman" w:eastAsia="Times New Roman" w:hAnsi="Times New Roman" w:cs="Times New Roman"/>
          <w:kern w:val="0"/>
          <w:sz w:val="28"/>
          <w:szCs w:val="28"/>
        </w:rPr>
        <w:t>Н</w:t>
      </w:r>
      <w:r w:rsidRPr="00556ADA">
        <w:rPr>
          <w:rFonts w:ascii="Times New Roman" w:eastAsia="Times New Roman" w:hAnsi="Times New Roman" w:cs="Times New Roman"/>
          <w:kern w:val="0"/>
          <w:sz w:val="28"/>
          <w:szCs w:val="28"/>
          <w:vertAlign w:val="superscript"/>
          <w:lang w:val="en-US"/>
        </w:rPr>
        <w:t>II</w:t>
      </w:r>
      <w:r w:rsidRPr="00556ADA">
        <w:rPr>
          <w:rFonts w:ascii="Times New Roman" w:eastAsia="Symbol" w:hAnsi="Times New Roman" w:cs="Times New Roman"/>
          <w:kern w:val="0"/>
          <w:sz w:val="28"/>
          <w:szCs w:val="28"/>
        </w:rPr>
        <w:t xml:space="preserve"> =</w:t>
      </w:r>
      <w:r w:rsidRPr="00556ADA">
        <w:rPr>
          <w:rFonts w:ascii="Times New Roman" w:eastAsia="Times New Roman" w:hAnsi="Times New Roman" w:cs="Times New Roman"/>
          <w:kern w:val="0"/>
          <w:sz w:val="28"/>
          <w:szCs w:val="28"/>
        </w:rPr>
        <w:t xml:space="preserve"> 2,43 м.д.). </w:t>
      </w:r>
    </w:p>
    <w:p w14:paraId="6E15CE09" w14:textId="022A2009" w:rsidR="00D51FA8" w:rsidRPr="00556ADA" w:rsidRDefault="00D51FA8" w:rsidP="00556ADA">
      <w:pPr>
        <w:spacing w:after="0" w:line="240" w:lineRule="auto"/>
        <w:ind w:firstLine="709"/>
        <w:jc w:val="both"/>
        <w:rPr>
          <w:rFonts w:ascii="Times New Roman" w:hAnsi="Times New Roman" w:cs="Times New Roman"/>
          <w:kern w:val="0"/>
          <w:sz w:val="28"/>
          <w:szCs w:val="28"/>
        </w:rPr>
      </w:pPr>
      <w:r w:rsidRPr="00556ADA">
        <w:rPr>
          <w:rFonts w:ascii="Times New Roman" w:hAnsi="Times New Roman" w:cs="Times New Roman"/>
          <w:kern w:val="0"/>
          <w:sz w:val="28"/>
          <w:szCs w:val="28"/>
        </w:rPr>
        <w:t xml:space="preserve">На основании анализа данных спектров </w:t>
      </w:r>
      <w:r w:rsidRPr="00556ADA">
        <w:rPr>
          <w:rFonts w:ascii="Times New Roman" w:hAnsi="Times New Roman" w:cs="Times New Roman"/>
          <w:kern w:val="0"/>
          <w:sz w:val="28"/>
          <w:szCs w:val="28"/>
          <w:vertAlign w:val="superscript"/>
        </w:rPr>
        <w:t>1</w:t>
      </w:r>
      <w:r w:rsidRPr="00556ADA">
        <w:rPr>
          <w:rFonts w:ascii="Times New Roman" w:hAnsi="Times New Roman" w:cs="Times New Roman"/>
          <w:kern w:val="0"/>
          <w:sz w:val="28"/>
          <w:szCs w:val="28"/>
        </w:rPr>
        <w:t xml:space="preserve">H  и  </w:t>
      </w:r>
      <w:r w:rsidRPr="00556ADA">
        <w:rPr>
          <w:rFonts w:ascii="Times New Roman" w:hAnsi="Times New Roman" w:cs="Times New Roman"/>
          <w:kern w:val="0"/>
          <w:sz w:val="28"/>
          <w:szCs w:val="28"/>
          <w:vertAlign w:val="superscript"/>
        </w:rPr>
        <w:t>13</w:t>
      </w:r>
      <w:r w:rsidRPr="00556ADA">
        <w:rPr>
          <w:rFonts w:ascii="Times New Roman" w:hAnsi="Times New Roman" w:cs="Times New Roman"/>
          <w:kern w:val="0"/>
          <w:sz w:val="28"/>
          <w:szCs w:val="28"/>
        </w:rPr>
        <w:t xml:space="preserve">C можно сделать вывод о влиянии заместителей на электронную плотность карбонильной группы и амидных протонов в фенилмочевине. Электронодонорные заместители приводят к смещению сигнала </w:t>
      </w:r>
      <w:r w:rsidRPr="00556ADA">
        <w:rPr>
          <w:rFonts w:ascii="Times New Roman" w:hAnsi="Times New Roman" w:cs="Times New Roman"/>
          <w:kern w:val="0"/>
          <w:sz w:val="28"/>
          <w:szCs w:val="28"/>
          <w:vertAlign w:val="superscript"/>
        </w:rPr>
        <w:t>13</w:t>
      </w:r>
      <w:r w:rsidRPr="00556ADA">
        <w:rPr>
          <w:rFonts w:ascii="Times New Roman" w:hAnsi="Times New Roman" w:cs="Times New Roman"/>
          <w:kern w:val="0"/>
          <w:sz w:val="28"/>
          <w:szCs w:val="28"/>
        </w:rPr>
        <w:t>C карбонильного атома в сильное поле, а N'-трифторацетильная группа оказывает наибольшее экранирующее воздействие. Также было установлено, что протоны NH</w:t>
      </w:r>
      <w:r w:rsidRPr="00556ADA">
        <w:rPr>
          <w:rFonts w:ascii="Times New Roman" w:hAnsi="Times New Roman" w:cs="Times New Roman"/>
          <w:kern w:val="0"/>
          <w:sz w:val="28"/>
          <w:szCs w:val="28"/>
          <w:vertAlign w:val="superscript"/>
        </w:rPr>
        <w:t>II</w:t>
      </w:r>
      <w:r w:rsidRPr="00556ADA">
        <w:rPr>
          <w:rFonts w:ascii="Times New Roman" w:hAnsi="Times New Roman" w:cs="Times New Roman"/>
          <w:kern w:val="0"/>
          <w:sz w:val="28"/>
          <w:szCs w:val="28"/>
        </w:rPr>
        <w:t xml:space="preserve"> группы более чувствительны к электронному влиянию заместителей, чем протоны NH</w:t>
      </w:r>
      <w:r w:rsidRPr="00556ADA">
        <w:rPr>
          <w:rFonts w:ascii="Times New Roman" w:hAnsi="Times New Roman" w:cs="Times New Roman"/>
          <w:kern w:val="0"/>
          <w:sz w:val="28"/>
          <w:szCs w:val="28"/>
          <w:vertAlign w:val="superscript"/>
        </w:rPr>
        <w:t>I</w:t>
      </w:r>
      <w:r w:rsidRPr="00556ADA">
        <w:rPr>
          <w:rFonts w:ascii="Times New Roman" w:hAnsi="Times New Roman" w:cs="Times New Roman"/>
          <w:kern w:val="0"/>
          <w:sz w:val="28"/>
          <w:szCs w:val="28"/>
        </w:rPr>
        <w:t>.</w:t>
      </w:r>
    </w:p>
    <w:p w14:paraId="043BDA8D" w14:textId="77777777" w:rsidR="00556ADA" w:rsidRPr="00530FA5" w:rsidRDefault="00556ADA" w:rsidP="00556ADA">
      <w:pPr>
        <w:spacing w:after="0" w:line="240" w:lineRule="auto"/>
        <w:ind w:firstLine="709"/>
        <w:jc w:val="both"/>
        <w:rPr>
          <w:rFonts w:ascii="Times New Roman" w:hAnsi="Times New Roman" w:cs="Times New Roman"/>
          <w:b/>
          <w:kern w:val="0"/>
          <w:sz w:val="28"/>
          <w:szCs w:val="28"/>
        </w:rPr>
      </w:pPr>
    </w:p>
    <w:p w14:paraId="558E207C" w14:textId="77777777" w:rsidR="00D51FA8" w:rsidRPr="00556ADA" w:rsidRDefault="00D51FA8" w:rsidP="00556ADA">
      <w:pPr>
        <w:spacing w:after="0" w:line="240" w:lineRule="auto"/>
        <w:ind w:firstLine="709"/>
        <w:jc w:val="both"/>
        <w:rPr>
          <w:rFonts w:ascii="Times New Roman" w:hAnsi="Times New Roman" w:cs="Times New Roman"/>
          <w:b/>
          <w:kern w:val="0"/>
          <w:sz w:val="28"/>
          <w:szCs w:val="28"/>
        </w:rPr>
      </w:pPr>
      <w:r w:rsidRPr="00556ADA">
        <w:rPr>
          <w:rFonts w:ascii="Times New Roman" w:hAnsi="Times New Roman" w:cs="Times New Roman"/>
          <w:b/>
          <w:kern w:val="0"/>
          <w:sz w:val="28"/>
          <w:szCs w:val="28"/>
          <w:lang w:val="kk-KZ"/>
        </w:rPr>
        <w:t xml:space="preserve">3.6 </w:t>
      </w:r>
      <w:r w:rsidRPr="00556ADA">
        <w:rPr>
          <w:rFonts w:ascii="Times New Roman" w:hAnsi="Times New Roman" w:cs="Times New Roman"/>
          <w:b/>
          <w:kern w:val="0"/>
          <w:sz w:val="28"/>
          <w:szCs w:val="28"/>
        </w:rPr>
        <w:t xml:space="preserve">Идентификация и анализ </w:t>
      </w:r>
      <w:r w:rsidRPr="00556ADA">
        <w:rPr>
          <w:rFonts w:ascii="Times New Roman" w:hAnsi="Times New Roman" w:cs="Times New Roman"/>
          <w:b/>
          <w:kern w:val="0"/>
          <w:sz w:val="28"/>
          <w:szCs w:val="28"/>
          <w:lang w:val="en-US"/>
        </w:rPr>
        <w:t>N</w:t>
      </w:r>
      <w:r w:rsidRPr="00556ADA">
        <w:rPr>
          <w:rFonts w:ascii="Times New Roman" w:hAnsi="Times New Roman" w:cs="Times New Roman"/>
          <w:b/>
          <w:kern w:val="0"/>
          <w:sz w:val="28"/>
          <w:szCs w:val="28"/>
        </w:rPr>
        <w:t>,</w:t>
      </w:r>
      <w:r w:rsidRPr="00556ADA">
        <w:rPr>
          <w:rFonts w:ascii="Times New Roman" w:hAnsi="Times New Roman" w:cs="Times New Roman"/>
          <w:b/>
          <w:kern w:val="0"/>
          <w:sz w:val="28"/>
          <w:szCs w:val="28"/>
          <w:lang w:val="en-US"/>
        </w:rPr>
        <w:t>N</w:t>
      </w:r>
      <w:r w:rsidRPr="00556ADA">
        <w:rPr>
          <w:rFonts w:ascii="Times New Roman" w:hAnsi="Times New Roman" w:cs="Times New Roman"/>
          <w:b/>
          <w:kern w:val="0"/>
          <w:sz w:val="28"/>
          <w:szCs w:val="28"/>
        </w:rPr>
        <w:t>'-диарилмочевин в спектрах ядерного магнитного резонанса</w:t>
      </w:r>
    </w:p>
    <w:p w14:paraId="1CCB4D9E" w14:textId="0D3EAA8D" w:rsidR="00D51FA8" w:rsidRPr="00556ADA" w:rsidRDefault="00D51FA8" w:rsidP="00556ADA">
      <w:pPr>
        <w:spacing w:after="0" w:line="240" w:lineRule="auto"/>
        <w:ind w:firstLine="709"/>
        <w:jc w:val="both"/>
        <w:rPr>
          <w:rFonts w:ascii="Times New Roman" w:hAnsi="Times New Roman" w:cs="Times New Roman"/>
          <w:kern w:val="0"/>
          <w:sz w:val="28"/>
          <w:szCs w:val="28"/>
        </w:rPr>
      </w:pPr>
      <w:r w:rsidRPr="00556ADA">
        <w:rPr>
          <w:rFonts w:ascii="Times New Roman" w:hAnsi="Times New Roman" w:cs="Times New Roman"/>
          <w:kern w:val="0"/>
          <w:sz w:val="28"/>
          <w:szCs w:val="28"/>
        </w:rPr>
        <w:t xml:space="preserve">Ранее было изучено влияние различных заместителей на характеристики спектров ЯМР в серии пара-замещенных фенилмочевин </w:t>
      </w:r>
      <w:r w:rsidR="00EC2CBC" w:rsidRPr="00556ADA">
        <w:rPr>
          <w:rFonts w:ascii="Times New Roman" w:hAnsi="Times New Roman" w:cs="Times New Roman"/>
          <w:kern w:val="0"/>
          <w:sz w:val="28"/>
          <w:szCs w:val="28"/>
        </w:rPr>
        <w:t>[19</w:t>
      </w:r>
      <w:r w:rsidR="000541F0" w:rsidRPr="00556ADA">
        <w:rPr>
          <w:rFonts w:ascii="Times New Roman" w:hAnsi="Times New Roman" w:cs="Times New Roman"/>
          <w:kern w:val="0"/>
          <w:sz w:val="28"/>
          <w:szCs w:val="28"/>
        </w:rPr>
        <w:t>3</w:t>
      </w:r>
      <w:r w:rsidR="00EC2CBC" w:rsidRPr="00556ADA">
        <w:rPr>
          <w:rFonts w:ascii="Times New Roman" w:hAnsi="Times New Roman" w:cs="Times New Roman"/>
          <w:kern w:val="0"/>
          <w:sz w:val="28"/>
          <w:szCs w:val="28"/>
        </w:rPr>
        <w:t>]</w:t>
      </w:r>
      <w:r w:rsidRPr="00556ADA">
        <w:rPr>
          <w:rFonts w:ascii="Times New Roman" w:hAnsi="Times New Roman" w:cs="Times New Roman"/>
          <w:kern w:val="0"/>
          <w:sz w:val="28"/>
          <w:szCs w:val="28"/>
        </w:rPr>
        <w:t xml:space="preserve">. Выше на основании анализа спектров ЯМР </w:t>
      </w:r>
      <w:r w:rsidRPr="00556ADA">
        <w:rPr>
          <w:rFonts w:ascii="Times New Roman" w:hAnsi="Times New Roman" w:cs="Times New Roman"/>
          <w:kern w:val="0"/>
          <w:sz w:val="28"/>
          <w:szCs w:val="28"/>
          <w:vertAlign w:val="superscript"/>
        </w:rPr>
        <w:t>1</w:t>
      </w:r>
      <w:r w:rsidRPr="00556ADA">
        <w:rPr>
          <w:rFonts w:ascii="Times New Roman" w:hAnsi="Times New Roman" w:cs="Times New Roman"/>
          <w:kern w:val="0"/>
          <w:sz w:val="28"/>
          <w:szCs w:val="28"/>
          <w:lang w:val="en-US"/>
        </w:rPr>
        <w:t>H</w:t>
      </w:r>
      <w:r w:rsidRPr="00556ADA">
        <w:rPr>
          <w:rFonts w:ascii="Times New Roman" w:hAnsi="Times New Roman" w:cs="Times New Roman"/>
          <w:kern w:val="0"/>
          <w:sz w:val="28"/>
          <w:szCs w:val="28"/>
        </w:rPr>
        <w:t xml:space="preserve"> и </w:t>
      </w:r>
      <w:r w:rsidRPr="00556ADA">
        <w:rPr>
          <w:rFonts w:ascii="Times New Roman" w:hAnsi="Times New Roman" w:cs="Times New Roman"/>
          <w:kern w:val="0"/>
          <w:sz w:val="28"/>
          <w:szCs w:val="28"/>
          <w:vertAlign w:val="superscript"/>
        </w:rPr>
        <w:t>13</w:t>
      </w:r>
      <w:r w:rsidRPr="00556ADA">
        <w:rPr>
          <w:rFonts w:ascii="Times New Roman" w:hAnsi="Times New Roman" w:cs="Times New Roman"/>
          <w:kern w:val="0"/>
          <w:sz w:val="28"/>
          <w:szCs w:val="28"/>
          <w:lang w:val="en-US"/>
        </w:rPr>
        <w:t>C</w:t>
      </w:r>
      <w:r w:rsidRPr="00556ADA">
        <w:rPr>
          <w:rFonts w:ascii="Times New Roman" w:hAnsi="Times New Roman" w:cs="Times New Roman"/>
          <w:kern w:val="0"/>
          <w:sz w:val="28"/>
          <w:szCs w:val="28"/>
        </w:rPr>
        <w:t xml:space="preserve"> была проведена оценка электронного влияния карбамидных фрагментов </w:t>
      </w:r>
      <w:r w:rsidRPr="00556ADA">
        <w:rPr>
          <w:rFonts w:ascii="Times New Roman" w:hAnsi="Times New Roman" w:cs="Times New Roman"/>
          <w:kern w:val="0"/>
          <w:sz w:val="28"/>
          <w:szCs w:val="28"/>
          <w:lang w:val="en-US"/>
        </w:rPr>
        <w:t>N</w:t>
      </w:r>
      <w:r w:rsidRPr="00556ADA">
        <w:rPr>
          <w:rFonts w:ascii="Times New Roman" w:hAnsi="Times New Roman" w:cs="Times New Roman"/>
          <w:kern w:val="0"/>
          <w:sz w:val="28"/>
          <w:szCs w:val="28"/>
        </w:rPr>
        <w:t>-фенил-</w:t>
      </w:r>
      <w:r w:rsidRPr="00556ADA">
        <w:rPr>
          <w:rFonts w:ascii="Times New Roman" w:hAnsi="Times New Roman" w:cs="Times New Roman"/>
          <w:kern w:val="0"/>
          <w:sz w:val="28"/>
          <w:szCs w:val="28"/>
          <w:lang w:val="en-US"/>
        </w:rPr>
        <w:t>N</w:t>
      </w:r>
      <w:r w:rsidRPr="00556ADA">
        <w:rPr>
          <w:rFonts w:ascii="Times New Roman" w:hAnsi="Times New Roman" w:cs="Times New Roman"/>
          <w:kern w:val="0"/>
          <w:sz w:val="28"/>
          <w:szCs w:val="28"/>
        </w:rPr>
        <w:t>’-алкил(ацил)мочевин на бензольное кольцо.</w:t>
      </w:r>
    </w:p>
    <w:p w14:paraId="3E6D724D" w14:textId="7555C4D1" w:rsidR="00D51FA8" w:rsidRPr="00556ADA" w:rsidRDefault="00D51FA8" w:rsidP="00556ADA">
      <w:pPr>
        <w:spacing w:after="0" w:line="240" w:lineRule="auto"/>
        <w:ind w:firstLine="709"/>
        <w:jc w:val="both"/>
        <w:rPr>
          <w:rFonts w:ascii="Times New Roman" w:hAnsi="Times New Roman" w:cs="Times New Roman"/>
          <w:kern w:val="0"/>
          <w:sz w:val="28"/>
          <w:szCs w:val="28"/>
        </w:rPr>
      </w:pPr>
      <w:r w:rsidRPr="00556ADA">
        <w:rPr>
          <w:rFonts w:ascii="Times New Roman" w:hAnsi="Times New Roman" w:cs="Times New Roman"/>
          <w:kern w:val="0"/>
          <w:sz w:val="28"/>
          <w:szCs w:val="28"/>
        </w:rPr>
        <w:t xml:space="preserve">В связи с вышесказанным интересно было оценить влияние заместителей в арильном ядре на ХС атомов углерода и водорода карбамидного фрагмента в диарилмочевинах </w:t>
      </w:r>
      <w:r w:rsidRPr="00556ADA">
        <w:rPr>
          <w:rFonts w:ascii="Times New Roman" w:hAnsi="Times New Roman" w:cs="Times New Roman"/>
          <w:i/>
          <w:kern w:val="0"/>
          <w:sz w:val="28"/>
          <w:szCs w:val="28"/>
        </w:rPr>
        <w:t>73-87</w:t>
      </w:r>
      <w:r w:rsidRPr="00556ADA">
        <w:rPr>
          <w:rFonts w:ascii="Times New Roman" w:hAnsi="Times New Roman" w:cs="Times New Roman"/>
          <w:b/>
          <w:kern w:val="0"/>
          <w:sz w:val="28"/>
          <w:szCs w:val="28"/>
        </w:rPr>
        <w:t xml:space="preserve"> </w:t>
      </w:r>
      <w:r w:rsidR="007F4E3B" w:rsidRPr="00556ADA">
        <w:rPr>
          <w:rFonts w:ascii="Times New Roman" w:hAnsi="Times New Roman" w:cs="Times New Roman"/>
          <w:kern w:val="0"/>
          <w:sz w:val="28"/>
          <w:szCs w:val="28"/>
        </w:rPr>
        <w:t>[19</w:t>
      </w:r>
      <w:r w:rsidR="000541F0" w:rsidRPr="00556ADA">
        <w:rPr>
          <w:rFonts w:ascii="Times New Roman" w:hAnsi="Times New Roman" w:cs="Times New Roman"/>
          <w:kern w:val="0"/>
          <w:sz w:val="28"/>
          <w:szCs w:val="28"/>
        </w:rPr>
        <w:t>4</w:t>
      </w:r>
      <w:r w:rsidR="007F4E3B" w:rsidRPr="00556ADA">
        <w:rPr>
          <w:rFonts w:ascii="Times New Roman" w:hAnsi="Times New Roman" w:cs="Times New Roman"/>
          <w:kern w:val="0"/>
          <w:sz w:val="28"/>
          <w:szCs w:val="28"/>
        </w:rPr>
        <w:t xml:space="preserve">] </w:t>
      </w:r>
      <w:r w:rsidRPr="00556ADA">
        <w:rPr>
          <w:rFonts w:ascii="Times New Roman" w:hAnsi="Times New Roman" w:cs="Times New Roman"/>
          <w:kern w:val="0"/>
          <w:sz w:val="28"/>
          <w:szCs w:val="28"/>
        </w:rPr>
        <w:t>(рисунок 26</w:t>
      </w:r>
      <w:r w:rsidR="00FD5974">
        <w:rPr>
          <w:rFonts w:ascii="Times New Roman" w:hAnsi="Times New Roman" w:cs="Times New Roman"/>
          <w:kern w:val="0"/>
          <w:sz w:val="28"/>
          <w:szCs w:val="28"/>
        </w:rPr>
        <w:t>).</w:t>
      </w:r>
    </w:p>
    <w:p w14:paraId="6B0B911E" w14:textId="77777777" w:rsidR="00D51FA8" w:rsidRPr="00A206A8" w:rsidRDefault="00D51FA8" w:rsidP="00F34CFC">
      <w:pPr>
        <w:spacing w:after="0" w:line="240" w:lineRule="auto"/>
        <w:ind w:firstLine="709"/>
        <w:jc w:val="both"/>
        <w:rPr>
          <w:rFonts w:ascii="Times New Roman" w:hAnsi="Times New Roman" w:cs="Times New Roman"/>
          <w:sz w:val="28"/>
          <w:szCs w:val="28"/>
        </w:rPr>
      </w:pPr>
      <w:r w:rsidRPr="00A206A8">
        <w:rPr>
          <w:rFonts w:ascii="Times New Roman" w:hAnsi="Times New Roman" w:cs="Times New Roman"/>
          <w:sz w:val="28"/>
          <w:szCs w:val="28"/>
        </w:rPr>
        <w:t xml:space="preserve">Значения ХС диарилмочевин </w:t>
      </w:r>
      <w:r w:rsidRPr="00F34CFC">
        <w:rPr>
          <w:rFonts w:ascii="Times New Roman" w:hAnsi="Times New Roman" w:cs="Times New Roman"/>
          <w:i/>
          <w:sz w:val="28"/>
          <w:szCs w:val="28"/>
        </w:rPr>
        <w:t>73-87</w:t>
      </w:r>
      <w:r w:rsidRPr="00A206A8">
        <w:rPr>
          <w:rFonts w:ascii="Times New Roman" w:hAnsi="Times New Roman" w:cs="Times New Roman"/>
          <w:sz w:val="28"/>
          <w:szCs w:val="28"/>
        </w:rPr>
        <w:t xml:space="preserve"> в спектрах ЯМР </w:t>
      </w:r>
      <w:r w:rsidRPr="00A206A8">
        <w:rPr>
          <w:rFonts w:ascii="Times New Roman" w:hAnsi="Times New Roman" w:cs="Times New Roman"/>
          <w:sz w:val="28"/>
          <w:szCs w:val="28"/>
          <w:vertAlign w:val="superscript"/>
        </w:rPr>
        <w:t>1</w:t>
      </w:r>
      <w:r w:rsidRPr="00A206A8">
        <w:rPr>
          <w:rFonts w:ascii="Times New Roman" w:hAnsi="Times New Roman" w:cs="Times New Roman"/>
          <w:sz w:val="28"/>
          <w:szCs w:val="28"/>
          <w:lang w:val="en-US"/>
        </w:rPr>
        <w:t>H</w:t>
      </w:r>
      <w:r w:rsidRPr="00A206A8">
        <w:rPr>
          <w:rFonts w:ascii="Times New Roman" w:hAnsi="Times New Roman" w:cs="Times New Roman"/>
          <w:sz w:val="28"/>
          <w:szCs w:val="28"/>
        </w:rPr>
        <w:t xml:space="preserve"> и </w:t>
      </w:r>
      <w:r w:rsidRPr="00A206A8">
        <w:rPr>
          <w:rFonts w:ascii="Times New Roman" w:hAnsi="Times New Roman" w:cs="Times New Roman"/>
          <w:sz w:val="28"/>
          <w:szCs w:val="28"/>
          <w:vertAlign w:val="superscript"/>
        </w:rPr>
        <w:t>13</w:t>
      </w:r>
      <w:r w:rsidRPr="00A206A8">
        <w:rPr>
          <w:rFonts w:ascii="Times New Roman" w:hAnsi="Times New Roman" w:cs="Times New Roman"/>
          <w:sz w:val="28"/>
          <w:szCs w:val="28"/>
        </w:rPr>
        <w:t>С приведены в таблице 12.</w:t>
      </w:r>
    </w:p>
    <w:p w14:paraId="35CB0EE1" w14:textId="77777777" w:rsidR="00D51FA8" w:rsidRPr="00A206A8" w:rsidRDefault="00D51FA8" w:rsidP="00D51FA8">
      <w:pPr>
        <w:spacing w:after="0" w:line="240" w:lineRule="auto"/>
        <w:ind w:firstLine="454"/>
        <w:rPr>
          <w:rFonts w:ascii="Times New Roman" w:hAnsi="Times New Roman" w:cs="Times New Roman"/>
          <w:sz w:val="28"/>
          <w:szCs w:val="28"/>
        </w:rPr>
      </w:pPr>
    </w:p>
    <w:p w14:paraId="4A06A5A1" w14:textId="77777777" w:rsidR="00D51FA8" w:rsidRPr="00F34CFC" w:rsidRDefault="00D51FA8" w:rsidP="00D51FA8">
      <w:pPr>
        <w:spacing w:after="0" w:line="240" w:lineRule="auto"/>
        <w:rPr>
          <w:rFonts w:ascii="Times New Roman" w:hAnsi="Times New Roman" w:cs="Times New Roman"/>
          <w:i/>
          <w:sz w:val="28"/>
          <w:szCs w:val="28"/>
        </w:rPr>
      </w:pPr>
      <w:r w:rsidRPr="00A206A8">
        <w:rPr>
          <w:rFonts w:ascii="Times New Roman" w:hAnsi="Times New Roman" w:cs="Times New Roman"/>
          <w:sz w:val="28"/>
          <w:szCs w:val="28"/>
        </w:rPr>
        <w:t xml:space="preserve">Таблица 12 – </w:t>
      </w:r>
      <w:r w:rsidRPr="00114DEC">
        <w:rPr>
          <w:rFonts w:ascii="Times New Roman" w:hAnsi="Times New Roman" w:cs="Times New Roman"/>
          <w:sz w:val="28"/>
          <w:szCs w:val="28"/>
        </w:rPr>
        <w:t xml:space="preserve">Химические сдвиги  </w:t>
      </w:r>
      <w:r w:rsidRPr="00114DEC">
        <w:rPr>
          <w:rFonts w:ascii="Times New Roman" w:hAnsi="Times New Roman" w:cs="Times New Roman"/>
          <w:sz w:val="28"/>
          <w:szCs w:val="28"/>
          <w:vertAlign w:val="superscript"/>
        </w:rPr>
        <w:t>1</w:t>
      </w:r>
      <w:r w:rsidRPr="00114DEC">
        <w:rPr>
          <w:rFonts w:ascii="Times New Roman" w:hAnsi="Times New Roman" w:cs="Times New Roman"/>
          <w:sz w:val="28"/>
          <w:szCs w:val="28"/>
          <w:lang w:val="en-US"/>
        </w:rPr>
        <w:t>H</w:t>
      </w:r>
      <w:r w:rsidRPr="00114DEC">
        <w:rPr>
          <w:rFonts w:ascii="Times New Roman" w:hAnsi="Times New Roman" w:cs="Times New Roman"/>
          <w:sz w:val="28"/>
          <w:szCs w:val="28"/>
        </w:rPr>
        <w:t xml:space="preserve"> и </w:t>
      </w:r>
      <w:r w:rsidRPr="00114DEC">
        <w:rPr>
          <w:rFonts w:ascii="Times New Roman" w:hAnsi="Times New Roman" w:cs="Times New Roman"/>
          <w:sz w:val="28"/>
          <w:szCs w:val="28"/>
          <w:vertAlign w:val="superscript"/>
        </w:rPr>
        <w:t>13</w:t>
      </w:r>
      <w:r w:rsidRPr="00114DEC">
        <w:rPr>
          <w:rFonts w:ascii="Times New Roman" w:hAnsi="Times New Roman" w:cs="Times New Roman"/>
          <w:sz w:val="28"/>
          <w:szCs w:val="28"/>
          <w:lang w:val="en-US"/>
        </w:rPr>
        <w:t>C</w:t>
      </w:r>
      <w:r w:rsidRPr="00114DEC">
        <w:rPr>
          <w:rFonts w:ascii="Times New Roman" w:hAnsi="Times New Roman" w:cs="Times New Roman"/>
          <w:sz w:val="28"/>
          <w:szCs w:val="28"/>
        </w:rPr>
        <w:t xml:space="preserve">  </w:t>
      </w:r>
      <w:r w:rsidRPr="00114DEC">
        <w:rPr>
          <w:rFonts w:ascii="Times New Roman" w:hAnsi="Times New Roman" w:cs="Times New Roman"/>
          <w:sz w:val="28"/>
          <w:szCs w:val="28"/>
          <w:lang w:val="en-US"/>
        </w:rPr>
        <w:t>N</w:t>
      </w:r>
      <w:r w:rsidRPr="00114DEC">
        <w:rPr>
          <w:rFonts w:ascii="Times New Roman" w:hAnsi="Times New Roman" w:cs="Times New Roman"/>
          <w:sz w:val="28"/>
          <w:szCs w:val="28"/>
        </w:rPr>
        <w:t>,</w:t>
      </w:r>
      <w:r w:rsidRPr="00114DEC">
        <w:rPr>
          <w:rFonts w:ascii="Times New Roman" w:hAnsi="Times New Roman" w:cs="Times New Roman"/>
          <w:sz w:val="28"/>
          <w:szCs w:val="28"/>
          <w:lang w:val="en-US"/>
        </w:rPr>
        <w:t>Nꞌ</w:t>
      </w:r>
      <w:r w:rsidRPr="00114DEC">
        <w:rPr>
          <w:rFonts w:ascii="Times New Roman" w:hAnsi="Times New Roman" w:cs="Times New Roman"/>
          <w:sz w:val="28"/>
          <w:szCs w:val="28"/>
        </w:rPr>
        <w:t>-диарилмочевин</w:t>
      </w:r>
      <w:r w:rsidRPr="00A206A8">
        <w:rPr>
          <w:rFonts w:ascii="Times New Roman" w:hAnsi="Times New Roman" w:cs="Times New Roman"/>
          <w:b/>
          <w:sz w:val="28"/>
          <w:szCs w:val="28"/>
        </w:rPr>
        <w:t xml:space="preserve"> </w:t>
      </w:r>
      <w:r w:rsidRPr="00F34CFC">
        <w:rPr>
          <w:rFonts w:ascii="Times New Roman" w:hAnsi="Times New Roman" w:cs="Times New Roman"/>
          <w:i/>
          <w:sz w:val="28"/>
          <w:szCs w:val="28"/>
        </w:rPr>
        <w:t>73-87</w:t>
      </w:r>
    </w:p>
    <w:p w14:paraId="7C0CEDCC" w14:textId="77777777" w:rsidR="00D51FA8" w:rsidRPr="00FD5974" w:rsidRDefault="00D51FA8" w:rsidP="00D51FA8">
      <w:pPr>
        <w:spacing w:after="0" w:line="240" w:lineRule="auto"/>
        <w:ind w:firstLine="454"/>
        <w:jc w:val="center"/>
        <w:rPr>
          <w:rFonts w:ascii="Times New Roman" w:hAnsi="Times New Roman" w:cs="Times New Roman"/>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61"/>
        <w:gridCol w:w="2092"/>
        <w:gridCol w:w="3152"/>
      </w:tblGrid>
      <w:tr w:rsidR="00D51FA8" w:rsidRPr="004A679B" w14:paraId="51B671E3" w14:textId="77777777" w:rsidTr="00FD5974">
        <w:trPr>
          <w:jc w:val="center"/>
        </w:trPr>
        <w:tc>
          <w:tcPr>
            <w:tcW w:w="534" w:type="dxa"/>
            <w:vMerge w:val="restart"/>
          </w:tcPr>
          <w:p w14:paraId="170BA2EC" w14:textId="77777777" w:rsidR="00D51FA8" w:rsidRDefault="00D51FA8" w:rsidP="00FD5974">
            <w:pPr>
              <w:spacing w:after="0" w:line="240" w:lineRule="auto"/>
              <w:ind w:left="-392" w:right="-425"/>
              <w:jc w:val="center"/>
              <w:rPr>
                <w:rFonts w:ascii="Times New Roman" w:hAnsi="Times New Roman" w:cs="Times New Roman"/>
              </w:rPr>
            </w:pPr>
            <w:r w:rsidRPr="004A679B">
              <w:rPr>
                <w:rFonts w:ascii="Times New Roman" w:hAnsi="Times New Roman" w:cs="Times New Roman"/>
              </w:rPr>
              <w:t>№</w:t>
            </w:r>
            <w:r>
              <w:rPr>
                <w:rFonts w:ascii="Times New Roman" w:hAnsi="Times New Roman" w:cs="Times New Roman"/>
              </w:rPr>
              <w:t xml:space="preserve"> </w:t>
            </w:r>
          </w:p>
          <w:p w14:paraId="3475FC4B" w14:textId="77777777" w:rsidR="00D51FA8" w:rsidRPr="004A679B" w:rsidRDefault="00D51FA8" w:rsidP="00FD5974">
            <w:pPr>
              <w:spacing w:after="0" w:line="240" w:lineRule="auto"/>
              <w:ind w:left="-392" w:right="-425"/>
              <w:jc w:val="center"/>
              <w:rPr>
                <w:rFonts w:ascii="Times New Roman" w:hAnsi="Times New Roman" w:cs="Times New Roman"/>
              </w:rPr>
            </w:pPr>
            <w:r>
              <w:rPr>
                <w:rFonts w:ascii="Times New Roman" w:hAnsi="Times New Roman" w:cs="Times New Roman"/>
              </w:rPr>
              <w:t>соед.</w:t>
            </w:r>
          </w:p>
        </w:tc>
        <w:tc>
          <w:tcPr>
            <w:tcW w:w="3861" w:type="dxa"/>
            <w:vAlign w:val="bottom"/>
          </w:tcPr>
          <w:p w14:paraId="2D5CAACE" w14:textId="77777777" w:rsidR="00D51FA8" w:rsidRPr="004A679B" w:rsidRDefault="00D51FA8" w:rsidP="00FD5974">
            <w:pPr>
              <w:spacing w:after="0" w:line="240" w:lineRule="auto"/>
              <w:jc w:val="center"/>
              <w:rPr>
                <w:rFonts w:ascii="Times New Roman" w:eastAsia="Times New Roman" w:hAnsi="Times New Roman" w:cs="Times New Roman"/>
                <w:color w:val="000000"/>
                <w:lang w:eastAsia="ru-RU"/>
              </w:rPr>
            </w:pPr>
            <w:r w:rsidRPr="004A679B">
              <w:rPr>
                <w:rFonts w:ascii="Times New Roman" w:eastAsia="Times New Roman" w:hAnsi="Times New Roman" w:cs="Times New Roman"/>
                <w:color w:val="000000"/>
                <w:lang w:eastAsia="ru-RU"/>
              </w:rPr>
              <w:t xml:space="preserve">Спектры ЯМР </w:t>
            </w:r>
            <w:r w:rsidRPr="004A679B">
              <w:rPr>
                <w:rFonts w:ascii="Times New Roman" w:eastAsia="Times New Roman" w:hAnsi="Times New Roman" w:cs="Times New Roman"/>
                <w:color w:val="000000"/>
                <w:vertAlign w:val="superscript"/>
                <w:lang w:eastAsia="ru-RU"/>
              </w:rPr>
              <w:t>13</w:t>
            </w:r>
            <w:r w:rsidRPr="004A679B">
              <w:rPr>
                <w:rFonts w:ascii="Times New Roman" w:eastAsia="Times New Roman" w:hAnsi="Times New Roman" w:cs="Times New Roman"/>
                <w:color w:val="000000"/>
                <w:lang w:eastAsia="ru-RU"/>
              </w:rPr>
              <w:t>C, ДМСО, δ, м.д</w:t>
            </w:r>
          </w:p>
        </w:tc>
        <w:tc>
          <w:tcPr>
            <w:tcW w:w="5244" w:type="dxa"/>
            <w:gridSpan w:val="2"/>
            <w:vAlign w:val="bottom"/>
          </w:tcPr>
          <w:p w14:paraId="57116758" w14:textId="77777777" w:rsidR="00D51FA8" w:rsidRPr="004A679B" w:rsidRDefault="00D51FA8" w:rsidP="00FD5974">
            <w:pPr>
              <w:spacing w:after="0" w:line="240" w:lineRule="auto"/>
              <w:ind w:firstLine="33"/>
              <w:jc w:val="center"/>
              <w:rPr>
                <w:rFonts w:ascii="Times New Roman" w:hAnsi="Times New Roman" w:cs="Times New Roman"/>
                <w:color w:val="000000" w:themeColor="text1"/>
              </w:rPr>
            </w:pPr>
            <w:r w:rsidRPr="004A679B">
              <w:rPr>
                <w:rFonts w:ascii="Times New Roman" w:eastAsia="Times New Roman" w:hAnsi="Times New Roman" w:cs="Times New Roman"/>
                <w:lang w:eastAsia="ru-RU"/>
              </w:rPr>
              <w:t xml:space="preserve">Спектры ЯМР </w:t>
            </w:r>
            <w:r w:rsidRPr="004A679B">
              <w:rPr>
                <w:rFonts w:ascii="Times New Roman" w:eastAsia="Times New Roman" w:hAnsi="Times New Roman" w:cs="Times New Roman"/>
                <w:vertAlign w:val="superscript"/>
                <w:lang w:eastAsia="ru-RU"/>
              </w:rPr>
              <w:t>1</w:t>
            </w:r>
            <w:r w:rsidRPr="004A679B">
              <w:rPr>
                <w:rFonts w:ascii="Times New Roman" w:eastAsia="Times New Roman" w:hAnsi="Times New Roman" w:cs="Times New Roman"/>
                <w:lang w:eastAsia="ru-RU"/>
              </w:rPr>
              <w:t>H, ДМСО-d</w:t>
            </w:r>
            <w:r w:rsidRPr="004A679B">
              <w:rPr>
                <w:rFonts w:ascii="Times New Roman" w:eastAsia="Times New Roman" w:hAnsi="Times New Roman" w:cs="Times New Roman"/>
                <w:vertAlign w:val="subscript"/>
                <w:lang w:eastAsia="ru-RU"/>
              </w:rPr>
              <w:t>6</w:t>
            </w:r>
            <w:r w:rsidRPr="004A679B">
              <w:rPr>
                <w:rFonts w:ascii="Times New Roman" w:eastAsia="Times New Roman" w:hAnsi="Times New Roman" w:cs="Times New Roman"/>
                <w:lang w:eastAsia="ru-RU"/>
              </w:rPr>
              <w:t>, δ, м.д.</w:t>
            </w:r>
          </w:p>
        </w:tc>
      </w:tr>
      <w:tr w:rsidR="00D51FA8" w:rsidRPr="004A679B" w14:paraId="6D2BEB4A" w14:textId="77777777" w:rsidTr="00FD5974">
        <w:trPr>
          <w:jc w:val="center"/>
        </w:trPr>
        <w:tc>
          <w:tcPr>
            <w:tcW w:w="534" w:type="dxa"/>
            <w:vMerge/>
          </w:tcPr>
          <w:p w14:paraId="5F3BDFEA" w14:textId="77777777" w:rsidR="00D51FA8" w:rsidRPr="004A679B" w:rsidRDefault="00D51FA8" w:rsidP="00FD5974">
            <w:pPr>
              <w:spacing w:after="0" w:line="240" w:lineRule="auto"/>
              <w:ind w:left="-392" w:right="-425"/>
              <w:jc w:val="center"/>
              <w:rPr>
                <w:rFonts w:ascii="Times New Roman" w:hAnsi="Times New Roman" w:cs="Times New Roman"/>
              </w:rPr>
            </w:pPr>
          </w:p>
        </w:tc>
        <w:tc>
          <w:tcPr>
            <w:tcW w:w="3861" w:type="dxa"/>
            <w:vAlign w:val="center"/>
          </w:tcPr>
          <w:p w14:paraId="1709F4AB" w14:textId="77777777" w:rsidR="00D51FA8" w:rsidRPr="00556ADA" w:rsidRDefault="00D51FA8" w:rsidP="00FD5974">
            <w:pPr>
              <w:spacing w:after="0" w:line="240" w:lineRule="auto"/>
              <w:jc w:val="center"/>
              <w:rPr>
                <w:rFonts w:ascii="Times New Roman" w:hAnsi="Times New Roman" w:cs="Times New Roman"/>
                <w:i/>
              </w:rPr>
            </w:pPr>
            <w:r w:rsidRPr="00556ADA">
              <w:rPr>
                <w:rFonts w:ascii="Times New Roman" w:eastAsia="Times New Roman" w:hAnsi="Times New Roman" w:cs="Times New Roman"/>
                <w:i/>
              </w:rPr>
              <w:t>С=О</w:t>
            </w:r>
          </w:p>
        </w:tc>
        <w:tc>
          <w:tcPr>
            <w:tcW w:w="2092" w:type="dxa"/>
            <w:vAlign w:val="center"/>
          </w:tcPr>
          <w:p w14:paraId="73FC03BB" w14:textId="77777777" w:rsidR="00D51FA8" w:rsidRPr="00556ADA" w:rsidRDefault="00D51FA8" w:rsidP="00FD5974">
            <w:pPr>
              <w:spacing w:after="0" w:line="240" w:lineRule="auto"/>
              <w:ind w:firstLine="33"/>
              <w:jc w:val="center"/>
              <w:rPr>
                <w:rFonts w:ascii="Times New Roman" w:hAnsi="Times New Roman" w:cs="Times New Roman"/>
                <w:i/>
              </w:rPr>
            </w:pPr>
            <w:r w:rsidRPr="00556ADA">
              <w:rPr>
                <w:rFonts w:ascii="Times New Roman" w:hAnsi="Times New Roman" w:cs="Times New Roman"/>
                <w:i/>
              </w:rPr>
              <w:t>NH</w:t>
            </w:r>
            <w:r w:rsidRPr="00556ADA">
              <w:rPr>
                <w:rFonts w:ascii="Times New Roman" w:hAnsi="Times New Roman" w:cs="Times New Roman"/>
                <w:i/>
                <w:vertAlign w:val="superscript"/>
                <w:lang w:val="en-US"/>
              </w:rPr>
              <w:t>I</w:t>
            </w:r>
          </w:p>
        </w:tc>
        <w:tc>
          <w:tcPr>
            <w:tcW w:w="3152" w:type="dxa"/>
            <w:vAlign w:val="center"/>
          </w:tcPr>
          <w:p w14:paraId="2628254E" w14:textId="77777777" w:rsidR="00D51FA8" w:rsidRPr="00556ADA" w:rsidRDefault="00D51FA8" w:rsidP="00FD5974">
            <w:pPr>
              <w:spacing w:after="0" w:line="240" w:lineRule="auto"/>
              <w:ind w:hanging="74"/>
              <w:jc w:val="center"/>
              <w:rPr>
                <w:rFonts w:ascii="Times New Roman" w:hAnsi="Times New Roman" w:cs="Times New Roman"/>
                <w:i/>
                <w:vertAlign w:val="superscript"/>
                <w:lang w:val="en-US"/>
              </w:rPr>
            </w:pPr>
            <w:r w:rsidRPr="00556ADA">
              <w:rPr>
                <w:rFonts w:ascii="Times New Roman" w:hAnsi="Times New Roman" w:cs="Times New Roman"/>
                <w:i/>
                <w:lang w:val="en-US"/>
              </w:rPr>
              <w:t>NH</w:t>
            </w:r>
            <w:r w:rsidRPr="00556ADA">
              <w:rPr>
                <w:rFonts w:ascii="Times New Roman" w:hAnsi="Times New Roman" w:cs="Times New Roman"/>
                <w:i/>
                <w:vertAlign w:val="superscript"/>
                <w:lang w:val="en-US"/>
              </w:rPr>
              <w:t>II</w:t>
            </w:r>
          </w:p>
        </w:tc>
      </w:tr>
      <w:tr w:rsidR="00D51FA8" w:rsidRPr="004A679B" w14:paraId="6C6F217F" w14:textId="77777777" w:rsidTr="00FD5974">
        <w:trPr>
          <w:jc w:val="center"/>
        </w:trPr>
        <w:tc>
          <w:tcPr>
            <w:tcW w:w="534" w:type="dxa"/>
          </w:tcPr>
          <w:p w14:paraId="48EE5A70" w14:textId="6BE15543"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73</w:t>
            </w:r>
          </w:p>
        </w:tc>
        <w:tc>
          <w:tcPr>
            <w:tcW w:w="3861" w:type="dxa"/>
          </w:tcPr>
          <w:p w14:paraId="7B104B62" w14:textId="77777777" w:rsidR="00D51FA8" w:rsidRPr="004A679B" w:rsidRDefault="00D51FA8" w:rsidP="00FD5974">
            <w:pPr>
              <w:widowControl w:val="0"/>
              <w:spacing w:after="0" w:line="240" w:lineRule="auto"/>
              <w:jc w:val="center"/>
              <w:rPr>
                <w:rFonts w:ascii="Times New Roman" w:eastAsia="Times New Roman" w:hAnsi="Times New Roman" w:cs="Times New Roman"/>
                <w:lang w:val="en-US"/>
              </w:rPr>
            </w:pPr>
            <w:r w:rsidRPr="004A679B">
              <w:rPr>
                <w:rFonts w:ascii="Times New Roman" w:hAnsi="Times New Roman" w:cs="Times New Roman"/>
                <w:lang w:val="en-US"/>
              </w:rPr>
              <w:t>152,69</w:t>
            </w:r>
          </w:p>
        </w:tc>
        <w:tc>
          <w:tcPr>
            <w:tcW w:w="2092" w:type="dxa"/>
          </w:tcPr>
          <w:p w14:paraId="3B28E07E" w14:textId="77777777" w:rsidR="00D51FA8" w:rsidRPr="004A679B" w:rsidRDefault="00D51FA8" w:rsidP="00FD5974">
            <w:pPr>
              <w:widowControl w:val="0"/>
              <w:spacing w:after="0" w:line="240" w:lineRule="auto"/>
              <w:ind w:firstLine="33"/>
              <w:jc w:val="center"/>
              <w:rPr>
                <w:rFonts w:ascii="Times New Roman" w:eastAsia="Times New Roman" w:hAnsi="Times New Roman" w:cs="Times New Roman"/>
                <w:lang w:val="en-US"/>
              </w:rPr>
            </w:pPr>
            <w:r w:rsidRPr="004A679B">
              <w:rPr>
                <w:rFonts w:ascii="Times New Roman" w:hAnsi="Times New Roman" w:cs="Times New Roman"/>
                <w:spacing w:val="1"/>
                <w:lang w:val="en-US"/>
              </w:rPr>
              <w:t>8,89</w:t>
            </w:r>
          </w:p>
        </w:tc>
        <w:tc>
          <w:tcPr>
            <w:tcW w:w="3152" w:type="dxa"/>
          </w:tcPr>
          <w:p w14:paraId="2A391F36" w14:textId="77777777" w:rsidR="00D51FA8" w:rsidRPr="004A679B" w:rsidRDefault="00D51FA8" w:rsidP="00FD5974">
            <w:pPr>
              <w:widowControl w:val="0"/>
              <w:spacing w:after="0" w:line="240" w:lineRule="auto"/>
              <w:ind w:hanging="74"/>
              <w:jc w:val="center"/>
              <w:rPr>
                <w:rFonts w:ascii="Times New Roman" w:eastAsia="Times New Roman" w:hAnsi="Times New Roman" w:cs="Times New Roman"/>
                <w:lang w:val="en-US"/>
              </w:rPr>
            </w:pPr>
            <w:r w:rsidRPr="004A679B">
              <w:rPr>
                <w:rFonts w:ascii="Times New Roman" w:hAnsi="Times New Roman" w:cs="Times New Roman"/>
                <w:spacing w:val="1"/>
                <w:lang w:val="en-US"/>
              </w:rPr>
              <w:t>8,89</w:t>
            </w:r>
          </w:p>
        </w:tc>
      </w:tr>
      <w:tr w:rsidR="00D51FA8" w:rsidRPr="004A679B" w14:paraId="2BDE0C16" w14:textId="77777777" w:rsidTr="00FD5974">
        <w:trPr>
          <w:jc w:val="center"/>
        </w:trPr>
        <w:tc>
          <w:tcPr>
            <w:tcW w:w="534" w:type="dxa"/>
          </w:tcPr>
          <w:p w14:paraId="7E64FEE4" w14:textId="3E90D98F"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74</w:t>
            </w:r>
          </w:p>
        </w:tc>
        <w:tc>
          <w:tcPr>
            <w:tcW w:w="3861" w:type="dxa"/>
          </w:tcPr>
          <w:p w14:paraId="0393777A" w14:textId="77777777" w:rsidR="00D51FA8" w:rsidRPr="004A679B" w:rsidRDefault="00D51FA8" w:rsidP="00FD5974">
            <w:pPr>
              <w:widowControl w:val="0"/>
              <w:spacing w:after="0" w:line="240" w:lineRule="auto"/>
              <w:jc w:val="center"/>
              <w:rPr>
                <w:rFonts w:ascii="Times New Roman" w:eastAsia="Times New Roman" w:hAnsi="Times New Roman" w:cs="Times New Roman"/>
                <w:lang w:val="en-US"/>
              </w:rPr>
            </w:pPr>
            <w:r w:rsidRPr="004A679B">
              <w:rPr>
                <w:rFonts w:ascii="Times New Roman" w:hAnsi="Times New Roman" w:cs="Times New Roman"/>
                <w:lang w:val="en-US"/>
              </w:rPr>
              <w:t>152,62</w:t>
            </w:r>
          </w:p>
        </w:tc>
        <w:tc>
          <w:tcPr>
            <w:tcW w:w="2092" w:type="dxa"/>
          </w:tcPr>
          <w:p w14:paraId="4B5B4688" w14:textId="77777777" w:rsidR="00D51FA8" w:rsidRPr="004A679B" w:rsidRDefault="00D51FA8" w:rsidP="00FD5974">
            <w:pPr>
              <w:widowControl w:val="0"/>
              <w:spacing w:after="0" w:line="240" w:lineRule="auto"/>
              <w:ind w:firstLine="33"/>
              <w:jc w:val="center"/>
              <w:rPr>
                <w:rFonts w:ascii="Times New Roman" w:eastAsia="Times New Roman" w:hAnsi="Times New Roman" w:cs="Times New Roman"/>
                <w:lang w:val="en-US"/>
              </w:rPr>
            </w:pPr>
            <w:r w:rsidRPr="004A679B">
              <w:rPr>
                <w:rFonts w:ascii="Times New Roman" w:hAnsi="Times New Roman" w:cs="Times New Roman"/>
                <w:spacing w:val="1"/>
                <w:lang w:val="en-US"/>
              </w:rPr>
              <w:t>8,84</w:t>
            </w:r>
          </w:p>
        </w:tc>
        <w:tc>
          <w:tcPr>
            <w:tcW w:w="3152" w:type="dxa"/>
          </w:tcPr>
          <w:p w14:paraId="07ADA6A0" w14:textId="77777777" w:rsidR="00D51FA8" w:rsidRPr="004A679B" w:rsidRDefault="00D51FA8" w:rsidP="00FD5974">
            <w:pPr>
              <w:widowControl w:val="0"/>
              <w:spacing w:after="0" w:line="240" w:lineRule="auto"/>
              <w:ind w:hanging="74"/>
              <w:jc w:val="center"/>
              <w:rPr>
                <w:rFonts w:ascii="Times New Roman" w:eastAsia="Times New Roman" w:hAnsi="Times New Roman" w:cs="Times New Roman"/>
                <w:lang w:val="en-US"/>
              </w:rPr>
            </w:pPr>
            <w:r w:rsidRPr="004A679B">
              <w:rPr>
                <w:rFonts w:ascii="Times New Roman" w:hAnsi="Times New Roman" w:cs="Times New Roman"/>
                <w:spacing w:val="1"/>
                <w:lang w:val="en-US"/>
              </w:rPr>
              <w:t>8,78</w:t>
            </w:r>
          </w:p>
        </w:tc>
      </w:tr>
      <w:tr w:rsidR="00D51FA8" w:rsidRPr="004A679B" w14:paraId="54E9B624" w14:textId="77777777" w:rsidTr="00FD5974">
        <w:trPr>
          <w:jc w:val="center"/>
        </w:trPr>
        <w:tc>
          <w:tcPr>
            <w:tcW w:w="534" w:type="dxa"/>
          </w:tcPr>
          <w:p w14:paraId="0082782B" w14:textId="55F72448"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75</w:t>
            </w:r>
          </w:p>
        </w:tc>
        <w:tc>
          <w:tcPr>
            <w:tcW w:w="3861" w:type="dxa"/>
          </w:tcPr>
          <w:p w14:paraId="2848CABC" w14:textId="77777777" w:rsidR="00D51FA8" w:rsidRPr="004A679B" w:rsidRDefault="00D51FA8" w:rsidP="00FD5974">
            <w:pPr>
              <w:widowControl w:val="0"/>
              <w:spacing w:after="0" w:line="240" w:lineRule="auto"/>
              <w:jc w:val="center"/>
              <w:rPr>
                <w:rFonts w:ascii="Times New Roman" w:eastAsia="Times New Roman" w:hAnsi="Times New Roman" w:cs="Times New Roman"/>
                <w:lang w:val="en-US"/>
              </w:rPr>
            </w:pPr>
            <w:r w:rsidRPr="004A679B">
              <w:rPr>
                <w:rFonts w:ascii="Times New Roman" w:hAnsi="Times New Roman" w:cs="Times New Roman"/>
                <w:lang w:val="en-US"/>
              </w:rPr>
              <w:t>152,55</w:t>
            </w:r>
          </w:p>
        </w:tc>
        <w:tc>
          <w:tcPr>
            <w:tcW w:w="2092" w:type="dxa"/>
          </w:tcPr>
          <w:p w14:paraId="0B966239" w14:textId="77777777" w:rsidR="00D51FA8" w:rsidRPr="004A679B" w:rsidRDefault="00D51FA8" w:rsidP="00FD5974">
            <w:pPr>
              <w:widowControl w:val="0"/>
              <w:spacing w:after="0" w:line="240" w:lineRule="auto"/>
              <w:ind w:firstLine="33"/>
              <w:jc w:val="center"/>
              <w:rPr>
                <w:rFonts w:ascii="Times New Roman" w:eastAsia="Times New Roman" w:hAnsi="Times New Roman" w:cs="Times New Roman"/>
                <w:lang w:val="en-US"/>
              </w:rPr>
            </w:pPr>
            <w:r w:rsidRPr="004A679B">
              <w:rPr>
                <w:rFonts w:ascii="Times New Roman" w:hAnsi="Times New Roman" w:cs="Times New Roman"/>
                <w:spacing w:val="1"/>
                <w:lang w:val="en-US"/>
              </w:rPr>
              <w:t>8,77</w:t>
            </w:r>
          </w:p>
        </w:tc>
        <w:tc>
          <w:tcPr>
            <w:tcW w:w="3152" w:type="dxa"/>
          </w:tcPr>
          <w:p w14:paraId="2342CE1B" w14:textId="77777777" w:rsidR="00D51FA8" w:rsidRPr="004A679B" w:rsidRDefault="00D51FA8" w:rsidP="00FD5974">
            <w:pPr>
              <w:widowControl w:val="0"/>
              <w:spacing w:after="0" w:line="240" w:lineRule="auto"/>
              <w:ind w:hanging="74"/>
              <w:jc w:val="center"/>
              <w:rPr>
                <w:rFonts w:ascii="Times New Roman" w:eastAsia="Times New Roman" w:hAnsi="Times New Roman" w:cs="Times New Roman"/>
              </w:rPr>
            </w:pPr>
            <w:r w:rsidRPr="004A679B">
              <w:rPr>
                <w:rFonts w:ascii="Times New Roman" w:hAnsi="Times New Roman" w:cs="Times New Roman"/>
                <w:spacing w:val="1"/>
                <w:lang w:val="en-US"/>
              </w:rPr>
              <w:t>8,56</w:t>
            </w:r>
          </w:p>
        </w:tc>
      </w:tr>
      <w:tr w:rsidR="00D51FA8" w:rsidRPr="004A679B" w14:paraId="48AA8829" w14:textId="77777777" w:rsidTr="00FD5974">
        <w:trPr>
          <w:jc w:val="center"/>
        </w:trPr>
        <w:tc>
          <w:tcPr>
            <w:tcW w:w="534" w:type="dxa"/>
          </w:tcPr>
          <w:p w14:paraId="24FD5A7C" w14:textId="0537B620"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76</w:t>
            </w:r>
          </w:p>
        </w:tc>
        <w:tc>
          <w:tcPr>
            <w:tcW w:w="3861" w:type="dxa"/>
          </w:tcPr>
          <w:p w14:paraId="26850949" w14:textId="77777777" w:rsidR="00D51FA8" w:rsidRPr="004A679B" w:rsidRDefault="00D51FA8" w:rsidP="00FD5974">
            <w:pPr>
              <w:widowControl w:val="0"/>
              <w:spacing w:after="0" w:line="240" w:lineRule="auto"/>
              <w:jc w:val="center"/>
              <w:rPr>
                <w:rFonts w:ascii="Times New Roman" w:eastAsia="Times New Roman" w:hAnsi="Times New Roman" w:cs="Times New Roman"/>
                <w:lang w:val="en-US"/>
              </w:rPr>
            </w:pPr>
            <w:r w:rsidRPr="004A679B">
              <w:rPr>
                <w:rFonts w:ascii="Times New Roman" w:hAnsi="Times New Roman" w:cs="Times New Roman"/>
                <w:lang w:val="en-US"/>
              </w:rPr>
              <w:t>152,69</w:t>
            </w:r>
          </w:p>
        </w:tc>
        <w:tc>
          <w:tcPr>
            <w:tcW w:w="2092" w:type="dxa"/>
          </w:tcPr>
          <w:p w14:paraId="58C1FEE0" w14:textId="77777777" w:rsidR="00D51FA8" w:rsidRPr="004A679B" w:rsidRDefault="00D51FA8" w:rsidP="00FD5974">
            <w:pPr>
              <w:widowControl w:val="0"/>
              <w:spacing w:after="0" w:line="240" w:lineRule="auto"/>
              <w:ind w:firstLine="33"/>
              <w:jc w:val="center"/>
              <w:rPr>
                <w:rFonts w:ascii="Times New Roman" w:eastAsia="Times New Roman" w:hAnsi="Times New Roman" w:cs="Times New Roman"/>
                <w:lang w:val="en-US"/>
              </w:rPr>
            </w:pPr>
            <w:r w:rsidRPr="004A679B">
              <w:rPr>
                <w:rFonts w:ascii="Times New Roman" w:hAnsi="Times New Roman" w:cs="Times New Roman"/>
                <w:spacing w:val="1"/>
                <w:lang w:val="en-US"/>
              </w:rPr>
              <w:t>8,83</w:t>
            </w:r>
          </w:p>
        </w:tc>
        <w:tc>
          <w:tcPr>
            <w:tcW w:w="3152" w:type="dxa"/>
          </w:tcPr>
          <w:p w14:paraId="255BAA8C" w14:textId="77777777" w:rsidR="00D51FA8" w:rsidRPr="004A679B" w:rsidRDefault="00D51FA8" w:rsidP="00FD5974">
            <w:pPr>
              <w:widowControl w:val="0"/>
              <w:spacing w:after="0" w:line="240" w:lineRule="auto"/>
              <w:ind w:hanging="74"/>
              <w:jc w:val="center"/>
              <w:rPr>
                <w:rFonts w:ascii="Times New Roman" w:eastAsia="Times New Roman" w:hAnsi="Times New Roman" w:cs="Times New Roman"/>
                <w:lang w:val="en-US"/>
              </w:rPr>
            </w:pPr>
            <w:r w:rsidRPr="004A679B">
              <w:rPr>
                <w:rFonts w:ascii="Times New Roman" w:hAnsi="Times New Roman" w:cs="Times New Roman"/>
                <w:spacing w:val="1"/>
                <w:lang w:val="en-US"/>
              </w:rPr>
              <w:t>8,71</w:t>
            </w:r>
          </w:p>
        </w:tc>
      </w:tr>
      <w:tr w:rsidR="00D51FA8" w:rsidRPr="004A679B" w14:paraId="6D2038DE" w14:textId="77777777" w:rsidTr="00FD5974">
        <w:trPr>
          <w:jc w:val="center"/>
        </w:trPr>
        <w:tc>
          <w:tcPr>
            <w:tcW w:w="534" w:type="dxa"/>
          </w:tcPr>
          <w:p w14:paraId="51367BCA" w14:textId="4552A68B"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77</w:t>
            </w:r>
          </w:p>
        </w:tc>
        <w:tc>
          <w:tcPr>
            <w:tcW w:w="3861" w:type="dxa"/>
          </w:tcPr>
          <w:p w14:paraId="3237C7A1" w14:textId="77777777" w:rsidR="00D51FA8" w:rsidRPr="004A679B" w:rsidRDefault="00D51FA8" w:rsidP="00FD5974">
            <w:pPr>
              <w:widowControl w:val="0"/>
              <w:spacing w:after="0" w:line="240" w:lineRule="auto"/>
              <w:jc w:val="center"/>
              <w:rPr>
                <w:rFonts w:ascii="Times New Roman" w:eastAsia="Times New Roman" w:hAnsi="Times New Roman" w:cs="Times New Roman"/>
                <w:lang w:val="en-US"/>
              </w:rPr>
            </w:pPr>
            <w:r w:rsidRPr="004A679B">
              <w:rPr>
                <w:rFonts w:ascii="Times New Roman" w:hAnsi="Times New Roman" w:cs="Times New Roman"/>
                <w:lang w:val="en-US"/>
              </w:rPr>
              <w:t>152,55</w:t>
            </w:r>
          </w:p>
        </w:tc>
        <w:tc>
          <w:tcPr>
            <w:tcW w:w="2092" w:type="dxa"/>
          </w:tcPr>
          <w:p w14:paraId="20F23DC3" w14:textId="77777777" w:rsidR="00D51FA8" w:rsidRPr="004A679B" w:rsidRDefault="00D51FA8" w:rsidP="00FD5974">
            <w:pPr>
              <w:widowControl w:val="0"/>
              <w:spacing w:after="0" w:line="240" w:lineRule="auto"/>
              <w:ind w:firstLine="33"/>
              <w:jc w:val="center"/>
              <w:rPr>
                <w:rFonts w:ascii="Times New Roman" w:eastAsia="Times New Roman" w:hAnsi="Times New Roman" w:cs="Times New Roman"/>
                <w:lang w:val="en-US"/>
              </w:rPr>
            </w:pPr>
            <w:r w:rsidRPr="004A679B">
              <w:rPr>
                <w:rFonts w:ascii="Times New Roman" w:hAnsi="Times New Roman" w:cs="Times New Roman"/>
                <w:spacing w:val="1"/>
                <w:lang w:val="en-US"/>
              </w:rPr>
              <w:t>8,85</w:t>
            </w:r>
          </w:p>
        </w:tc>
        <w:tc>
          <w:tcPr>
            <w:tcW w:w="3152" w:type="dxa"/>
          </w:tcPr>
          <w:p w14:paraId="08382641" w14:textId="77777777" w:rsidR="00D51FA8" w:rsidRPr="004A679B" w:rsidRDefault="00D51FA8" w:rsidP="00FD5974">
            <w:pPr>
              <w:widowControl w:val="0"/>
              <w:spacing w:after="0" w:line="240" w:lineRule="auto"/>
              <w:ind w:hanging="74"/>
              <w:jc w:val="center"/>
              <w:rPr>
                <w:rFonts w:ascii="Times New Roman" w:eastAsia="Times New Roman" w:hAnsi="Times New Roman" w:cs="Times New Roman"/>
                <w:lang w:val="en-US"/>
              </w:rPr>
            </w:pPr>
            <w:r w:rsidRPr="004A679B">
              <w:rPr>
                <w:rFonts w:ascii="Times New Roman" w:hAnsi="Times New Roman" w:cs="Times New Roman"/>
                <w:spacing w:val="1"/>
                <w:lang w:val="en-US"/>
              </w:rPr>
              <w:t>8,77</w:t>
            </w:r>
          </w:p>
        </w:tc>
      </w:tr>
      <w:tr w:rsidR="00D51FA8" w:rsidRPr="004A679B" w14:paraId="5551E044" w14:textId="77777777" w:rsidTr="00FD5974">
        <w:trPr>
          <w:jc w:val="center"/>
        </w:trPr>
        <w:tc>
          <w:tcPr>
            <w:tcW w:w="534" w:type="dxa"/>
          </w:tcPr>
          <w:p w14:paraId="083291C4" w14:textId="0ECBEFD3"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78</w:t>
            </w:r>
          </w:p>
        </w:tc>
        <w:tc>
          <w:tcPr>
            <w:tcW w:w="3861" w:type="dxa"/>
          </w:tcPr>
          <w:p w14:paraId="170EBC16" w14:textId="77777777" w:rsidR="00D51FA8" w:rsidRPr="004A679B" w:rsidRDefault="00D51FA8" w:rsidP="00FD5974">
            <w:pPr>
              <w:widowControl w:val="0"/>
              <w:spacing w:after="0" w:line="240" w:lineRule="auto"/>
              <w:jc w:val="center"/>
              <w:rPr>
                <w:rFonts w:ascii="Times New Roman" w:eastAsia="Times New Roman" w:hAnsi="Times New Roman" w:cs="Times New Roman"/>
                <w:lang w:val="en-US"/>
              </w:rPr>
            </w:pPr>
            <w:r w:rsidRPr="004A679B">
              <w:rPr>
                <w:rFonts w:ascii="Times New Roman" w:hAnsi="Times New Roman" w:cs="Times New Roman"/>
                <w:lang w:val="en-US"/>
              </w:rPr>
              <w:t>153,15</w:t>
            </w:r>
          </w:p>
        </w:tc>
        <w:tc>
          <w:tcPr>
            <w:tcW w:w="2092" w:type="dxa"/>
          </w:tcPr>
          <w:p w14:paraId="2B524E18" w14:textId="77777777" w:rsidR="00D51FA8" w:rsidRPr="004A679B" w:rsidRDefault="00D51FA8" w:rsidP="00FD5974">
            <w:pPr>
              <w:widowControl w:val="0"/>
              <w:spacing w:after="0" w:line="240" w:lineRule="auto"/>
              <w:ind w:firstLine="33"/>
              <w:jc w:val="center"/>
              <w:rPr>
                <w:rFonts w:ascii="Times New Roman" w:eastAsia="Times New Roman" w:hAnsi="Times New Roman" w:cs="Times New Roman"/>
              </w:rPr>
            </w:pPr>
            <w:r w:rsidRPr="004A679B">
              <w:rPr>
                <w:rFonts w:ascii="Times New Roman" w:hAnsi="Times New Roman" w:cs="Times New Roman"/>
                <w:spacing w:val="1"/>
                <w:lang w:val="en-US"/>
              </w:rPr>
              <w:t>8,15</w:t>
            </w:r>
          </w:p>
        </w:tc>
        <w:tc>
          <w:tcPr>
            <w:tcW w:w="3152" w:type="dxa"/>
          </w:tcPr>
          <w:p w14:paraId="0F8AA7BE" w14:textId="77777777" w:rsidR="00D51FA8" w:rsidRPr="004A679B" w:rsidRDefault="00D51FA8" w:rsidP="00FD5974">
            <w:pPr>
              <w:widowControl w:val="0"/>
              <w:spacing w:after="0" w:line="240" w:lineRule="auto"/>
              <w:ind w:hanging="74"/>
              <w:jc w:val="center"/>
              <w:rPr>
                <w:rFonts w:ascii="Times New Roman" w:eastAsia="Times New Roman" w:hAnsi="Times New Roman" w:cs="Times New Roman"/>
                <w:lang w:val="en-US"/>
              </w:rPr>
            </w:pPr>
            <w:r w:rsidRPr="004A679B">
              <w:rPr>
                <w:rFonts w:ascii="Times New Roman" w:hAnsi="Times New Roman" w:cs="Times New Roman"/>
                <w:spacing w:val="1"/>
                <w:lang w:val="en-US"/>
              </w:rPr>
              <w:t>9,25</w:t>
            </w:r>
          </w:p>
        </w:tc>
      </w:tr>
      <w:tr w:rsidR="00D51FA8" w:rsidRPr="004A679B" w14:paraId="0421EA6F" w14:textId="77777777" w:rsidTr="00FD5974">
        <w:trPr>
          <w:jc w:val="center"/>
        </w:trPr>
        <w:tc>
          <w:tcPr>
            <w:tcW w:w="534" w:type="dxa"/>
          </w:tcPr>
          <w:p w14:paraId="41156C0A" w14:textId="40BC3683"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79</w:t>
            </w:r>
          </w:p>
        </w:tc>
        <w:tc>
          <w:tcPr>
            <w:tcW w:w="3861" w:type="dxa"/>
          </w:tcPr>
          <w:p w14:paraId="6DDEA594" w14:textId="77777777" w:rsidR="00D51FA8" w:rsidRPr="004A679B" w:rsidRDefault="00D51FA8" w:rsidP="00FD5974">
            <w:pPr>
              <w:spacing w:after="0" w:line="240" w:lineRule="auto"/>
              <w:jc w:val="center"/>
              <w:rPr>
                <w:rFonts w:ascii="Times New Roman" w:hAnsi="Times New Roman" w:cs="Times New Roman"/>
                <w:lang w:val="en-US"/>
              </w:rPr>
            </w:pPr>
            <w:r w:rsidRPr="004A679B">
              <w:rPr>
                <w:rFonts w:ascii="Times New Roman" w:hAnsi="Times New Roman" w:cs="Times New Roman"/>
                <w:lang w:val="en-US"/>
              </w:rPr>
              <w:t>153.24</w:t>
            </w:r>
          </w:p>
        </w:tc>
        <w:tc>
          <w:tcPr>
            <w:tcW w:w="2092" w:type="dxa"/>
          </w:tcPr>
          <w:p w14:paraId="118318D4" w14:textId="77777777" w:rsidR="00D51FA8" w:rsidRPr="004A679B" w:rsidRDefault="00D51FA8" w:rsidP="00FD5974">
            <w:pPr>
              <w:spacing w:after="0" w:line="240" w:lineRule="auto"/>
              <w:ind w:firstLine="33"/>
              <w:jc w:val="center"/>
              <w:rPr>
                <w:rFonts w:ascii="Times New Roman" w:hAnsi="Times New Roman" w:cs="Times New Roman"/>
                <w:lang w:val="en-US"/>
              </w:rPr>
            </w:pPr>
            <w:r w:rsidRPr="004A679B">
              <w:rPr>
                <w:rFonts w:ascii="Times New Roman" w:hAnsi="Times New Roman" w:cs="Times New Roman"/>
                <w:lang w:val="en-US"/>
              </w:rPr>
              <w:t>8.50</w:t>
            </w:r>
          </w:p>
        </w:tc>
        <w:tc>
          <w:tcPr>
            <w:tcW w:w="3152" w:type="dxa"/>
          </w:tcPr>
          <w:p w14:paraId="6D5C2C71" w14:textId="77777777" w:rsidR="00D51FA8" w:rsidRPr="004A679B" w:rsidRDefault="00D51FA8" w:rsidP="00FD5974">
            <w:pPr>
              <w:spacing w:after="0" w:line="240" w:lineRule="auto"/>
              <w:ind w:hanging="74"/>
              <w:jc w:val="center"/>
              <w:rPr>
                <w:rFonts w:ascii="Times New Roman" w:hAnsi="Times New Roman" w:cs="Times New Roman"/>
              </w:rPr>
            </w:pPr>
            <w:r w:rsidRPr="004A679B">
              <w:rPr>
                <w:rFonts w:ascii="Times New Roman" w:hAnsi="Times New Roman" w:cs="Times New Roman"/>
                <w:lang w:val="en-US"/>
              </w:rPr>
              <w:t>8.50</w:t>
            </w:r>
          </w:p>
        </w:tc>
      </w:tr>
      <w:tr w:rsidR="00D51FA8" w:rsidRPr="004A679B" w14:paraId="644F9C35" w14:textId="77777777" w:rsidTr="00FD5974">
        <w:trPr>
          <w:jc w:val="center"/>
        </w:trPr>
        <w:tc>
          <w:tcPr>
            <w:tcW w:w="534" w:type="dxa"/>
          </w:tcPr>
          <w:p w14:paraId="242B4FB6" w14:textId="0F8416A9"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80</w:t>
            </w:r>
          </w:p>
        </w:tc>
        <w:tc>
          <w:tcPr>
            <w:tcW w:w="3861" w:type="dxa"/>
          </w:tcPr>
          <w:p w14:paraId="2C9DB31D" w14:textId="77777777" w:rsidR="00D51FA8" w:rsidRPr="004A679B" w:rsidRDefault="00D51FA8" w:rsidP="00FD5974">
            <w:pPr>
              <w:widowControl w:val="0"/>
              <w:spacing w:after="0" w:line="240" w:lineRule="auto"/>
              <w:jc w:val="center"/>
              <w:rPr>
                <w:rFonts w:ascii="Times New Roman" w:eastAsia="Times New Roman" w:hAnsi="Times New Roman" w:cs="Times New Roman"/>
              </w:rPr>
            </w:pPr>
            <w:r w:rsidRPr="004A679B">
              <w:rPr>
                <w:rFonts w:ascii="Times New Roman" w:hAnsi="Times New Roman" w:cs="Times New Roman"/>
                <w:lang w:val="en-US"/>
              </w:rPr>
              <w:t>151,91</w:t>
            </w:r>
          </w:p>
        </w:tc>
        <w:tc>
          <w:tcPr>
            <w:tcW w:w="2092" w:type="dxa"/>
          </w:tcPr>
          <w:p w14:paraId="38ED29A4" w14:textId="77777777" w:rsidR="00D51FA8" w:rsidRPr="004A679B" w:rsidRDefault="00D51FA8" w:rsidP="00FD5974">
            <w:pPr>
              <w:widowControl w:val="0"/>
              <w:spacing w:after="0" w:line="240" w:lineRule="auto"/>
              <w:ind w:firstLine="33"/>
              <w:jc w:val="center"/>
              <w:rPr>
                <w:rFonts w:ascii="Times New Roman" w:eastAsia="Times New Roman" w:hAnsi="Times New Roman" w:cs="Times New Roman"/>
                <w:lang w:val="en-US"/>
              </w:rPr>
            </w:pPr>
            <w:r w:rsidRPr="004A679B">
              <w:rPr>
                <w:rFonts w:ascii="Times New Roman" w:hAnsi="Times New Roman" w:cs="Times New Roman"/>
                <w:spacing w:val="1"/>
                <w:lang w:val="en-US"/>
              </w:rPr>
              <w:t>9,10</w:t>
            </w:r>
          </w:p>
        </w:tc>
        <w:tc>
          <w:tcPr>
            <w:tcW w:w="3152" w:type="dxa"/>
          </w:tcPr>
          <w:p w14:paraId="7D6344B4" w14:textId="77777777" w:rsidR="00D51FA8" w:rsidRPr="004A679B" w:rsidRDefault="00D51FA8" w:rsidP="00FD5974">
            <w:pPr>
              <w:widowControl w:val="0"/>
              <w:spacing w:after="0" w:line="240" w:lineRule="auto"/>
              <w:ind w:hanging="74"/>
              <w:jc w:val="center"/>
              <w:rPr>
                <w:rFonts w:ascii="Times New Roman" w:eastAsia="Times New Roman" w:hAnsi="Times New Roman" w:cs="Times New Roman"/>
                <w:lang w:val="en-US"/>
              </w:rPr>
            </w:pPr>
            <w:r w:rsidRPr="004A679B">
              <w:rPr>
                <w:rFonts w:ascii="Times New Roman" w:hAnsi="Times New Roman" w:cs="Times New Roman"/>
                <w:spacing w:val="1"/>
                <w:lang w:val="en-US"/>
              </w:rPr>
              <w:t>9,62</w:t>
            </w:r>
          </w:p>
        </w:tc>
      </w:tr>
      <w:tr w:rsidR="00D51FA8" w:rsidRPr="004A679B" w14:paraId="3DE25FAB" w14:textId="77777777" w:rsidTr="00FD5974">
        <w:trPr>
          <w:jc w:val="center"/>
        </w:trPr>
        <w:tc>
          <w:tcPr>
            <w:tcW w:w="534" w:type="dxa"/>
          </w:tcPr>
          <w:p w14:paraId="5D288FF8" w14:textId="5966076B"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81</w:t>
            </w:r>
          </w:p>
        </w:tc>
        <w:tc>
          <w:tcPr>
            <w:tcW w:w="3861" w:type="dxa"/>
          </w:tcPr>
          <w:p w14:paraId="7827FA74" w14:textId="77777777" w:rsidR="00D51FA8" w:rsidRPr="004A679B" w:rsidRDefault="00D51FA8" w:rsidP="00FD5974">
            <w:pPr>
              <w:widowControl w:val="0"/>
              <w:spacing w:after="0" w:line="240" w:lineRule="auto"/>
              <w:jc w:val="center"/>
              <w:rPr>
                <w:rFonts w:ascii="Times New Roman" w:eastAsia="Times New Roman" w:hAnsi="Times New Roman" w:cs="Times New Roman"/>
                <w:lang w:val="en-US"/>
              </w:rPr>
            </w:pPr>
            <w:r w:rsidRPr="004A679B">
              <w:rPr>
                <w:rFonts w:ascii="Times New Roman" w:hAnsi="Times New Roman" w:cs="Times New Roman"/>
                <w:spacing w:val="-1"/>
                <w:lang w:val="en-US"/>
              </w:rPr>
              <w:t>152,20</w:t>
            </w:r>
          </w:p>
        </w:tc>
        <w:tc>
          <w:tcPr>
            <w:tcW w:w="2092" w:type="dxa"/>
          </w:tcPr>
          <w:p w14:paraId="30C01A6B" w14:textId="77777777" w:rsidR="00D51FA8" w:rsidRPr="004A679B" w:rsidRDefault="00D51FA8" w:rsidP="00FD5974">
            <w:pPr>
              <w:widowControl w:val="0"/>
              <w:spacing w:after="0" w:line="240" w:lineRule="auto"/>
              <w:ind w:firstLine="33"/>
              <w:jc w:val="center"/>
              <w:rPr>
                <w:rFonts w:ascii="Times New Roman" w:eastAsia="Times New Roman" w:hAnsi="Times New Roman" w:cs="Times New Roman"/>
                <w:lang w:val="en-US"/>
              </w:rPr>
            </w:pPr>
            <w:r w:rsidRPr="004A679B">
              <w:rPr>
                <w:rFonts w:ascii="Times New Roman" w:hAnsi="Times New Roman" w:cs="Times New Roman"/>
                <w:lang w:val="en-US"/>
              </w:rPr>
              <w:t>9,04</w:t>
            </w:r>
          </w:p>
        </w:tc>
        <w:tc>
          <w:tcPr>
            <w:tcW w:w="3152" w:type="dxa"/>
          </w:tcPr>
          <w:p w14:paraId="54C25276" w14:textId="77777777" w:rsidR="00D51FA8" w:rsidRPr="004A679B" w:rsidRDefault="00D51FA8" w:rsidP="00FD5974">
            <w:pPr>
              <w:widowControl w:val="0"/>
              <w:spacing w:after="0" w:line="240" w:lineRule="auto"/>
              <w:ind w:hanging="74"/>
              <w:jc w:val="center"/>
              <w:rPr>
                <w:rFonts w:ascii="Times New Roman" w:eastAsia="Times New Roman" w:hAnsi="Times New Roman" w:cs="Times New Roman"/>
                <w:lang w:val="en-US"/>
              </w:rPr>
            </w:pPr>
            <w:r w:rsidRPr="004A679B">
              <w:rPr>
                <w:rFonts w:ascii="Times New Roman" w:hAnsi="Times New Roman" w:cs="Times New Roman"/>
                <w:lang w:val="en-US"/>
              </w:rPr>
              <w:t>9,30</w:t>
            </w:r>
          </w:p>
        </w:tc>
      </w:tr>
      <w:tr w:rsidR="00D51FA8" w:rsidRPr="004A679B" w14:paraId="75C0A962" w14:textId="77777777" w:rsidTr="00FD5974">
        <w:trPr>
          <w:trHeight w:val="70"/>
          <w:jc w:val="center"/>
        </w:trPr>
        <w:tc>
          <w:tcPr>
            <w:tcW w:w="534" w:type="dxa"/>
          </w:tcPr>
          <w:p w14:paraId="307D050E" w14:textId="3A376C4A"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82</w:t>
            </w:r>
          </w:p>
        </w:tc>
        <w:tc>
          <w:tcPr>
            <w:tcW w:w="3861" w:type="dxa"/>
          </w:tcPr>
          <w:p w14:paraId="4737AD12" w14:textId="77777777" w:rsidR="00D51FA8" w:rsidRPr="004A679B" w:rsidRDefault="00D51FA8" w:rsidP="00FD5974">
            <w:pPr>
              <w:widowControl w:val="0"/>
              <w:spacing w:after="0" w:line="240" w:lineRule="auto"/>
              <w:jc w:val="center"/>
              <w:rPr>
                <w:rFonts w:ascii="Times New Roman" w:eastAsia="Times New Roman" w:hAnsi="Times New Roman" w:cs="Times New Roman"/>
                <w:lang w:val="en-US"/>
              </w:rPr>
            </w:pPr>
            <w:r w:rsidRPr="004A679B">
              <w:rPr>
                <w:rFonts w:ascii="Times New Roman" w:hAnsi="Times New Roman" w:cs="Times New Roman"/>
                <w:lang w:val="en-US"/>
              </w:rPr>
              <w:t>152,05</w:t>
            </w:r>
          </w:p>
        </w:tc>
        <w:tc>
          <w:tcPr>
            <w:tcW w:w="2092" w:type="dxa"/>
          </w:tcPr>
          <w:p w14:paraId="3DF77437" w14:textId="77777777" w:rsidR="00D51FA8" w:rsidRPr="004A679B" w:rsidRDefault="00D51FA8" w:rsidP="00FD5974">
            <w:pPr>
              <w:widowControl w:val="0"/>
              <w:spacing w:after="0" w:line="240" w:lineRule="auto"/>
              <w:ind w:firstLine="33"/>
              <w:jc w:val="center"/>
              <w:rPr>
                <w:rFonts w:ascii="Times New Roman" w:eastAsia="Times New Roman" w:hAnsi="Times New Roman" w:cs="Times New Roman"/>
                <w:lang w:val="en-US"/>
              </w:rPr>
            </w:pPr>
            <w:r w:rsidRPr="004A679B">
              <w:rPr>
                <w:rFonts w:ascii="Times New Roman" w:hAnsi="Times New Roman" w:cs="Times New Roman"/>
                <w:spacing w:val="1"/>
                <w:lang w:val="en-US"/>
              </w:rPr>
              <w:t>9,03</w:t>
            </w:r>
          </w:p>
        </w:tc>
        <w:tc>
          <w:tcPr>
            <w:tcW w:w="3152" w:type="dxa"/>
          </w:tcPr>
          <w:p w14:paraId="5932324D" w14:textId="77777777" w:rsidR="00D51FA8" w:rsidRPr="004A679B" w:rsidRDefault="00D51FA8" w:rsidP="00FD5974">
            <w:pPr>
              <w:widowControl w:val="0"/>
              <w:spacing w:after="0" w:line="240" w:lineRule="auto"/>
              <w:ind w:hanging="74"/>
              <w:jc w:val="center"/>
              <w:rPr>
                <w:rFonts w:ascii="Times New Roman" w:eastAsia="Times New Roman" w:hAnsi="Times New Roman" w:cs="Times New Roman"/>
                <w:lang w:val="en-US"/>
              </w:rPr>
            </w:pPr>
            <w:r w:rsidRPr="004A679B">
              <w:rPr>
                <w:rFonts w:ascii="Times New Roman" w:hAnsi="Times New Roman" w:cs="Times New Roman"/>
                <w:spacing w:val="1"/>
                <w:lang w:val="en-US"/>
              </w:rPr>
              <w:t>9,33</w:t>
            </w:r>
          </w:p>
        </w:tc>
      </w:tr>
      <w:tr w:rsidR="00D51FA8" w:rsidRPr="004A679B" w14:paraId="7D6A9606" w14:textId="77777777" w:rsidTr="00FD5974">
        <w:trPr>
          <w:jc w:val="center"/>
        </w:trPr>
        <w:tc>
          <w:tcPr>
            <w:tcW w:w="534" w:type="dxa"/>
          </w:tcPr>
          <w:p w14:paraId="7B2F06A4" w14:textId="7B42133E"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83</w:t>
            </w:r>
          </w:p>
        </w:tc>
        <w:tc>
          <w:tcPr>
            <w:tcW w:w="3861" w:type="dxa"/>
          </w:tcPr>
          <w:p w14:paraId="561EACF3" w14:textId="77777777" w:rsidR="00D51FA8" w:rsidRPr="004A679B" w:rsidRDefault="00D51FA8" w:rsidP="00FD5974">
            <w:pPr>
              <w:widowControl w:val="0"/>
              <w:spacing w:after="0" w:line="240" w:lineRule="auto"/>
              <w:jc w:val="center"/>
              <w:rPr>
                <w:rFonts w:ascii="Times New Roman" w:eastAsia="Times New Roman" w:hAnsi="Times New Roman" w:cs="Times New Roman"/>
                <w:lang w:val="en-US"/>
              </w:rPr>
            </w:pPr>
            <w:r w:rsidRPr="004A679B">
              <w:rPr>
                <w:rFonts w:ascii="Times New Roman" w:hAnsi="Times New Roman" w:cs="Times New Roman"/>
                <w:lang w:val="en-US"/>
              </w:rPr>
              <w:t>151,98</w:t>
            </w:r>
          </w:p>
        </w:tc>
        <w:tc>
          <w:tcPr>
            <w:tcW w:w="2092" w:type="dxa"/>
          </w:tcPr>
          <w:p w14:paraId="71DDCB5A" w14:textId="77777777" w:rsidR="00D51FA8" w:rsidRPr="004A679B" w:rsidRDefault="00D51FA8" w:rsidP="00FD5974">
            <w:pPr>
              <w:widowControl w:val="0"/>
              <w:spacing w:after="0" w:line="240" w:lineRule="auto"/>
              <w:ind w:firstLine="33"/>
              <w:jc w:val="center"/>
              <w:rPr>
                <w:rFonts w:ascii="Times New Roman" w:eastAsia="Times New Roman" w:hAnsi="Times New Roman" w:cs="Times New Roman"/>
                <w:lang w:val="en-US"/>
              </w:rPr>
            </w:pPr>
            <w:r w:rsidRPr="004A679B">
              <w:rPr>
                <w:rFonts w:ascii="Times New Roman" w:hAnsi="Times New Roman" w:cs="Times New Roman"/>
                <w:spacing w:val="1"/>
                <w:lang w:val="en-US"/>
              </w:rPr>
              <w:t>9,80</w:t>
            </w:r>
          </w:p>
        </w:tc>
        <w:tc>
          <w:tcPr>
            <w:tcW w:w="3152" w:type="dxa"/>
          </w:tcPr>
          <w:p w14:paraId="64CF3D2B" w14:textId="77777777" w:rsidR="00D51FA8" w:rsidRPr="004A679B" w:rsidRDefault="00D51FA8" w:rsidP="00FD5974">
            <w:pPr>
              <w:widowControl w:val="0"/>
              <w:spacing w:after="0" w:line="240" w:lineRule="auto"/>
              <w:ind w:hanging="74"/>
              <w:jc w:val="center"/>
              <w:rPr>
                <w:rFonts w:ascii="Times New Roman" w:eastAsia="Times New Roman" w:hAnsi="Times New Roman" w:cs="Times New Roman"/>
                <w:lang w:val="en-US"/>
              </w:rPr>
            </w:pPr>
            <w:r w:rsidRPr="004A679B">
              <w:rPr>
                <w:rFonts w:ascii="Times New Roman" w:hAnsi="Times New Roman" w:cs="Times New Roman"/>
                <w:spacing w:val="1"/>
                <w:lang w:val="en-US"/>
              </w:rPr>
              <w:t>9,91</w:t>
            </w:r>
          </w:p>
        </w:tc>
      </w:tr>
      <w:tr w:rsidR="00D51FA8" w:rsidRPr="004A679B" w14:paraId="65DFEE39" w14:textId="77777777" w:rsidTr="00FD5974">
        <w:trPr>
          <w:jc w:val="center"/>
        </w:trPr>
        <w:tc>
          <w:tcPr>
            <w:tcW w:w="534" w:type="dxa"/>
          </w:tcPr>
          <w:p w14:paraId="7D0A6A99" w14:textId="30E932DA"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84</w:t>
            </w:r>
          </w:p>
        </w:tc>
        <w:tc>
          <w:tcPr>
            <w:tcW w:w="3861" w:type="dxa"/>
          </w:tcPr>
          <w:p w14:paraId="13A86A8B" w14:textId="77777777" w:rsidR="00D51FA8" w:rsidRPr="004A679B" w:rsidRDefault="00D51FA8" w:rsidP="00FD5974">
            <w:pPr>
              <w:widowControl w:val="0"/>
              <w:spacing w:after="0" w:line="240" w:lineRule="auto"/>
              <w:jc w:val="center"/>
              <w:rPr>
                <w:rFonts w:ascii="Times New Roman" w:eastAsia="Times New Roman" w:hAnsi="Times New Roman" w:cs="Times New Roman"/>
                <w:lang w:val="en-US"/>
              </w:rPr>
            </w:pPr>
            <w:r w:rsidRPr="004A679B">
              <w:rPr>
                <w:rFonts w:ascii="Times New Roman" w:hAnsi="Times New Roman" w:cs="Times New Roman"/>
                <w:lang w:val="en-US"/>
              </w:rPr>
              <w:t>151,93</w:t>
            </w:r>
          </w:p>
        </w:tc>
        <w:tc>
          <w:tcPr>
            <w:tcW w:w="2092" w:type="dxa"/>
          </w:tcPr>
          <w:p w14:paraId="3F0C0CD2" w14:textId="77777777" w:rsidR="00D51FA8" w:rsidRPr="004A679B" w:rsidRDefault="00D51FA8" w:rsidP="00FD5974">
            <w:pPr>
              <w:widowControl w:val="0"/>
              <w:spacing w:after="0" w:line="240" w:lineRule="auto"/>
              <w:ind w:firstLine="33"/>
              <w:jc w:val="center"/>
              <w:rPr>
                <w:rFonts w:ascii="Times New Roman" w:eastAsia="Times New Roman" w:hAnsi="Times New Roman" w:cs="Times New Roman"/>
                <w:lang w:val="en-US"/>
              </w:rPr>
            </w:pPr>
            <w:r w:rsidRPr="004A679B">
              <w:rPr>
                <w:rFonts w:ascii="Times New Roman" w:hAnsi="Times New Roman" w:cs="Times New Roman"/>
                <w:spacing w:val="1"/>
                <w:lang w:val="en-US"/>
              </w:rPr>
              <w:t>9,84</w:t>
            </w:r>
          </w:p>
        </w:tc>
        <w:tc>
          <w:tcPr>
            <w:tcW w:w="3152" w:type="dxa"/>
          </w:tcPr>
          <w:p w14:paraId="4C54A237" w14:textId="77777777" w:rsidR="00D51FA8" w:rsidRPr="004A679B" w:rsidRDefault="00D51FA8" w:rsidP="00FD5974">
            <w:pPr>
              <w:widowControl w:val="0"/>
              <w:spacing w:after="0" w:line="240" w:lineRule="auto"/>
              <w:ind w:hanging="74"/>
              <w:jc w:val="center"/>
              <w:rPr>
                <w:rFonts w:ascii="Times New Roman" w:eastAsia="Times New Roman" w:hAnsi="Times New Roman" w:cs="Times New Roman"/>
                <w:lang w:val="en-US"/>
              </w:rPr>
            </w:pPr>
            <w:r w:rsidRPr="004A679B">
              <w:rPr>
                <w:rFonts w:ascii="Times New Roman" w:hAnsi="Times New Roman" w:cs="Times New Roman"/>
                <w:spacing w:val="1"/>
                <w:lang w:val="en-US"/>
              </w:rPr>
              <w:t>10,08</w:t>
            </w:r>
          </w:p>
        </w:tc>
      </w:tr>
      <w:tr w:rsidR="00D51FA8" w:rsidRPr="004A679B" w14:paraId="3ED48C60" w14:textId="77777777" w:rsidTr="00FD5974">
        <w:trPr>
          <w:jc w:val="center"/>
        </w:trPr>
        <w:tc>
          <w:tcPr>
            <w:tcW w:w="534" w:type="dxa"/>
          </w:tcPr>
          <w:p w14:paraId="5AC2DD2B" w14:textId="7D509C4D"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85</w:t>
            </w:r>
          </w:p>
        </w:tc>
        <w:tc>
          <w:tcPr>
            <w:tcW w:w="3861" w:type="dxa"/>
          </w:tcPr>
          <w:p w14:paraId="00AB9A02" w14:textId="77777777" w:rsidR="00D51FA8" w:rsidRPr="004A679B" w:rsidRDefault="00D51FA8" w:rsidP="00FD5974">
            <w:pPr>
              <w:spacing w:after="0" w:line="240" w:lineRule="auto"/>
              <w:jc w:val="center"/>
              <w:rPr>
                <w:rFonts w:ascii="Times New Roman" w:hAnsi="Times New Roman" w:cs="Times New Roman"/>
                <w:lang w:val="en-US"/>
              </w:rPr>
            </w:pPr>
            <w:r w:rsidRPr="004A679B">
              <w:rPr>
                <w:rFonts w:ascii="Times New Roman" w:hAnsi="Times New Roman" w:cs="Times New Roman"/>
                <w:lang w:val="en-US"/>
              </w:rPr>
              <w:t>153.05</w:t>
            </w:r>
          </w:p>
        </w:tc>
        <w:tc>
          <w:tcPr>
            <w:tcW w:w="2092" w:type="dxa"/>
          </w:tcPr>
          <w:p w14:paraId="523FFAF8" w14:textId="77777777" w:rsidR="00D51FA8" w:rsidRPr="004A679B" w:rsidRDefault="00D51FA8" w:rsidP="00FD5974">
            <w:pPr>
              <w:spacing w:after="0" w:line="240" w:lineRule="auto"/>
              <w:ind w:firstLine="33"/>
              <w:jc w:val="center"/>
              <w:rPr>
                <w:rFonts w:ascii="Times New Roman" w:hAnsi="Times New Roman" w:cs="Times New Roman"/>
              </w:rPr>
            </w:pPr>
            <w:r w:rsidRPr="004A679B">
              <w:rPr>
                <w:rFonts w:ascii="Times New Roman" w:hAnsi="Times New Roman" w:cs="Times New Roman"/>
              </w:rPr>
              <w:t>8,62</w:t>
            </w:r>
          </w:p>
        </w:tc>
        <w:tc>
          <w:tcPr>
            <w:tcW w:w="3152" w:type="dxa"/>
          </w:tcPr>
          <w:p w14:paraId="7B8BD76E" w14:textId="77777777" w:rsidR="00D51FA8" w:rsidRPr="004A679B" w:rsidRDefault="00D51FA8" w:rsidP="00FD5974">
            <w:pPr>
              <w:spacing w:after="0" w:line="240" w:lineRule="auto"/>
              <w:ind w:hanging="74"/>
              <w:jc w:val="center"/>
              <w:rPr>
                <w:rFonts w:ascii="Times New Roman" w:hAnsi="Times New Roman" w:cs="Times New Roman"/>
              </w:rPr>
            </w:pPr>
            <w:r w:rsidRPr="004A679B">
              <w:rPr>
                <w:rFonts w:ascii="Times New Roman" w:hAnsi="Times New Roman" w:cs="Times New Roman"/>
              </w:rPr>
              <w:t>8,62</w:t>
            </w:r>
          </w:p>
        </w:tc>
      </w:tr>
      <w:tr w:rsidR="00D51FA8" w:rsidRPr="004A679B" w14:paraId="5CD5F3BA" w14:textId="77777777" w:rsidTr="00FD5974">
        <w:trPr>
          <w:jc w:val="center"/>
        </w:trPr>
        <w:tc>
          <w:tcPr>
            <w:tcW w:w="534" w:type="dxa"/>
          </w:tcPr>
          <w:p w14:paraId="7B1A0AA0" w14:textId="18891E47"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86</w:t>
            </w:r>
          </w:p>
        </w:tc>
        <w:tc>
          <w:tcPr>
            <w:tcW w:w="3861" w:type="dxa"/>
          </w:tcPr>
          <w:p w14:paraId="31168E78" w14:textId="77777777" w:rsidR="00D51FA8" w:rsidRPr="004A679B" w:rsidRDefault="00D51FA8" w:rsidP="00FD5974">
            <w:pPr>
              <w:spacing w:after="0" w:line="240" w:lineRule="auto"/>
              <w:jc w:val="center"/>
              <w:rPr>
                <w:rFonts w:ascii="Times New Roman" w:hAnsi="Times New Roman" w:cs="Times New Roman"/>
              </w:rPr>
            </w:pPr>
            <w:r w:rsidRPr="004A679B">
              <w:rPr>
                <w:rFonts w:ascii="Times New Roman" w:hAnsi="Times New Roman" w:cs="Times New Roman"/>
                <w:lang w:val="en-US"/>
              </w:rPr>
              <w:t>153.26</w:t>
            </w:r>
          </w:p>
        </w:tc>
        <w:tc>
          <w:tcPr>
            <w:tcW w:w="2092" w:type="dxa"/>
          </w:tcPr>
          <w:p w14:paraId="49644C1D" w14:textId="77777777" w:rsidR="00D51FA8" w:rsidRPr="004A679B" w:rsidRDefault="00D51FA8" w:rsidP="00FD5974">
            <w:pPr>
              <w:spacing w:after="0" w:line="240" w:lineRule="auto"/>
              <w:ind w:firstLine="33"/>
              <w:jc w:val="center"/>
              <w:rPr>
                <w:rFonts w:ascii="Times New Roman" w:hAnsi="Times New Roman" w:cs="Times New Roman"/>
              </w:rPr>
            </w:pPr>
            <w:r w:rsidRPr="004A679B">
              <w:rPr>
                <w:rFonts w:ascii="Times New Roman" w:hAnsi="Times New Roman" w:cs="Times New Roman"/>
                <w:lang w:val="en-US"/>
              </w:rPr>
              <w:t>9.91</w:t>
            </w:r>
          </w:p>
        </w:tc>
        <w:tc>
          <w:tcPr>
            <w:tcW w:w="3152" w:type="dxa"/>
          </w:tcPr>
          <w:p w14:paraId="27C8C90E" w14:textId="77777777" w:rsidR="00D51FA8" w:rsidRPr="004A679B" w:rsidRDefault="00D51FA8" w:rsidP="00FD5974">
            <w:pPr>
              <w:spacing w:after="0" w:line="240" w:lineRule="auto"/>
              <w:jc w:val="center"/>
              <w:rPr>
                <w:rFonts w:ascii="Times New Roman" w:hAnsi="Times New Roman" w:cs="Times New Roman"/>
              </w:rPr>
            </w:pPr>
            <w:r w:rsidRPr="004A679B">
              <w:rPr>
                <w:rFonts w:ascii="Times New Roman" w:hAnsi="Times New Roman" w:cs="Times New Roman"/>
                <w:lang w:val="en-US"/>
              </w:rPr>
              <w:t>9.91</w:t>
            </w:r>
          </w:p>
        </w:tc>
      </w:tr>
      <w:tr w:rsidR="00D51FA8" w:rsidRPr="004A679B" w14:paraId="4B3BE4A7" w14:textId="77777777" w:rsidTr="00FD5974">
        <w:trPr>
          <w:jc w:val="center"/>
        </w:trPr>
        <w:tc>
          <w:tcPr>
            <w:tcW w:w="534" w:type="dxa"/>
          </w:tcPr>
          <w:p w14:paraId="16F41804" w14:textId="5F5B3746" w:rsidR="00D51FA8" w:rsidRPr="00116422" w:rsidRDefault="00C02BAA" w:rsidP="00FD5974">
            <w:pPr>
              <w:spacing w:after="0" w:line="240" w:lineRule="auto"/>
              <w:ind w:left="-392" w:right="-425"/>
              <w:jc w:val="center"/>
              <w:rPr>
                <w:rFonts w:ascii="Times New Roman" w:hAnsi="Times New Roman" w:cs="Times New Roman"/>
                <w:bCs/>
              </w:rPr>
            </w:pPr>
            <w:r>
              <w:rPr>
                <w:rFonts w:ascii="Times New Roman" w:hAnsi="Times New Roman" w:cs="Times New Roman"/>
                <w:bCs/>
              </w:rPr>
              <w:t>87</w:t>
            </w:r>
          </w:p>
        </w:tc>
        <w:tc>
          <w:tcPr>
            <w:tcW w:w="3861" w:type="dxa"/>
          </w:tcPr>
          <w:p w14:paraId="2D4A0515" w14:textId="77777777" w:rsidR="00D51FA8" w:rsidRPr="004A679B" w:rsidRDefault="00D51FA8" w:rsidP="00FD5974">
            <w:pPr>
              <w:spacing w:after="0" w:line="240" w:lineRule="auto"/>
              <w:jc w:val="center"/>
              <w:rPr>
                <w:rFonts w:ascii="Times New Roman" w:hAnsi="Times New Roman" w:cs="Times New Roman"/>
              </w:rPr>
            </w:pPr>
            <w:r w:rsidRPr="004A679B">
              <w:rPr>
                <w:rFonts w:ascii="Times New Roman" w:hAnsi="Times New Roman" w:cs="Times New Roman"/>
              </w:rPr>
              <w:t>151,98</w:t>
            </w:r>
          </w:p>
        </w:tc>
        <w:tc>
          <w:tcPr>
            <w:tcW w:w="2092" w:type="dxa"/>
          </w:tcPr>
          <w:p w14:paraId="0BB1AFE1" w14:textId="77777777" w:rsidR="00D51FA8" w:rsidRPr="004A679B" w:rsidRDefault="00D51FA8" w:rsidP="00FD5974">
            <w:pPr>
              <w:widowControl w:val="0"/>
              <w:spacing w:after="0" w:line="240" w:lineRule="auto"/>
              <w:ind w:firstLine="33"/>
              <w:jc w:val="center"/>
              <w:rPr>
                <w:rFonts w:ascii="Times New Roman" w:eastAsia="Times New Roman" w:hAnsi="Times New Roman" w:cs="Times New Roman"/>
                <w:lang w:val="en-US"/>
              </w:rPr>
            </w:pPr>
            <w:r w:rsidRPr="004A679B">
              <w:rPr>
                <w:rFonts w:ascii="Times New Roman" w:hAnsi="Times New Roman" w:cs="Times New Roman"/>
                <w:spacing w:val="1"/>
                <w:lang w:val="en-US"/>
              </w:rPr>
              <w:t>8,71</w:t>
            </w:r>
          </w:p>
        </w:tc>
        <w:tc>
          <w:tcPr>
            <w:tcW w:w="3152" w:type="dxa"/>
          </w:tcPr>
          <w:p w14:paraId="3AB4F586" w14:textId="77777777" w:rsidR="00D51FA8" w:rsidRPr="004A679B" w:rsidRDefault="00D51FA8" w:rsidP="00FD5974">
            <w:pPr>
              <w:widowControl w:val="0"/>
              <w:spacing w:after="0" w:line="240" w:lineRule="auto"/>
              <w:jc w:val="center"/>
              <w:rPr>
                <w:rFonts w:ascii="Times New Roman" w:eastAsia="Times New Roman" w:hAnsi="Times New Roman" w:cs="Times New Roman"/>
                <w:lang w:val="en-US"/>
              </w:rPr>
            </w:pPr>
            <w:r w:rsidRPr="004A679B">
              <w:rPr>
                <w:rFonts w:ascii="Times New Roman" w:hAnsi="Times New Roman" w:cs="Times New Roman"/>
                <w:spacing w:val="1"/>
                <w:lang w:val="en-US"/>
              </w:rPr>
              <w:t>9,30</w:t>
            </w:r>
          </w:p>
        </w:tc>
      </w:tr>
    </w:tbl>
    <w:p w14:paraId="7F11D326" w14:textId="76883CBA" w:rsidR="00D51FA8" w:rsidRPr="00F34CFC" w:rsidRDefault="00D51FA8" w:rsidP="00F34CFC">
      <w:pPr>
        <w:spacing w:after="0" w:line="240" w:lineRule="auto"/>
        <w:ind w:firstLine="709"/>
        <w:jc w:val="both"/>
        <w:rPr>
          <w:rFonts w:ascii="Times New Roman" w:hAnsi="Times New Roman" w:cs="Times New Roman"/>
          <w:kern w:val="0"/>
          <w:sz w:val="28"/>
          <w:szCs w:val="28"/>
        </w:rPr>
      </w:pPr>
      <w:r w:rsidRPr="00F34CFC">
        <w:rPr>
          <w:rFonts w:ascii="Times New Roman" w:hAnsi="Times New Roman" w:cs="Times New Roman"/>
          <w:kern w:val="0"/>
          <w:sz w:val="28"/>
          <w:szCs w:val="28"/>
        </w:rPr>
        <w:t>Судя по значениям ХС карбонильного атома углерода (δ</w:t>
      </w:r>
      <w:r w:rsidRPr="00F34CFC">
        <w:rPr>
          <w:rFonts w:ascii="Times New Roman" w:hAnsi="Times New Roman" w:cs="Times New Roman"/>
          <w:kern w:val="0"/>
          <w:sz w:val="28"/>
          <w:szCs w:val="28"/>
          <w:lang w:val="en-US"/>
        </w:rPr>
        <w:t>CO</w:t>
      </w:r>
      <w:r w:rsidRPr="00F34CFC">
        <w:rPr>
          <w:rFonts w:ascii="Times New Roman" w:hAnsi="Times New Roman" w:cs="Times New Roman"/>
          <w:kern w:val="0"/>
          <w:sz w:val="28"/>
          <w:szCs w:val="28"/>
        </w:rPr>
        <w:t xml:space="preserve">), прежде всего, отметим, что в дифенилмочевинах </w:t>
      </w:r>
      <w:r w:rsidRPr="00F34CFC">
        <w:rPr>
          <w:rFonts w:ascii="Times New Roman" w:hAnsi="Times New Roman" w:cs="Times New Roman"/>
          <w:i/>
          <w:kern w:val="0"/>
          <w:sz w:val="28"/>
          <w:szCs w:val="28"/>
        </w:rPr>
        <w:t>73-87</w:t>
      </w:r>
      <w:r w:rsidRPr="00F34CFC">
        <w:rPr>
          <w:rFonts w:ascii="Times New Roman" w:hAnsi="Times New Roman" w:cs="Times New Roman"/>
          <w:kern w:val="0"/>
          <w:sz w:val="28"/>
          <w:szCs w:val="28"/>
        </w:rPr>
        <w:t xml:space="preserve"> ХС этого атома углерода заметно экранир</w:t>
      </w:r>
      <w:r w:rsidRPr="00F34CFC">
        <w:rPr>
          <w:rFonts w:ascii="Times New Roman" w:hAnsi="Times New Roman" w:cs="Times New Roman"/>
          <w:kern w:val="0"/>
          <w:sz w:val="28"/>
          <w:szCs w:val="28"/>
          <w:lang w:val="kk-KZ"/>
        </w:rPr>
        <w:t>уется до 4,5</w:t>
      </w:r>
      <w:r w:rsidRPr="00F34CFC">
        <w:rPr>
          <w:rFonts w:ascii="Times New Roman" w:hAnsi="Times New Roman" w:cs="Times New Roman"/>
          <w:kern w:val="0"/>
          <w:sz w:val="28"/>
          <w:szCs w:val="28"/>
        </w:rPr>
        <w:t xml:space="preserve"> м.д.</w:t>
      </w:r>
      <w:r w:rsidRPr="00F34CFC">
        <w:rPr>
          <w:rFonts w:ascii="Times New Roman" w:hAnsi="Times New Roman" w:cs="Times New Roman"/>
          <w:kern w:val="0"/>
          <w:sz w:val="28"/>
          <w:szCs w:val="28"/>
          <w:lang w:val="kk-KZ"/>
        </w:rPr>
        <w:t xml:space="preserve"> </w:t>
      </w:r>
      <w:r w:rsidRPr="00F34CFC">
        <w:rPr>
          <w:rFonts w:ascii="Times New Roman" w:hAnsi="Times New Roman" w:cs="Times New Roman"/>
          <w:kern w:val="0"/>
          <w:sz w:val="28"/>
          <w:szCs w:val="28"/>
        </w:rPr>
        <w:t>по сравнению с самой фенилмочеви</w:t>
      </w:r>
      <w:r w:rsidRPr="00F34CFC">
        <w:rPr>
          <w:rFonts w:ascii="Times New Roman" w:hAnsi="Times New Roman" w:cs="Times New Roman"/>
          <w:kern w:val="0"/>
          <w:sz w:val="28"/>
          <w:szCs w:val="28"/>
          <w:lang w:val="kk-KZ"/>
        </w:rPr>
        <w:t xml:space="preserve">ной </w:t>
      </w:r>
      <w:r w:rsidRPr="00F34CFC">
        <w:rPr>
          <w:rFonts w:ascii="Times New Roman" w:hAnsi="Times New Roman" w:cs="Times New Roman"/>
          <w:i/>
          <w:kern w:val="0"/>
          <w:sz w:val="28"/>
          <w:szCs w:val="28"/>
          <w:lang w:val="kk-KZ"/>
        </w:rPr>
        <w:t>65.</w:t>
      </w:r>
      <w:r w:rsidRPr="00F34CFC">
        <w:rPr>
          <w:rFonts w:ascii="Times New Roman" w:hAnsi="Times New Roman" w:cs="Times New Roman"/>
          <w:kern w:val="0"/>
          <w:sz w:val="28"/>
          <w:szCs w:val="28"/>
        </w:rPr>
        <w:t xml:space="preserve"> Возможно, этот факт обусловлен тем, что </w:t>
      </w:r>
      <w:r w:rsidRPr="00F34CFC">
        <w:rPr>
          <w:rFonts w:ascii="Times New Roman" w:hAnsi="Times New Roman" w:cs="Times New Roman"/>
          <w:kern w:val="0"/>
          <w:sz w:val="28"/>
          <w:szCs w:val="28"/>
          <w:lang w:val="en-US"/>
        </w:rPr>
        <w:t>N</w:t>
      </w:r>
      <w:r w:rsidRPr="00F34CFC">
        <w:rPr>
          <w:rFonts w:ascii="Times New Roman" w:hAnsi="Times New Roman" w:cs="Times New Roman"/>
          <w:kern w:val="0"/>
          <w:sz w:val="28"/>
          <w:szCs w:val="28"/>
        </w:rPr>
        <w:t xml:space="preserve">’-арилирование фенилмочевин (соединения </w:t>
      </w:r>
      <w:r w:rsidRPr="00F34CFC">
        <w:rPr>
          <w:rFonts w:ascii="Times New Roman" w:hAnsi="Times New Roman" w:cs="Times New Roman"/>
          <w:i/>
          <w:kern w:val="0"/>
          <w:sz w:val="28"/>
          <w:szCs w:val="28"/>
        </w:rPr>
        <w:t>73-87</w:t>
      </w:r>
      <w:r w:rsidRPr="00F34CFC">
        <w:rPr>
          <w:rFonts w:ascii="Times New Roman" w:hAnsi="Times New Roman" w:cs="Times New Roman"/>
          <w:kern w:val="0"/>
          <w:sz w:val="28"/>
          <w:szCs w:val="28"/>
        </w:rPr>
        <w:t xml:space="preserve">) приводит к усилению амидного сопряжения во фрагментах </w:t>
      </w:r>
      <w:r w:rsidRPr="00F34CFC">
        <w:rPr>
          <w:rFonts w:ascii="Times New Roman" w:hAnsi="Times New Roman" w:cs="Times New Roman"/>
          <w:kern w:val="0"/>
          <w:sz w:val="28"/>
          <w:szCs w:val="28"/>
          <w:lang w:val="en-US"/>
        </w:rPr>
        <w:t>N</w:t>
      </w:r>
      <w:r w:rsidRPr="00F34CFC">
        <w:rPr>
          <w:rFonts w:ascii="Times New Roman" w:hAnsi="Times New Roman" w:cs="Times New Roman"/>
          <w:kern w:val="0"/>
          <w:sz w:val="28"/>
          <w:szCs w:val="28"/>
        </w:rPr>
        <w:t>(</w:t>
      </w:r>
      <w:r w:rsidRPr="00F34CFC">
        <w:rPr>
          <w:rFonts w:ascii="Times New Roman" w:hAnsi="Times New Roman" w:cs="Times New Roman"/>
          <w:kern w:val="0"/>
          <w:sz w:val="28"/>
          <w:szCs w:val="28"/>
          <w:lang w:val="en-US"/>
        </w:rPr>
        <w:t>I</w:t>
      </w:r>
      <w:r w:rsidRPr="00F34CFC">
        <w:rPr>
          <w:rFonts w:ascii="Times New Roman" w:hAnsi="Times New Roman" w:cs="Times New Roman"/>
          <w:kern w:val="0"/>
          <w:sz w:val="28"/>
          <w:szCs w:val="28"/>
        </w:rPr>
        <w:t>)-</w:t>
      </w:r>
      <w:r w:rsidRPr="00F34CFC">
        <w:rPr>
          <w:rFonts w:ascii="Times New Roman" w:hAnsi="Times New Roman" w:cs="Times New Roman"/>
          <w:kern w:val="0"/>
          <w:sz w:val="28"/>
          <w:szCs w:val="28"/>
          <w:lang w:val="en-US"/>
        </w:rPr>
        <w:t>CO</w:t>
      </w:r>
      <w:r w:rsidRPr="00F34CFC">
        <w:rPr>
          <w:rFonts w:ascii="Times New Roman" w:hAnsi="Times New Roman" w:cs="Times New Roman"/>
          <w:kern w:val="0"/>
          <w:sz w:val="28"/>
          <w:szCs w:val="28"/>
        </w:rPr>
        <w:t xml:space="preserve"> или </w:t>
      </w:r>
      <w:r w:rsidRPr="00F34CFC">
        <w:rPr>
          <w:rFonts w:ascii="Times New Roman" w:hAnsi="Times New Roman" w:cs="Times New Roman"/>
          <w:kern w:val="0"/>
          <w:sz w:val="28"/>
          <w:szCs w:val="28"/>
          <w:lang w:val="en-US"/>
        </w:rPr>
        <w:t>N</w:t>
      </w:r>
      <w:r w:rsidRPr="00F34CFC">
        <w:rPr>
          <w:rFonts w:ascii="Times New Roman" w:hAnsi="Times New Roman" w:cs="Times New Roman"/>
          <w:kern w:val="0"/>
          <w:sz w:val="28"/>
          <w:szCs w:val="28"/>
        </w:rPr>
        <w:t>(</w:t>
      </w:r>
      <w:r w:rsidRPr="00F34CFC">
        <w:rPr>
          <w:rFonts w:ascii="Times New Roman" w:hAnsi="Times New Roman" w:cs="Times New Roman"/>
          <w:kern w:val="0"/>
          <w:sz w:val="28"/>
          <w:szCs w:val="28"/>
          <w:lang w:val="en-US"/>
        </w:rPr>
        <w:t>II</w:t>
      </w:r>
      <w:r w:rsidRPr="00F34CFC">
        <w:rPr>
          <w:rFonts w:ascii="Times New Roman" w:hAnsi="Times New Roman" w:cs="Times New Roman"/>
          <w:kern w:val="0"/>
          <w:sz w:val="28"/>
          <w:szCs w:val="28"/>
        </w:rPr>
        <w:t>)-</w:t>
      </w:r>
      <w:r w:rsidRPr="00F34CFC">
        <w:rPr>
          <w:rFonts w:ascii="Times New Roman" w:hAnsi="Times New Roman" w:cs="Times New Roman"/>
          <w:kern w:val="0"/>
          <w:sz w:val="28"/>
          <w:szCs w:val="28"/>
          <w:lang w:val="en-US"/>
        </w:rPr>
        <w:t>CO</w:t>
      </w:r>
      <w:r w:rsidRPr="00F34CFC">
        <w:rPr>
          <w:rFonts w:ascii="Times New Roman" w:hAnsi="Times New Roman" w:cs="Times New Roman"/>
          <w:kern w:val="0"/>
          <w:sz w:val="28"/>
          <w:szCs w:val="28"/>
        </w:rPr>
        <w:t xml:space="preserve"> за счет влияния пространственных факторов, например, за счет эффекта стерической компрессии карбамидного фрагмента молекул </w:t>
      </w:r>
      <w:r w:rsidRPr="00F34CFC">
        <w:rPr>
          <w:rFonts w:ascii="Times New Roman" w:hAnsi="Times New Roman" w:cs="Times New Roman"/>
          <w:kern w:val="0"/>
          <w:sz w:val="28"/>
          <w:szCs w:val="28"/>
          <w:lang w:val="en-US"/>
        </w:rPr>
        <w:t>N</w:t>
      </w:r>
      <w:r w:rsidRPr="00F34CFC">
        <w:rPr>
          <w:rFonts w:ascii="Times New Roman" w:hAnsi="Times New Roman" w:cs="Times New Roman"/>
          <w:kern w:val="0"/>
          <w:sz w:val="28"/>
          <w:szCs w:val="28"/>
        </w:rPr>
        <w:t>’-арильными радикалами. Диапазон изменений ХС δ</w:t>
      </w:r>
      <w:r w:rsidRPr="00F34CFC">
        <w:rPr>
          <w:rFonts w:ascii="Times New Roman" w:hAnsi="Times New Roman" w:cs="Times New Roman"/>
          <w:kern w:val="0"/>
          <w:sz w:val="28"/>
          <w:szCs w:val="28"/>
          <w:lang w:val="en-US"/>
        </w:rPr>
        <w:t>CO</w:t>
      </w:r>
      <w:r w:rsidRPr="00F34CFC">
        <w:rPr>
          <w:rFonts w:ascii="Times New Roman" w:hAnsi="Times New Roman" w:cs="Times New Roman"/>
          <w:kern w:val="0"/>
          <w:sz w:val="28"/>
          <w:szCs w:val="28"/>
        </w:rPr>
        <w:t xml:space="preserve"> в дифенилмочевинах </w:t>
      </w:r>
      <w:r w:rsidRPr="00F34CFC">
        <w:rPr>
          <w:rFonts w:ascii="Times New Roman" w:hAnsi="Times New Roman" w:cs="Times New Roman"/>
          <w:i/>
          <w:kern w:val="0"/>
          <w:sz w:val="28"/>
          <w:szCs w:val="28"/>
        </w:rPr>
        <w:t xml:space="preserve">73-87 </w:t>
      </w:r>
      <w:r w:rsidRPr="00F34CFC">
        <w:rPr>
          <w:rFonts w:ascii="Times New Roman" w:hAnsi="Times New Roman" w:cs="Times New Roman"/>
          <w:kern w:val="0"/>
          <w:sz w:val="28"/>
          <w:szCs w:val="28"/>
        </w:rPr>
        <w:t>невелик: ∆С</w:t>
      </w:r>
      <w:r w:rsidRPr="00F34CFC">
        <w:rPr>
          <w:rFonts w:ascii="Times New Roman" w:hAnsi="Times New Roman" w:cs="Times New Roman"/>
          <w:kern w:val="0"/>
          <w:sz w:val="28"/>
          <w:szCs w:val="28"/>
          <w:lang w:val="en-US"/>
        </w:rPr>
        <w:t>O</w:t>
      </w:r>
      <w:r w:rsidRPr="00F34CFC">
        <w:rPr>
          <w:rFonts w:ascii="Times New Roman" w:hAnsi="Times New Roman" w:cs="Times New Roman"/>
          <w:kern w:val="0"/>
          <w:sz w:val="28"/>
          <w:szCs w:val="28"/>
          <w:vertAlign w:val="subscript"/>
        </w:rPr>
        <w:t xml:space="preserve"> </w:t>
      </w:r>
      <w:r w:rsidRPr="00F34CFC">
        <w:rPr>
          <w:rFonts w:ascii="Times New Roman" w:hAnsi="Times New Roman" w:cs="Times New Roman"/>
          <w:kern w:val="0"/>
          <w:sz w:val="28"/>
          <w:szCs w:val="28"/>
        </w:rPr>
        <w:t>= 1.35 м.д. Поскольку изменения ХС δ</w:t>
      </w:r>
      <w:r w:rsidRPr="00F34CFC">
        <w:rPr>
          <w:rFonts w:ascii="Times New Roman" w:hAnsi="Times New Roman" w:cs="Times New Roman"/>
          <w:kern w:val="0"/>
          <w:sz w:val="28"/>
          <w:szCs w:val="28"/>
          <w:lang w:val="en-US"/>
        </w:rPr>
        <w:t>CO</w:t>
      </w:r>
      <w:r w:rsidRPr="00F34CFC">
        <w:rPr>
          <w:rFonts w:ascii="Times New Roman" w:hAnsi="Times New Roman" w:cs="Times New Roman"/>
          <w:kern w:val="0"/>
          <w:sz w:val="28"/>
          <w:szCs w:val="28"/>
          <w:vertAlign w:val="subscript"/>
        </w:rPr>
        <w:t xml:space="preserve"> </w:t>
      </w:r>
      <w:r w:rsidRPr="00F34CFC">
        <w:rPr>
          <w:rFonts w:ascii="Times New Roman" w:hAnsi="Times New Roman" w:cs="Times New Roman"/>
          <w:kern w:val="0"/>
          <w:sz w:val="28"/>
          <w:szCs w:val="28"/>
        </w:rPr>
        <w:t xml:space="preserve">не носят характер четкой связанности с электронными характеристиками заместителей </w:t>
      </w:r>
      <w:r w:rsidRPr="00F34CFC">
        <w:rPr>
          <w:rFonts w:ascii="Times New Roman" w:hAnsi="Times New Roman" w:cs="Times New Roman"/>
          <w:kern w:val="0"/>
          <w:sz w:val="28"/>
          <w:szCs w:val="28"/>
          <w:lang w:val="en-US"/>
        </w:rPr>
        <w:t>R</w:t>
      </w:r>
      <w:r w:rsidRPr="00F34CFC">
        <w:rPr>
          <w:rFonts w:ascii="Times New Roman" w:hAnsi="Times New Roman" w:cs="Times New Roman"/>
          <w:kern w:val="0"/>
          <w:sz w:val="28"/>
          <w:szCs w:val="28"/>
        </w:rPr>
        <w:t>, то колебания ХС δС</w:t>
      </w:r>
      <w:r w:rsidRPr="00F34CFC">
        <w:rPr>
          <w:rFonts w:ascii="Times New Roman" w:hAnsi="Times New Roman" w:cs="Times New Roman"/>
          <w:kern w:val="0"/>
          <w:sz w:val="28"/>
          <w:szCs w:val="28"/>
          <w:lang w:val="en-US"/>
        </w:rPr>
        <w:t>O</w:t>
      </w:r>
      <w:r w:rsidR="004262EA" w:rsidRPr="00F34CFC">
        <w:rPr>
          <w:rFonts w:ascii="Times New Roman" w:hAnsi="Times New Roman" w:cs="Times New Roman"/>
          <w:kern w:val="0"/>
          <w:sz w:val="28"/>
          <w:szCs w:val="28"/>
        </w:rPr>
        <w:t>,</w:t>
      </w:r>
      <w:r w:rsidRPr="00F34CFC">
        <w:rPr>
          <w:rFonts w:ascii="Times New Roman" w:hAnsi="Times New Roman" w:cs="Times New Roman"/>
          <w:kern w:val="0"/>
          <w:sz w:val="28"/>
          <w:szCs w:val="28"/>
        </w:rPr>
        <w:t xml:space="preserve"> по-видимому</w:t>
      </w:r>
      <w:r w:rsidR="004262EA" w:rsidRPr="00F34CFC">
        <w:rPr>
          <w:rFonts w:ascii="Times New Roman" w:hAnsi="Times New Roman" w:cs="Times New Roman"/>
          <w:kern w:val="0"/>
          <w:sz w:val="28"/>
          <w:szCs w:val="28"/>
        </w:rPr>
        <w:t>,</w:t>
      </w:r>
      <w:r w:rsidRPr="00F34CFC">
        <w:rPr>
          <w:rFonts w:ascii="Times New Roman" w:hAnsi="Times New Roman" w:cs="Times New Roman"/>
          <w:kern w:val="0"/>
          <w:sz w:val="28"/>
          <w:szCs w:val="28"/>
        </w:rPr>
        <w:t xml:space="preserve"> также вызваны деформированием геометрии карбамидного фрагмента арильными радикалами.</w:t>
      </w:r>
    </w:p>
    <w:p w14:paraId="69DE63CB" w14:textId="231E9D17" w:rsidR="00D51FA8" w:rsidRPr="00F34CFC" w:rsidRDefault="00D51FA8" w:rsidP="00F34CFC">
      <w:pPr>
        <w:spacing w:after="0" w:line="240" w:lineRule="auto"/>
        <w:ind w:firstLine="709"/>
        <w:jc w:val="both"/>
        <w:rPr>
          <w:rFonts w:ascii="Times New Roman" w:hAnsi="Times New Roman" w:cs="Times New Roman"/>
          <w:kern w:val="0"/>
          <w:sz w:val="28"/>
          <w:szCs w:val="28"/>
        </w:rPr>
      </w:pPr>
      <w:r w:rsidRPr="00F34CFC">
        <w:rPr>
          <w:rFonts w:ascii="Times New Roman" w:hAnsi="Times New Roman" w:cs="Times New Roman"/>
          <w:kern w:val="0"/>
          <w:sz w:val="28"/>
          <w:szCs w:val="28"/>
        </w:rPr>
        <w:t>Изменения ХС карбамидных протонов (∆</w:t>
      </w:r>
      <w:r w:rsidRPr="00F34CFC">
        <w:rPr>
          <w:rFonts w:ascii="Times New Roman" w:hAnsi="Times New Roman" w:cs="Times New Roman"/>
          <w:kern w:val="0"/>
          <w:sz w:val="28"/>
          <w:szCs w:val="28"/>
          <w:lang w:val="en-US"/>
        </w:rPr>
        <w:t>NH</w:t>
      </w:r>
      <w:r w:rsidRPr="00F34CFC">
        <w:rPr>
          <w:rFonts w:ascii="Times New Roman" w:hAnsi="Times New Roman" w:cs="Times New Roman"/>
          <w:kern w:val="0"/>
          <w:sz w:val="28"/>
          <w:szCs w:val="28"/>
        </w:rPr>
        <w:t>(</w:t>
      </w:r>
      <w:r w:rsidRPr="00F34CFC">
        <w:rPr>
          <w:rFonts w:ascii="Times New Roman" w:hAnsi="Times New Roman" w:cs="Times New Roman"/>
          <w:kern w:val="0"/>
          <w:sz w:val="28"/>
          <w:szCs w:val="28"/>
          <w:lang w:val="en-US"/>
        </w:rPr>
        <w:t>I</w:t>
      </w:r>
      <w:r w:rsidRPr="00F34CFC">
        <w:rPr>
          <w:rFonts w:ascii="Times New Roman" w:hAnsi="Times New Roman" w:cs="Times New Roman"/>
          <w:kern w:val="0"/>
          <w:sz w:val="28"/>
          <w:szCs w:val="28"/>
        </w:rPr>
        <w:t>)</w:t>
      </w:r>
      <w:r w:rsidRPr="00F34CFC">
        <w:rPr>
          <w:rFonts w:ascii="Times New Roman" w:hAnsi="Times New Roman" w:cs="Times New Roman"/>
          <w:kern w:val="0"/>
          <w:sz w:val="28"/>
          <w:szCs w:val="28"/>
          <w:vertAlign w:val="subscript"/>
        </w:rPr>
        <w:t xml:space="preserve"> </w:t>
      </w:r>
      <w:r w:rsidRPr="00F34CFC">
        <w:rPr>
          <w:rFonts w:ascii="Times New Roman" w:hAnsi="Times New Roman" w:cs="Times New Roman"/>
          <w:kern w:val="0"/>
          <w:sz w:val="28"/>
          <w:szCs w:val="28"/>
        </w:rPr>
        <w:t>= 1,76 м.д., ∆</w:t>
      </w:r>
      <w:r w:rsidRPr="00F34CFC">
        <w:rPr>
          <w:rFonts w:ascii="Times New Roman" w:hAnsi="Times New Roman" w:cs="Times New Roman"/>
          <w:kern w:val="0"/>
          <w:sz w:val="28"/>
          <w:szCs w:val="28"/>
          <w:lang w:val="en-US"/>
        </w:rPr>
        <w:t>NH</w:t>
      </w:r>
      <w:r w:rsidRPr="00F34CFC">
        <w:rPr>
          <w:rFonts w:ascii="Times New Roman" w:hAnsi="Times New Roman" w:cs="Times New Roman"/>
          <w:kern w:val="0"/>
          <w:sz w:val="28"/>
          <w:szCs w:val="28"/>
        </w:rPr>
        <w:t>(</w:t>
      </w:r>
      <w:r w:rsidRPr="00F34CFC">
        <w:rPr>
          <w:rFonts w:ascii="Times New Roman" w:hAnsi="Times New Roman" w:cs="Times New Roman"/>
          <w:kern w:val="0"/>
          <w:sz w:val="28"/>
          <w:szCs w:val="28"/>
          <w:lang w:val="en-US"/>
        </w:rPr>
        <w:t>II</w:t>
      </w:r>
      <w:r w:rsidRPr="00F34CFC">
        <w:rPr>
          <w:rFonts w:ascii="Times New Roman" w:hAnsi="Times New Roman" w:cs="Times New Roman"/>
          <w:kern w:val="0"/>
          <w:sz w:val="28"/>
          <w:szCs w:val="28"/>
        </w:rPr>
        <w:t>)</w:t>
      </w:r>
      <w:r w:rsidRPr="00F34CFC">
        <w:rPr>
          <w:rFonts w:ascii="Times New Roman" w:hAnsi="Times New Roman" w:cs="Times New Roman"/>
          <w:kern w:val="0"/>
          <w:sz w:val="28"/>
          <w:szCs w:val="28"/>
          <w:vertAlign w:val="subscript"/>
        </w:rPr>
        <w:t xml:space="preserve"> </w:t>
      </w:r>
      <w:r w:rsidRPr="00F34CFC">
        <w:rPr>
          <w:rFonts w:ascii="Times New Roman" w:hAnsi="Times New Roman" w:cs="Times New Roman"/>
          <w:kern w:val="0"/>
          <w:sz w:val="28"/>
          <w:szCs w:val="28"/>
        </w:rPr>
        <w:t>= 1,52</w:t>
      </w:r>
      <w:r w:rsidR="00F34CFC">
        <w:rPr>
          <w:rFonts w:ascii="Times New Roman" w:hAnsi="Times New Roman" w:cs="Times New Roman"/>
          <w:kern w:val="0"/>
          <w:sz w:val="28"/>
          <w:szCs w:val="28"/>
          <w:lang w:val="en-US"/>
        </w:rPr>
        <w:t> </w:t>
      </w:r>
      <w:r w:rsidRPr="00F34CFC">
        <w:rPr>
          <w:rFonts w:ascii="Times New Roman" w:hAnsi="Times New Roman" w:cs="Times New Roman"/>
          <w:kern w:val="0"/>
          <w:sz w:val="28"/>
          <w:szCs w:val="28"/>
        </w:rPr>
        <w:t xml:space="preserve">м.д.) говорят о их незначительной чувствительности к электронному влиянию варьируемых заместителей </w:t>
      </w:r>
      <w:r w:rsidRPr="00F34CFC">
        <w:rPr>
          <w:rFonts w:ascii="Times New Roman" w:hAnsi="Times New Roman" w:cs="Times New Roman"/>
          <w:kern w:val="0"/>
          <w:sz w:val="28"/>
          <w:szCs w:val="28"/>
          <w:lang w:val="en-US"/>
        </w:rPr>
        <w:t>R</w:t>
      </w:r>
      <w:r w:rsidRPr="00F34CFC">
        <w:rPr>
          <w:rFonts w:ascii="Times New Roman" w:hAnsi="Times New Roman" w:cs="Times New Roman"/>
          <w:kern w:val="0"/>
          <w:sz w:val="28"/>
          <w:szCs w:val="28"/>
        </w:rPr>
        <w:t xml:space="preserve">. Так, электронодонорные заместители (соединения </w:t>
      </w:r>
      <w:r w:rsidRPr="00F34CFC">
        <w:rPr>
          <w:rFonts w:ascii="Times New Roman" w:hAnsi="Times New Roman" w:cs="Times New Roman"/>
          <w:i/>
          <w:kern w:val="0"/>
          <w:sz w:val="28"/>
          <w:szCs w:val="28"/>
        </w:rPr>
        <w:t>74-79, 85</w:t>
      </w:r>
      <w:r w:rsidRPr="00F34CFC">
        <w:rPr>
          <w:rFonts w:ascii="Times New Roman" w:hAnsi="Times New Roman" w:cs="Times New Roman"/>
          <w:kern w:val="0"/>
          <w:sz w:val="28"/>
          <w:szCs w:val="28"/>
        </w:rPr>
        <w:t xml:space="preserve">) вызывают сильнопольное смещение </w:t>
      </w:r>
      <w:r w:rsidRPr="00F34CFC">
        <w:rPr>
          <w:rFonts w:ascii="Times New Roman" w:hAnsi="Times New Roman" w:cs="Times New Roman"/>
          <w:kern w:val="0"/>
          <w:sz w:val="28"/>
          <w:szCs w:val="28"/>
          <w:lang w:val="en-US"/>
        </w:rPr>
        <w:t>NH</w:t>
      </w:r>
      <w:r w:rsidRPr="00F34CFC">
        <w:rPr>
          <w:rFonts w:ascii="Times New Roman" w:hAnsi="Times New Roman" w:cs="Times New Roman"/>
          <w:kern w:val="0"/>
          <w:sz w:val="28"/>
          <w:szCs w:val="28"/>
        </w:rPr>
        <w:t>(</w:t>
      </w:r>
      <w:r w:rsidRPr="00F34CFC">
        <w:rPr>
          <w:rFonts w:ascii="Times New Roman" w:hAnsi="Times New Roman" w:cs="Times New Roman"/>
          <w:kern w:val="0"/>
          <w:sz w:val="28"/>
          <w:szCs w:val="28"/>
          <w:lang w:val="en-US"/>
        </w:rPr>
        <w:t>I</w:t>
      </w:r>
      <w:r w:rsidRPr="00F34CFC">
        <w:rPr>
          <w:rFonts w:ascii="Times New Roman" w:hAnsi="Times New Roman" w:cs="Times New Roman"/>
          <w:kern w:val="0"/>
          <w:sz w:val="28"/>
          <w:szCs w:val="28"/>
        </w:rPr>
        <w:t xml:space="preserve">)- и </w:t>
      </w:r>
      <w:r w:rsidRPr="00F34CFC">
        <w:rPr>
          <w:rFonts w:ascii="Times New Roman" w:hAnsi="Times New Roman" w:cs="Times New Roman"/>
          <w:kern w:val="0"/>
          <w:sz w:val="28"/>
          <w:szCs w:val="28"/>
          <w:lang w:val="en-US"/>
        </w:rPr>
        <w:t>NH</w:t>
      </w:r>
      <w:r w:rsidRPr="00F34CFC">
        <w:rPr>
          <w:rFonts w:ascii="Times New Roman" w:hAnsi="Times New Roman" w:cs="Times New Roman"/>
          <w:kern w:val="0"/>
          <w:sz w:val="28"/>
          <w:szCs w:val="28"/>
        </w:rPr>
        <w:t>(</w:t>
      </w:r>
      <w:r w:rsidRPr="00F34CFC">
        <w:rPr>
          <w:rFonts w:ascii="Times New Roman" w:hAnsi="Times New Roman" w:cs="Times New Roman"/>
          <w:kern w:val="0"/>
          <w:sz w:val="28"/>
          <w:szCs w:val="28"/>
          <w:lang w:val="en-US"/>
        </w:rPr>
        <w:t>II</w:t>
      </w:r>
      <w:r w:rsidRPr="00F34CFC">
        <w:rPr>
          <w:rFonts w:ascii="Times New Roman" w:hAnsi="Times New Roman" w:cs="Times New Roman"/>
          <w:kern w:val="0"/>
          <w:sz w:val="28"/>
          <w:szCs w:val="28"/>
        </w:rPr>
        <w:t xml:space="preserve">)-протонов, а электроноакцепторные заместители (соединения </w:t>
      </w:r>
      <w:r w:rsidRPr="00F34CFC">
        <w:rPr>
          <w:rFonts w:ascii="Times New Roman" w:hAnsi="Times New Roman" w:cs="Times New Roman"/>
          <w:i/>
          <w:kern w:val="0"/>
          <w:sz w:val="28"/>
          <w:szCs w:val="28"/>
        </w:rPr>
        <w:t>80-84, 86, 87</w:t>
      </w:r>
      <w:r w:rsidRPr="00F34CFC">
        <w:rPr>
          <w:rFonts w:ascii="Times New Roman" w:hAnsi="Times New Roman" w:cs="Times New Roman"/>
          <w:kern w:val="0"/>
          <w:sz w:val="28"/>
          <w:szCs w:val="28"/>
        </w:rPr>
        <w:t xml:space="preserve">) – сдвиг в слабые поля, причем </w:t>
      </w:r>
      <w:r w:rsidRPr="00F34CFC">
        <w:rPr>
          <w:rFonts w:ascii="Times New Roman" w:hAnsi="Times New Roman" w:cs="Times New Roman"/>
          <w:kern w:val="0"/>
          <w:sz w:val="28"/>
          <w:szCs w:val="28"/>
          <w:lang w:val="en-US"/>
        </w:rPr>
        <w:t>NH</w:t>
      </w:r>
      <w:r w:rsidRPr="00F34CFC">
        <w:rPr>
          <w:rFonts w:ascii="Times New Roman" w:hAnsi="Times New Roman" w:cs="Times New Roman"/>
          <w:kern w:val="0"/>
          <w:sz w:val="28"/>
          <w:szCs w:val="28"/>
        </w:rPr>
        <w:t>(</w:t>
      </w:r>
      <w:r w:rsidRPr="00F34CFC">
        <w:rPr>
          <w:rFonts w:ascii="Times New Roman" w:hAnsi="Times New Roman" w:cs="Times New Roman"/>
          <w:kern w:val="0"/>
          <w:sz w:val="28"/>
          <w:szCs w:val="28"/>
          <w:lang w:val="en-US"/>
        </w:rPr>
        <w:t>II</w:t>
      </w:r>
      <w:r w:rsidRPr="00F34CFC">
        <w:rPr>
          <w:rFonts w:ascii="Times New Roman" w:hAnsi="Times New Roman" w:cs="Times New Roman"/>
          <w:kern w:val="0"/>
          <w:sz w:val="28"/>
          <w:szCs w:val="28"/>
        </w:rPr>
        <w:t xml:space="preserve">)-протоны в большей степени подвержены влиянию заместителей </w:t>
      </w:r>
      <w:r w:rsidRPr="00F34CFC">
        <w:rPr>
          <w:rFonts w:ascii="Times New Roman" w:hAnsi="Times New Roman" w:cs="Times New Roman"/>
          <w:kern w:val="0"/>
          <w:sz w:val="28"/>
          <w:szCs w:val="28"/>
          <w:lang w:val="en-US"/>
        </w:rPr>
        <w:t>R</w:t>
      </w:r>
      <w:r w:rsidRPr="00F34CFC">
        <w:rPr>
          <w:rFonts w:ascii="Times New Roman" w:hAnsi="Times New Roman" w:cs="Times New Roman"/>
          <w:kern w:val="0"/>
          <w:sz w:val="28"/>
          <w:szCs w:val="28"/>
        </w:rPr>
        <w:t>.</w:t>
      </w:r>
    </w:p>
    <w:p w14:paraId="13A760DA" w14:textId="325B08F8" w:rsidR="00D51FA8" w:rsidRPr="00F34CFC" w:rsidRDefault="00D51FA8" w:rsidP="00F34CFC">
      <w:pPr>
        <w:spacing w:after="0" w:line="240" w:lineRule="auto"/>
        <w:ind w:firstLine="709"/>
        <w:jc w:val="both"/>
        <w:rPr>
          <w:rFonts w:ascii="Times New Roman" w:hAnsi="Times New Roman" w:cs="Times New Roman"/>
          <w:kern w:val="0"/>
          <w:sz w:val="28"/>
          <w:szCs w:val="28"/>
        </w:rPr>
      </w:pPr>
      <w:r w:rsidRPr="00F34CFC">
        <w:rPr>
          <w:rFonts w:ascii="Times New Roman" w:hAnsi="Times New Roman" w:cs="Times New Roman"/>
          <w:kern w:val="0"/>
          <w:sz w:val="28"/>
          <w:szCs w:val="28"/>
        </w:rPr>
        <w:t xml:space="preserve">На основе данных о значениях химического сдвига карбонильного атома углерода (δCO) можно сделать вывод, что в дифенилмочевинах </w:t>
      </w:r>
      <w:r w:rsidRPr="00F34CFC">
        <w:rPr>
          <w:rFonts w:ascii="Times New Roman" w:hAnsi="Times New Roman" w:cs="Times New Roman"/>
          <w:i/>
          <w:kern w:val="0"/>
          <w:sz w:val="28"/>
          <w:szCs w:val="28"/>
        </w:rPr>
        <w:t>73-87</w:t>
      </w:r>
      <w:r w:rsidRPr="00F34CFC">
        <w:rPr>
          <w:rFonts w:ascii="Times New Roman" w:hAnsi="Times New Roman" w:cs="Times New Roman"/>
          <w:kern w:val="0"/>
          <w:sz w:val="28"/>
          <w:szCs w:val="28"/>
        </w:rPr>
        <w:t xml:space="preserve"> наблюдается заметное экранирование δCO, что связано с усилением амидного сопряжения за счет N'-арилирования фенилмочевины. Это явление обусловлено стерической компрессией карбамидного фрагмента молекул, вызванной арильными радикалами. Диапазон изменений δCO в этих соединениях невелик, что указывает на отсутствие выраженного влияния электронных эффектов заместителей R. Следовательно, изменения δCO, скорее всего, вызваны деформацией геометрии карбамидного фрагмента, а не электронными эффектами.</w:t>
      </w:r>
    </w:p>
    <w:p w14:paraId="173B5993" w14:textId="77777777" w:rsidR="00D51FA8" w:rsidRPr="00F34CFC" w:rsidRDefault="00D51FA8" w:rsidP="00F34CFC">
      <w:pPr>
        <w:spacing w:after="0" w:line="240" w:lineRule="auto"/>
        <w:ind w:firstLine="709"/>
        <w:jc w:val="both"/>
        <w:rPr>
          <w:rFonts w:ascii="Times New Roman" w:hAnsi="Times New Roman" w:cs="Times New Roman"/>
          <w:b/>
          <w:kern w:val="0"/>
          <w:sz w:val="28"/>
          <w:szCs w:val="28"/>
        </w:rPr>
      </w:pPr>
    </w:p>
    <w:p w14:paraId="5AE80FBA" w14:textId="7985C293" w:rsidR="00D51FA8" w:rsidRPr="00EC174C" w:rsidRDefault="00D51FA8" w:rsidP="00F34CFC">
      <w:pPr>
        <w:spacing w:after="0" w:line="240" w:lineRule="auto"/>
        <w:ind w:firstLine="709"/>
        <w:jc w:val="both"/>
        <w:rPr>
          <w:rFonts w:ascii="Times New Roman" w:hAnsi="Times New Roman" w:cs="Times New Roman"/>
          <w:b/>
          <w:kern w:val="0"/>
          <w:sz w:val="28"/>
          <w:szCs w:val="28"/>
        </w:rPr>
      </w:pPr>
      <w:r w:rsidRPr="00F34CFC">
        <w:rPr>
          <w:rFonts w:ascii="Times New Roman" w:hAnsi="Times New Roman" w:cs="Times New Roman"/>
          <w:b/>
          <w:kern w:val="0"/>
          <w:sz w:val="28"/>
          <w:szCs w:val="28"/>
          <w:lang w:val="kk-KZ"/>
        </w:rPr>
        <w:t xml:space="preserve">3.7 </w:t>
      </w:r>
      <w:r w:rsidR="00EC174C" w:rsidRPr="00EC174C">
        <w:rPr>
          <w:rFonts w:ascii="Times New Roman" w:hAnsi="Times New Roman" w:cs="Times New Roman"/>
          <w:b/>
          <w:sz w:val="28"/>
          <w:szCs w:val="28"/>
        </w:rPr>
        <w:t>Идентификация и анализ 1, 3 – дизамещеных мочевин методом ядерного магнитного резонанса</w:t>
      </w:r>
    </w:p>
    <w:p w14:paraId="6B144DC0" w14:textId="104A9DC9" w:rsidR="00D51FA8" w:rsidRPr="00F34CFC" w:rsidRDefault="00D51FA8" w:rsidP="00F34CFC">
      <w:pPr>
        <w:tabs>
          <w:tab w:val="left" w:pos="6521"/>
        </w:tabs>
        <w:spacing w:after="0" w:line="240" w:lineRule="auto"/>
        <w:ind w:firstLine="709"/>
        <w:jc w:val="both"/>
        <w:rPr>
          <w:rFonts w:ascii="Times New Roman" w:hAnsi="Times New Roman" w:cs="Times New Roman"/>
          <w:b/>
          <w:kern w:val="0"/>
          <w:sz w:val="28"/>
          <w:szCs w:val="28"/>
        </w:rPr>
      </w:pPr>
      <w:r w:rsidRPr="00F34CFC">
        <w:rPr>
          <w:rFonts w:ascii="Times New Roman" w:eastAsia="Calibri" w:hAnsi="Times New Roman" w:cs="Times New Roman"/>
          <w:kern w:val="0"/>
          <w:sz w:val="28"/>
          <w:szCs w:val="28"/>
        </w:rPr>
        <w:t xml:space="preserve">Проведя качественную оценку изменений ХС </w:t>
      </w:r>
      <w:r w:rsidRPr="00F34CFC">
        <w:rPr>
          <w:rFonts w:ascii="Times New Roman" w:eastAsia="Calibri" w:hAnsi="Times New Roman" w:cs="Times New Roman"/>
          <w:kern w:val="0"/>
          <w:sz w:val="28"/>
          <w:szCs w:val="28"/>
          <w:lang w:val="en-US"/>
        </w:rPr>
        <w:t>NH</w:t>
      </w:r>
      <w:r w:rsidRPr="00F34CFC">
        <w:rPr>
          <w:rFonts w:ascii="Times New Roman" w:eastAsia="Calibri" w:hAnsi="Times New Roman" w:cs="Times New Roman"/>
          <w:kern w:val="0"/>
          <w:sz w:val="28"/>
          <w:szCs w:val="28"/>
        </w:rPr>
        <w:t>-протонов, карбонильного углерода и метинового атома в ряду монозамещенных и дизамещенных производных мочевины, конечно же остановимся на групп</w:t>
      </w:r>
      <w:r w:rsidR="00CE47E4" w:rsidRPr="00F34CFC">
        <w:rPr>
          <w:rFonts w:ascii="Times New Roman" w:eastAsia="Calibri" w:hAnsi="Times New Roman" w:cs="Times New Roman"/>
          <w:kern w:val="0"/>
          <w:sz w:val="28"/>
          <w:szCs w:val="28"/>
        </w:rPr>
        <w:t>ах</w:t>
      </w:r>
      <w:r w:rsidRPr="00F34CFC">
        <w:rPr>
          <w:rFonts w:ascii="Times New Roman" w:eastAsia="Times New Roman" w:hAnsi="Times New Roman" w:cs="Times New Roman"/>
          <w:kern w:val="0"/>
          <w:sz w:val="28"/>
          <w:szCs w:val="28"/>
        </w:rPr>
        <w:t xml:space="preserve">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 и</w:t>
      </w:r>
      <w:r w:rsidRPr="00F34CFC">
        <w:rPr>
          <w:rFonts w:ascii="Times New Roman" w:eastAsia="Calibri" w:hAnsi="Times New Roman" w:cs="Times New Roman"/>
          <w:kern w:val="0"/>
          <w:sz w:val="28"/>
          <w:szCs w:val="28"/>
        </w:rPr>
        <w:t xml:space="preserve"> </w:t>
      </w:r>
      <w:r w:rsidRPr="00F34CFC">
        <w:rPr>
          <w:rFonts w:ascii="Times New Roman" w:hAnsi="Times New Roman" w:cs="Times New Roman"/>
          <w:kern w:val="0"/>
          <w:sz w:val="28"/>
          <w:szCs w:val="28"/>
        </w:rPr>
        <w:t xml:space="preserve">N,N’-дизамещенных мочевинах, </w:t>
      </w:r>
      <w:r w:rsidR="00CD75B1" w:rsidRPr="00F34CFC">
        <w:rPr>
          <w:rFonts w:ascii="Times New Roman" w:hAnsi="Times New Roman" w:cs="Times New Roman"/>
          <w:kern w:val="0"/>
          <w:sz w:val="28"/>
          <w:szCs w:val="28"/>
        </w:rPr>
        <w:t>ХС</w:t>
      </w:r>
      <w:r w:rsidRPr="00F34CFC">
        <w:rPr>
          <w:rFonts w:ascii="Times New Roman" w:hAnsi="Times New Roman" w:cs="Times New Roman"/>
          <w:kern w:val="0"/>
          <w:sz w:val="28"/>
          <w:szCs w:val="28"/>
        </w:rPr>
        <w:t xml:space="preserve"> амидных протонов и карбонильного углерода которых представлены в таблице 13, а сами соединения </w:t>
      </w:r>
      <w:r w:rsidR="00FD5974">
        <w:rPr>
          <w:rFonts w:ascii="Times New Roman" w:hAnsi="Times New Roman" w:cs="Times New Roman"/>
          <w:kern w:val="0"/>
          <w:sz w:val="28"/>
          <w:szCs w:val="28"/>
        </w:rPr>
        <w:t>(</w:t>
      </w:r>
      <w:r w:rsidRPr="00F34CFC">
        <w:rPr>
          <w:rFonts w:ascii="Times New Roman" w:hAnsi="Times New Roman" w:cs="Times New Roman"/>
          <w:kern w:val="0"/>
          <w:sz w:val="28"/>
          <w:szCs w:val="28"/>
        </w:rPr>
        <w:t>рисун</w:t>
      </w:r>
      <w:r w:rsidR="00FD5974">
        <w:rPr>
          <w:rFonts w:ascii="Times New Roman" w:hAnsi="Times New Roman" w:cs="Times New Roman"/>
          <w:kern w:val="0"/>
          <w:sz w:val="28"/>
          <w:szCs w:val="28"/>
        </w:rPr>
        <w:t>о</w:t>
      </w:r>
      <w:r w:rsidRPr="00F34CFC">
        <w:rPr>
          <w:rFonts w:ascii="Times New Roman" w:hAnsi="Times New Roman" w:cs="Times New Roman"/>
          <w:kern w:val="0"/>
          <w:sz w:val="28"/>
          <w:szCs w:val="28"/>
        </w:rPr>
        <w:t>к 27).</w:t>
      </w:r>
    </w:p>
    <w:p w14:paraId="04F7B298" w14:textId="77777777" w:rsidR="00D51FA8" w:rsidRPr="00F34CFC" w:rsidRDefault="00D51FA8" w:rsidP="00F34CFC">
      <w:pPr>
        <w:spacing w:after="0" w:line="240" w:lineRule="auto"/>
        <w:ind w:firstLine="709"/>
        <w:jc w:val="both"/>
        <w:rPr>
          <w:rFonts w:ascii="Times New Roman" w:hAnsi="Times New Roman" w:cs="Times New Roman"/>
          <w:kern w:val="0"/>
          <w:sz w:val="28"/>
          <w:szCs w:val="28"/>
        </w:rPr>
      </w:pPr>
      <w:r w:rsidRPr="00F34CFC">
        <w:rPr>
          <w:rFonts w:ascii="Times New Roman" w:hAnsi="Times New Roman" w:cs="Times New Roman"/>
          <w:kern w:val="0"/>
          <w:sz w:val="28"/>
          <w:szCs w:val="28"/>
        </w:rPr>
        <w:t xml:space="preserve">Общая картина продолжает тренды, наблюдающимся для </w:t>
      </w:r>
      <w:r w:rsidRPr="00F34CFC">
        <w:rPr>
          <w:rFonts w:ascii="Times New Roman" w:hAnsi="Times New Roman" w:cs="Times New Roman"/>
          <w:kern w:val="0"/>
          <w:sz w:val="28"/>
          <w:szCs w:val="28"/>
          <w:lang w:val="en-US"/>
        </w:rPr>
        <w:t>N</w:t>
      </w:r>
      <w:r w:rsidRPr="00F34CFC">
        <w:rPr>
          <w:rFonts w:ascii="Times New Roman" w:hAnsi="Times New Roman" w:cs="Times New Roman"/>
          <w:kern w:val="0"/>
          <w:sz w:val="28"/>
          <w:szCs w:val="28"/>
        </w:rPr>
        <w:t xml:space="preserve">-монозащенных производных мочевин. Введение группировок, обладающих донорными свойствами, экранирует амидные протоны, а группировок, способных к сопряжению, дезэкранирует их. Карбонильный углерод, как и ожидалось, экранируется сильнее, чем при монозамещении. </w:t>
      </w:r>
    </w:p>
    <w:p w14:paraId="2D8B1DA7" w14:textId="54B75852" w:rsidR="00D51FA8" w:rsidRPr="00F34CFC" w:rsidRDefault="00D51FA8" w:rsidP="00F34CFC">
      <w:pPr>
        <w:spacing w:after="0" w:line="240" w:lineRule="auto"/>
        <w:ind w:firstLine="709"/>
        <w:jc w:val="both"/>
        <w:rPr>
          <w:rFonts w:ascii="Times New Roman" w:hAnsi="Times New Roman" w:cs="Times New Roman"/>
          <w:color w:val="7030A0"/>
          <w:kern w:val="0"/>
          <w:sz w:val="28"/>
          <w:szCs w:val="28"/>
        </w:rPr>
      </w:pPr>
      <w:r w:rsidRPr="00F34CFC">
        <w:rPr>
          <w:rFonts w:ascii="Times New Roman" w:hAnsi="Times New Roman" w:cs="Times New Roman"/>
          <w:kern w:val="0"/>
          <w:sz w:val="28"/>
          <w:szCs w:val="28"/>
        </w:rPr>
        <w:t xml:space="preserve">Стоит отметить, что в соединениях </w:t>
      </w:r>
      <w:r w:rsidRPr="00FD5974">
        <w:rPr>
          <w:rFonts w:ascii="Times New Roman" w:hAnsi="Times New Roman" w:cs="Times New Roman"/>
          <w:i/>
          <w:kern w:val="0"/>
          <w:sz w:val="28"/>
          <w:szCs w:val="28"/>
        </w:rPr>
        <w:t>89, 92</w:t>
      </w:r>
      <w:r w:rsidRPr="00F34CFC">
        <w:rPr>
          <w:rFonts w:ascii="Times New Roman" w:hAnsi="Times New Roman" w:cs="Times New Roman"/>
          <w:kern w:val="0"/>
          <w:sz w:val="28"/>
          <w:szCs w:val="28"/>
        </w:rPr>
        <w:t xml:space="preserve"> заместитель вступает в сопряжение не только с напрямую связанным с ним атомом азота, но и с другим - через π-систему карбонильной группы. К такому заключению можно прийти, если рассмотреть изменение химического сдвига протона амидного звена, связанного с трет-бутильной группой, при переходе от соединения </w:t>
      </w:r>
      <w:r w:rsidR="005438B3" w:rsidRPr="00FD5974">
        <w:rPr>
          <w:rFonts w:ascii="Times New Roman" w:hAnsi="Times New Roman" w:cs="Times New Roman"/>
          <w:i/>
          <w:kern w:val="0"/>
          <w:sz w:val="28"/>
          <w:szCs w:val="28"/>
        </w:rPr>
        <w:t>90</w:t>
      </w:r>
      <w:r w:rsidRPr="00F34CFC">
        <w:rPr>
          <w:rFonts w:ascii="Times New Roman" w:hAnsi="Times New Roman" w:cs="Times New Roman"/>
          <w:kern w:val="0"/>
          <w:sz w:val="28"/>
          <w:szCs w:val="28"/>
        </w:rPr>
        <w:t xml:space="preserve"> к </w:t>
      </w:r>
      <w:r w:rsidR="005438B3" w:rsidRPr="00FD5974">
        <w:rPr>
          <w:rFonts w:ascii="Times New Roman" w:hAnsi="Times New Roman" w:cs="Times New Roman"/>
          <w:i/>
          <w:kern w:val="0"/>
          <w:sz w:val="28"/>
          <w:szCs w:val="28"/>
        </w:rPr>
        <w:t>91</w:t>
      </w:r>
      <w:r w:rsidRPr="00FD5974">
        <w:rPr>
          <w:rFonts w:ascii="Times New Roman" w:hAnsi="Times New Roman" w:cs="Times New Roman"/>
          <w:i/>
          <w:kern w:val="0"/>
          <w:sz w:val="28"/>
          <w:szCs w:val="28"/>
        </w:rPr>
        <w:t>.</w:t>
      </w:r>
      <w:r w:rsidRPr="00F34CFC">
        <w:rPr>
          <w:rFonts w:ascii="Times New Roman" w:hAnsi="Times New Roman" w:cs="Times New Roman"/>
          <w:kern w:val="0"/>
          <w:sz w:val="28"/>
          <w:szCs w:val="28"/>
        </w:rPr>
        <w:t xml:space="preserve"> Нарушение сопряжения заметно сказывается на сигнале этого </w:t>
      </w:r>
      <w:r w:rsidRPr="00F34CFC">
        <w:rPr>
          <w:rFonts w:ascii="Times New Roman" w:hAnsi="Times New Roman" w:cs="Times New Roman"/>
          <w:kern w:val="0"/>
          <w:sz w:val="28"/>
          <w:szCs w:val="28"/>
          <w:lang w:val="en-US"/>
        </w:rPr>
        <w:t>NH</w:t>
      </w:r>
      <w:r w:rsidRPr="00F34CFC">
        <w:rPr>
          <w:rFonts w:ascii="Times New Roman" w:hAnsi="Times New Roman" w:cs="Times New Roman"/>
          <w:kern w:val="0"/>
          <w:sz w:val="28"/>
          <w:szCs w:val="28"/>
        </w:rPr>
        <w:t>-протона – происходит смещение сигнала в сторону сильного поля (Δ = 0.62)</w:t>
      </w:r>
    </w:p>
    <w:p w14:paraId="6496450A" w14:textId="77777777" w:rsidR="0004470F" w:rsidRPr="00FD5974" w:rsidRDefault="0004470F" w:rsidP="00D51FA8">
      <w:pPr>
        <w:widowControl w:val="0"/>
        <w:spacing w:after="0" w:line="240" w:lineRule="auto"/>
        <w:ind w:firstLine="454"/>
        <w:jc w:val="center"/>
        <w:rPr>
          <w:rFonts w:ascii="Times New Roman" w:eastAsia="Times New Roman" w:hAnsi="Times New Roman" w:cs="Times New Roman"/>
          <w:sz w:val="28"/>
          <w:szCs w:val="28"/>
        </w:rPr>
      </w:pPr>
    </w:p>
    <w:p w14:paraId="1D0429FA" w14:textId="77777777" w:rsidR="00D51FA8" w:rsidRPr="00F34CFC" w:rsidRDefault="00D51FA8" w:rsidP="00D51FA8">
      <w:pPr>
        <w:spacing w:after="0" w:line="240" w:lineRule="auto"/>
        <w:jc w:val="both"/>
        <w:rPr>
          <w:rFonts w:ascii="Times New Roman" w:hAnsi="Times New Roman" w:cs="Times New Roman"/>
          <w:sz w:val="28"/>
          <w:szCs w:val="28"/>
        </w:rPr>
      </w:pPr>
      <w:r w:rsidRPr="00F34CFC">
        <w:rPr>
          <w:rFonts w:ascii="Times New Roman" w:hAnsi="Times New Roman" w:cs="Times New Roman"/>
          <w:sz w:val="28"/>
          <w:szCs w:val="28"/>
        </w:rPr>
        <w:t xml:space="preserve">Таблица 13 – Химические сдвиги  </w:t>
      </w:r>
      <w:r w:rsidRPr="00F34CFC">
        <w:rPr>
          <w:rFonts w:ascii="Times New Roman" w:hAnsi="Times New Roman" w:cs="Times New Roman"/>
          <w:sz w:val="28"/>
          <w:szCs w:val="28"/>
          <w:vertAlign w:val="superscript"/>
        </w:rPr>
        <w:t>1</w:t>
      </w:r>
      <w:r w:rsidRPr="00F34CFC">
        <w:rPr>
          <w:rFonts w:ascii="Times New Roman" w:hAnsi="Times New Roman" w:cs="Times New Roman"/>
          <w:sz w:val="28"/>
          <w:szCs w:val="28"/>
          <w:lang w:val="en-US"/>
        </w:rPr>
        <w:t>H</w:t>
      </w:r>
      <w:r w:rsidRPr="00F34CFC">
        <w:rPr>
          <w:rFonts w:ascii="Times New Roman" w:hAnsi="Times New Roman" w:cs="Times New Roman"/>
          <w:sz w:val="28"/>
          <w:szCs w:val="28"/>
        </w:rPr>
        <w:t xml:space="preserve"> и </w:t>
      </w:r>
      <w:r w:rsidRPr="00F34CFC">
        <w:rPr>
          <w:rFonts w:ascii="Times New Roman" w:hAnsi="Times New Roman" w:cs="Times New Roman"/>
          <w:sz w:val="28"/>
          <w:szCs w:val="28"/>
          <w:vertAlign w:val="superscript"/>
        </w:rPr>
        <w:t>13</w:t>
      </w:r>
      <w:r w:rsidRPr="00F34CFC">
        <w:rPr>
          <w:rFonts w:ascii="Times New Roman" w:hAnsi="Times New Roman" w:cs="Times New Roman"/>
          <w:sz w:val="28"/>
          <w:szCs w:val="28"/>
          <w:lang w:val="en-US"/>
        </w:rPr>
        <w:t>C</w:t>
      </w:r>
      <w:r w:rsidRPr="00F34CFC">
        <w:rPr>
          <w:rFonts w:ascii="Times New Roman" w:hAnsi="Times New Roman" w:cs="Times New Roman"/>
          <w:sz w:val="28"/>
          <w:szCs w:val="28"/>
        </w:rPr>
        <w:t xml:space="preserve"> </w:t>
      </w:r>
      <w:r w:rsidRPr="00F34CFC">
        <w:rPr>
          <w:rFonts w:ascii="Times New Roman" w:eastAsia="Times New Roman" w:hAnsi="Times New Roman" w:cs="Times New Roman"/>
          <w:spacing w:val="-1"/>
          <w:sz w:val="28"/>
          <w:szCs w:val="28"/>
          <w:lang w:val="en-US"/>
        </w:rPr>
        <w:t>N</w:t>
      </w:r>
      <w:r w:rsidRPr="00F34CFC">
        <w:rPr>
          <w:rFonts w:ascii="Times New Roman" w:eastAsia="Times New Roman" w:hAnsi="Times New Roman" w:cs="Times New Roman"/>
          <w:spacing w:val="-1"/>
          <w:sz w:val="28"/>
          <w:szCs w:val="28"/>
        </w:rPr>
        <w:t>,</w:t>
      </w:r>
      <w:r w:rsidRPr="00F34CFC">
        <w:rPr>
          <w:rFonts w:ascii="Times New Roman" w:eastAsia="Times New Roman" w:hAnsi="Times New Roman" w:cs="Times New Roman"/>
          <w:spacing w:val="-1"/>
          <w:sz w:val="28"/>
          <w:szCs w:val="28"/>
          <w:lang w:val="en-US"/>
        </w:rPr>
        <w:t>N</w:t>
      </w:r>
      <w:r w:rsidRPr="00F34CFC">
        <w:rPr>
          <w:rFonts w:ascii="Times New Roman" w:eastAsia="Times New Roman" w:hAnsi="Times New Roman" w:cs="Times New Roman"/>
          <w:spacing w:val="-1"/>
          <w:sz w:val="28"/>
          <w:szCs w:val="28"/>
        </w:rPr>
        <w:t>- и</w:t>
      </w:r>
      <w:r w:rsidRPr="00F34CFC">
        <w:rPr>
          <w:rFonts w:ascii="Times New Roman" w:eastAsia="Calibri" w:hAnsi="Times New Roman" w:cs="Times New Roman"/>
          <w:sz w:val="28"/>
          <w:szCs w:val="28"/>
        </w:rPr>
        <w:t xml:space="preserve"> </w:t>
      </w:r>
      <w:r w:rsidRPr="00F34CFC">
        <w:rPr>
          <w:rFonts w:ascii="Times New Roman" w:hAnsi="Times New Roman" w:cs="Times New Roman"/>
          <w:sz w:val="28"/>
          <w:szCs w:val="28"/>
          <w:lang w:val="en-US"/>
        </w:rPr>
        <w:t>N</w:t>
      </w:r>
      <w:r w:rsidRPr="00F34CFC">
        <w:rPr>
          <w:rFonts w:ascii="Times New Roman" w:hAnsi="Times New Roman" w:cs="Times New Roman"/>
          <w:sz w:val="28"/>
          <w:szCs w:val="28"/>
        </w:rPr>
        <w:t>,</w:t>
      </w:r>
      <w:r w:rsidRPr="00F34CFC">
        <w:rPr>
          <w:rFonts w:ascii="Times New Roman" w:hAnsi="Times New Roman" w:cs="Times New Roman"/>
          <w:sz w:val="28"/>
          <w:szCs w:val="28"/>
          <w:lang w:val="en-US"/>
        </w:rPr>
        <w:t>N</w:t>
      </w:r>
      <w:r w:rsidRPr="00F34CFC">
        <w:rPr>
          <w:rFonts w:ascii="Times New Roman" w:hAnsi="Times New Roman" w:cs="Times New Roman"/>
          <w:sz w:val="28"/>
          <w:szCs w:val="28"/>
        </w:rPr>
        <w:t>’-дизамещенных мочевинах 88-95</w:t>
      </w:r>
    </w:p>
    <w:p w14:paraId="43CB0A80" w14:textId="77777777" w:rsidR="00D51FA8" w:rsidRPr="009B036C" w:rsidRDefault="00D51FA8" w:rsidP="00D51FA8">
      <w:pPr>
        <w:spacing w:after="0" w:line="240" w:lineRule="auto"/>
        <w:ind w:firstLine="454"/>
        <w:jc w:val="center"/>
        <w:rPr>
          <w:rFonts w:ascii="Times New Roman" w:hAnsi="Times New Roman" w:cs="Times New Roman"/>
          <w:b/>
        </w:rPr>
      </w:pPr>
    </w:p>
    <w:tbl>
      <w:tblPr>
        <w:tblW w:w="0" w:type="auto"/>
        <w:tblInd w:w="108" w:type="dxa"/>
        <w:tblLook w:val="04A0" w:firstRow="1" w:lastRow="0" w:firstColumn="1" w:lastColumn="0" w:noHBand="0" w:noVBand="1"/>
      </w:tblPr>
      <w:tblGrid>
        <w:gridCol w:w="731"/>
        <w:gridCol w:w="2114"/>
        <w:gridCol w:w="1974"/>
        <w:gridCol w:w="1727"/>
        <w:gridCol w:w="1587"/>
        <w:gridCol w:w="1588"/>
      </w:tblGrid>
      <w:tr w:rsidR="00D51FA8" w:rsidRPr="0070075E" w14:paraId="57AC345A" w14:textId="77777777" w:rsidTr="00AD1F9D">
        <w:tc>
          <w:tcPr>
            <w:tcW w:w="689" w:type="dxa"/>
            <w:vMerge w:val="restart"/>
            <w:tcBorders>
              <w:top w:val="single" w:sz="4" w:space="0" w:color="auto"/>
              <w:left w:val="single" w:sz="4" w:space="0" w:color="auto"/>
              <w:bottom w:val="single" w:sz="4" w:space="0" w:color="auto"/>
              <w:right w:val="single" w:sz="4" w:space="0" w:color="auto"/>
            </w:tcBorders>
          </w:tcPr>
          <w:p w14:paraId="5F5EB08E" w14:textId="77777777" w:rsidR="00D51FA8" w:rsidRPr="0070075E" w:rsidRDefault="00D51FA8" w:rsidP="00AD1F9D">
            <w:pPr>
              <w:widowControl w:val="0"/>
              <w:spacing w:after="0" w:line="240" w:lineRule="auto"/>
              <w:jc w:val="center"/>
              <w:rPr>
                <w:rFonts w:ascii="Times New Roman" w:eastAsia="Times New Roman" w:hAnsi="Times New Roman" w:cs="Times New Roman"/>
                <w:spacing w:val="-1"/>
              </w:rPr>
            </w:pPr>
            <w:r w:rsidRPr="0070075E">
              <w:rPr>
                <w:rFonts w:ascii="Times New Roman" w:eastAsia="Times New Roman" w:hAnsi="Times New Roman" w:cs="Times New Roman"/>
                <w:spacing w:val="-1"/>
              </w:rPr>
              <w:t>№</w:t>
            </w:r>
          </w:p>
          <w:p w14:paraId="4EA8328B" w14:textId="77777777" w:rsidR="00D51FA8" w:rsidRPr="0070075E" w:rsidRDefault="00D51FA8" w:rsidP="00AD1F9D">
            <w:pPr>
              <w:spacing w:after="0" w:line="240" w:lineRule="auto"/>
              <w:jc w:val="center"/>
              <w:rPr>
                <w:rFonts w:ascii="Times New Roman" w:hAnsi="Times New Roman" w:cs="Times New Roman"/>
              </w:rPr>
            </w:pPr>
            <w:r w:rsidRPr="0070075E">
              <w:rPr>
                <w:rFonts w:ascii="Times New Roman" w:hAnsi="Times New Roman" w:cs="Times New Roman"/>
              </w:rPr>
              <w:t>соед.</w:t>
            </w:r>
          </w:p>
        </w:tc>
        <w:tc>
          <w:tcPr>
            <w:tcW w:w="4088" w:type="dxa"/>
            <w:gridSpan w:val="2"/>
            <w:tcBorders>
              <w:top w:val="single" w:sz="4" w:space="0" w:color="auto"/>
              <w:left w:val="single" w:sz="4" w:space="0" w:color="auto"/>
              <w:bottom w:val="single" w:sz="4" w:space="0" w:color="auto"/>
              <w:right w:val="single" w:sz="4" w:space="0" w:color="auto"/>
            </w:tcBorders>
            <w:vAlign w:val="bottom"/>
            <w:hideMark/>
          </w:tcPr>
          <w:p w14:paraId="25A7DB1C" w14:textId="77777777" w:rsidR="00D51FA8" w:rsidRPr="0070075E" w:rsidRDefault="00D51FA8" w:rsidP="00AD1F9D">
            <w:pPr>
              <w:spacing w:after="0" w:line="240" w:lineRule="auto"/>
              <w:ind w:firstLine="454"/>
              <w:jc w:val="center"/>
              <w:rPr>
                <w:rFonts w:ascii="Times New Roman" w:eastAsia="Times New Roman" w:hAnsi="Times New Roman" w:cs="Times New Roman"/>
                <w:lang w:eastAsia="ru-RU"/>
              </w:rPr>
            </w:pPr>
            <w:r w:rsidRPr="0070075E">
              <w:rPr>
                <w:rFonts w:ascii="Times New Roman" w:eastAsia="Times New Roman" w:hAnsi="Times New Roman" w:cs="Times New Roman"/>
                <w:lang w:eastAsia="ru-RU"/>
              </w:rPr>
              <w:t xml:space="preserve">Спектры ЯМР </w:t>
            </w:r>
            <w:r w:rsidRPr="0070075E">
              <w:rPr>
                <w:rFonts w:ascii="Times New Roman" w:eastAsia="Times New Roman" w:hAnsi="Times New Roman" w:cs="Times New Roman"/>
                <w:vertAlign w:val="superscript"/>
                <w:lang w:eastAsia="ru-RU"/>
              </w:rPr>
              <w:t>13</w:t>
            </w:r>
            <w:r w:rsidRPr="0070075E">
              <w:rPr>
                <w:rFonts w:ascii="Times New Roman" w:eastAsia="Times New Roman" w:hAnsi="Times New Roman" w:cs="Times New Roman"/>
                <w:lang w:eastAsia="ru-RU"/>
              </w:rPr>
              <w:t>C, ДМСО, δ, м.д</w:t>
            </w:r>
          </w:p>
        </w:tc>
        <w:tc>
          <w:tcPr>
            <w:tcW w:w="4902" w:type="dxa"/>
            <w:gridSpan w:val="3"/>
            <w:tcBorders>
              <w:top w:val="single" w:sz="4" w:space="0" w:color="auto"/>
              <w:left w:val="single" w:sz="4" w:space="0" w:color="auto"/>
              <w:bottom w:val="single" w:sz="4" w:space="0" w:color="auto"/>
              <w:right w:val="single" w:sz="4" w:space="0" w:color="auto"/>
            </w:tcBorders>
            <w:vAlign w:val="bottom"/>
            <w:hideMark/>
          </w:tcPr>
          <w:p w14:paraId="338D8821" w14:textId="77777777" w:rsidR="00D51FA8" w:rsidRPr="0070075E" w:rsidRDefault="00D51FA8" w:rsidP="00AD1F9D">
            <w:pPr>
              <w:spacing w:after="0" w:line="240" w:lineRule="auto"/>
              <w:ind w:firstLine="454"/>
              <w:jc w:val="center"/>
              <w:rPr>
                <w:rFonts w:ascii="Times New Roman" w:eastAsia="Times New Roman" w:hAnsi="Times New Roman" w:cs="Times New Roman"/>
                <w:lang w:eastAsia="ru-RU"/>
              </w:rPr>
            </w:pPr>
            <w:r w:rsidRPr="0070075E">
              <w:rPr>
                <w:rFonts w:ascii="Times New Roman" w:eastAsia="Times New Roman" w:hAnsi="Times New Roman" w:cs="Times New Roman"/>
                <w:lang w:eastAsia="ru-RU"/>
              </w:rPr>
              <w:t xml:space="preserve">Спектры ЯМР </w:t>
            </w:r>
            <w:r w:rsidRPr="0070075E">
              <w:rPr>
                <w:rFonts w:ascii="Times New Roman" w:eastAsia="Times New Roman" w:hAnsi="Times New Roman" w:cs="Times New Roman"/>
                <w:vertAlign w:val="superscript"/>
                <w:lang w:eastAsia="ru-RU"/>
              </w:rPr>
              <w:t>1</w:t>
            </w:r>
            <w:r w:rsidRPr="0070075E">
              <w:rPr>
                <w:rFonts w:ascii="Times New Roman" w:eastAsia="Times New Roman" w:hAnsi="Times New Roman" w:cs="Times New Roman"/>
                <w:lang w:eastAsia="ru-RU"/>
              </w:rPr>
              <w:t>H, ДМСО-d</w:t>
            </w:r>
            <w:r w:rsidRPr="0070075E">
              <w:rPr>
                <w:rFonts w:ascii="Times New Roman" w:eastAsia="Times New Roman" w:hAnsi="Times New Roman" w:cs="Times New Roman"/>
                <w:vertAlign w:val="subscript"/>
                <w:lang w:eastAsia="ru-RU"/>
              </w:rPr>
              <w:t>6</w:t>
            </w:r>
            <w:r w:rsidRPr="0070075E">
              <w:rPr>
                <w:rFonts w:ascii="Times New Roman" w:eastAsia="Times New Roman" w:hAnsi="Times New Roman" w:cs="Times New Roman"/>
                <w:lang w:eastAsia="ru-RU"/>
              </w:rPr>
              <w:t>, δ, м.д.</w:t>
            </w:r>
          </w:p>
        </w:tc>
      </w:tr>
      <w:tr w:rsidR="00D51FA8" w:rsidRPr="0070075E" w14:paraId="1A7F7422" w14:textId="77777777" w:rsidTr="00AD1F9D">
        <w:tc>
          <w:tcPr>
            <w:tcW w:w="689" w:type="dxa"/>
            <w:vMerge/>
            <w:tcBorders>
              <w:top w:val="single" w:sz="4" w:space="0" w:color="auto"/>
              <w:left w:val="single" w:sz="4" w:space="0" w:color="auto"/>
              <w:bottom w:val="single" w:sz="4" w:space="0" w:color="auto"/>
              <w:right w:val="single" w:sz="4" w:space="0" w:color="auto"/>
            </w:tcBorders>
            <w:vAlign w:val="center"/>
            <w:hideMark/>
          </w:tcPr>
          <w:p w14:paraId="04613CC9" w14:textId="77777777" w:rsidR="00D51FA8" w:rsidRPr="0070075E" w:rsidRDefault="00D51FA8" w:rsidP="00AD1F9D">
            <w:pPr>
              <w:spacing w:after="0" w:line="240" w:lineRule="auto"/>
              <w:jc w:val="center"/>
              <w:rPr>
                <w:rFonts w:ascii="Times New Roman" w:hAnsi="Times New Roman" w:cs="Times New Roman"/>
              </w:rPr>
            </w:pPr>
          </w:p>
        </w:tc>
        <w:tc>
          <w:tcPr>
            <w:tcW w:w="2114" w:type="dxa"/>
            <w:tcBorders>
              <w:top w:val="single" w:sz="4" w:space="0" w:color="auto"/>
              <w:left w:val="single" w:sz="4" w:space="0" w:color="auto"/>
              <w:bottom w:val="single" w:sz="4" w:space="0" w:color="auto"/>
              <w:right w:val="single" w:sz="4" w:space="0" w:color="auto"/>
            </w:tcBorders>
            <w:vAlign w:val="center"/>
            <w:hideMark/>
          </w:tcPr>
          <w:p w14:paraId="2165A790" w14:textId="77777777" w:rsidR="00D51FA8" w:rsidRPr="00F34CFC" w:rsidRDefault="00D51FA8" w:rsidP="00AD1F9D">
            <w:pPr>
              <w:spacing w:after="0" w:line="240" w:lineRule="auto"/>
              <w:ind w:firstLine="20"/>
              <w:jc w:val="center"/>
              <w:rPr>
                <w:rFonts w:ascii="Times New Roman" w:hAnsi="Times New Roman" w:cs="Times New Roman"/>
                <w:i/>
              </w:rPr>
            </w:pPr>
            <w:r w:rsidRPr="00F34CFC">
              <w:rPr>
                <w:rFonts w:ascii="Times New Roman" w:eastAsia="Times New Roman" w:hAnsi="Times New Roman" w:cs="Times New Roman"/>
                <w:i/>
              </w:rPr>
              <w:t>СН</w:t>
            </w:r>
          </w:p>
        </w:tc>
        <w:tc>
          <w:tcPr>
            <w:tcW w:w="1974" w:type="dxa"/>
            <w:tcBorders>
              <w:top w:val="single" w:sz="4" w:space="0" w:color="auto"/>
              <w:left w:val="single" w:sz="4" w:space="0" w:color="auto"/>
              <w:bottom w:val="single" w:sz="4" w:space="0" w:color="auto"/>
              <w:right w:val="single" w:sz="4" w:space="0" w:color="auto"/>
            </w:tcBorders>
            <w:vAlign w:val="center"/>
            <w:hideMark/>
          </w:tcPr>
          <w:p w14:paraId="53DA1029" w14:textId="77777777" w:rsidR="00D51FA8" w:rsidRPr="00F34CFC" w:rsidRDefault="00D51FA8" w:rsidP="00AD1F9D">
            <w:pPr>
              <w:spacing w:after="0" w:line="240" w:lineRule="auto"/>
              <w:ind w:firstLine="20"/>
              <w:jc w:val="center"/>
              <w:rPr>
                <w:rFonts w:ascii="Times New Roman" w:hAnsi="Times New Roman" w:cs="Times New Roman"/>
                <w:i/>
              </w:rPr>
            </w:pPr>
            <w:r w:rsidRPr="00F34CFC">
              <w:rPr>
                <w:rFonts w:ascii="Times New Roman" w:eastAsia="Times New Roman" w:hAnsi="Times New Roman" w:cs="Times New Roman"/>
                <w:i/>
              </w:rPr>
              <w:t>С=О</w:t>
            </w:r>
          </w:p>
        </w:tc>
        <w:tc>
          <w:tcPr>
            <w:tcW w:w="1727" w:type="dxa"/>
            <w:tcBorders>
              <w:top w:val="single" w:sz="4" w:space="0" w:color="auto"/>
              <w:left w:val="single" w:sz="4" w:space="0" w:color="auto"/>
              <w:bottom w:val="single" w:sz="4" w:space="0" w:color="auto"/>
              <w:right w:val="single" w:sz="4" w:space="0" w:color="auto"/>
            </w:tcBorders>
            <w:vAlign w:val="center"/>
            <w:hideMark/>
          </w:tcPr>
          <w:p w14:paraId="6FAACE5B" w14:textId="77777777" w:rsidR="00D51FA8" w:rsidRPr="00F34CFC" w:rsidRDefault="00D51FA8" w:rsidP="00AD1F9D">
            <w:pPr>
              <w:spacing w:after="0" w:line="240" w:lineRule="auto"/>
              <w:ind w:firstLine="20"/>
              <w:jc w:val="center"/>
              <w:rPr>
                <w:rFonts w:ascii="Times New Roman" w:hAnsi="Times New Roman" w:cs="Times New Roman"/>
                <w:i/>
              </w:rPr>
            </w:pPr>
            <w:r w:rsidRPr="00F34CFC">
              <w:rPr>
                <w:rFonts w:ascii="Times New Roman" w:eastAsia="Times New Roman" w:hAnsi="Times New Roman" w:cs="Times New Roman"/>
                <w:i/>
              </w:rPr>
              <w:t>СН, м</w:t>
            </w:r>
          </w:p>
        </w:tc>
        <w:tc>
          <w:tcPr>
            <w:tcW w:w="1587" w:type="dxa"/>
            <w:tcBorders>
              <w:top w:val="single" w:sz="4" w:space="0" w:color="auto"/>
              <w:left w:val="single" w:sz="4" w:space="0" w:color="auto"/>
              <w:bottom w:val="single" w:sz="4" w:space="0" w:color="auto"/>
              <w:right w:val="single" w:sz="4" w:space="0" w:color="auto"/>
            </w:tcBorders>
            <w:vAlign w:val="center"/>
            <w:hideMark/>
          </w:tcPr>
          <w:p w14:paraId="06BB749F" w14:textId="77777777" w:rsidR="00D51FA8" w:rsidRPr="00F34CFC" w:rsidRDefault="00D51FA8" w:rsidP="00AD1F9D">
            <w:pPr>
              <w:spacing w:after="0" w:line="240" w:lineRule="auto"/>
              <w:ind w:firstLine="20"/>
              <w:jc w:val="center"/>
              <w:rPr>
                <w:rFonts w:ascii="Times New Roman" w:hAnsi="Times New Roman" w:cs="Times New Roman"/>
                <w:i/>
              </w:rPr>
            </w:pPr>
            <w:r w:rsidRPr="00F34CFC">
              <w:rPr>
                <w:rFonts w:ascii="Times New Roman" w:hAnsi="Times New Roman" w:cs="Times New Roman"/>
                <w:i/>
                <w:lang w:val="en-US"/>
              </w:rPr>
              <w:t>NH</w:t>
            </w:r>
            <w:r w:rsidRPr="00F34CFC">
              <w:rPr>
                <w:rFonts w:ascii="Times New Roman" w:hAnsi="Times New Roman" w:cs="Times New Roman"/>
                <w:i/>
              </w:rPr>
              <w:t>, д</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075991A" w14:textId="77777777" w:rsidR="00D51FA8" w:rsidRPr="00F34CFC" w:rsidRDefault="00D51FA8" w:rsidP="00AD1F9D">
            <w:pPr>
              <w:spacing w:after="0" w:line="240" w:lineRule="auto"/>
              <w:ind w:firstLine="20"/>
              <w:jc w:val="center"/>
              <w:rPr>
                <w:rFonts w:ascii="Times New Roman" w:hAnsi="Times New Roman" w:cs="Times New Roman"/>
                <w:i/>
              </w:rPr>
            </w:pPr>
            <w:r w:rsidRPr="00F34CFC">
              <w:rPr>
                <w:rFonts w:ascii="Times New Roman" w:hAnsi="Times New Roman" w:cs="Times New Roman"/>
                <w:i/>
                <w:lang w:val="en-US"/>
              </w:rPr>
              <w:t>NH</w:t>
            </w:r>
            <w:r w:rsidRPr="00F34CFC">
              <w:rPr>
                <w:rFonts w:ascii="Times New Roman" w:hAnsi="Times New Roman" w:cs="Times New Roman"/>
                <w:i/>
                <w:vertAlign w:val="subscript"/>
              </w:rPr>
              <w:t xml:space="preserve">, </w:t>
            </w:r>
            <w:r w:rsidRPr="00F34CFC">
              <w:rPr>
                <w:rFonts w:ascii="Times New Roman" w:hAnsi="Times New Roman" w:cs="Times New Roman"/>
                <w:i/>
              </w:rPr>
              <w:t>д</w:t>
            </w:r>
          </w:p>
        </w:tc>
      </w:tr>
      <w:tr w:rsidR="00D51FA8" w:rsidRPr="0070075E" w14:paraId="43EAB2B7" w14:textId="77777777" w:rsidTr="00AD1F9D">
        <w:tc>
          <w:tcPr>
            <w:tcW w:w="689" w:type="dxa"/>
            <w:tcBorders>
              <w:top w:val="single" w:sz="4" w:space="0" w:color="auto"/>
              <w:left w:val="single" w:sz="4" w:space="0" w:color="auto"/>
              <w:bottom w:val="single" w:sz="4" w:space="0" w:color="auto"/>
              <w:right w:val="single" w:sz="4" w:space="0" w:color="auto"/>
            </w:tcBorders>
          </w:tcPr>
          <w:p w14:paraId="2696EF3B" w14:textId="77777777" w:rsidR="00D51FA8" w:rsidRPr="00A767D7" w:rsidRDefault="00D51FA8" w:rsidP="00AD1F9D">
            <w:pPr>
              <w:widowControl w:val="0"/>
              <w:spacing w:after="0" w:line="240" w:lineRule="auto"/>
              <w:jc w:val="center"/>
              <w:rPr>
                <w:rFonts w:ascii="Times New Roman" w:eastAsia="Times New Roman" w:hAnsi="Times New Roman" w:cs="Times New Roman"/>
                <w:bCs/>
                <w:spacing w:val="-1"/>
              </w:rPr>
            </w:pPr>
            <w:r w:rsidRPr="00A767D7">
              <w:rPr>
                <w:rFonts w:ascii="Times New Roman" w:eastAsia="Times New Roman" w:hAnsi="Times New Roman" w:cs="Times New Roman"/>
                <w:bCs/>
                <w:spacing w:val="-1"/>
              </w:rPr>
              <w:t>88</w:t>
            </w:r>
          </w:p>
        </w:tc>
        <w:tc>
          <w:tcPr>
            <w:tcW w:w="2114" w:type="dxa"/>
            <w:tcBorders>
              <w:top w:val="single" w:sz="4" w:space="0" w:color="auto"/>
              <w:left w:val="single" w:sz="4" w:space="0" w:color="auto"/>
              <w:bottom w:val="single" w:sz="4" w:space="0" w:color="auto"/>
              <w:right w:val="single" w:sz="4" w:space="0" w:color="auto"/>
            </w:tcBorders>
            <w:vAlign w:val="center"/>
          </w:tcPr>
          <w:p w14:paraId="07646ABA" w14:textId="77777777" w:rsidR="00D51FA8" w:rsidRPr="0070075E" w:rsidRDefault="00D51FA8" w:rsidP="00AD1F9D">
            <w:pPr>
              <w:spacing w:after="0" w:line="240" w:lineRule="auto"/>
              <w:ind w:firstLine="20"/>
              <w:jc w:val="center"/>
              <w:rPr>
                <w:rFonts w:ascii="Times New Roman" w:hAnsi="Times New Roman" w:cs="Times New Roman"/>
              </w:rPr>
            </w:pPr>
            <w:r w:rsidRPr="0070075E">
              <w:rPr>
                <w:rFonts w:ascii="Times New Roman" w:hAnsi="Times New Roman" w:cs="Times New Roman"/>
              </w:rPr>
              <w:t>-</w:t>
            </w:r>
          </w:p>
        </w:tc>
        <w:tc>
          <w:tcPr>
            <w:tcW w:w="1974" w:type="dxa"/>
            <w:tcBorders>
              <w:top w:val="single" w:sz="4" w:space="0" w:color="auto"/>
              <w:left w:val="single" w:sz="4" w:space="0" w:color="auto"/>
              <w:bottom w:val="single" w:sz="4" w:space="0" w:color="auto"/>
              <w:right w:val="single" w:sz="4" w:space="0" w:color="auto"/>
            </w:tcBorders>
            <w:vAlign w:val="center"/>
          </w:tcPr>
          <w:p w14:paraId="325F0F34" w14:textId="77777777" w:rsidR="00D51FA8" w:rsidRPr="0070075E" w:rsidRDefault="00D51FA8" w:rsidP="00AD1F9D">
            <w:pPr>
              <w:spacing w:after="0" w:line="240" w:lineRule="auto"/>
              <w:ind w:firstLine="20"/>
              <w:jc w:val="center"/>
              <w:rPr>
                <w:rFonts w:ascii="Times New Roman" w:hAnsi="Times New Roman" w:cs="Times New Roman"/>
              </w:rPr>
            </w:pPr>
            <w:r w:rsidRPr="0070075E">
              <w:rPr>
                <w:rFonts w:ascii="Times New Roman" w:hAnsi="Times New Roman" w:cs="Times New Roman"/>
              </w:rPr>
              <w:t>160.0</w:t>
            </w:r>
          </w:p>
        </w:tc>
        <w:tc>
          <w:tcPr>
            <w:tcW w:w="1727" w:type="dxa"/>
            <w:tcBorders>
              <w:top w:val="single" w:sz="4" w:space="0" w:color="auto"/>
              <w:left w:val="single" w:sz="4" w:space="0" w:color="auto"/>
              <w:bottom w:val="single" w:sz="4" w:space="0" w:color="auto"/>
              <w:right w:val="single" w:sz="4" w:space="0" w:color="auto"/>
            </w:tcBorders>
            <w:hideMark/>
          </w:tcPr>
          <w:p w14:paraId="03D7091F" w14:textId="77777777" w:rsidR="00D51FA8" w:rsidRPr="0070075E" w:rsidRDefault="00D51FA8" w:rsidP="00AD1F9D">
            <w:pPr>
              <w:spacing w:after="0" w:line="240" w:lineRule="auto"/>
              <w:ind w:firstLine="20"/>
              <w:jc w:val="center"/>
              <w:rPr>
                <w:rFonts w:ascii="Times New Roman" w:hAnsi="Times New Roman" w:cs="Times New Roman"/>
              </w:rPr>
            </w:pPr>
            <w:r w:rsidRPr="0070075E">
              <w:rPr>
                <w:rFonts w:ascii="Times New Roman" w:hAnsi="Times New Roman" w:cs="Times New Roman"/>
              </w:rPr>
              <w:t>-</w:t>
            </w:r>
          </w:p>
        </w:tc>
        <w:tc>
          <w:tcPr>
            <w:tcW w:w="1587" w:type="dxa"/>
            <w:tcBorders>
              <w:top w:val="single" w:sz="4" w:space="0" w:color="auto"/>
              <w:left w:val="single" w:sz="4" w:space="0" w:color="auto"/>
              <w:bottom w:val="single" w:sz="4" w:space="0" w:color="auto"/>
              <w:right w:val="single" w:sz="4" w:space="0" w:color="auto"/>
            </w:tcBorders>
            <w:vAlign w:val="center"/>
          </w:tcPr>
          <w:p w14:paraId="6B85ABD2" w14:textId="77777777" w:rsidR="00D51FA8" w:rsidRPr="0070075E" w:rsidRDefault="00D51FA8" w:rsidP="00AD1F9D">
            <w:pPr>
              <w:widowControl w:val="0"/>
              <w:spacing w:after="0" w:line="240" w:lineRule="auto"/>
              <w:ind w:firstLine="20"/>
              <w:jc w:val="center"/>
              <w:rPr>
                <w:rFonts w:ascii="Times New Roman" w:eastAsia="Times New Roman" w:hAnsi="Times New Roman" w:cs="Times New Roman"/>
              </w:rPr>
            </w:pPr>
            <w:r w:rsidRPr="0070075E">
              <w:rPr>
                <w:rFonts w:ascii="Times New Roman" w:eastAsia="Times New Roman" w:hAnsi="Times New Roman" w:cs="Times New Roman"/>
              </w:rPr>
              <w:t>5.90</w:t>
            </w:r>
          </w:p>
        </w:tc>
        <w:tc>
          <w:tcPr>
            <w:tcW w:w="1588" w:type="dxa"/>
            <w:tcBorders>
              <w:top w:val="single" w:sz="4" w:space="0" w:color="auto"/>
              <w:left w:val="single" w:sz="4" w:space="0" w:color="auto"/>
              <w:bottom w:val="single" w:sz="4" w:space="0" w:color="auto"/>
              <w:right w:val="single" w:sz="4" w:space="0" w:color="auto"/>
            </w:tcBorders>
            <w:vAlign w:val="center"/>
          </w:tcPr>
          <w:p w14:paraId="021D9506" w14:textId="77777777" w:rsidR="00D51FA8" w:rsidRPr="0070075E" w:rsidRDefault="00D51FA8" w:rsidP="00AD1F9D">
            <w:pPr>
              <w:widowControl w:val="0"/>
              <w:spacing w:after="0" w:line="240" w:lineRule="auto"/>
              <w:ind w:firstLine="20"/>
              <w:jc w:val="center"/>
              <w:rPr>
                <w:rFonts w:ascii="Times New Roman" w:eastAsia="Times New Roman" w:hAnsi="Times New Roman" w:cs="Times New Roman"/>
              </w:rPr>
            </w:pPr>
            <w:r w:rsidRPr="0070075E">
              <w:rPr>
                <w:rFonts w:ascii="Times New Roman" w:eastAsia="Times New Roman" w:hAnsi="Times New Roman" w:cs="Times New Roman"/>
              </w:rPr>
              <w:t>5.90</w:t>
            </w:r>
          </w:p>
        </w:tc>
      </w:tr>
      <w:tr w:rsidR="00D51FA8" w:rsidRPr="0070075E" w14:paraId="55F2D77C" w14:textId="77777777" w:rsidTr="00AD1F9D">
        <w:tc>
          <w:tcPr>
            <w:tcW w:w="689" w:type="dxa"/>
            <w:tcBorders>
              <w:top w:val="single" w:sz="4" w:space="0" w:color="auto"/>
              <w:left w:val="single" w:sz="4" w:space="0" w:color="auto"/>
              <w:bottom w:val="single" w:sz="4" w:space="0" w:color="auto"/>
              <w:right w:val="single" w:sz="4" w:space="0" w:color="auto"/>
            </w:tcBorders>
          </w:tcPr>
          <w:p w14:paraId="1DD6DE6B" w14:textId="77777777" w:rsidR="00D51FA8" w:rsidRPr="00A767D7" w:rsidRDefault="00D51FA8" w:rsidP="00AD1F9D">
            <w:pPr>
              <w:widowControl w:val="0"/>
              <w:spacing w:after="0" w:line="240" w:lineRule="auto"/>
              <w:jc w:val="center"/>
              <w:rPr>
                <w:rFonts w:ascii="Times New Roman" w:eastAsia="Times New Roman" w:hAnsi="Times New Roman" w:cs="Times New Roman"/>
                <w:bCs/>
                <w:spacing w:val="-1"/>
              </w:rPr>
            </w:pPr>
            <w:r w:rsidRPr="00A767D7">
              <w:rPr>
                <w:rFonts w:ascii="Times New Roman" w:eastAsia="Times New Roman" w:hAnsi="Times New Roman" w:cs="Times New Roman"/>
                <w:bCs/>
                <w:spacing w:val="-1"/>
              </w:rPr>
              <w:t>89</w:t>
            </w:r>
          </w:p>
        </w:tc>
        <w:tc>
          <w:tcPr>
            <w:tcW w:w="2114" w:type="dxa"/>
            <w:tcBorders>
              <w:top w:val="single" w:sz="4" w:space="0" w:color="auto"/>
              <w:left w:val="single" w:sz="4" w:space="0" w:color="auto"/>
              <w:bottom w:val="single" w:sz="4" w:space="0" w:color="auto"/>
              <w:right w:val="single" w:sz="4" w:space="0" w:color="auto"/>
            </w:tcBorders>
            <w:vAlign w:val="center"/>
          </w:tcPr>
          <w:p w14:paraId="571F615F" w14:textId="77777777" w:rsidR="00D51FA8" w:rsidRPr="0070075E" w:rsidRDefault="00D51FA8" w:rsidP="00AD1F9D">
            <w:pPr>
              <w:spacing w:after="0" w:line="240" w:lineRule="auto"/>
              <w:ind w:firstLine="20"/>
              <w:jc w:val="center"/>
              <w:rPr>
                <w:rFonts w:ascii="Times New Roman" w:hAnsi="Times New Roman" w:cs="Times New Roman"/>
                <w:lang w:val="en-US"/>
              </w:rPr>
            </w:pPr>
            <w:r w:rsidRPr="0070075E">
              <w:rPr>
                <w:rFonts w:ascii="Times New Roman" w:hAnsi="Times New Roman" w:cs="Times New Roman"/>
                <w:lang w:val="en-US"/>
              </w:rPr>
              <w:t>-</w:t>
            </w:r>
          </w:p>
        </w:tc>
        <w:tc>
          <w:tcPr>
            <w:tcW w:w="1974" w:type="dxa"/>
            <w:tcBorders>
              <w:top w:val="single" w:sz="4" w:space="0" w:color="auto"/>
              <w:left w:val="single" w:sz="4" w:space="0" w:color="auto"/>
              <w:bottom w:val="single" w:sz="4" w:space="0" w:color="auto"/>
              <w:right w:val="single" w:sz="4" w:space="0" w:color="auto"/>
            </w:tcBorders>
          </w:tcPr>
          <w:p w14:paraId="69E763AF" w14:textId="77777777" w:rsidR="00D51FA8" w:rsidRPr="0070075E" w:rsidRDefault="00D51FA8" w:rsidP="00AD1F9D">
            <w:pPr>
              <w:spacing w:after="0" w:line="240" w:lineRule="auto"/>
              <w:ind w:right="-29" w:firstLine="20"/>
              <w:jc w:val="center"/>
              <w:rPr>
                <w:rFonts w:ascii="Times New Roman" w:hAnsi="Times New Roman" w:cs="Times New Roman"/>
              </w:rPr>
            </w:pPr>
            <w:r w:rsidRPr="0070075E">
              <w:rPr>
                <w:rFonts w:ascii="Times New Roman" w:hAnsi="Times New Roman" w:cs="Times New Roman"/>
                <w:lang w:val="en-US"/>
              </w:rPr>
              <w:t>153.59</w:t>
            </w:r>
          </w:p>
        </w:tc>
        <w:tc>
          <w:tcPr>
            <w:tcW w:w="1727" w:type="dxa"/>
            <w:tcBorders>
              <w:top w:val="single" w:sz="4" w:space="0" w:color="auto"/>
              <w:left w:val="single" w:sz="4" w:space="0" w:color="auto"/>
              <w:bottom w:val="single" w:sz="4" w:space="0" w:color="auto"/>
              <w:right w:val="single" w:sz="4" w:space="0" w:color="auto"/>
            </w:tcBorders>
          </w:tcPr>
          <w:p w14:paraId="6CE8192C" w14:textId="77777777" w:rsidR="00D51FA8" w:rsidRPr="0070075E" w:rsidRDefault="00D51FA8" w:rsidP="00AD1F9D">
            <w:pPr>
              <w:spacing w:after="0" w:line="240" w:lineRule="auto"/>
              <w:ind w:firstLine="20"/>
              <w:jc w:val="center"/>
              <w:rPr>
                <w:rFonts w:ascii="Times New Roman" w:hAnsi="Times New Roman" w:cs="Times New Roman"/>
                <w:lang w:val="en-US"/>
              </w:rPr>
            </w:pPr>
            <w:r w:rsidRPr="0070075E">
              <w:rPr>
                <w:rFonts w:ascii="Times New Roman" w:hAnsi="Times New Roman" w:cs="Times New Roman"/>
                <w:lang w:val="en-US"/>
              </w:rPr>
              <w:t>-</w:t>
            </w:r>
          </w:p>
        </w:tc>
        <w:tc>
          <w:tcPr>
            <w:tcW w:w="1587" w:type="dxa"/>
            <w:tcBorders>
              <w:top w:val="single" w:sz="4" w:space="0" w:color="auto"/>
              <w:left w:val="single" w:sz="4" w:space="0" w:color="auto"/>
              <w:bottom w:val="single" w:sz="4" w:space="0" w:color="auto"/>
              <w:right w:val="single" w:sz="4" w:space="0" w:color="auto"/>
            </w:tcBorders>
          </w:tcPr>
          <w:p w14:paraId="1F1A9CB4" w14:textId="77777777" w:rsidR="00D51FA8" w:rsidRPr="0070075E" w:rsidRDefault="00D51FA8" w:rsidP="00AD1F9D">
            <w:pPr>
              <w:spacing w:after="0" w:line="240" w:lineRule="auto"/>
              <w:ind w:right="-29"/>
              <w:jc w:val="center"/>
              <w:rPr>
                <w:rFonts w:ascii="Times New Roman" w:hAnsi="Times New Roman" w:cs="Times New Roman"/>
              </w:rPr>
            </w:pPr>
            <w:r w:rsidRPr="0070075E">
              <w:rPr>
                <w:rFonts w:ascii="Times New Roman" w:hAnsi="Times New Roman" w:cs="Times New Roman"/>
                <w:lang w:val="en-US"/>
              </w:rPr>
              <w:t>8.38</w:t>
            </w:r>
          </w:p>
        </w:tc>
        <w:tc>
          <w:tcPr>
            <w:tcW w:w="1588" w:type="dxa"/>
            <w:tcBorders>
              <w:top w:val="single" w:sz="4" w:space="0" w:color="auto"/>
              <w:left w:val="single" w:sz="4" w:space="0" w:color="auto"/>
              <w:bottom w:val="single" w:sz="4" w:space="0" w:color="auto"/>
              <w:right w:val="single" w:sz="4" w:space="0" w:color="auto"/>
            </w:tcBorders>
          </w:tcPr>
          <w:p w14:paraId="5AFA78A2" w14:textId="77777777" w:rsidR="00D51FA8" w:rsidRPr="0070075E" w:rsidRDefault="00D51FA8" w:rsidP="00AD1F9D">
            <w:pPr>
              <w:spacing w:after="0" w:line="240" w:lineRule="auto"/>
              <w:ind w:right="-29"/>
              <w:jc w:val="center"/>
              <w:rPr>
                <w:rFonts w:ascii="Times New Roman" w:hAnsi="Times New Roman" w:cs="Times New Roman"/>
              </w:rPr>
            </w:pPr>
            <w:r w:rsidRPr="0070075E">
              <w:rPr>
                <w:rFonts w:ascii="Times New Roman" w:hAnsi="Times New Roman" w:cs="Times New Roman"/>
                <w:lang w:val="en-US"/>
              </w:rPr>
              <w:t>10.12</w:t>
            </w:r>
          </w:p>
        </w:tc>
      </w:tr>
      <w:tr w:rsidR="00D51FA8" w:rsidRPr="0070075E" w14:paraId="01829253" w14:textId="77777777" w:rsidTr="00AD1F9D">
        <w:tc>
          <w:tcPr>
            <w:tcW w:w="689" w:type="dxa"/>
            <w:tcBorders>
              <w:top w:val="single" w:sz="4" w:space="0" w:color="auto"/>
              <w:left w:val="single" w:sz="4" w:space="0" w:color="auto"/>
              <w:bottom w:val="single" w:sz="4" w:space="0" w:color="auto"/>
              <w:right w:val="single" w:sz="4" w:space="0" w:color="auto"/>
            </w:tcBorders>
          </w:tcPr>
          <w:p w14:paraId="60419AD1" w14:textId="77777777" w:rsidR="00D51FA8" w:rsidRPr="00A767D7" w:rsidRDefault="00D51FA8" w:rsidP="00AD1F9D">
            <w:pPr>
              <w:widowControl w:val="0"/>
              <w:spacing w:after="0" w:line="240" w:lineRule="auto"/>
              <w:jc w:val="center"/>
              <w:rPr>
                <w:rFonts w:ascii="Times New Roman" w:eastAsia="Times New Roman" w:hAnsi="Times New Roman" w:cs="Times New Roman"/>
                <w:bCs/>
                <w:spacing w:val="-1"/>
              </w:rPr>
            </w:pPr>
            <w:r w:rsidRPr="00A767D7">
              <w:rPr>
                <w:rFonts w:ascii="Times New Roman" w:eastAsia="Times New Roman" w:hAnsi="Times New Roman" w:cs="Times New Roman"/>
                <w:bCs/>
                <w:spacing w:val="-1"/>
              </w:rPr>
              <w:t>90</w:t>
            </w:r>
          </w:p>
        </w:tc>
        <w:tc>
          <w:tcPr>
            <w:tcW w:w="2114" w:type="dxa"/>
            <w:tcBorders>
              <w:top w:val="single" w:sz="4" w:space="0" w:color="auto"/>
              <w:left w:val="single" w:sz="4" w:space="0" w:color="auto"/>
              <w:bottom w:val="single" w:sz="4" w:space="0" w:color="auto"/>
              <w:right w:val="single" w:sz="4" w:space="0" w:color="auto"/>
            </w:tcBorders>
            <w:vAlign w:val="center"/>
          </w:tcPr>
          <w:p w14:paraId="4FDD3DE9" w14:textId="77777777" w:rsidR="00D51FA8" w:rsidRPr="0070075E" w:rsidRDefault="00D51FA8" w:rsidP="00AD1F9D">
            <w:pPr>
              <w:spacing w:after="0" w:line="240" w:lineRule="auto"/>
              <w:ind w:firstLine="20"/>
              <w:jc w:val="center"/>
              <w:rPr>
                <w:rFonts w:ascii="Times New Roman" w:hAnsi="Times New Roman" w:cs="Times New Roman"/>
                <w:lang w:val="en-US"/>
              </w:rPr>
            </w:pPr>
            <w:r w:rsidRPr="0070075E">
              <w:rPr>
                <w:rFonts w:ascii="Times New Roman" w:hAnsi="Times New Roman" w:cs="Times New Roman"/>
                <w:lang w:val="en-US"/>
              </w:rPr>
              <w:t>-</w:t>
            </w:r>
          </w:p>
        </w:tc>
        <w:tc>
          <w:tcPr>
            <w:tcW w:w="1974" w:type="dxa"/>
            <w:tcBorders>
              <w:top w:val="single" w:sz="4" w:space="0" w:color="auto"/>
              <w:left w:val="single" w:sz="4" w:space="0" w:color="auto"/>
              <w:bottom w:val="single" w:sz="4" w:space="0" w:color="auto"/>
              <w:right w:val="single" w:sz="4" w:space="0" w:color="auto"/>
            </w:tcBorders>
          </w:tcPr>
          <w:p w14:paraId="759CE264" w14:textId="77777777" w:rsidR="00D51FA8" w:rsidRPr="0070075E" w:rsidRDefault="00D51FA8" w:rsidP="00AD1F9D">
            <w:pPr>
              <w:spacing w:after="0" w:line="240" w:lineRule="auto"/>
              <w:ind w:right="-29" w:firstLine="20"/>
              <w:jc w:val="center"/>
              <w:rPr>
                <w:rFonts w:ascii="Times New Roman" w:hAnsi="Times New Roman" w:cs="Times New Roman"/>
              </w:rPr>
            </w:pPr>
            <w:r w:rsidRPr="0070075E">
              <w:rPr>
                <w:rFonts w:ascii="Times New Roman" w:hAnsi="Times New Roman" w:cs="Times New Roman"/>
              </w:rPr>
              <w:t>156.1</w:t>
            </w:r>
            <w:r w:rsidRPr="0070075E">
              <w:rPr>
                <w:rFonts w:ascii="Times New Roman" w:hAnsi="Times New Roman" w:cs="Times New Roman"/>
                <w:lang w:val="en-US"/>
              </w:rPr>
              <w:t>1</w:t>
            </w:r>
          </w:p>
        </w:tc>
        <w:tc>
          <w:tcPr>
            <w:tcW w:w="1727" w:type="dxa"/>
            <w:tcBorders>
              <w:top w:val="single" w:sz="4" w:space="0" w:color="auto"/>
              <w:left w:val="single" w:sz="4" w:space="0" w:color="auto"/>
              <w:bottom w:val="single" w:sz="4" w:space="0" w:color="auto"/>
              <w:right w:val="single" w:sz="4" w:space="0" w:color="auto"/>
            </w:tcBorders>
          </w:tcPr>
          <w:p w14:paraId="1EA612DC" w14:textId="77777777" w:rsidR="00D51FA8" w:rsidRPr="0070075E" w:rsidRDefault="00D51FA8" w:rsidP="00AD1F9D">
            <w:pPr>
              <w:spacing w:after="0" w:line="240" w:lineRule="auto"/>
              <w:ind w:firstLine="20"/>
              <w:jc w:val="center"/>
              <w:rPr>
                <w:rFonts w:ascii="Times New Roman" w:hAnsi="Times New Roman" w:cs="Times New Roman"/>
                <w:lang w:val="en-US"/>
              </w:rPr>
            </w:pPr>
            <w:r w:rsidRPr="0070075E">
              <w:rPr>
                <w:rFonts w:ascii="Times New Roman" w:hAnsi="Times New Roman" w:cs="Times New Roman"/>
                <w:lang w:val="en-US"/>
              </w:rPr>
              <w:t>-</w:t>
            </w:r>
          </w:p>
        </w:tc>
        <w:tc>
          <w:tcPr>
            <w:tcW w:w="1587" w:type="dxa"/>
            <w:tcBorders>
              <w:top w:val="single" w:sz="4" w:space="0" w:color="auto"/>
              <w:left w:val="single" w:sz="4" w:space="0" w:color="auto"/>
              <w:bottom w:val="single" w:sz="4" w:space="0" w:color="auto"/>
              <w:right w:val="single" w:sz="4" w:space="0" w:color="auto"/>
            </w:tcBorders>
          </w:tcPr>
          <w:p w14:paraId="642E576A" w14:textId="77777777" w:rsidR="00D51FA8" w:rsidRPr="0070075E" w:rsidRDefault="00D51FA8" w:rsidP="00AD1F9D">
            <w:pPr>
              <w:spacing w:after="0" w:line="240" w:lineRule="auto"/>
              <w:ind w:right="-29"/>
              <w:jc w:val="center"/>
              <w:rPr>
                <w:rFonts w:ascii="Times New Roman" w:hAnsi="Times New Roman" w:cs="Times New Roman"/>
              </w:rPr>
            </w:pPr>
            <w:r w:rsidRPr="0070075E">
              <w:rPr>
                <w:rFonts w:ascii="Times New Roman" w:hAnsi="Times New Roman" w:cs="Times New Roman"/>
                <w:lang w:val="en-US"/>
              </w:rPr>
              <w:t>5.96</w:t>
            </w:r>
          </w:p>
        </w:tc>
        <w:tc>
          <w:tcPr>
            <w:tcW w:w="1588" w:type="dxa"/>
            <w:tcBorders>
              <w:top w:val="single" w:sz="4" w:space="0" w:color="auto"/>
              <w:left w:val="single" w:sz="4" w:space="0" w:color="auto"/>
              <w:bottom w:val="single" w:sz="4" w:space="0" w:color="auto"/>
              <w:right w:val="single" w:sz="4" w:space="0" w:color="auto"/>
            </w:tcBorders>
          </w:tcPr>
          <w:p w14:paraId="60DC6103" w14:textId="77777777" w:rsidR="00D51FA8" w:rsidRPr="0070075E" w:rsidRDefault="00D51FA8" w:rsidP="00AD1F9D">
            <w:pPr>
              <w:spacing w:after="0" w:line="240" w:lineRule="auto"/>
              <w:ind w:right="-29"/>
              <w:jc w:val="center"/>
              <w:rPr>
                <w:rFonts w:ascii="Times New Roman" w:hAnsi="Times New Roman" w:cs="Times New Roman"/>
              </w:rPr>
            </w:pPr>
            <w:r w:rsidRPr="0070075E">
              <w:rPr>
                <w:rFonts w:ascii="Times New Roman" w:hAnsi="Times New Roman" w:cs="Times New Roman"/>
                <w:lang w:val="en-US"/>
              </w:rPr>
              <w:t>6.68</w:t>
            </w:r>
          </w:p>
        </w:tc>
      </w:tr>
      <w:tr w:rsidR="00D51FA8" w:rsidRPr="0070075E" w14:paraId="27842A65" w14:textId="77777777" w:rsidTr="00AD1F9D">
        <w:tc>
          <w:tcPr>
            <w:tcW w:w="689" w:type="dxa"/>
            <w:tcBorders>
              <w:top w:val="single" w:sz="4" w:space="0" w:color="auto"/>
              <w:left w:val="single" w:sz="4" w:space="0" w:color="auto"/>
              <w:bottom w:val="single" w:sz="4" w:space="0" w:color="auto"/>
              <w:right w:val="single" w:sz="4" w:space="0" w:color="auto"/>
            </w:tcBorders>
          </w:tcPr>
          <w:p w14:paraId="093432A7" w14:textId="77777777" w:rsidR="00D51FA8" w:rsidRPr="00A767D7" w:rsidRDefault="00D51FA8" w:rsidP="00AD1F9D">
            <w:pPr>
              <w:widowControl w:val="0"/>
              <w:spacing w:after="0" w:line="240" w:lineRule="auto"/>
              <w:jc w:val="center"/>
              <w:rPr>
                <w:rFonts w:ascii="Times New Roman" w:eastAsia="Times New Roman" w:hAnsi="Times New Roman" w:cs="Times New Roman"/>
                <w:bCs/>
                <w:spacing w:val="-1"/>
              </w:rPr>
            </w:pPr>
            <w:r w:rsidRPr="00A767D7">
              <w:rPr>
                <w:rFonts w:ascii="Times New Roman" w:eastAsia="Times New Roman" w:hAnsi="Times New Roman" w:cs="Times New Roman"/>
                <w:bCs/>
                <w:spacing w:val="-1"/>
              </w:rPr>
              <w:t>91</w:t>
            </w:r>
          </w:p>
        </w:tc>
        <w:tc>
          <w:tcPr>
            <w:tcW w:w="2114" w:type="dxa"/>
            <w:tcBorders>
              <w:top w:val="single" w:sz="4" w:space="0" w:color="auto"/>
              <w:left w:val="single" w:sz="4" w:space="0" w:color="auto"/>
              <w:bottom w:val="single" w:sz="4" w:space="0" w:color="auto"/>
              <w:right w:val="single" w:sz="4" w:space="0" w:color="auto"/>
            </w:tcBorders>
            <w:vAlign w:val="center"/>
          </w:tcPr>
          <w:p w14:paraId="3287E27F" w14:textId="77777777" w:rsidR="00D51FA8" w:rsidRPr="0070075E" w:rsidRDefault="00D51FA8" w:rsidP="00AD1F9D">
            <w:pPr>
              <w:spacing w:after="0" w:line="240" w:lineRule="auto"/>
              <w:ind w:firstLine="20"/>
              <w:jc w:val="center"/>
              <w:rPr>
                <w:rFonts w:ascii="Times New Roman" w:hAnsi="Times New Roman" w:cs="Times New Roman"/>
                <w:lang w:val="en-US"/>
              </w:rPr>
            </w:pPr>
            <w:r w:rsidRPr="0070075E">
              <w:rPr>
                <w:rFonts w:ascii="Times New Roman" w:hAnsi="Times New Roman" w:cs="Times New Roman"/>
                <w:lang w:val="en-US"/>
              </w:rPr>
              <w:t>-</w:t>
            </w:r>
          </w:p>
        </w:tc>
        <w:tc>
          <w:tcPr>
            <w:tcW w:w="1974" w:type="dxa"/>
            <w:tcBorders>
              <w:top w:val="single" w:sz="4" w:space="0" w:color="auto"/>
              <w:left w:val="single" w:sz="4" w:space="0" w:color="auto"/>
              <w:bottom w:val="single" w:sz="4" w:space="0" w:color="auto"/>
              <w:right w:val="single" w:sz="4" w:space="0" w:color="auto"/>
            </w:tcBorders>
          </w:tcPr>
          <w:p w14:paraId="2208FF76" w14:textId="77777777" w:rsidR="00D51FA8" w:rsidRPr="0070075E" w:rsidRDefault="00D51FA8" w:rsidP="00AD1F9D">
            <w:pPr>
              <w:spacing w:after="0" w:line="240" w:lineRule="auto"/>
              <w:ind w:right="-29" w:firstLine="20"/>
              <w:jc w:val="center"/>
              <w:rPr>
                <w:rFonts w:ascii="Times New Roman" w:hAnsi="Times New Roman" w:cs="Times New Roman"/>
              </w:rPr>
            </w:pPr>
            <w:r w:rsidRPr="0070075E">
              <w:rPr>
                <w:rFonts w:ascii="Times New Roman" w:hAnsi="Times New Roman" w:cs="Times New Roman"/>
              </w:rPr>
              <w:t>157.5</w:t>
            </w:r>
            <w:r w:rsidRPr="0070075E">
              <w:rPr>
                <w:rFonts w:ascii="Times New Roman" w:hAnsi="Times New Roman" w:cs="Times New Roman"/>
                <w:lang w:val="en-US"/>
              </w:rPr>
              <w:t>1</w:t>
            </w:r>
          </w:p>
        </w:tc>
        <w:tc>
          <w:tcPr>
            <w:tcW w:w="1727" w:type="dxa"/>
            <w:tcBorders>
              <w:top w:val="single" w:sz="4" w:space="0" w:color="auto"/>
              <w:left w:val="single" w:sz="4" w:space="0" w:color="auto"/>
              <w:bottom w:val="single" w:sz="4" w:space="0" w:color="auto"/>
              <w:right w:val="single" w:sz="4" w:space="0" w:color="auto"/>
            </w:tcBorders>
          </w:tcPr>
          <w:p w14:paraId="4E3D217A" w14:textId="77777777" w:rsidR="00D51FA8" w:rsidRPr="0070075E" w:rsidRDefault="00D51FA8" w:rsidP="00AD1F9D">
            <w:pPr>
              <w:spacing w:after="0" w:line="240" w:lineRule="auto"/>
              <w:ind w:firstLine="20"/>
              <w:jc w:val="center"/>
              <w:rPr>
                <w:rFonts w:ascii="Times New Roman" w:hAnsi="Times New Roman" w:cs="Times New Roman"/>
                <w:lang w:val="en-US"/>
              </w:rPr>
            </w:pPr>
            <w:r w:rsidRPr="0070075E">
              <w:rPr>
                <w:rFonts w:ascii="Times New Roman" w:hAnsi="Times New Roman" w:cs="Times New Roman"/>
                <w:lang w:val="en-US"/>
              </w:rPr>
              <w:t>-</w:t>
            </w:r>
          </w:p>
        </w:tc>
        <w:tc>
          <w:tcPr>
            <w:tcW w:w="1587" w:type="dxa"/>
            <w:tcBorders>
              <w:top w:val="single" w:sz="4" w:space="0" w:color="auto"/>
              <w:left w:val="single" w:sz="4" w:space="0" w:color="auto"/>
              <w:bottom w:val="single" w:sz="4" w:space="0" w:color="auto"/>
              <w:right w:val="single" w:sz="4" w:space="0" w:color="auto"/>
            </w:tcBorders>
          </w:tcPr>
          <w:p w14:paraId="1A3A3215" w14:textId="77777777" w:rsidR="00D51FA8" w:rsidRPr="0070075E" w:rsidRDefault="00D51FA8" w:rsidP="00AD1F9D">
            <w:pPr>
              <w:spacing w:after="0" w:line="240" w:lineRule="auto"/>
              <w:ind w:right="-29"/>
              <w:jc w:val="center"/>
              <w:rPr>
                <w:rFonts w:ascii="Times New Roman" w:hAnsi="Times New Roman" w:cs="Times New Roman"/>
              </w:rPr>
            </w:pPr>
            <w:r w:rsidRPr="0070075E">
              <w:rPr>
                <w:rFonts w:ascii="Times New Roman" w:hAnsi="Times New Roman" w:cs="Times New Roman"/>
                <w:lang w:val="en-US"/>
              </w:rPr>
              <w:t>5.73</w:t>
            </w:r>
          </w:p>
        </w:tc>
        <w:tc>
          <w:tcPr>
            <w:tcW w:w="1588" w:type="dxa"/>
            <w:tcBorders>
              <w:top w:val="single" w:sz="4" w:space="0" w:color="auto"/>
              <w:left w:val="single" w:sz="4" w:space="0" w:color="auto"/>
              <w:bottom w:val="single" w:sz="4" w:space="0" w:color="auto"/>
              <w:right w:val="single" w:sz="4" w:space="0" w:color="auto"/>
            </w:tcBorders>
          </w:tcPr>
          <w:p w14:paraId="45A008F3" w14:textId="77777777" w:rsidR="00D51FA8" w:rsidRPr="0070075E" w:rsidRDefault="00D51FA8" w:rsidP="00AD1F9D">
            <w:pPr>
              <w:spacing w:after="0" w:line="240" w:lineRule="auto"/>
              <w:ind w:right="-29"/>
              <w:jc w:val="center"/>
              <w:rPr>
                <w:rFonts w:ascii="Times New Roman" w:hAnsi="Times New Roman" w:cs="Times New Roman"/>
              </w:rPr>
            </w:pPr>
            <w:r w:rsidRPr="0070075E">
              <w:rPr>
                <w:rFonts w:ascii="Times New Roman" w:hAnsi="Times New Roman" w:cs="Times New Roman"/>
                <w:lang w:val="en-US"/>
              </w:rPr>
              <w:t>6.06</w:t>
            </w:r>
          </w:p>
        </w:tc>
      </w:tr>
      <w:tr w:rsidR="00D51FA8" w:rsidRPr="0070075E" w14:paraId="7FFC84A2" w14:textId="77777777" w:rsidTr="00AD1F9D">
        <w:tc>
          <w:tcPr>
            <w:tcW w:w="689" w:type="dxa"/>
            <w:tcBorders>
              <w:top w:val="single" w:sz="4" w:space="0" w:color="auto"/>
              <w:left w:val="single" w:sz="4" w:space="0" w:color="auto"/>
              <w:bottom w:val="single" w:sz="4" w:space="0" w:color="auto"/>
              <w:right w:val="single" w:sz="4" w:space="0" w:color="auto"/>
            </w:tcBorders>
          </w:tcPr>
          <w:p w14:paraId="145B2F8C" w14:textId="77777777" w:rsidR="00D51FA8" w:rsidRPr="00A767D7" w:rsidRDefault="00D51FA8" w:rsidP="00AD1F9D">
            <w:pPr>
              <w:widowControl w:val="0"/>
              <w:spacing w:after="0" w:line="240" w:lineRule="auto"/>
              <w:jc w:val="center"/>
              <w:rPr>
                <w:rFonts w:ascii="Times New Roman" w:eastAsia="Times New Roman" w:hAnsi="Times New Roman" w:cs="Times New Roman"/>
                <w:bCs/>
                <w:spacing w:val="-1"/>
              </w:rPr>
            </w:pPr>
            <w:r w:rsidRPr="00A767D7">
              <w:rPr>
                <w:rFonts w:ascii="Times New Roman" w:eastAsia="Times New Roman" w:hAnsi="Times New Roman" w:cs="Times New Roman"/>
                <w:bCs/>
                <w:spacing w:val="-1"/>
              </w:rPr>
              <w:t>92</w:t>
            </w:r>
          </w:p>
        </w:tc>
        <w:tc>
          <w:tcPr>
            <w:tcW w:w="2114" w:type="dxa"/>
            <w:tcBorders>
              <w:top w:val="single" w:sz="4" w:space="0" w:color="auto"/>
              <w:left w:val="single" w:sz="4" w:space="0" w:color="auto"/>
              <w:bottom w:val="single" w:sz="4" w:space="0" w:color="auto"/>
              <w:right w:val="single" w:sz="4" w:space="0" w:color="auto"/>
            </w:tcBorders>
            <w:vAlign w:val="center"/>
          </w:tcPr>
          <w:p w14:paraId="093BD2F2" w14:textId="77777777" w:rsidR="00D51FA8" w:rsidRPr="0070075E" w:rsidRDefault="00D51FA8" w:rsidP="00AD1F9D">
            <w:pPr>
              <w:spacing w:after="0" w:line="240" w:lineRule="auto"/>
              <w:ind w:firstLine="20"/>
              <w:jc w:val="center"/>
              <w:rPr>
                <w:rFonts w:ascii="Times New Roman" w:hAnsi="Times New Roman" w:cs="Times New Roman"/>
                <w:lang w:val="en-US"/>
              </w:rPr>
            </w:pPr>
            <w:r w:rsidRPr="0070075E">
              <w:rPr>
                <w:rFonts w:ascii="Times New Roman" w:hAnsi="Times New Roman" w:cs="Times New Roman"/>
                <w:lang w:val="en-US"/>
              </w:rPr>
              <w:t>-</w:t>
            </w:r>
          </w:p>
        </w:tc>
        <w:tc>
          <w:tcPr>
            <w:tcW w:w="1974" w:type="dxa"/>
            <w:tcBorders>
              <w:top w:val="single" w:sz="4" w:space="0" w:color="auto"/>
              <w:left w:val="single" w:sz="4" w:space="0" w:color="auto"/>
              <w:bottom w:val="single" w:sz="4" w:space="0" w:color="auto"/>
              <w:right w:val="single" w:sz="4" w:space="0" w:color="auto"/>
            </w:tcBorders>
          </w:tcPr>
          <w:p w14:paraId="57185385" w14:textId="77777777" w:rsidR="00D51FA8" w:rsidRPr="0070075E" w:rsidRDefault="00D51FA8" w:rsidP="00AD1F9D">
            <w:pPr>
              <w:spacing w:after="0" w:line="240" w:lineRule="auto"/>
              <w:ind w:right="-29" w:firstLine="20"/>
              <w:jc w:val="center"/>
              <w:rPr>
                <w:rFonts w:ascii="Times New Roman" w:hAnsi="Times New Roman" w:cs="Times New Roman"/>
              </w:rPr>
            </w:pPr>
            <w:r w:rsidRPr="0070075E">
              <w:rPr>
                <w:rFonts w:ascii="Times New Roman" w:hAnsi="Times New Roman" w:cs="Times New Roman"/>
              </w:rPr>
              <w:t>156.0</w:t>
            </w:r>
          </w:p>
        </w:tc>
        <w:tc>
          <w:tcPr>
            <w:tcW w:w="1727" w:type="dxa"/>
            <w:tcBorders>
              <w:top w:val="single" w:sz="4" w:space="0" w:color="auto"/>
              <w:left w:val="single" w:sz="4" w:space="0" w:color="auto"/>
              <w:bottom w:val="single" w:sz="4" w:space="0" w:color="auto"/>
              <w:right w:val="single" w:sz="4" w:space="0" w:color="auto"/>
            </w:tcBorders>
          </w:tcPr>
          <w:p w14:paraId="5B490BB4" w14:textId="77777777" w:rsidR="00D51FA8" w:rsidRPr="0070075E" w:rsidRDefault="00D51FA8" w:rsidP="00AD1F9D">
            <w:pPr>
              <w:spacing w:after="0" w:line="240" w:lineRule="auto"/>
              <w:ind w:firstLine="20"/>
              <w:jc w:val="center"/>
              <w:rPr>
                <w:rFonts w:ascii="Times New Roman" w:hAnsi="Times New Roman" w:cs="Times New Roman"/>
                <w:lang w:val="en-US"/>
              </w:rPr>
            </w:pPr>
            <w:r w:rsidRPr="0070075E">
              <w:rPr>
                <w:rFonts w:ascii="Times New Roman" w:hAnsi="Times New Roman" w:cs="Times New Roman"/>
                <w:lang w:val="en-US"/>
              </w:rPr>
              <w:t>-</w:t>
            </w:r>
          </w:p>
        </w:tc>
        <w:tc>
          <w:tcPr>
            <w:tcW w:w="1587" w:type="dxa"/>
            <w:tcBorders>
              <w:top w:val="single" w:sz="4" w:space="0" w:color="auto"/>
              <w:left w:val="single" w:sz="4" w:space="0" w:color="auto"/>
              <w:bottom w:val="single" w:sz="4" w:space="0" w:color="auto"/>
              <w:right w:val="single" w:sz="4" w:space="0" w:color="auto"/>
            </w:tcBorders>
          </w:tcPr>
          <w:p w14:paraId="1C52D1EF" w14:textId="77777777" w:rsidR="00D51FA8" w:rsidRPr="0070075E" w:rsidRDefault="00D51FA8" w:rsidP="00AD1F9D">
            <w:pPr>
              <w:spacing w:after="0" w:line="240" w:lineRule="auto"/>
              <w:ind w:right="-29"/>
              <w:jc w:val="center"/>
              <w:rPr>
                <w:rFonts w:ascii="Times New Roman" w:hAnsi="Times New Roman" w:cs="Times New Roman"/>
                <w:lang w:val="en-US"/>
              </w:rPr>
            </w:pPr>
            <w:r w:rsidRPr="0070075E">
              <w:rPr>
                <w:rFonts w:ascii="Times New Roman" w:hAnsi="Times New Roman" w:cs="Times New Roman"/>
                <w:lang w:val="en-US"/>
              </w:rPr>
              <w:t>6.26</w:t>
            </w:r>
          </w:p>
        </w:tc>
        <w:tc>
          <w:tcPr>
            <w:tcW w:w="1588" w:type="dxa"/>
            <w:tcBorders>
              <w:top w:val="single" w:sz="4" w:space="0" w:color="auto"/>
              <w:left w:val="single" w:sz="4" w:space="0" w:color="auto"/>
              <w:bottom w:val="single" w:sz="4" w:space="0" w:color="auto"/>
              <w:right w:val="single" w:sz="4" w:space="0" w:color="auto"/>
            </w:tcBorders>
          </w:tcPr>
          <w:p w14:paraId="304C73A0" w14:textId="77777777" w:rsidR="00D51FA8" w:rsidRPr="0070075E" w:rsidRDefault="00D51FA8" w:rsidP="00AD1F9D">
            <w:pPr>
              <w:spacing w:after="0" w:line="240" w:lineRule="auto"/>
              <w:ind w:right="-29"/>
              <w:jc w:val="center"/>
              <w:rPr>
                <w:rFonts w:ascii="Times New Roman" w:hAnsi="Times New Roman" w:cs="Times New Roman"/>
                <w:lang w:val="en-US"/>
              </w:rPr>
            </w:pPr>
            <w:r w:rsidRPr="0070075E">
              <w:rPr>
                <w:rFonts w:ascii="Times New Roman" w:hAnsi="Times New Roman" w:cs="Times New Roman"/>
                <w:lang w:val="en-US"/>
              </w:rPr>
              <w:t>8.50</w:t>
            </w:r>
          </w:p>
        </w:tc>
      </w:tr>
      <w:tr w:rsidR="00D51FA8" w:rsidRPr="0070075E" w14:paraId="77BBD194" w14:textId="77777777" w:rsidTr="00AD1F9D">
        <w:tc>
          <w:tcPr>
            <w:tcW w:w="689" w:type="dxa"/>
            <w:tcBorders>
              <w:top w:val="single" w:sz="4" w:space="0" w:color="auto"/>
              <w:left w:val="single" w:sz="4" w:space="0" w:color="auto"/>
              <w:bottom w:val="single" w:sz="4" w:space="0" w:color="auto"/>
              <w:right w:val="single" w:sz="4" w:space="0" w:color="auto"/>
            </w:tcBorders>
          </w:tcPr>
          <w:p w14:paraId="15792DF2" w14:textId="77777777" w:rsidR="00D51FA8" w:rsidRPr="00A767D7" w:rsidRDefault="00D51FA8" w:rsidP="00AD1F9D">
            <w:pPr>
              <w:widowControl w:val="0"/>
              <w:spacing w:after="0" w:line="240" w:lineRule="auto"/>
              <w:jc w:val="center"/>
              <w:rPr>
                <w:rFonts w:ascii="Times New Roman" w:eastAsia="Times New Roman" w:hAnsi="Times New Roman" w:cs="Times New Roman"/>
                <w:bCs/>
                <w:spacing w:val="-1"/>
              </w:rPr>
            </w:pPr>
            <w:r w:rsidRPr="00A767D7">
              <w:rPr>
                <w:rFonts w:ascii="Times New Roman" w:eastAsia="Times New Roman" w:hAnsi="Times New Roman" w:cs="Times New Roman"/>
                <w:bCs/>
                <w:spacing w:val="-1"/>
              </w:rPr>
              <w:t>93</w:t>
            </w:r>
          </w:p>
        </w:tc>
        <w:tc>
          <w:tcPr>
            <w:tcW w:w="2114" w:type="dxa"/>
            <w:tcBorders>
              <w:top w:val="single" w:sz="4" w:space="0" w:color="auto"/>
              <w:left w:val="single" w:sz="4" w:space="0" w:color="auto"/>
              <w:bottom w:val="single" w:sz="4" w:space="0" w:color="auto"/>
              <w:right w:val="single" w:sz="4" w:space="0" w:color="auto"/>
            </w:tcBorders>
            <w:vAlign w:val="center"/>
          </w:tcPr>
          <w:p w14:paraId="64E45063" w14:textId="77777777" w:rsidR="00D51FA8" w:rsidRPr="0070075E" w:rsidRDefault="00D51FA8" w:rsidP="00AD1F9D">
            <w:pPr>
              <w:spacing w:after="0" w:line="240" w:lineRule="auto"/>
              <w:ind w:firstLine="20"/>
              <w:jc w:val="center"/>
              <w:rPr>
                <w:rFonts w:ascii="Times New Roman" w:hAnsi="Times New Roman" w:cs="Times New Roman"/>
              </w:rPr>
            </w:pPr>
            <w:r w:rsidRPr="0070075E">
              <w:rPr>
                <w:rFonts w:ascii="Times New Roman" w:hAnsi="Times New Roman" w:cs="Times New Roman"/>
              </w:rPr>
              <w:t>56.88</w:t>
            </w:r>
          </w:p>
        </w:tc>
        <w:tc>
          <w:tcPr>
            <w:tcW w:w="1974" w:type="dxa"/>
            <w:tcBorders>
              <w:top w:val="single" w:sz="4" w:space="0" w:color="auto"/>
              <w:left w:val="single" w:sz="4" w:space="0" w:color="auto"/>
              <w:bottom w:val="single" w:sz="4" w:space="0" w:color="auto"/>
              <w:right w:val="single" w:sz="4" w:space="0" w:color="auto"/>
            </w:tcBorders>
            <w:vAlign w:val="center"/>
          </w:tcPr>
          <w:p w14:paraId="25ECDE00" w14:textId="77777777" w:rsidR="00D51FA8" w:rsidRPr="0070075E" w:rsidRDefault="00D51FA8" w:rsidP="00AD1F9D">
            <w:pPr>
              <w:spacing w:after="0" w:line="240" w:lineRule="auto"/>
              <w:ind w:firstLine="20"/>
              <w:jc w:val="center"/>
              <w:rPr>
                <w:rFonts w:ascii="Times New Roman" w:hAnsi="Times New Roman" w:cs="Times New Roman"/>
              </w:rPr>
            </w:pPr>
            <w:r w:rsidRPr="0070075E">
              <w:rPr>
                <w:rFonts w:ascii="Times New Roman" w:hAnsi="Times New Roman" w:cs="Times New Roman"/>
              </w:rPr>
              <w:t>156.22</w:t>
            </w:r>
          </w:p>
        </w:tc>
        <w:tc>
          <w:tcPr>
            <w:tcW w:w="1727" w:type="dxa"/>
            <w:tcBorders>
              <w:top w:val="single" w:sz="4" w:space="0" w:color="auto"/>
              <w:left w:val="single" w:sz="4" w:space="0" w:color="auto"/>
              <w:bottom w:val="single" w:sz="4" w:space="0" w:color="auto"/>
              <w:right w:val="single" w:sz="4" w:space="0" w:color="auto"/>
            </w:tcBorders>
          </w:tcPr>
          <w:p w14:paraId="0B0D7F65" w14:textId="77777777" w:rsidR="00D51FA8" w:rsidRPr="0070075E" w:rsidRDefault="00D51FA8" w:rsidP="00AD1F9D">
            <w:pPr>
              <w:spacing w:after="0" w:line="240" w:lineRule="auto"/>
              <w:ind w:firstLine="20"/>
              <w:jc w:val="center"/>
              <w:rPr>
                <w:rFonts w:ascii="Times New Roman" w:hAnsi="Times New Roman" w:cs="Times New Roman"/>
              </w:rPr>
            </w:pPr>
            <w:r w:rsidRPr="0070075E">
              <w:rPr>
                <w:rFonts w:ascii="Times New Roman" w:hAnsi="Times New Roman" w:cs="Times New Roman"/>
                <w:spacing w:val="1"/>
              </w:rPr>
              <w:t>5.92</w:t>
            </w:r>
          </w:p>
        </w:tc>
        <w:tc>
          <w:tcPr>
            <w:tcW w:w="1587" w:type="dxa"/>
            <w:tcBorders>
              <w:top w:val="single" w:sz="4" w:space="0" w:color="auto"/>
              <w:left w:val="single" w:sz="4" w:space="0" w:color="auto"/>
              <w:bottom w:val="single" w:sz="4" w:space="0" w:color="auto"/>
              <w:right w:val="single" w:sz="4" w:space="0" w:color="auto"/>
            </w:tcBorders>
            <w:vAlign w:val="center"/>
          </w:tcPr>
          <w:p w14:paraId="1FDCED8E" w14:textId="77777777" w:rsidR="00D51FA8" w:rsidRPr="0070075E" w:rsidRDefault="00D51FA8" w:rsidP="00AD1F9D">
            <w:pPr>
              <w:widowControl w:val="0"/>
              <w:spacing w:after="0" w:line="240" w:lineRule="auto"/>
              <w:ind w:firstLine="20"/>
              <w:jc w:val="center"/>
              <w:rPr>
                <w:rFonts w:ascii="Times New Roman" w:eastAsia="Times New Roman" w:hAnsi="Times New Roman" w:cs="Times New Roman"/>
                <w:lang w:val="en-US"/>
              </w:rPr>
            </w:pPr>
            <w:r w:rsidRPr="0070075E">
              <w:rPr>
                <w:rFonts w:ascii="Times New Roman" w:hAnsi="Times New Roman" w:cs="Times New Roman"/>
                <w:spacing w:val="1"/>
                <w:lang w:val="en-US"/>
              </w:rPr>
              <w:t>6</w:t>
            </w:r>
            <w:r w:rsidRPr="0070075E">
              <w:rPr>
                <w:rFonts w:ascii="Times New Roman" w:hAnsi="Times New Roman" w:cs="Times New Roman"/>
                <w:spacing w:val="1"/>
              </w:rPr>
              <w:t>.</w:t>
            </w:r>
            <w:r w:rsidRPr="0070075E">
              <w:rPr>
                <w:rFonts w:ascii="Times New Roman" w:hAnsi="Times New Roman" w:cs="Times New Roman"/>
                <w:spacing w:val="1"/>
                <w:lang w:val="en-US"/>
              </w:rPr>
              <w:t>90</w:t>
            </w:r>
          </w:p>
        </w:tc>
        <w:tc>
          <w:tcPr>
            <w:tcW w:w="1588" w:type="dxa"/>
            <w:tcBorders>
              <w:top w:val="single" w:sz="4" w:space="0" w:color="auto"/>
              <w:left w:val="single" w:sz="4" w:space="0" w:color="auto"/>
              <w:bottom w:val="single" w:sz="4" w:space="0" w:color="auto"/>
              <w:right w:val="single" w:sz="4" w:space="0" w:color="auto"/>
            </w:tcBorders>
            <w:vAlign w:val="center"/>
          </w:tcPr>
          <w:p w14:paraId="79922C56" w14:textId="77777777" w:rsidR="00D51FA8" w:rsidRPr="0070075E" w:rsidRDefault="00D51FA8" w:rsidP="00AD1F9D">
            <w:pPr>
              <w:widowControl w:val="0"/>
              <w:spacing w:after="0" w:line="240" w:lineRule="auto"/>
              <w:ind w:firstLine="20"/>
              <w:jc w:val="center"/>
              <w:rPr>
                <w:rFonts w:ascii="Times New Roman" w:eastAsia="Times New Roman" w:hAnsi="Times New Roman" w:cs="Times New Roman"/>
              </w:rPr>
            </w:pPr>
            <w:r w:rsidRPr="0070075E">
              <w:rPr>
                <w:rFonts w:ascii="Times New Roman" w:hAnsi="Times New Roman" w:cs="Times New Roman"/>
                <w:spacing w:val="1"/>
                <w:lang w:val="en-US"/>
              </w:rPr>
              <w:t>6</w:t>
            </w:r>
            <w:r w:rsidRPr="0070075E">
              <w:rPr>
                <w:rFonts w:ascii="Times New Roman" w:hAnsi="Times New Roman" w:cs="Times New Roman"/>
                <w:spacing w:val="1"/>
              </w:rPr>
              <w:t>.</w:t>
            </w:r>
            <w:r w:rsidRPr="0070075E">
              <w:rPr>
                <w:rFonts w:ascii="Times New Roman" w:hAnsi="Times New Roman" w:cs="Times New Roman"/>
                <w:spacing w:val="1"/>
                <w:lang w:val="en-US"/>
              </w:rPr>
              <w:t>90</w:t>
            </w:r>
          </w:p>
        </w:tc>
      </w:tr>
      <w:tr w:rsidR="00D51FA8" w:rsidRPr="0070075E" w14:paraId="3203B321" w14:textId="77777777" w:rsidTr="00AD1F9D">
        <w:tc>
          <w:tcPr>
            <w:tcW w:w="689" w:type="dxa"/>
            <w:tcBorders>
              <w:top w:val="single" w:sz="4" w:space="0" w:color="auto"/>
              <w:left w:val="single" w:sz="4" w:space="0" w:color="auto"/>
              <w:bottom w:val="single" w:sz="4" w:space="0" w:color="auto"/>
              <w:right w:val="single" w:sz="4" w:space="0" w:color="auto"/>
            </w:tcBorders>
          </w:tcPr>
          <w:p w14:paraId="7B642202" w14:textId="77777777" w:rsidR="00D51FA8" w:rsidRPr="00A767D7" w:rsidRDefault="00D51FA8" w:rsidP="00AD1F9D">
            <w:pPr>
              <w:widowControl w:val="0"/>
              <w:spacing w:after="0" w:line="240" w:lineRule="auto"/>
              <w:jc w:val="center"/>
              <w:rPr>
                <w:rFonts w:ascii="Times New Roman" w:eastAsia="Times New Roman" w:hAnsi="Times New Roman" w:cs="Times New Roman"/>
                <w:bCs/>
                <w:spacing w:val="-1"/>
              </w:rPr>
            </w:pPr>
            <w:r w:rsidRPr="00A767D7">
              <w:rPr>
                <w:rFonts w:ascii="Times New Roman" w:eastAsia="Times New Roman" w:hAnsi="Times New Roman" w:cs="Times New Roman"/>
                <w:bCs/>
                <w:spacing w:val="-1"/>
              </w:rPr>
              <w:t>94</w:t>
            </w:r>
          </w:p>
        </w:tc>
        <w:tc>
          <w:tcPr>
            <w:tcW w:w="2114" w:type="dxa"/>
            <w:tcBorders>
              <w:top w:val="single" w:sz="4" w:space="0" w:color="auto"/>
              <w:left w:val="single" w:sz="4" w:space="0" w:color="auto"/>
              <w:bottom w:val="single" w:sz="4" w:space="0" w:color="auto"/>
              <w:right w:val="single" w:sz="4" w:space="0" w:color="auto"/>
            </w:tcBorders>
            <w:vAlign w:val="center"/>
          </w:tcPr>
          <w:p w14:paraId="4B79A1AF" w14:textId="77777777" w:rsidR="00D51FA8" w:rsidRPr="0070075E" w:rsidRDefault="00D51FA8" w:rsidP="00AD1F9D">
            <w:pPr>
              <w:spacing w:after="0" w:line="240" w:lineRule="auto"/>
              <w:ind w:firstLine="20"/>
              <w:jc w:val="center"/>
              <w:rPr>
                <w:rFonts w:ascii="Times New Roman" w:hAnsi="Times New Roman" w:cs="Times New Roman"/>
              </w:rPr>
            </w:pPr>
            <w:r w:rsidRPr="0070075E">
              <w:rPr>
                <w:rFonts w:ascii="Times New Roman" w:hAnsi="Times New Roman" w:cs="Times New Roman"/>
              </w:rPr>
              <w:t>56.57</w:t>
            </w:r>
          </w:p>
        </w:tc>
        <w:tc>
          <w:tcPr>
            <w:tcW w:w="1974" w:type="dxa"/>
            <w:tcBorders>
              <w:top w:val="single" w:sz="4" w:space="0" w:color="auto"/>
              <w:left w:val="single" w:sz="4" w:space="0" w:color="auto"/>
              <w:bottom w:val="single" w:sz="4" w:space="0" w:color="auto"/>
              <w:right w:val="single" w:sz="4" w:space="0" w:color="auto"/>
            </w:tcBorders>
            <w:vAlign w:val="center"/>
          </w:tcPr>
          <w:p w14:paraId="143C9343" w14:textId="77777777" w:rsidR="00D51FA8" w:rsidRPr="0070075E" w:rsidRDefault="00D51FA8" w:rsidP="00AD1F9D">
            <w:pPr>
              <w:spacing w:after="0" w:line="240" w:lineRule="auto"/>
              <w:ind w:firstLine="20"/>
              <w:jc w:val="center"/>
              <w:rPr>
                <w:rFonts w:ascii="Times New Roman" w:hAnsi="Times New Roman" w:cs="Times New Roman"/>
              </w:rPr>
            </w:pPr>
            <w:r w:rsidRPr="0070075E">
              <w:rPr>
                <w:rFonts w:ascii="Times New Roman" w:hAnsi="Times New Roman" w:cs="Times New Roman"/>
              </w:rPr>
              <w:t>156,57</w:t>
            </w:r>
          </w:p>
        </w:tc>
        <w:tc>
          <w:tcPr>
            <w:tcW w:w="1727" w:type="dxa"/>
            <w:tcBorders>
              <w:top w:val="single" w:sz="4" w:space="0" w:color="auto"/>
              <w:left w:val="single" w:sz="4" w:space="0" w:color="auto"/>
              <w:bottom w:val="single" w:sz="4" w:space="0" w:color="auto"/>
              <w:right w:val="single" w:sz="4" w:space="0" w:color="auto"/>
            </w:tcBorders>
          </w:tcPr>
          <w:p w14:paraId="72EA3F43" w14:textId="77777777" w:rsidR="00D51FA8" w:rsidRPr="0070075E" w:rsidRDefault="00D51FA8" w:rsidP="00AD1F9D">
            <w:pPr>
              <w:spacing w:after="0" w:line="240" w:lineRule="auto"/>
              <w:ind w:firstLine="20"/>
              <w:jc w:val="center"/>
              <w:rPr>
                <w:rFonts w:ascii="Times New Roman" w:hAnsi="Times New Roman" w:cs="Times New Roman"/>
              </w:rPr>
            </w:pPr>
            <w:r w:rsidRPr="0070075E">
              <w:rPr>
                <w:rFonts w:ascii="Times New Roman" w:hAnsi="Times New Roman" w:cs="Times New Roman"/>
                <w:spacing w:val="1"/>
              </w:rPr>
              <w:t>6.01</w:t>
            </w:r>
          </w:p>
        </w:tc>
        <w:tc>
          <w:tcPr>
            <w:tcW w:w="1587" w:type="dxa"/>
            <w:tcBorders>
              <w:top w:val="single" w:sz="4" w:space="0" w:color="auto"/>
              <w:left w:val="single" w:sz="4" w:space="0" w:color="auto"/>
              <w:bottom w:val="single" w:sz="4" w:space="0" w:color="auto"/>
              <w:right w:val="single" w:sz="4" w:space="0" w:color="auto"/>
            </w:tcBorders>
            <w:vAlign w:val="center"/>
          </w:tcPr>
          <w:p w14:paraId="1F89E9F3" w14:textId="77777777" w:rsidR="00D51FA8" w:rsidRPr="0070075E" w:rsidRDefault="00D51FA8" w:rsidP="00AD1F9D">
            <w:pPr>
              <w:widowControl w:val="0"/>
              <w:spacing w:after="0" w:line="240" w:lineRule="auto"/>
              <w:ind w:firstLine="20"/>
              <w:jc w:val="center"/>
              <w:rPr>
                <w:rFonts w:ascii="Times New Roman" w:eastAsia="Times New Roman" w:hAnsi="Times New Roman" w:cs="Times New Roman"/>
                <w:lang w:val="en-US"/>
              </w:rPr>
            </w:pPr>
            <w:r w:rsidRPr="0070075E">
              <w:rPr>
                <w:rFonts w:ascii="Times New Roman" w:hAnsi="Times New Roman" w:cs="Times New Roman"/>
                <w:spacing w:val="1"/>
                <w:lang w:val="en-US"/>
              </w:rPr>
              <w:t>7</w:t>
            </w:r>
            <w:r w:rsidRPr="0070075E">
              <w:rPr>
                <w:rFonts w:ascii="Times New Roman" w:hAnsi="Times New Roman" w:cs="Times New Roman"/>
                <w:spacing w:val="1"/>
              </w:rPr>
              <w:t>.</w:t>
            </w:r>
            <w:r w:rsidRPr="0070075E">
              <w:rPr>
                <w:rFonts w:ascii="Times New Roman" w:hAnsi="Times New Roman" w:cs="Times New Roman"/>
                <w:spacing w:val="1"/>
                <w:lang w:val="en-US"/>
              </w:rPr>
              <w:t>01</w:t>
            </w:r>
          </w:p>
        </w:tc>
        <w:tc>
          <w:tcPr>
            <w:tcW w:w="1588" w:type="dxa"/>
            <w:tcBorders>
              <w:top w:val="single" w:sz="4" w:space="0" w:color="auto"/>
              <w:left w:val="single" w:sz="4" w:space="0" w:color="auto"/>
              <w:bottom w:val="single" w:sz="4" w:space="0" w:color="auto"/>
              <w:right w:val="single" w:sz="4" w:space="0" w:color="auto"/>
            </w:tcBorders>
            <w:vAlign w:val="center"/>
          </w:tcPr>
          <w:p w14:paraId="08E0C574" w14:textId="77777777" w:rsidR="00D51FA8" w:rsidRPr="0070075E" w:rsidRDefault="00D51FA8" w:rsidP="00AD1F9D">
            <w:pPr>
              <w:widowControl w:val="0"/>
              <w:spacing w:after="0" w:line="240" w:lineRule="auto"/>
              <w:ind w:firstLine="20"/>
              <w:jc w:val="center"/>
              <w:rPr>
                <w:rFonts w:ascii="Times New Roman" w:eastAsia="Times New Roman" w:hAnsi="Times New Roman" w:cs="Times New Roman"/>
              </w:rPr>
            </w:pPr>
            <w:r w:rsidRPr="0070075E">
              <w:rPr>
                <w:rFonts w:ascii="Times New Roman" w:hAnsi="Times New Roman" w:cs="Times New Roman"/>
                <w:spacing w:val="1"/>
                <w:lang w:val="en-US"/>
              </w:rPr>
              <w:t>7</w:t>
            </w:r>
            <w:r w:rsidRPr="0070075E">
              <w:rPr>
                <w:rFonts w:ascii="Times New Roman" w:hAnsi="Times New Roman" w:cs="Times New Roman"/>
                <w:spacing w:val="1"/>
              </w:rPr>
              <w:t>.</w:t>
            </w:r>
            <w:r w:rsidRPr="0070075E">
              <w:rPr>
                <w:rFonts w:ascii="Times New Roman" w:hAnsi="Times New Roman" w:cs="Times New Roman"/>
                <w:spacing w:val="1"/>
                <w:lang w:val="en-US"/>
              </w:rPr>
              <w:t>01</w:t>
            </w:r>
          </w:p>
        </w:tc>
      </w:tr>
      <w:tr w:rsidR="00D51FA8" w:rsidRPr="0070075E" w14:paraId="28E16887" w14:textId="77777777" w:rsidTr="00AD1F9D">
        <w:tc>
          <w:tcPr>
            <w:tcW w:w="689" w:type="dxa"/>
            <w:tcBorders>
              <w:top w:val="single" w:sz="4" w:space="0" w:color="auto"/>
              <w:left w:val="single" w:sz="4" w:space="0" w:color="auto"/>
              <w:bottom w:val="single" w:sz="4" w:space="0" w:color="auto"/>
              <w:right w:val="single" w:sz="4" w:space="0" w:color="auto"/>
            </w:tcBorders>
          </w:tcPr>
          <w:p w14:paraId="52FBD779" w14:textId="77777777" w:rsidR="00D51FA8" w:rsidRPr="00A767D7" w:rsidRDefault="00D51FA8" w:rsidP="00AD1F9D">
            <w:pPr>
              <w:widowControl w:val="0"/>
              <w:spacing w:after="0" w:line="240" w:lineRule="auto"/>
              <w:jc w:val="center"/>
              <w:rPr>
                <w:rFonts w:ascii="Times New Roman" w:eastAsia="Times New Roman" w:hAnsi="Times New Roman" w:cs="Times New Roman"/>
                <w:bCs/>
                <w:spacing w:val="-1"/>
              </w:rPr>
            </w:pPr>
            <w:r w:rsidRPr="00A767D7">
              <w:rPr>
                <w:rFonts w:ascii="Times New Roman" w:eastAsia="Times New Roman" w:hAnsi="Times New Roman" w:cs="Times New Roman"/>
                <w:bCs/>
                <w:spacing w:val="-1"/>
              </w:rPr>
              <w:t>95</w:t>
            </w:r>
          </w:p>
        </w:tc>
        <w:tc>
          <w:tcPr>
            <w:tcW w:w="2114" w:type="dxa"/>
            <w:tcBorders>
              <w:top w:val="single" w:sz="4" w:space="0" w:color="auto"/>
              <w:left w:val="single" w:sz="4" w:space="0" w:color="auto"/>
              <w:bottom w:val="single" w:sz="4" w:space="0" w:color="auto"/>
              <w:right w:val="single" w:sz="4" w:space="0" w:color="auto"/>
            </w:tcBorders>
            <w:vAlign w:val="center"/>
          </w:tcPr>
          <w:p w14:paraId="228618AC" w14:textId="01E76C86" w:rsidR="00D51FA8" w:rsidRPr="0070075E" w:rsidRDefault="00945880" w:rsidP="00AD1F9D">
            <w:pPr>
              <w:spacing w:after="0" w:line="240" w:lineRule="auto"/>
              <w:ind w:firstLine="20"/>
              <w:jc w:val="center"/>
              <w:rPr>
                <w:rFonts w:ascii="Times New Roman" w:hAnsi="Times New Roman" w:cs="Times New Roman"/>
              </w:rPr>
            </w:pPr>
            <w:r>
              <w:rPr>
                <w:rFonts w:ascii="Times New Roman" w:hAnsi="Times New Roman" w:cs="Times New Roman"/>
              </w:rPr>
              <w:t>57.08</w:t>
            </w:r>
          </w:p>
        </w:tc>
        <w:tc>
          <w:tcPr>
            <w:tcW w:w="1974" w:type="dxa"/>
            <w:tcBorders>
              <w:top w:val="single" w:sz="4" w:space="0" w:color="auto"/>
              <w:left w:val="single" w:sz="4" w:space="0" w:color="auto"/>
              <w:bottom w:val="single" w:sz="4" w:space="0" w:color="auto"/>
              <w:right w:val="single" w:sz="4" w:space="0" w:color="auto"/>
            </w:tcBorders>
            <w:vAlign w:val="center"/>
          </w:tcPr>
          <w:p w14:paraId="0D6D3E8D" w14:textId="59776667" w:rsidR="00D51FA8" w:rsidRPr="0070075E" w:rsidRDefault="00945880" w:rsidP="00AD1F9D">
            <w:pPr>
              <w:spacing w:after="0" w:line="240" w:lineRule="auto"/>
              <w:ind w:firstLine="20"/>
              <w:jc w:val="center"/>
              <w:rPr>
                <w:rFonts w:ascii="Times New Roman" w:hAnsi="Times New Roman" w:cs="Times New Roman"/>
              </w:rPr>
            </w:pPr>
            <w:r>
              <w:rPr>
                <w:rFonts w:ascii="Times New Roman" w:hAnsi="Times New Roman" w:cs="Times New Roman"/>
                <w:bCs/>
              </w:rPr>
              <w:t>156.77</w:t>
            </w:r>
          </w:p>
        </w:tc>
        <w:tc>
          <w:tcPr>
            <w:tcW w:w="1727" w:type="dxa"/>
            <w:tcBorders>
              <w:top w:val="single" w:sz="4" w:space="0" w:color="auto"/>
              <w:left w:val="single" w:sz="4" w:space="0" w:color="auto"/>
              <w:bottom w:val="single" w:sz="4" w:space="0" w:color="auto"/>
              <w:right w:val="single" w:sz="4" w:space="0" w:color="auto"/>
            </w:tcBorders>
            <w:vAlign w:val="center"/>
          </w:tcPr>
          <w:p w14:paraId="33056650" w14:textId="77777777" w:rsidR="00D51FA8" w:rsidRPr="0070075E" w:rsidRDefault="00D51FA8" w:rsidP="00AD1F9D">
            <w:pPr>
              <w:autoSpaceDE w:val="0"/>
              <w:autoSpaceDN w:val="0"/>
              <w:adjustRightInd w:val="0"/>
              <w:spacing w:after="0" w:line="240" w:lineRule="auto"/>
              <w:ind w:firstLine="20"/>
              <w:jc w:val="center"/>
              <w:rPr>
                <w:rFonts w:ascii="Times New Roman" w:hAnsi="Times New Roman" w:cs="Times New Roman"/>
              </w:rPr>
            </w:pPr>
            <w:r>
              <w:rPr>
                <w:rFonts w:ascii="Times New Roman" w:hAnsi="Times New Roman" w:cs="Times New Roman"/>
              </w:rPr>
              <w:t>6.85</w:t>
            </w:r>
          </w:p>
        </w:tc>
        <w:tc>
          <w:tcPr>
            <w:tcW w:w="1587" w:type="dxa"/>
            <w:tcBorders>
              <w:top w:val="single" w:sz="4" w:space="0" w:color="auto"/>
              <w:left w:val="single" w:sz="4" w:space="0" w:color="auto"/>
              <w:bottom w:val="single" w:sz="4" w:space="0" w:color="auto"/>
              <w:right w:val="single" w:sz="4" w:space="0" w:color="auto"/>
            </w:tcBorders>
            <w:vAlign w:val="center"/>
          </w:tcPr>
          <w:p w14:paraId="7132E2A7" w14:textId="77777777" w:rsidR="00D51FA8" w:rsidRPr="0070075E" w:rsidRDefault="00D51FA8" w:rsidP="00AD1F9D">
            <w:pPr>
              <w:autoSpaceDE w:val="0"/>
              <w:autoSpaceDN w:val="0"/>
              <w:adjustRightInd w:val="0"/>
              <w:spacing w:after="0" w:line="240" w:lineRule="auto"/>
              <w:ind w:firstLine="20"/>
              <w:jc w:val="center"/>
              <w:rPr>
                <w:rFonts w:ascii="Times New Roman" w:hAnsi="Times New Roman" w:cs="Times New Roman"/>
              </w:rPr>
            </w:pPr>
            <w:r w:rsidRPr="0070075E">
              <w:rPr>
                <w:rFonts w:ascii="Times New Roman" w:hAnsi="Times New Roman" w:cs="Times New Roman"/>
              </w:rPr>
              <w:t>5.78</w:t>
            </w:r>
          </w:p>
        </w:tc>
        <w:tc>
          <w:tcPr>
            <w:tcW w:w="1588" w:type="dxa"/>
            <w:tcBorders>
              <w:top w:val="single" w:sz="4" w:space="0" w:color="auto"/>
              <w:left w:val="single" w:sz="4" w:space="0" w:color="auto"/>
              <w:bottom w:val="single" w:sz="4" w:space="0" w:color="auto"/>
              <w:right w:val="single" w:sz="4" w:space="0" w:color="auto"/>
            </w:tcBorders>
            <w:vAlign w:val="center"/>
          </w:tcPr>
          <w:p w14:paraId="482E0778" w14:textId="77777777" w:rsidR="00D51FA8" w:rsidRPr="0070075E" w:rsidRDefault="00D51FA8" w:rsidP="00AD1F9D">
            <w:pPr>
              <w:autoSpaceDE w:val="0"/>
              <w:autoSpaceDN w:val="0"/>
              <w:adjustRightInd w:val="0"/>
              <w:spacing w:after="0" w:line="240" w:lineRule="auto"/>
              <w:ind w:firstLine="20"/>
              <w:jc w:val="center"/>
              <w:rPr>
                <w:rFonts w:ascii="Times New Roman" w:hAnsi="Times New Roman" w:cs="Times New Roman"/>
              </w:rPr>
            </w:pPr>
            <w:r w:rsidRPr="0070075E">
              <w:rPr>
                <w:rFonts w:ascii="Times New Roman" w:hAnsi="Times New Roman" w:cs="Times New Roman"/>
              </w:rPr>
              <w:t>5.78</w:t>
            </w:r>
          </w:p>
        </w:tc>
      </w:tr>
    </w:tbl>
    <w:p w14:paraId="6A73C607" w14:textId="77777777" w:rsidR="00D51FA8" w:rsidRPr="00F34CFC" w:rsidRDefault="00D51FA8" w:rsidP="00F34CFC">
      <w:pPr>
        <w:spacing w:after="0" w:line="240" w:lineRule="auto"/>
        <w:ind w:firstLine="709"/>
        <w:jc w:val="both"/>
        <w:rPr>
          <w:rFonts w:ascii="Times New Roman" w:hAnsi="Times New Roman" w:cs="Times New Roman"/>
          <w:kern w:val="0"/>
          <w:lang w:bidi="en-US"/>
        </w:rPr>
      </w:pPr>
    </w:p>
    <w:p w14:paraId="7680E337" w14:textId="03D985A2" w:rsidR="00D51FA8" w:rsidRPr="00F34CFC" w:rsidRDefault="00D51FA8" w:rsidP="00F34CFC">
      <w:pPr>
        <w:widowControl w:val="0"/>
        <w:spacing w:after="0" w:line="240" w:lineRule="auto"/>
        <w:ind w:firstLine="709"/>
        <w:jc w:val="both"/>
        <w:rPr>
          <w:rFonts w:ascii="Times New Roman" w:eastAsia="Times New Roman" w:hAnsi="Times New Roman" w:cs="Times New Roman"/>
          <w:kern w:val="0"/>
          <w:sz w:val="28"/>
          <w:szCs w:val="28"/>
        </w:rPr>
      </w:pPr>
      <w:r w:rsidRPr="00F34CFC">
        <w:rPr>
          <w:rFonts w:ascii="Times New Roman" w:eastAsia="Times New Roman" w:hAnsi="Times New Roman" w:cs="Times New Roman"/>
          <w:kern w:val="0"/>
          <w:sz w:val="28"/>
          <w:szCs w:val="28"/>
        </w:rPr>
        <w:t xml:space="preserve">Из данных, приведенных в таблице 13 видно, что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 xml:space="preserve">- и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w:t>
      </w:r>
      <w:r w:rsidRPr="00F34CFC">
        <w:rPr>
          <w:rFonts w:ascii="Times New Roman" w:eastAsia="Times New Roman" w:hAnsi="Times New Roman" w:cs="Times New Roman"/>
          <w:kern w:val="0"/>
          <w:sz w:val="28"/>
          <w:szCs w:val="28"/>
          <w:lang w:val="en-US"/>
        </w:rPr>
        <w:t>N</w:t>
      </w:r>
      <w:r w:rsidRPr="00F34CFC">
        <w:rPr>
          <w:rFonts w:ascii="Times New Roman" w:eastAsia="Symbol" w:hAnsi="Times New Roman" w:cs="Times New Roman"/>
          <w:kern w:val="0"/>
          <w:sz w:val="28"/>
          <w:szCs w:val="28"/>
          <w:lang w:val="en-US"/>
        </w:rPr>
        <w:t>ꞌ</w:t>
      </w:r>
      <w:r w:rsidRPr="00F34CFC">
        <w:rPr>
          <w:rFonts w:ascii="Times New Roman" w:eastAsia="Times New Roman" w:hAnsi="Times New Roman" w:cs="Times New Roman"/>
          <w:kern w:val="0"/>
          <w:sz w:val="28"/>
          <w:szCs w:val="28"/>
        </w:rPr>
        <w:t xml:space="preserve">-арилалкилирование мочевины в отличие от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 xml:space="preserve">-метилирования вызывает экранирование карбонильного атома </w:t>
      </w:r>
      <w:r w:rsidRPr="000534BB">
        <w:rPr>
          <w:rFonts w:ascii="Times New Roman" w:eastAsia="Times New Roman" w:hAnsi="Times New Roman" w:cs="Times New Roman"/>
          <w:kern w:val="0"/>
          <w:sz w:val="28"/>
          <w:szCs w:val="28"/>
        </w:rPr>
        <w:t>углерода</w:t>
      </w:r>
      <w:r w:rsidR="00EC35ED" w:rsidRPr="000534BB">
        <w:rPr>
          <w:rFonts w:ascii="Times New Roman" w:eastAsia="Times New Roman" w:hAnsi="Times New Roman" w:cs="Times New Roman"/>
          <w:kern w:val="0"/>
          <w:sz w:val="28"/>
          <w:szCs w:val="28"/>
        </w:rPr>
        <w:t xml:space="preserve"> </w:t>
      </w:r>
      <w:r w:rsidR="00EC35ED" w:rsidRPr="000534BB">
        <w:rPr>
          <w:rFonts w:ascii="Times New Roman" w:hAnsi="Times New Roman" w:cs="Times New Roman"/>
          <w:kern w:val="0"/>
          <w:sz w:val="28"/>
          <w:szCs w:val="28"/>
          <w:lang w:val="kk-KZ"/>
          <w14:ligatures w14:val="none"/>
        </w:rPr>
        <w:t xml:space="preserve">(Приложение </w:t>
      </w:r>
      <w:r w:rsidR="0017638B" w:rsidRPr="000534BB">
        <w:rPr>
          <w:rFonts w:ascii="Times New Roman" w:hAnsi="Times New Roman" w:cs="Times New Roman"/>
          <w:kern w:val="0"/>
          <w:sz w:val="28"/>
          <w:szCs w:val="28"/>
          <w:lang w:val="kk-KZ"/>
          <w14:ligatures w14:val="none"/>
        </w:rPr>
        <w:t>В</w:t>
      </w:r>
      <w:r w:rsidR="00EC35ED" w:rsidRPr="000534BB">
        <w:rPr>
          <w:rFonts w:ascii="Times New Roman" w:hAnsi="Times New Roman" w:cs="Times New Roman"/>
          <w:kern w:val="0"/>
          <w:sz w:val="28"/>
          <w:szCs w:val="28"/>
          <w:lang w:val="kk-KZ"/>
          <w14:ligatures w14:val="none"/>
        </w:rPr>
        <w:t>)</w:t>
      </w:r>
      <w:r w:rsidRPr="000534BB">
        <w:rPr>
          <w:rFonts w:ascii="Times New Roman" w:eastAsia="Times New Roman" w:hAnsi="Times New Roman" w:cs="Times New Roman"/>
          <w:kern w:val="0"/>
          <w:sz w:val="28"/>
          <w:szCs w:val="28"/>
        </w:rPr>
        <w:t>.</w:t>
      </w:r>
      <w:r w:rsidRPr="00F34CFC">
        <w:rPr>
          <w:rFonts w:ascii="Times New Roman" w:eastAsia="Times New Roman" w:hAnsi="Times New Roman" w:cs="Times New Roman"/>
          <w:kern w:val="0"/>
          <w:sz w:val="28"/>
          <w:szCs w:val="28"/>
        </w:rPr>
        <w:t xml:space="preserve"> Для сравнения можно отметить, что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 xml:space="preserve">-диметилирование мочевины дезэкранирует карбонильный атом углерода на 6,1 м.д., тогда как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 xml:space="preserve">-дибензилирование (соединение </w:t>
      </w:r>
      <w:r w:rsidRPr="00F34CFC">
        <w:rPr>
          <w:rFonts w:ascii="Times New Roman" w:eastAsia="Times New Roman" w:hAnsi="Times New Roman" w:cs="Times New Roman"/>
          <w:i/>
          <w:kern w:val="0"/>
          <w:sz w:val="28"/>
          <w:szCs w:val="28"/>
        </w:rPr>
        <w:t>34</w:t>
      </w:r>
      <w:r w:rsidRPr="00F34CFC">
        <w:rPr>
          <w:rFonts w:ascii="Times New Roman" w:eastAsia="Times New Roman" w:hAnsi="Times New Roman" w:cs="Times New Roman"/>
          <w:kern w:val="0"/>
          <w:sz w:val="28"/>
          <w:szCs w:val="28"/>
        </w:rPr>
        <w:t xml:space="preserve">) экранирует на 2,5 м.д. этот атом углерода мочевины. Учитывая то обстоятельство, что арилалкильные группы в соединениях </w:t>
      </w:r>
      <w:r w:rsidRPr="00F34CFC">
        <w:rPr>
          <w:rFonts w:ascii="Times New Roman" w:eastAsia="Times New Roman" w:hAnsi="Times New Roman" w:cs="Times New Roman"/>
          <w:bCs/>
          <w:i/>
          <w:kern w:val="0"/>
          <w:sz w:val="28"/>
          <w:szCs w:val="28"/>
        </w:rPr>
        <w:t>88-95</w:t>
      </w:r>
      <w:r w:rsidRPr="00F34CFC">
        <w:rPr>
          <w:rFonts w:ascii="Times New Roman" w:eastAsia="Times New Roman" w:hAnsi="Times New Roman" w:cs="Times New Roman"/>
          <w:b/>
          <w:bCs/>
          <w:kern w:val="0"/>
          <w:sz w:val="28"/>
          <w:szCs w:val="28"/>
        </w:rPr>
        <w:t xml:space="preserve"> </w:t>
      </w:r>
      <w:r w:rsidRPr="00F34CFC">
        <w:rPr>
          <w:rFonts w:ascii="Times New Roman" w:eastAsia="Times New Roman" w:hAnsi="Times New Roman" w:cs="Times New Roman"/>
          <w:kern w:val="0"/>
          <w:sz w:val="28"/>
          <w:szCs w:val="28"/>
        </w:rPr>
        <w:t xml:space="preserve">по отношению к карбонильной группе мочевин проявляют по крайней мере меньшие электронодонорные свойства, чем метильная группа, то можно заключить, что эффект экранирования </w:t>
      </w:r>
      <w:r w:rsidRPr="00F34CFC">
        <w:rPr>
          <w:rFonts w:ascii="Times New Roman" w:eastAsia="Symbol" w:hAnsi="Times New Roman" w:cs="Times New Roman"/>
          <w:kern w:val="0"/>
          <w:sz w:val="28"/>
          <w:szCs w:val="28"/>
          <w:lang w:val="en-US"/>
        </w:rPr>
        <w:t>δ</w:t>
      </w:r>
      <w:r w:rsidRPr="00F34CFC">
        <w:rPr>
          <w:rFonts w:ascii="Times New Roman" w:eastAsia="Times New Roman" w:hAnsi="Times New Roman" w:cs="Times New Roman"/>
          <w:kern w:val="0"/>
          <w:sz w:val="28"/>
          <w:szCs w:val="28"/>
          <w:lang w:val="en-US"/>
        </w:rPr>
        <w:t>CO</w:t>
      </w:r>
      <w:r w:rsidRPr="00F34CFC">
        <w:rPr>
          <w:rFonts w:ascii="Times New Roman" w:eastAsia="Times New Roman" w:hAnsi="Times New Roman" w:cs="Times New Roman"/>
          <w:kern w:val="0"/>
          <w:sz w:val="28"/>
          <w:szCs w:val="28"/>
        </w:rPr>
        <w:t xml:space="preserve"> в соединениях </w:t>
      </w:r>
      <w:r w:rsidRPr="00F34CFC">
        <w:rPr>
          <w:rFonts w:ascii="Times New Roman" w:eastAsia="Times New Roman" w:hAnsi="Times New Roman" w:cs="Times New Roman"/>
          <w:bCs/>
          <w:i/>
          <w:kern w:val="0"/>
          <w:sz w:val="28"/>
          <w:szCs w:val="28"/>
        </w:rPr>
        <w:t>88-95</w:t>
      </w:r>
      <w:r w:rsidRPr="00F34CFC">
        <w:rPr>
          <w:rFonts w:ascii="Times New Roman" w:eastAsia="Times New Roman" w:hAnsi="Times New Roman" w:cs="Times New Roman"/>
          <w:b/>
          <w:bCs/>
          <w:kern w:val="0"/>
          <w:sz w:val="28"/>
          <w:szCs w:val="28"/>
        </w:rPr>
        <w:t xml:space="preserve"> </w:t>
      </w:r>
      <w:r w:rsidRPr="00F34CFC">
        <w:rPr>
          <w:rFonts w:ascii="Times New Roman" w:eastAsia="Times New Roman" w:hAnsi="Times New Roman" w:cs="Times New Roman"/>
          <w:kern w:val="0"/>
          <w:sz w:val="28"/>
          <w:szCs w:val="28"/>
        </w:rPr>
        <w:t xml:space="preserve">при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 xml:space="preserve">-арилалкилировании мочевин прежде всего обусловлен пространственными факторами. Поскольку стерические характеристики арилалкильных групп существенно больше относительно метильной, то возможно, благодаря своей стерической “громоздкости” арилалкильные группы мочевин </w:t>
      </w:r>
      <w:r w:rsidRPr="00F34CFC">
        <w:rPr>
          <w:rFonts w:ascii="Times New Roman" w:eastAsia="Times New Roman" w:hAnsi="Times New Roman" w:cs="Times New Roman"/>
          <w:bCs/>
          <w:i/>
          <w:kern w:val="0"/>
          <w:sz w:val="28"/>
          <w:szCs w:val="28"/>
        </w:rPr>
        <w:t>88-91</w:t>
      </w:r>
      <w:r w:rsidRPr="00F34CFC">
        <w:rPr>
          <w:rFonts w:ascii="Times New Roman" w:eastAsia="Times New Roman" w:hAnsi="Times New Roman" w:cs="Times New Roman"/>
          <w:b/>
          <w:bCs/>
          <w:kern w:val="0"/>
          <w:sz w:val="28"/>
          <w:szCs w:val="28"/>
        </w:rPr>
        <w:t xml:space="preserve"> </w:t>
      </w:r>
      <w:r w:rsidRPr="00F34CFC">
        <w:rPr>
          <w:rFonts w:ascii="Times New Roman" w:eastAsia="Times New Roman" w:hAnsi="Times New Roman" w:cs="Times New Roman"/>
          <w:kern w:val="0"/>
          <w:sz w:val="28"/>
          <w:szCs w:val="28"/>
        </w:rPr>
        <w:t xml:space="preserve">вызывают пространственные напряжения в карбамидном фрагменте молекул, при этом, усиливая сопряжение в амидном фрагменте с соответствующим увеличением порядка амидной связи изученных соединений, и, как следствие этого – экранирование </w:t>
      </w:r>
      <w:r w:rsidRPr="00F34CFC">
        <w:rPr>
          <w:rFonts w:ascii="Times New Roman" w:eastAsia="Symbol" w:hAnsi="Times New Roman" w:cs="Times New Roman"/>
          <w:kern w:val="0"/>
          <w:sz w:val="28"/>
          <w:szCs w:val="28"/>
          <w:lang w:val="en-US"/>
        </w:rPr>
        <w:t>δ</w:t>
      </w:r>
      <w:r w:rsidRPr="00F34CFC">
        <w:rPr>
          <w:rFonts w:ascii="Times New Roman" w:eastAsia="Times New Roman" w:hAnsi="Times New Roman" w:cs="Times New Roman"/>
          <w:kern w:val="0"/>
          <w:sz w:val="28"/>
          <w:szCs w:val="28"/>
          <w:lang w:val="en-US"/>
        </w:rPr>
        <w:t>CO</w:t>
      </w:r>
      <w:r w:rsidRPr="00F34CFC">
        <w:rPr>
          <w:rFonts w:ascii="Times New Roman" w:eastAsia="Times New Roman" w:hAnsi="Times New Roman" w:cs="Times New Roman"/>
          <w:kern w:val="0"/>
          <w:sz w:val="28"/>
          <w:szCs w:val="28"/>
        </w:rPr>
        <w:t xml:space="preserve"> в мочевинах </w:t>
      </w:r>
      <w:r w:rsidRPr="00F34CFC">
        <w:rPr>
          <w:rFonts w:ascii="Times New Roman" w:eastAsia="Times New Roman" w:hAnsi="Times New Roman" w:cs="Times New Roman"/>
          <w:bCs/>
          <w:i/>
          <w:kern w:val="0"/>
          <w:sz w:val="28"/>
          <w:szCs w:val="28"/>
        </w:rPr>
        <w:t>88-91</w:t>
      </w:r>
      <w:r w:rsidRPr="00F34CFC">
        <w:rPr>
          <w:rFonts w:ascii="Times New Roman" w:eastAsia="Times New Roman" w:hAnsi="Times New Roman" w:cs="Times New Roman"/>
          <w:b/>
          <w:bCs/>
          <w:kern w:val="0"/>
          <w:sz w:val="28"/>
          <w:szCs w:val="28"/>
        </w:rPr>
        <w:t xml:space="preserve"> </w:t>
      </w:r>
      <w:r w:rsidRPr="00F34CFC">
        <w:rPr>
          <w:rFonts w:ascii="Times New Roman" w:eastAsia="Times New Roman" w:hAnsi="Times New Roman" w:cs="Times New Roman"/>
          <w:kern w:val="0"/>
          <w:sz w:val="28"/>
          <w:szCs w:val="28"/>
        </w:rPr>
        <w:t xml:space="preserve">относительно мочевины или её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 xml:space="preserve">-метилпроизводных. Наибольшие сильнопольные смещения карбонильного атома углерода наблюдаются у соединения </w:t>
      </w:r>
      <w:r w:rsidRPr="00F34CFC">
        <w:rPr>
          <w:rFonts w:ascii="Times New Roman" w:eastAsia="Times New Roman" w:hAnsi="Times New Roman" w:cs="Times New Roman"/>
          <w:i/>
          <w:kern w:val="0"/>
          <w:sz w:val="28"/>
          <w:szCs w:val="28"/>
        </w:rPr>
        <w:t>89</w:t>
      </w:r>
      <w:r w:rsidRPr="00F34CFC">
        <w:rPr>
          <w:rFonts w:ascii="Times New Roman" w:eastAsia="Times New Roman" w:hAnsi="Times New Roman" w:cs="Times New Roman"/>
          <w:kern w:val="0"/>
          <w:sz w:val="28"/>
          <w:szCs w:val="28"/>
        </w:rPr>
        <w:t>, причиной  которого являются наличие наиболее стерического “громоздкого” радикала с одной стороны, и влияние ацильного радикала – с другой.</w:t>
      </w:r>
    </w:p>
    <w:p w14:paraId="4999ABAB" w14:textId="77777777" w:rsidR="00D51FA8" w:rsidRPr="00F34CFC" w:rsidRDefault="00D51FA8" w:rsidP="00F34CFC">
      <w:pPr>
        <w:spacing w:after="0" w:line="240" w:lineRule="auto"/>
        <w:ind w:firstLine="709"/>
        <w:jc w:val="both"/>
        <w:rPr>
          <w:rFonts w:ascii="Times New Roman" w:hAnsi="Times New Roman" w:cs="Times New Roman"/>
          <w:kern w:val="0"/>
        </w:rPr>
      </w:pPr>
      <w:r w:rsidRPr="00F34CFC">
        <w:rPr>
          <w:rFonts w:ascii="Times New Roman" w:hAnsi="Times New Roman" w:cs="Times New Roman"/>
          <w:kern w:val="0"/>
          <w:sz w:val="28"/>
          <w:szCs w:val="28"/>
        </w:rPr>
        <w:t xml:space="preserve">Сравнение ХС метиновых атомов углерода в спектре </w:t>
      </w:r>
      <w:r w:rsidRPr="00F34CFC">
        <w:rPr>
          <w:rFonts w:ascii="Times New Roman" w:hAnsi="Times New Roman" w:cs="Times New Roman"/>
          <w:kern w:val="0"/>
          <w:sz w:val="28"/>
          <w:szCs w:val="28"/>
          <w:vertAlign w:val="superscript"/>
        </w:rPr>
        <w:t>1</w:t>
      </w:r>
      <w:r w:rsidRPr="00F34CFC">
        <w:rPr>
          <w:rFonts w:ascii="Times New Roman" w:hAnsi="Times New Roman" w:cs="Times New Roman"/>
          <w:kern w:val="0"/>
          <w:sz w:val="28"/>
          <w:szCs w:val="28"/>
        </w:rPr>
        <w:t xml:space="preserve">Н соединений </w:t>
      </w:r>
      <w:r w:rsidRPr="00F34CFC">
        <w:rPr>
          <w:rFonts w:ascii="Times New Roman" w:hAnsi="Times New Roman" w:cs="Times New Roman"/>
          <w:bCs/>
          <w:i/>
          <w:kern w:val="0"/>
          <w:sz w:val="28"/>
          <w:szCs w:val="28"/>
        </w:rPr>
        <w:t>93-95</w:t>
      </w:r>
      <w:r w:rsidRPr="00F34CFC">
        <w:rPr>
          <w:rFonts w:ascii="Times New Roman" w:hAnsi="Times New Roman" w:cs="Times New Roman"/>
          <w:b/>
          <w:bCs/>
          <w:kern w:val="0"/>
          <w:sz w:val="28"/>
          <w:szCs w:val="28"/>
        </w:rPr>
        <w:t xml:space="preserve"> </w:t>
      </w:r>
      <w:r w:rsidRPr="00F34CFC">
        <w:rPr>
          <w:rFonts w:ascii="Times New Roman" w:hAnsi="Times New Roman" w:cs="Times New Roman"/>
          <w:kern w:val="0"/>
          <w:sz w:val="28"/>
          <w:szCs w:val="28"/>
        </w:rPr>
        <w:t xml:space="preserve">показывает, что этот атом углерода у данных соединений ощутимо дезэкранирован (относительно </w:t>
      </w:r>
      <w:r w:rsidRPr="00F34CFC">
        <w:rPr>
          <w:rFonts w:ascii="Times New Roman" w:eastAsia="Symbol" w:hAnsi="Times New Roman" w:cs="Times New Roman"/>
          <w:kern w:val="0"/>
          <w:sz w:val="28"/>
          <w:szCs w:val="28"/>
        </w:rPr>
        <w:t>α</w:t>
      </w:r>
      <w:r w:rsidRPr="00F34CFC">
        <w:rPr>
          <w:rFonts w:ascii="Times New Roman" w:hAnsi="Times New Roman" w:cs="Times New Roman"/>
          <w:kern w:val="0"/>
          <w:sz w:val="28"/>
          <w:szCs w:val="28"/>
        </w:rPr>
        <w:t xml:space="preserve">-фенилэтилмочевины </w:t>
      </w:r>
      <w:r w:rsidRPr="00F34CFC">
        <w:rPr>
          <w:rFonts w:ascii="Times New Roman" w:hAnsi="Times New Roman" w:cs="Times New Roman"/>
          <w:bCs/>
          <w:i/>
          <w:kern w:val="0"/>
          <w:sz w:val="28"/>
          <w:szCs w:val="28"/>
        </w:rPr>
        <w:t>16</w:t>
      </w:r>
      <w:r w:rsidRPr="00F34CFC">
        <w:rPr>
          <w:rFonts w:ascii="Times New Roman" w:hAnsi="Times New Roman" w:cs="Times New Roman"/>
          <w:kern w:val="0"/>
          <w:sz w:val="28"/>
          <w:szCs w:val="28"/>
        </w:rPr>
        <w:t xml:space="preserve">). По мере роста объёма заместителя в мочевине, происходят симбатные изменения ХС </w:t>
      </w:r>
      <w:r w:rsidRPr="00F34CFC">
        <w:rPr>
          <w:rFonts w:ascii="Times New Roman" w:eastAsia="Symbol" w:hAnsi="Times New Roman" w:cs="Times New Roman"/>
          <w:kern w:val="0"/>
          <w:sz w:val="28"/>
          <w:szCs w:val="28"/>
        </w:rPr>
        <w:t>δ</w:t>
      </w:r>
      <w:r w:rsidRPr="00F34CFC">
        <w:rPr>
          <w:rFonts w:ascii="Times New Roman" w:hAnsi="Times New Roman" w:cs="Times New Roman"/>
          <w:kern w:val="0"/>
          <w:sz w:val="28"/>
          <w:szCs w:val="28"/>
        </w:rPr>
        <w:t xml:space="preserve">CН, другими словами говоря, чем больше стерические характеристики заместителей, тем вероятнее наблюдается слабопольное смещение сигнала. </w:t>
      </w:r>
    </w:p>
    <w:p w14:paraId="275B8E2C" w14:textId="72130D39" w:rsidR="00D51FA8" w:rsidRPr="00F34CFC" w:rsidRDefault="00D51FA8" w:rsidP="00F34CFC">
      <w:pPr>
        <w:spacing w:after="0" w:line="240" w:lineRule="auto"/>
        <w:ind w:firstLine="709"/>
        <w:jc w:val="both"/>
        <w:rPr>
          <w:rFonts w:ascii="Times New Roman" w:hAnsi="Times New Roman" w:cs="Times New Roman"/>
          <w:kern w:val="0"/>
          <w:sz w:val="28"/>
          <w:szCs w:val="28"/>
        </w:rPr>
      </w:pPr>
      <w:r w:rsidRPr="00F34CFC">
        <w:rPr>
          <w:rFonts w:ascii="Times New Roman" w:hAnsi="Times New Roman" w:cs="Times New Roman"/>
          <w:kern w:val="0"/>
          <w:sz w:val="28"/>
          <w:szCs w:val="28"/>
        </w:rPr>
        <w:t xml:space="preserve">Таким образом, экранирование карбонильного атома углерода в мочевинах </w:t>
      </w:r>
      <w:r w:rsidRPr="00F34CFC">
        <w:rPr>
          <w:rFonts w:ascii="Times New Roman" w:hAnsi="Times New Roman" w:cs="Times New Roman"/>
          <w:i/>
          <w:kern w:val="0"/>
          <w:sz w:val="28"/>
          <w:szCs w:val="28"/>
        </w:rPr>
        <w:t>88-95</w:t>
      </w:r>
      <w:r w:rsidRPr="00F34CFC">
        <w:rPr>
          <w:rFonts w:ascii="Times New Roman" w:hAnsi="Times New Roman" w:cs="Times New Roman"/>
          <w:kern w:val="0"/>
          <w:sz w:val="28"/>
          <w:szCs w:val="28"/>
        </w:rPr>
        <w:t xml:space="preserve"> при N,N- и N,Nꞌ-арилалкилировании обусловлено преимущественно стерическими факторами, в отличие от дезэкранирующего эффекта, наблюдаемого при N-метилировании. Пространственная «громоздкость» арилалкильных групп вызывает напряжение в карбамидном фрагменте, способствуя усилению амидного сопряжения и, как следствие, экранированию δCO. Особенно выраженное экранирование наблюдается у соединения </w:t>
      </w:r>
      <w:r w:rsidRPr="00F34CFC">
        <w:rPr>
          <w:rFonts w:ascii="Times New Roman" w:hAnsi="Times New Roman" w:cs="Times New Roman"/>
          <w:i/>
          <w:kern w:val="0"/>
          <w:sz w:val="28"/>
          <w:szCs w:val="28"/>
        </w:rPr>
        <w:t>89,</w:t>
      </w:r>
      <w:r w:rsidRPr="00F34CFC">
        <w:rPr>
          <w:rFonts w:ascii="Times New Roman" w:hAnsi="Times New Roman" w:cs="Times New Roman"/>
          <w:kern w:val="0"/>
          <w:sz w:val="28"/>
          <w:szCs w:val="28"/>
        </w:rPr>
        <w:t xml:space="preserve"> что связано с максимальной стерической нагрузкой и влиянием ацильного радикала. Также установлено, что по мере увеличения объема заместителей происходит дезэкранирование метиновых атомов углерода, отражающееся в слабопольных смещениях их сигналов в спектре ¹H ЯМР. Эти наблюдения подтверждают ключевую роль пространственных факторов в формировании ЯМР-свойств исследованных соединений.</w:t>
      </w:r>
    </w:p>
    <w:p w14:paraId="49C8BA41" w14:textId="77777777" w:rsidR="001D22F5" w:rsidRPr="00F34CFC" w:rsidRDefault="001D22F5" w:rsidP="00F34CFC">
      <w:pPr>
        <w:spacing w:after="0" w:line="240" w:lineRule="auto"/>
        <w:ind w:firstLine="709"/>
        <w:jc w:val="both"/>
        <w:rPr>
          <w:rFonts w:ascii="Times New Roman" w:hAnsi="Times New Roman" w:cs="Times New Roman"/>
          <w:b/>
          <w:kern w:val="0"/>
          <w:sz w:val="28"/>
          <w:szCs w:val="28"/>
          <w:highlight w:val="yellow"/>
        </w:rPr>
      </w:pPr>
    </w:p>
    <w:p w14:paraId="7E69F9A9" w14:textId="7B65CF7C" w:rsidR="00D51FA8" w:rsidRPr="00F34CFC" w:rsidRDefault="001D22F5" w:rsidP="00F34CFC">
      <w:pPr>
        <w:spacing w:after="0" w:line="240" w:lineRule="auto"/>
        <w:ind w:firstLine="709"/>
        <w:jc w:val="both"/>
        <w:rPr>
          <w:rFonts w:ascii="Times New Roman" w:hAnsi="Times New Roman" w:cs="Times New Roman"/>
          <w:kern w:val="0"/>
          <w:sz w:val="28"/>
          <w:szCs w:val="28"/>
        </w:rPr>
      </w:pPr>
      <w:r w:rsidRPr="00F34CFC">
        <w:rPr>
          <w:rFonts w:ascii="Times New Roman" w:hAnsi="Times New Roman" w:cs="Times New Roman"/>
          <w:b/>
          <w:kern w:val="0"/>
          <w:sz w:val="28"/>
          <w:szCs w:val="28"/>
          <w:lang w:val="kk-KZ"/>
        </w:rPr>
        <w:t>3.8</w:t>
      </w:r>
      <w:r w:rsidR="00406DE7" w:rsidRPr="00F34CFC">
        <w:rPr>
          <w:rFonts w:ascii="Times New Roman" w:hAnsi="Times New Roman" w:cs="Times New Roman"/>
          <w:b/>
          <w:kern w:val="0"/>
          <w:sz w:val="28"/>
          <w:szCs w:val="28"/>
        </w:rPr>
        <w:t xml:space="preserve"> Идентификация и анализ </w:t>
      </w:r>
      <w:r w:rsidR="00406DE7" w:rsidRPr="00F34CFC">
        <w:rPr>
          <w:rFonts w:ascii="Times New Roman" w:eastAsia="Times New Roman" w:hAnsi="Times New Roman" w:cs="Times New Roman"/>
          <w:b/>
          <w:kern w:val="0"/>
          <w:sz w:val="28"/>
          <w:szCs w:val="28"/>
          <w:lang w:val="en-US"/>
        </w:rPr>
        <w:t>N</w:t>
      </w:r>
      <w:r w:rsidR="00406DE7" w:rsidRPr="00F34CFC">
        <w:rPr>
          <w:rFonts w:ascii="Times New Roman" w:hAnsi="Times New Roman" w:cs="Times New Roman"/>
          <w:b/>
          <w:kern w:val="0"/>
          <w:sz w:val="28"/>
          <w:szCs w:val="28"/>
        </w:rPr>
        <w:t>-бензгидрилмочевин методом ядерного магнитного резонанса</w:t>
      </w:r>
    </w:p>
    <w:p w14:paraId="487493E4" w14:textId="3324D9EC" w:rsidR="00406DE7" w:rsidRPr="00F34CFC" w:rsidRDefault="00406DE7" w:rsidP="00F34CFC">
      <w:pPr>
        <w:widowControl w:val="0"/>
        <w:spacing w:after="0" w:line="240" w:lineRule="auto"/>
        <w:ind w:firstLine="709"/>
        <w:jc w:val="both"/>
        <w:rPr>
          <w:rFonts w:ascii="Times New Roman" w:eastAsia="Times New Roman" w:hAnsi="Times New Roman" w:cs="Times New Roman"/>
          <w:kern w:val="0"/>
          <w:sz w:val="28"/>
          <w:szCs w:val="28"/>
        </w:rPr>
      </w:pPr>
      <w:r w:rsidRPr="00F34CFC">
        <w:rPr>
          <w:rFonts w:ascii="Times New Roman" w:eastAsia="Times New Roman" w:hAnsi="Times New Roman" w:cs="Times New Roman"/>
          <w:kern w:val="0"/>
          <w:sz w:val="28"/>
          <w:szCs w:val="28"/>
        </w:rPr>
        <w:t xml:space="preserve">В заключение мы приводим исследованные нами спектры ЯМР </w:t>
      </w:r>
      <w:r w:rsidRPr="00F34CFC">
        <w:rPr>
          <w:rFonts w:ascii="Times New Roman" w:eastAsia="Times New Roman" w:hAnsi="Times New Roman" w:cs="Times New Roman"/>
          <w:kern w:val="0"/>
          <w:sz w:val="28"/>
          <w:szCs w:val="28"/>
          <w:vertAlign w:val="superscript"/>
        </w:rPr>
        <w:t>1</w:t>
      </w:r>
      <w:r w:rsidRPr="00F34CFC">
        <w:rPr>
          <w:rFonts w:ascii="Times New Roman" w:eastAsia="Times New Roman" w:hAnsi="Times New Roman" w:cs="Times New Roman"/>
          <w:kern w:val="0"/>
          <w:sz w:val="28"/>
          <w:szCs w:val="28"/>
          <w:lang w:val="en-US"/>
        </w:rPr>
        <w:t>H</w:t>
      </w:r>
      <w:r w:rsidRPr="00F34CFC">
        <w:rPr>
          <w:rFonts w:ascii="Times New Roman" w:eastAsia="Times New Roman" w:hAnsi="Times New Roman" w:cs="Times New Roman"/>
          <w:kern w:val="0"/>
          <w:sz w:val="28"/>
          <w:szCs w:val="28"/>
        </w:rPr>
        <w:t xml:space="preserve"> и </w:t>
      </w:r>
      <w:r w:rsidRPr="00F34CFC">
        <w:rPr>
          <w:rFonts w:ascii="Times New Roman" w:eastAsia="Times New Roman" w:hAnsi="Times New Roman" w:cs="Times New Roman"/>
          <w:kern w:val="0"/>
          <w:sz w:val="28"/>
          <w:szCs w:val="28"/>
          <w:vertAlign w:val="superscript"/>
        </w:rPr>
        <w:t>13</w:t>
      </w:r>
      <w:r w:rsidRPr="00F34CFC">
        <w:rPr>
          <w:rFonts w:ascii="Times New Roman" w:eastAsia="Times New Roman" w:hAnsi="Times New Roman" w:cs="Times New Roman"/>
          <w:kern w:val="0"/>
          <w:sz w:val="28"/>
          <w:szCs w:val="28"/>
          <w:lang w:val="en-US"/>
        </w:rPr>
        <w:t>C</w:t>
      </w:r>
      <w:r w:rsidRPr="00F34CFC">
        <w:rPr>
          <w:rFonts w:ascii="Times New Roman" w:eastAsia="Times New Roman" w:hAnsi="Times New Roman" w:cs="Times New Roman"/>
          <w:kern w:val="0"/>
          <w:sz w:val="28"/>
          <w:szCs w:val="28"/>
        </w:rPr>
        <w:t xml:space="preserve">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b/>
          <w:kern w:val="0"/>
          <w:sz w:val="28"/>
          <w:szCs w:val="28"/>
        </w:rPr>
        <w:t>-</w:t>
      </w:r>
      <w:r w:rsidRPr="00F34CFC">
        <w:rPr>
          <w:rFonts w:ascii="Times New Roman" w:eastAsia="Times New Roman" w:hAnsi="Times New Roman" w:cs="Times New Roman"/>
          <w:kern w:val="0"/>
          <w:sz w:val="28"/>
          <w:szCs w:val="28"/>
        </w:rPr>
        <w:t xml:space="preserve">бензгидрилмочевин </w:t>
      </w:r>
      <w:r w:rsidRPr="00F34CFC">
        <w:rPr>
          <w:rFonts w:ascii="Times New Roman" w:eastAsia="Times New Roman" w:hAnsi="Times New Roman" w:cs="Times New Roman"/>
          <w:i/>
          <w:kern w:val="0"/>
          <w:sz w:val="28"/>
          <w:szCs w:val="28"/>
        </w:rPr>
        <w:t>96-13</w:t>
      </w:r>
      <w:r w:rsidR="00875942" w:rsidRPr="00F34CFC">
        <w:rPr>
          <w:rFonts w:ascii="Times New Roman" w:eastAsia="Times New Roman" w:hAnsi="Times New Roman" w:cs="Times New Roman"/>
          <w:i/>
          <w:kern w:val="0"/>
          <w:sz w:val="28"/>
          <w:szCs w:val="28"/>
        </w:rPr>
        <w:t>0</w:t>
      </w:r>
      <w:r w:rsidRPr="00F34CFC">
        <w:rPr>
          <w:rFonts w:ascii="Times New Roman" w:eastAsia="Times New Roman" w:hAnsi="Times New Roman" w:cs="Times New Roman"/>
          <w:kern w:val="0"/>
          <w:sz w:val="28"/>
          <w:szCs w:val="28"/>
        </w:rPr>
        <w:t>,</w:t>
      </w:r>
      <w:r w:rsidRPr="00F34CFC">
        <w:rPr>
          <w:rFonts w:ascii="Times New Roman" w:eastAsia="Times New Roman" w:hAnsi="Times New Roman" w:cs="Times New Roman"/>
          <w:b/>
          <w:kern w:val="0"/>
          <w:sz w:val="28"/>
          <w:szCs w:val="28"/>
        </w:rPr>
        <w:t xml:space="preserve"> </w:t>
      </w:r>
      <w:r w:rsidRPr="00F34CFC">
        <w:rPr>
          <w:rFonts w:ascii="Times New Roman" w:eastAsia="Times New Roman" w:hAnsi="Times New Roman" w:cs="Times New Roman"/>
          <w:kern w:val="0"/>
          <w:sz w:val="28"/>
          <w:szCs w:val="28"/>
        </w:rPr>
        <w:t>представленных на рисунке 28</w:t>
      </w:r>
      <w:r w:rsidR="00FD5974">
        <w:rPr>
          <w:rFonts w:ascii="Times New Roman" w:eastAsia="Times New Roman" w:hAnsi="Times New Roman" w:cs="Times New Roman"/>
          <w:kern w:val="0"/>
          <w:sz w:val="28"/>
          <w:szCs w:val="28"/>
        </w:rPr>
        <w:t xml:space="preserve">. Химические сдвиги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 xml:space="preserve">-бензгидрилмочевин </w:t>
      </w:r>
      <w:r w:rsidRPr="00F34CFC">
        <w:rPr>
          <w:rFonts w:ascii="Times New Roman" w:eastAsia="Times New Roman" w:hAnsi="Times New Roman" w:cs="Times New Roman"/>
          <w:i/>
          <w:kern w:val="0"/>
          <w:sz w:val="28"/>
          <w:szCs w:val="28"/>
        </w:rPr>
        <w:t>96-130</w:t>
      </w:r>
      <w:r w:rsidRPr="00F34CFC">
        <w:rPr>
          <w:rFonts w:ascii="Times New Roman" w:eastAsia="Times New Roman" w:hAnsi="Times New Roman" w:cs="Times New Roman"/>
          <w:b/>
          <w:bCs/>
          <w:kern w:val="0"/>
          <w:sz w:val="28"/>
          <w:szCs w:val="28"/>
        </w:rPr>
        <w:t xml:space="preserve"> </w:t>
      </w:r>
      <w:r w:rsidRPr="00F34CFC">
        <w:rPr>
          <w:rFonts w:ascii="Times New Roman" w:eastAsia="Times New Roman" w:hAnsi="Times New Roman" w:cs="Times New Roman"/>
          <w:kern w:val="0"/>
          <w:sz w:val="28"/>
          <w:szCs w:val="28"/>
        </w:rPr>
        <w:t xml:space="preserve">в спектрах ЯМР </w:t>
      </w:r>
      <w:r w:rsidRPr="00F34CFC">
        <w:rPr>
          <w:rFonts w:ascii="Times New Roman" w:eastAsia="Times New Roman" w:hAnsi="Times New Roman" w:cs="Times New Roman"/>
          <w:kern w:val="0"/>
          <w:sz w:val="28"/>
          <w:szCs w:val="28"/>
          <w:vertAlign w:val="superscript"/>
        </w:rPr>
        <w:t>1</w:t>
      </w:r>
      <w:r w:rsidRPr="00F34CFC">
        <w:rPr>
          <w:rFonts w:ascii="Times New Roman" w:eastAsia="Times New Roman" w:hAnsi="Times New Roman" w:cs="Times New Roman"/>
          <w:kern w:val="0"/>
          <w:sz w:val="28"/>
          <w:szCs w:val="28"/>
          <w:lang w:val="en-US"/>
        </w:rPr>
        <w:t>H</w:t>
      </w:r>
      <w:r w:rsidRPr="00F34CFC">
        <w:rPr>
          <w:rFonts w:ascii="Times New Roman" w:eastAsia="Times New Roman" w:hAnsi="Times New Roman" w:cs="Times New Roman"/>
          <w:kern w:val="0"/>
          <w:sz w:val="28"/>
          <w:szCs w:val="28"/>
        </w:rPr>
        <w:t xml:space="preserve"> и </w:t>
      </w:r>
      <w:r w:rsidRPr="00F34CFC">
        <w:rPr>
          <w:rFonts w:ascii="Times New Roman" w:eastAsia="Times New Roman" w:hAnsi="Times New Roman" w:cs="Times New Roman"/>
          <w:kern w:val="0"/>
          <w:sz w:val="28"/>
          <w:szCs w:val="28"/>
          <w:vertAlign w:val="superscript"/>
        </w:rPr>
        <w:t>13</w:t>
      </w:r>
      <w:r w:rsidRPr="00F34CFC">
        <w:rPr>
          <w:rFonts w:ascii="Times New Roman" w:eastAsia="Times New Roman" w:hAnsi="Times New Roman" w:cs="Times New Roman"/>
          <w:kern w:val="0"/>
          <w:sz w:val="28"/>
          <w:szCs w:val="28"/>
          <w:lang w:val="en-US"/>
        </w:rPr>
        <w:t>C</w:t>
      </w:r>
      <w:r w:rsidRPr="00F34CFC">
        <w:rPr>
          <w:rFonts w:ascii="Times New Roman" w:eastAsia="Times New Roman" w:hAnsi="Times New Roman" w:cs="Times New Roman"/>
          <w:kern w:val="0"/>
          <w:sz w:val="28"/>
          <w:szCs w:val="28"/>
        </w:rPr>
        <w:t xml:space="preserve"> приведены в таблице14.</w:t>
      </w:r>
    </w:p>
    <w:p w14:paraId="7D5C3112" w14:textId="1ED76619" w:rsidR="001D22F5" w:rsidRDefault="001D22F5" w:rsidP="00D51FA8">
      <w:pPr>
        <w:spacing w:after="0" w:line="240" w:lineRule="auto"/>
        <w:jc w:val="both"/>
        <w:rPr>
          <w:rFonts w:ascii="Times New Roman" w:hAnsi="Times New Roman" w:cs="Times New Roman"/>
          <w:sz w:val="28"/>
          <w:szCs w:val="28"/>
        </w:rPr>
      </w:pPr>
    </w:p>
    <w:p w14:paraId="5EF7DC9F" w14:textId="05345F77" w:rsidR="00FB5331" w:rsidRPr="00F34CFC" w:rsidRDefault="00FB5331" w:rsidP="00FB5331">
      <w:pPr>
        <w:spacing w:after="0" w:line="240" w:lineRule="auto"/>
        <w:jc w:val="both"/>
        <w:rPr>
          <w:rFonts w:ascii="Times New Roman" w:hAnsi="Times New Roman" w:cs="Times New Roman"/>
          <w:sz w:val="28"/>
          <w:szCs w:val="28"/>
        </w:rPr>
      </w:pPr>
      <w:r w:rsidRPr="00F34CFC">
        <w:rPr>
          <w:rFonts w:ascii="Times New Roman" w:hAnsi="Times New Roman" w:cs="Times New Roman"/>
          <w:sz w:val="28"/>
          <w:szCs w:val="28"/>
        </w:rPr>
        <w:t xml:space="preserve">Таблица 14 – Химические сдвиги  </w:t>
      </w:r>
      <w:r w:rsidRPr="00F34CFC">
        <w:rPr>
          <w:rFonts w:ascii="Times New Roman" w:hAnsi="Times New Roman" w:cs="Times New Roman"/>
          <w:sz w:val="28"/>
          <w:szCs w:val="28"/>
          <w:vertAlign w:val="superscript"/>
        </w:rPr>
        <w:t>1</w:t>
      </w:r>
      <w:r w:rsidRPr="00F34CFC">
        <w:rPr>
          <w:rFonts w:ascii="Times New Roman" w:hAnsi="Times New Roman" w:cs="Times New Roman"/>
          <w:sz w:val="28"/>
          <w:szCs w:val="28"/>
          <w:lang w:val="en-US"/>
        </w:rPr>
        <w:t>H</w:t>
      </w:r>
      <w:r w:rsidRPr="00F34CFC">
        <w:rPr>
          <w:rFonts w:ascii="Times New Roman" w:hAnsi="Times New Roman" w:cs="Times New Roman"/>
          <w:sz w:val="28"/>
          <w:szCs w:val="28"/>
        </w:rPr>
        <w:t xml:space="preserve"> и </w:t>
      </w:r>
      <w:r w:rsidRPr="00F34CFC">
        <w:rPr>
          <w:rFonts w:ascii="Times New Roman" w:hAnsi="Times New Roman" w:cs="Times New Roman"/>
          <w:sz w:val="28"/>
          <w:szCs w:val="28"/>
          <w:vertAlign w:val="superscript"/>
        </w:rPr>
        <w:t>13</w:t>
      </w:r>
      <w:r w:rsidRPr="00F34CFC">
        <w:rPr>
          <w:rFonts w:ascii="Times New Roman" w:hAnsi="Times New Roman" w:cs="Times New Roman"/>
          <w:sz w:val="28"/>
          <w:szCs w:val="28"/>
          <w:lang w:val="en-US"/>
        </w:rPr>
        <w:t>C</w:t>
      </w:r>
      <w:r w:rsidRPr="00F34CFC">
        <w:rPr>
          <w:rFonts w:ascii="Times New Roman" w:hAnsi="Times New Roman" w:cs="Times New Roman"/>
          <w:sz w:val="28"/>
          <w:szCs w:val="28"/>
        </w:rPr>
        <w:t xml:space="preserve"> </w:t>
      </w:r>
      <w:r w:rsidRPr="00F34CFC">
        <w:rPr>
          <w:rFonts w:ascii="Times New Roman" w:eastAsia="Times New Roman" w:hAnsi="Times New Roman" w:cs="Times New Roman"/>
          <w:sz w:val="28"/>
          <w:szCs w:val="28"/>
          <w:lang w:val="en-US"/>
        </w:rPr>
        <w:t>N</w:t>
      </w:r>
      <w:r w:rsidRPr="00F34CFC">
        <w:rPr>
          <w:rFonts w:ascii="Times New Roman" w:hAnsi="Times New Roman" w:cs="Times New Roman"/>
          <w:spacing w:val="-2"/>
          <w:sz w:val="28"/>
          <w:szCs w:val="28"/>
        </w:rPr>
        <w:t>-бензгидрилмочевин</w:t>
      </w:r>
      <w:r w:rsidRPr="00F34CFC">
        <w:rPr>
          <w:rFonts w:ascii="Times New Roman" w:hAnsi="Times New Roman" w:cs="Times New Roman"/>
          <w:sz w:val="28"/>
          <w:szCs w:val="28"/>
        </w:rPr>
        <w:t xml:space="preserve"> </w:t>
      </w:r>
      <w:r w:rsidR="00DB72C8" w:rsidRPr="00F34CFC">
        <w:rPr>
          <w:rFonts w:ascii="Times New Roman" w:hAnsi="Times New Roman" w:cs="Times New Roman"/>
          <w:sz w:val="28"/>
          <w:szCs w:val="28"/>
          <w:lang w:val="kk-KZ"/>
        </w:rPr>
        <w:t>9</w:t>
      </w:r>
      <w:r w:rsidRPr="00F34CFC">
        <w:rPr>
          <w:rFonts w:ascii="Times New Roman" w:hAnsi="Times New Roman" w:cs="Times New Roman"/>
          <w:sz w:val="28"/>
          <w:szCs w:val="28"/>
        </w:rPr>
        <w:t>6-</w:t>
      </w:r>
      <w:r w:rsidR="00DB72C8" w:rsidRPr="00F34CFC">
        <w:rPr>
          <w:rFonts w:ascii="Times New Roman" w:hAnsi="Times New Roman" w:cs="Times New Roman"/>
          <w:sz w:val="28"/>
          <w:szCs w:val="28"/>
          <w:lang w:val="kk-KZ"/>
        </w:rPr>
        <w:t>130</w:t>
      </w:r>
    </w:p>
    <w:p w14:paraId="034E2CBC" w14:textId="77777777" w:rsidR="00CE47E4" w:rsidRPr="00F34CFC" w:rsidRDefault="00CE47E4" w:rsidP="00CE47E4">
      <w:pPr>
        <w:spacing w:after="0" w:line="240" w:lineRule="auto"/>
        <w:ind w:firstLine="454"/>
        <w:jc w:val="center"/>
        <w:rPr>
          <w:rFonts w:ascii="Times New Roman" w:hAnsi="Times New Roman" w:cs="Times New Roman"/>
          <w:b/>
          <w:sz w:val="16"/>
          <w:szCs w:val="16"/>
        </w:rPr>
      </w:pPr>
    </w:p>
    <w:tbl>
      <w:tblPr>
        <w:tblW w:w="0" w:type="auto"/>
        <w:jc w:val="center"/>
        <w:tblLook w:val="04A0" w:firstRow="1" w:lastRow="0" w:firstColumn="1" w:lastColumn="0" w:noHBand="0" w:noVBand="1"/>
      </w:tblPr>
      <w:tblGrid>
        <w:gridCol w:w="732"/>
        <w:gridCol w:w="2076"/>
        <w:gridCol w:w="2120"/>
        <w:gridCol w:w="1519"/>
        <w:gridCol w:w="1560"/>
        <w:gridCol w:w="1563"/>
      </w:tblGrid>
      <w:tr w:rsidR="00CE47E4" w:rsidRPr="009B036C" w14:paraId="6901F4D7" w14:textId="77777777" w:rsidTr="00FD5974">
        <w:trPr>
          <w:jc w:val="center"/>
        </w:trPr>
        <w:tc>
          <w:tcPr>
            <w:tcW w:w="732" w:type="dxa"/>
            <w:vMerge w:val="restart"/>
            <w:tcBorders>
              <w:top w:val="single" w:sz="4" w:space="0" w:color="auto"/>
              <w:left w:val="single" w:sz="4" w:space="0" w:color="auto"/>
              <w:bottom w:val="single" w:sz="4" w:space="0" w:color="auto"/>
              <w:right w:val="single" w:sz="4" w:space="0" w:color="auto"/>
            </w:tcBorders>
          </w:tcPr>
          <w:p w14:paraId="6916EA9B" w14:textId="77777777" w:rsidR="00CE47E4" w:rsidRPr="009B036C" w:rsidRDefault="00CE47E4" w:rsidP="00792EBF">
            <w:pPr>
              <w:widowControl w:val="0"/>
              <w:spacing w:after="0" w:line="240" w:lineRule="auto"/>
              <w:jc w:val="center"/>
              <w:rPr>
                <w:rFonts w:ascii="Times New Roman" w:eastAsia="Times New Roman" w:hAnsi="Times New Roman" w:cs="Times New Roman"/>
                <w:spacing w:val="-1"/>
              </w:rPr>
            </w:pPr>
            <w:r w:rsidRPr="009B036C">
              <w:rPr>
                <w:rFonts w:ascii="Times New Roman" w:eastAsia="Times New Roman" w:hAnsi="Times New Roman" w:cs="Times New Roman"/>
                <w:spacing w:val="-1"/>
              </w:rPr>
              <w:t>№</w:t>
            </w:r>
          </w:p>
          <w:p w14:paraId="2F333300" w14:textId="77777777" w:rsidR="00CE47E4" w:rsidRPr="009B036C" w:rsidRDefault="00CE47E4" w:rsidP="00792EBF">
            <w:pPr>
              <w:spacing w:after="0" w:line="240" w:lineRule="auto"/>
              <w:jc w:val="center"/>
              <w:rPr>
                <w:rFonts w:ascii="Times New Roman" w:hAnsi="Times New Roman" w:cs="Times New Roman"/>
              </w:rPr>
            </w:pPr>
            <w:r w:rsidRPr="009B036C">
              <w:rPr>
                <w:rFonts w:ascii="Times New Roman" w:hAnsi="Times New Roman" w:cs="Times New Roman"/>
              </w:rPr>
              <w:t>соед.</w:t>
            </w:r>
          </w:p>
        </w:tc>
        <w:tc>
          <w:tcPr>
            <w:tcW w:w="4196" w:type="dxa"/>
            <w:gridSpan w:val="2"/>
            <w:tcBorders>
              <w:top w:val="single" w:sz="4" w:space="0" w:color="auto"/>
              <w:left w:val="single" w:sz="4" w:space="0" w:color="auto"/>
              <w:bottom w:val="single" w:sz="4" w:space="0" w:color="auto"/>
              <w:right w:val="single" w:sz="4" w:space="0" w:color="auto"/>
            </w:tcBorders>
            <w:vAlign w:val="bottom"/>
            <w:hideMark/>
          </w:tcPr>
          <w:p w14:paraId="5A3846B0" w14:textId="77777777" w:rsidR="00CE47E4" w:rsidRPr="009B036C" w:rsidRDefault="00CE47E4" w:rsidP="00792EBF">
            <w:pPr>
              <w:spacing w:after="0" w:line="240" w:lineRule="auto"/>
              <w:ind w:firstLine="454"/>
              <w:jc w:val="center"/>
              <w:rPr>
                <w:rFonts w:ascii="Times New Roman" w:eastAsia="Times New Roman" w:hAnsi="Times New Roman" w:cs="Times New Roman"/>
                <w:color w:val="000000"/>
                <w:lang w:eastAsia="ru-RU"/>
              </w:rPr>
            </w:pPr>
            <w:r w:rsidRPr="009B036C">
              <w:rPr>
                <w:rFonts w:ascii="Times New Roman" w:eastAsia="Times New Roman" w:hAnsi="Times New Roman" w:cs="Times New Roman"/>
                <w:color w:val="000000"/>
                <w:lang w:eastAsia="ru-RU"/>
              </w:rPr>
              <w:t xml:space="preserve">Спектры ЯМР </w:t>
            </w:r>
            <w:r w:rsidRPr="009B036C">
              <w:rPr>
                <w:rFonts w:ascii="Times New Roman" w:eastAsia="Times New Roman" w:hAnsi="Times New Roman" w:cs="Times New Roman"/>
                <w:color w:val="000000"/>
                <w:vertAlign w:val="superscript"/>
                <w:lang w:eastAsia="ru-RU"/>
              </w:rPr>
              <w:t>13</w:t>
            </w:r>
            <w:r w:rsidRPr="009B036C">
              <w:rPr>
                <w:rFonts w:ascii="Times New Roman" w:eastAsia="Times New Roman" w:hAnsi="Times New Roman" w:cs="Times New Roman"/>
                <w:color w:val="000000"/>
                <w:lang w:eastAsia="ru-RU"/>
              </w:rPr>
              <w:t>C, ДМСО, δ, м.д</w:t>
            </w:r>
          </w:p>
        </w:tc>
        <w:tc>
          <w:tcPr>
            <w:tcW w:w="4642" w:type="dxa"/>
            <w:gridSpan w:val="3"/>
            <w:tcBorders>
              <w:top w:val="single" w:sz="4" w:space="0" w:color="auto"/>
              <w:left w:val="single" w:sz="4" w:space="0" w:color="auto"/>
              <w:bottom w:val="single" w:sz="4" w:space="0" w:color="auto"/>
              <w:right w:val="single" w:sz="4" w:space="0" w:color="auto"/>
            </w:tcBorders>
            <w:hideMark/>
          </w:tcPr>
          <w:p w14:paraId="3BFCB6EA" w14:textId="77777777" w:rsidR="00CE47E4" w:rsidRPr="009B036C" w:rsidRDefault="00CE47E4" w:rsidP="00364B54">
            <w:pPr>
              <w:spacing w:after="0" w:line="240" w:lineRule="auto"/>
              <w:ind w:firstLine="454"/>
              <w:jc w:val="center"/>
              <w:rPr>
                <w:rFonts w:ascii="Times New Roman" w:eastAsia="Times New Roman" w:hAnsi="Times New Roman" w:cs="Times New Roman"/>
                <w:lang w:eastAsia="ru-RU"/>
              </w:rPr>
            </w:pPr>
            <w:r w:rsidRPr="009B036C">
              <w:rPr>
                <w:rFonts w:ascii="Times New Roman" w:eastAsia="Times New Roman" w:hAnsi="Times New Roman" w:cs="Times New Roman"/>
                <w:lang w:eastAsia="ru-RU"/>
              </w:rPr>
              <w:t xml:space="preserve">Спектры ЯМР </w:t>
            </w:r>
            <w:r w:rsidRPr="009B036C">
              <w:rPr>
                <w:rFonts w:ascii="Times New Roman" w:eastAsia="Times New Roman" w:hAnsi="Times New Roman" w:cs="Times New Roman"/>
                <w:vertAlign w:val="superscript"/>
                <w:lang w:eastAsia="ru-RU"/>
              </w:rPr>
              <w:t>1</w:t>
            </w:r>
            <w:r w:rsidRPr="009B036C">
              <w:rPr>
                <w:rFonts w:ascii="Times New Roman" w:eastAsia="Times New Roman" w:hAnsi="Times New Roman" w:cs="Times New Roman"/>
                <w:lang w:eastAsia="ru-RU"/>
              </w:rPr>
              <w:t>H, ДМСО-d</w:t>
            </w:r>
            <w:r w:rsidRPr="009B036C">
              <w:rPr>
                <w:rFonts w:ascii="Times New Roman" w:eastAsia="Times New Roman" w:hAnsi="Times New Roman" w:cs="Times New Roman"/>
                <w:vertAlign w:val="subscript"/>
                <w:lang w:eastAsia="ru-RU"/>
              </w:rPr>
              <w:t>6</w:t>
            </w:r>
            <w:r w:rsidRPr="009B036C">
              <w:rPr>
                <w:rFonts w:ascii="Times New Roman" w:eastAsia="Times New Roman" w:hAnsi="Times New Roman" w:cs="Times New Roman"/>
                <w:lang w:eastAsia="ru-RU"/>
              </w:rPr>
              <w:t>, δ, м.д.</w:t>
            </w:r>
          </w:p>
        </w:tc>
      </w:tr>
      <w:tr w:rsidR="00CE47E4" w:rsidRPr="009B036C" w14:paraId="7E246AE7" w14:textId="77777777" w:rsidTr="00FD597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AC10A" w14:textId="77777777" w:rsidR="00CE47E4" w:rsidRPr="009B036C" w:rsidRDefault="00CE47E4" w:rsidP="00792EBF">
            <w:pPr>
              <w:spacing w:after="0" w:line="240" w:lineRule="auto"/>
              <w:jc w:val="center"/>
              <w:rPr>
                <w:rFonts w:ascii="Times New Roman" w:hAnsi="Times New Roman" w:cs="Times New Roman"/>
              </w:rPr>
            </w:pPr>
          </w:p>
        </w:tc>
        <w:tc>
          <w:tcPr>
            <w:tcW w:w="2076" w:type="dxa"/>
            <w:tcBorders>
              <w:top w:val="single" w:sz="4" w:space="0" w:color="auto"/>
              <w:left w:val="single" w:sz="4" w:space="0" w:color="auto"/>
              <w:bottom w:val="single" w:sz="4" w:space="0" w:color="auto"/>
              <w:right w:val="single" w:sz="4" w:space="0" w:color="auto"/>
            </w:tcBorders>
            <w:vAlign w:val="center"/>
            <w:hideMark/>
          </w:tcPr>
          <w:p w14:paraId="1C6C4373" w14:textId="77777777" w:rsidR="00CE47E4" w:rsidRPr="00F34CFC" w:rsidRDefault="00CE47E4" w:rsidP="00792EBF">
            <w:pPr>
              <w:spacing w:after="0" w:line="240" w:lineRule="auto"/>
              <w:ind w:firstLine="454"/>
              <w:jc w:val="center"/>
              <w:rPr>
                <w:rFonts w:ascii="Times New Roman" w:hAnsi="Times New Roman" w:cs="Times New Roman"/>
                <w:i/>
              </w:rPr>
            </w:pPr>
            <w:r w:rsidRPr="00F34CFC">
              <w:rPr>
                <w:rFonts w:ascii="Times New Roman" w:eastAsia="Times New Roman" w:hAnsi="Times New Roman" w:cs="Times New Roman"/>
                <w:i/>
              </w:rPr>
              <w:t>СН</w:t>
            </w:r>
          </w:p>
        </w:tc>
        <w:tc>
          <w:tcPr>
            <w:tcW w:w="2120" w:type="dxa"/>
            <w:tcBorders>
              <w:top w:val="single" w:sz="4" w:space="0" w:color="auto"/>
              <w:left w:val="single" w:sz="4" w:space="0" w:color="auto"/>
              <w:bottom w:val="single" w:sz="4" w:space="0" w:color="auto"/>
              <w:right w:val="single" w:sz="4" w:space="0" w:color="auto"/>
            </w:tcBorders>
            <w:vAlign w:val="center"/>
            <w:hideMark/>
          </w:tcPr>
          <w:p w14:paraId="006449B4" w14:textId="77777777" w:rsidR="00CE47E4" w:rsidRPr="00F34CFC" w:rsidRDefault="00CE47E4" w:rsidP="00792EBF">
            <w:pPr>
              <w:spacing w:after="0" w:line="240" w:lineRule="auto"/>
              <w:ind w:firstLine="454"/>
              <w:jc w:val="center"/>
              <w:rPr>
                <w:rFonts w:ascii="Times New Roman" w:hAnsi="Times New Roman" w:cs="Times New Roman"/>
                <w:i/>
              </w:rPr>
            </w:pPr>
            <w:r w:rsidRPr="00F34CFC">
              <w:rPr>
                <w:rFonts w:ascii="Times New Roman" w:eastAsia="Times New Roman" w:hAnsi="Times New Roman" w:cs="Times New Roman"/>
                <w:i/>
              </w:rPr>
              <w:t>С=О</w:t>
            </w:r>
          </w:p>
        </w:tc>
        <w:tc>
          <w:tcPr>
            <w:tcW w:w="1519" w:type="dxa"/>
            <w:tcBorders>
              <w:top w:val="single" w:sz="4" w:space="0" w:color="auto"/>
              <w:left w:val="single" w:sz="4" w:space="0" w:color="auto"/>
              <w:bottom w:val="single" w:sz="4" w:space="0" w:color="auto"/>
              <w:right w:val="single" w:sz="4" w:space="0" w:color="auto"/>
            </w:tcBorders>
            <w:vAlign w:val="center"/>
            <w:hideMark/>
          </w:tcPr>
          <w:p w14:paraId="226C3757" w14:textId="77777777" w:rsidR="00CE47E4" w:rsidRPr="00F34CFC" w:rsidRDefault="00CE47E4" w:rsidP="00792EBF">
            <w:pPr>
              <w:spacing w:after="0" w:line="240" w:lineRule="auto"/>
              <w:ind w:firstLine="454"/>
              <w:jc w:val="center"/>
              <w:rPr>
                <w:rFonts w:ascii="Times New Roman" w:hAnsi="Times New Roman" w:cs="Times New Roman"/>
                <w:i/>
              </w:rPr>
            </w:pPr>
            <w:r w:rsidRPr="00F34CFC">
              <w:rPr>
                <w:rFonts w:ascii="Times New Roman" w:eastAsia="Times New Roman" w:hAnsi="Times New Roman" w:cs="Times New Roman"/>
                <w:i/>
              </w:rPr>
              <w:t>СН, м</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C93B9E2" w14:textId="77777777" w:rsidR="00CE47E4" w:rsidRPr="00F34CFC" w:rsidRDefault="00CE47E4" w:rsidP="00792EBF">
            <w:pPr>
              <w:spacing w:after="0" w:line="240" w:lineRule="auto"/>
              <w:ind w:firstLine="454"/>
              <w:jc w:val="center"/>
              <w:rPr>
                <w:rFonts w:ascii="Times New Roman" w:hAnsi="Times New Roman" w:cs="Times New Roman"/>
                <w:i/>
              </w:rPr>
            </w:pPr>
            <w:r w:rsidRPr="00F34CFC">
              <w:rPr>
                <w:rFonts w:ascii="Times New Roman" w:hAnsi="Times New Roman" w:cs="Times New Roman"/>
                <w:i/>
                <w:lang w:val="en-US"/>
              </w:rPr>
              <w:t>NH</w:t>
            </w:r>
            <w:r w:rsidRPr="00F34CFC">
              <w:rPr>
                <w:rFonts w:ascii="Times New Roman" w:hAnsi="Times New Roman" w:cs="Times New Roman"/>
                <w:i/>
              </w:rPr>
              <w:t>, д</w:t>
            </w:r>
          </w:p>
        </w:tc>
        <w:tc>
          <w:tcPr>
            <w:tcW w:w="1563" w:type="dxa"/>
            <w:tcBorders>
              <w:top w:val="single" w:sz="4" w:space="0" w:color="auto"/>
              <w:left w:val="single" w:sz="4" w:space="0" w:color="auto"/>
              <w:bottom w:val="single" w:sz="4" w:space="0" w:color="auto"/>
              <w:right w:val="single" w:sz="4" w:space="0" w:color="auto"/>
            </w:tcBorders>
            <w:vAlign w:val="center"/>
            <w:hideMark/>
          </w:tcPr>
          <w:p w14:paraId="3A4EDA95" w14:textId="77777777" w:rsidR="00CE47E4" w:rsidRPr="00F34CFC" w:rsidRDefault="00CE47E4" w:rsidP="00792EBF">
            <w:pPr>
              <w:spacing w:after="0" w:line="240" w:lineRule="auto"/>
              <w:ind w:firstLine="454"/>
              <w:jc w:val="center"/>
              <w:rPr>
                <w:rFonts w:ascii="Times New Roman" w:hAnsi="Times New Roman" w:cs="Times New Roman"/>
                <w:i/>
              </w:rPr>
            </w:pPr>
            <w:r w:rsidRPr="00F34CFC">
              <w:rPr>
                <w:rFonts w:ascii="Times New Roman" w:hAnsi="Times New Roman" w:cs="Times New Roman"/>
                <w:i/>
                <w:lang w:val="en-US"/>
              </w:rPr>
              <w:t>NH</w:t>
            </w:r>
            <w:r w:rsidRPr="00F34CFC">
              <w:rPr>
                <w:rFonts w:ascii="Times New Roman" w:hAnsi="Times New Roman" w:cs="Times New Roman"/>
                <w:i/>
                <w:vertAlign w:val="subscript"/>
              </w:rPr>
              <w:t xml:space="preserve">2, </w:t>
            </w:r>
            <w:r w:rsidRPr="00F34CFC">
              <w:rPr>
                <w:rFonts w:ascii="Times New Roman" w:hAnsi="Times New Roman" w:cs="Times New Roman"/>
                <w:i/>
                <w:lang w:val="en-US"/>
              </w:rPr>
              <w:t>c</w:t>
            </w:r>
          </w:p>
        </w:tc>
      </w:tr>
      <w:tr w:rsidR="00FD5974" w:rsidRPr="009B036C" w14:paraId="0CAC36A1" w14:textId="77777777" w:rsidTr="00FD5974">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AF23B26" w14:textId="45B8879E" w:rsidR="00FD5974" w:rsidRPr="009B036C" w:rsidRDefault="00FD5974" w:rsidP="00792EBF">
            <w:pPr>
              <w:spacing w:after="0" w:line="240" w:lineRule="auto"/>
              <w:jc w:val="center"/>
              <w:rPr>
                <w:rFonts w:ascii="Times New Roman" w:hAnsi="Times New Roman" w:cs="Times New Roman"/>
              </w:rPr>
            </w:pPr>
            <w:r>
              <w:rPr>
                <w:rFonts w:ascii="Times New Roman" w:hAnsi="Times New Roman" w:cs="Times New Roman"/>
              </w:rPr>
              <w:t>1</w:t>
            </w:r>
          </w:p>
        </w:tc>
        <w:tc>
          <w:tcPr>
            <w:tcW w:w="2076" w:type="dxa"/>
            <w:tcBorders>
              <w:top w:val="single" w:sz="4" w:space="0" w:color="auto"/>
              <w:left w:val="single" w:sz="4" w:space="0" w:color="auto"/>
              <w:bottom w:val="single" w:sz="4" w:space="0" w:color="auto"/>
              <w:right w:val="single" w:sz="4" w:space="0" w:color="auto"/>
            </w:tcBorders>
            <w:vAlign w:val="center"/>
          </w:tcPr>
          <w:p w14:paraId="39D41312" w14:textId="53379D07" w:rsidR="00FD5974" w:rsidRPr="00FD5974" w:rsidRDefault="00FD5974" w:rsidP="00792EBF">
            <w:pPr>
              <w:spacing w:after="0" w:line="240" w:lineRule="auto"/>
              <w:ind w:firstLine="454"/>
              <w:jc w:val="center"/>
              <w:rPr>
                <w:rFonts w:ascii="Times New Roman" w:eastAsia="Times New Roman" w:hAnsi="Times New Roman" w:cs="Times New Roman"/>
              </w:rPr>
            </w:pPr>
            <w:r w:rsidRPr="00FD5974">
              <w:rPr>
                <w:rFonts w:ascii="Times New Roman" w:eastAsia="Times New Roman" w:hAnsi="Times New Roman" w:cs="Times New Roman"/>
              </w:rPr>
              <w:t>2</w:t>
            </w:r>
          </w:p>
        </w:tc>
        <w:tc>
          <w:tcPr>
            <w:tcW w:w="2120" w:type="dxa"/>
            <w:tcBorders>
              <w:top w:val="single" w:sz="4" w:space="0" w:color="auto"/>
              <w:left w:val="single" w:sz="4" w:space="0" w:color="auto"/>
              <w:bottom w:val="single" w:sz="4" w:space="0" w:color="auto"/>
              <w:right w:val="single" w:sz="4" w:space="0" w:color="auto"/>
            </w:tcBorders>
            <w:vAlign w:val="center"/>
          </w:tcPr>
          <w:p w14:paraId="17EC7388" w14:textId="178FED36" w:rsidR="00FD5974" w:rsidRPr="00FD5974" w:rsidRDefault="00FD5974" w:rsidP="00792EBF">
            <w:pPr>
              <w:spacing w:after="0" w:line="240" w:lineRule="auto"/>
              <w:ind w:firstLine="454"/>
              <w:jc w:val="center"/>
              <w:rPr>
                <w:rFonts w:ascii="Times New Roman" w:eastAsia="Times New Roman" w:hAnsi="Times New Roman" w:cs="Times New Roman"/>
              </w:rPr>
            </w:pPr>
            <w:r w:rsidRPr="00FD5974">
              <w:rPr>
                <w:rFonts w:ascii="Times New Roman" w:eastAsia="Times New Roman" w:hAnsi="Times New Roman" w:cs="Times New Roman"/>
              </w:rPr>
              <w:t>3</w:t>
            </w:r>
          </w:p>
        </w:tc>
        <w:tc>
          <w:tcPr>
            <w:tcW w:w="1519" w:type="dxa"/>
            <w:tcBorders>
              <w:top w:val="single" w:sz="4" w:space="0" w:color="auto"/>
              <w:left w:val="single" w:sz="4" w:space="0" w:color="auto"/>
              <w:bottom w:val="single" w:sz="4" w:space="0" w:color="auto"/>
              <w:right w:val="single" w:sz="4" w:space="0" w:color="auto"/>
            </w:tcBorders>
            <w:vAlign w:val="center"/>
          </w:tcPr>
          <w:p w14:paraId="6518E1A6" w14:textId="078BF807" w:rsidR="00FD5974" w:rsidRPr="00FD5974" w:rsidRDefault="00FD5974" w:rsidP="00792EBF">
            <w:pPr>
              <w:spacing w:after="0" w:line="240" w:lineRule="auto"/>
              <w:ind w:firstLine="454"/>
              <w:jc w:val="center"/>
              <w:rPr>
                <w:rFonts w:ascii="Times New Roman" w:eastAsia="Times New Roman" w:hAnsi="Times New Roman" w:cs="Times New Roman"/>
              </w:rPr>
            </w:pPr>
            <w:r w:rsidRPr="00FD5974">
              <w:rPr>
                <w:rFonts w:ascii="Times New Roman" w:eastAsia="Times New Roman" w:hAnsi="Times New Roman" w:cs="Times New Roman"/>
              </w:rPr>
              <w:t>4</w:t>
            </w:r>
          </w:p>
        </w:tc>
        <w:tc>
          <w:tcPr>
            <w:tcW w:w="1560" w:type="dxa"/>
            <w:tcBorders>
              <w:top w:val="single" w:sz="4" w:space="0" w:color="auto"/>
              <w:left w:val="single" w:sz="4" w:space="0" w:color="auto"/>
              <w:bottom w:val="single" w:sz="4" w:space="0" w:color="auto"/>
              <w:right w:val="single" w:sz="4" w:space="0" w:color="auto"/>
            </w:tcBorders>
            <w:vAlign w:val="center"/>
          </w:tcPr>
          <w:p w14:paraId="069594D2" w14:textId="1FB6DBFE" w:rsidR="00FD5974" w:rsidRPr="00FD5974" w:rsidRDefault="00FD5974" w:rsidP="00792EBF">
            <w:pPr>
              <w:spacing w:after="0" w:line="240" w:lineRule="auto"/>
              <w:ind w:firstLine="454"/>
              <w:jc w:val="center"/>
              <w:rPr>
                <w:rFonts w:ascii="Times New Roman" w:hAnsi="Times New Roman" w:cs="Times New Roman"/>
              </w:rPr>
            </w:pPr>
            <w:r w:rsidRPr="00FD5974">
              <w:rPr>
                <w:rFonts w:ascii="Times New Roman" w:hAnsi="Times New Roman" w:cs="Times New Roman"/>
              </w:rPr>
              <w:t>5</w:t>
            </w:r>
          </w:p>
        </w:tc>
        <w:tc>
          <w:tcPr>
            <w:tcW w:w="1563" w:type="dxa"/>
            <w:tcBorders>
              <w:top w:val="single" w:sz="4" w:space="0" w:color="auto"/>
              <w:left w:val="single" w:sz="4" w:space="0" w:color="auto"/>
              <w:bottom w:val="single" w:sz="4" w:space="0" w:color="auto"/>
              <w:right w:val="single" w:sz="4" w:space="0" w:color="auto"/>
            </w:tcBorders>
            <w:vAlign w:val="center"/>
          </w:tcPr>
          <w:p w14:paraId="337AE4E7" w14:textId="452262A2" w:rsidR="00FD5974" w:rsidRPr="00FD5974" w:rsidRDefault="00FD5974" w:rsidP="00792EBF">
            <w:pPr>
              <w:spacing w:after="0" w:line="240" w:lineRule="auto"/>
              <w:ind w:firstLine="454"/>
              <w:jc w:val="center"/>
              <w:rPr>
                <w:rFonts w:ascii="Times New Roman" w:hAnsi="Times New Roman" w:cs="Times New Roman"/>
              </w:rPr>
            </w:pPr>
            <w:r w:rsidRPr="00FD5974">
              <w:rPr>
                <w:rFonts w:ascii="Times New Roman" w:hAnsi="Times New Roman" w:cs="Times New Roman"/>
              </w:rPr>
              <w:t>6</w:t>
            </w:r>
          </w:p>
        </w:tc>
      </w:tr>
      <w:tr w:rsidR="00CE47E4" w:rsidRPr="009B036C" w14:paraId="6F7A3385"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56262BE2" w14:textId="721227EA" w:rsidR="00CE47E4" w:rsidRPr="009B036C" w:rsidRDefault="00792EBF" w:rsidP="00792EBF">
            <w:pPr>
              <w:widowControl w:val="0"/>
              <w:spacing w:after="0" w:line="240" w:lineRule="auto"/>
              <w:jc w:val="center"/>
              <w:rPr>
                <w:rFonts w:ascii="Times New Roman" w:eastAsia="Times New Roman" w:hAnsi="Times New Roman" w:cs="Times New Roman"/>
                <w:spacing w:val="-1"/>
              </w:rPr>
            </w:pPr>
            <w:r>
              <w:rPr>
                <w:rFonts w:ascii="Times New Roman" w:eastAsia="Times New Roman" w:hAnsi="Times New Roman" w:cs="Times New Roman"/>
                <w:spacing w:val="-1"/>
                <w:lang w:val="en-US"/>
              </w:rPr>
              <w:t>9</w:t>
            </w:r>
            <w:r w:rsidR="00CE47E4">
              <w:rPr>
                <w:rFonts w:ascii="Times New Roman" w:eastAsia="Times New Roman" w:hAnsi="Times New Roman" w:cs="Times New Roman"/>
                <w:spacing w:val="-1"/>
              </w:rPr>
              <w:t>6</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16E62A2"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56.45</w:t>
            </w:r>
          </w:p>
        </w:tc>
        <w:tc>
          <w:tcPr>
            <w:tcW w:w="2120" w:type="dxa"/>
            <w:tcBorders>
              <w:top w:val="single" w:sz="4" w:space="0" w:color="auto"/>
              <w:left w:val="single" w:sz="4" w:space="0" w:color="auto"/>
              <w:bottom w:val="single" w:sz="4" w:space="0" w:color="auto"/>
              <w:right w:val="single" w:sz="4" w:space="0" w:color="auto"/>
            </w:tcBorders>
            <w:vAlign w:val="center"/>
            <w:hideMark/>
          </w:tcPr>
          <w:p w14:paraId="52CA990C"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157.52</w:t>
            </w:r>
          </w:p>
        </w:tc>
        <w:tc>
          <w:tcPr>
            <w:tcW w:w="1519" w:type="dxa"/>
            <w:tcBorders>
              <w:top w:val="single" w:sz="4" w:space="0" w:color="auto"/>
              <w:left w:val="single" w:sz="4" w:space="0" w:color="auto"/>
              <w:bottom w:val="single" w:sz="4" w:space="0" w:color="auto"/>
              <w:right w:val="single" w:sz="4" w:space="0" w:color="auto"/>
            </w:tcBorders>
            <w:hideMark/>
          </w:tcPr>
          <w:p w14:paraId="415E440A"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6.12</w:t>
            </w:r>
          </w:p>
        </w:tc>
        <w:tc>
          <w:tcPr>
            <w:tcW w:w="1560" w:type="dxa"/>
            <w:tcBorders>
              <w:top w:val="single" w:sz="4" w:space="0" w:color="auto"/>
              <w:left w:val="single" w:sz="4" w:space="0" w:color="auto"/>
              <w:bottom w:val="single" w:sz="4" w:space="0" w:color="auto"/>
              <w:right w:val="single" w:sz="4" w:space="0" w:color="auto"/>
            </w:tcBorders>
            <w:hideMark/>
          </w:tcPr>
          <w:p w14:paraId="586515F0"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7,23</w:t>
            </w:r>
          </w:p>
        </w:tc>
        <w:tc>
          <w:tcPr>
            <w:tcW w:w="1563" w:type="dxa"/>
            <w:tcBorders>
              <w:top w:val="single" w:sz="4" w:space="0" w:color="auto"/>
              <w:left w:val="single" w:sz="4" w:space="0" w:color="auto"/>
              <w:bottom w:val="single" w:sz="4" w:space="0" w:color="auto"/>
              <w:right w:val="single" w:sz="4" w:space="0" w:color="auto"/>
            </w:tcBorders>
            <w:hideMark/>
          </w:tcPr>
          <w:p w14:paraId="39077E04"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5.84</w:t>
            </w:r>
          </w:p>
        </w:tc>
      </w:tr>
      <w:tr w:rsidR="00CE47E4" w:rsidRPr="009B036C" w14:paraId="13D44564"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3E176DE0" w14:textId="29CCE707" w:rsidR="00CE47E4" w:rsidRPr="009B036C" w:rsidRDefault="00792EBF" w:rsidP="00792EBF">
            <w:pPr>
              <w:widowControl w:val="0"/>
              <w:spacing w:after="0" w:line="240" w:lineRule="auto"/>
              <w:jc w:val="center"/>
              <w:rPr>
                <w:rFonts w:ascii="Times New Roman" w:eastAsia="Times New Roman" w:hAnsi="Times New Roman" w:cs="Times New Roman"/>
                <w:spacing w:val="-1"/>
              </w:rPr>
            </w:pPr>
            <w:r>
              <w:rPr>
                <w:rFonts w:ascii="Times New Roman" w:eastAsia="Times New Roman" w:hAnsi="Times New Roman" w:cs="Times New Roman"/>
                <w:spacing w:val="-1"/>
                <w:lang w:val="en-US"/>
              </w:rPr>
              <w:t>9</w:t>
            </w:r>
            <w:r w:rsidR="00CE47E4">
              <w:rPr>
                <w:rFonts w:ascii="Times New Roman" w:eastAsia="Times New Roman" w:hAnsi="Times New Roman" w:cs="Times New Roman"/>
                <w:spacing w:val="-1"/>
              </w:rPr>
              <w:t>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3DF0E42"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lang w:val="en-US"/>
              </w:rPr>
              <w:t>55.</w:t>
            </w:r>
            <w:r w:rsidRPr="009B036C">
              <w:rPr>
                <w:rFonts w:ascii="Times New Roman" w:hAnsi="Times New Roman" w:cs="Times New Roman"/>
              </w:rPr>
              <w:t>8</w:t>
            </w:r>
            <w:r w:rsidRPr="009B036C">
              <w:rPr>
                <w:rFonts w:ascii="Times New Roman" w:hAnsi="Times New Roman" w:cs="Times New Roman"/>
                <w:lang w:val="en-US"/>
              </w:rPr>
              <w:t>6</w:t>
            </w:r>
          </w:p>
        </w:tc>
        <w:tc>
          <w:tcPr>
            <w:tcW w:w="2120" w:type="dxa"/>
            <w:tcBorders>
              <w:top w:val="single" w:sz="4" w:space="0" w:color="auto"/>
              <w:left w:val="single" w:sz="4" w:space="0" w:color="auto"/>
              <w:bottom w:val="single" w:sz="4" w:space="0" w:color="auto"/>
              <w:right w:val="single" w:sz="4" w:space="0" w:color="auto"/>
            </w:tcBorders>
            <w:vAlign w:val="center"/>
            <w:hideMark/>
          </w:tcPr>
          <w:p w14:paraId="3F32B253"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157.44</w:t>
            </w:r>
          </w:p>
        </w:tc>
        <w:tc>
          <w:tcPr>
            <w:tcW w:w="1519" w:type="dxa"/>
            <w:tcBorders>
              <w:top w:val="single" w:sz="4" w:space="0" w:color="auto"/>
              <w:left w:val="single" w:sz="4" w:space="0" w:color="auto"/>
              <w:bottom w:val="single" w:sz="4" w:space="0" w:color="auto"/>
              <w:right w:val="single" w:sz="4" w:space="0" w:color="auto"/>
            </w:tcBorders>
            <w:hideMark/>
          </w:tcPr>
          <w:p w14:paraId="16EFE469"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6.15</w:t>
            </w:r>
          </w:p>
        </w:tc>
        <w:tc>
          <w:tcPr>
            <w:tcW w:w="1560" w:type="dxa"/>
            <w:tcBorders>
              <w:top w:val="single" w:sz="4" w:space="0" w:color="auto"/>
              <w:left w:val="single" w:sz="4" w:space="0" w:color="auto"/>
              <w:bottom w:val="single" w:sz="4" w:space="0" w:color="auto"/>
              <w:right w:val="single" w:sz="4" w:space="0" w:color="auto"/>
            </w:tcBorders>
            <w:hideMark/>
          </w:tcPr>
          <w:p w14:paraId="0C1A43D9"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7.26</w:t>
            </w:r>
          </w:p>
        </w:tc>
        <w:tc>
          <w:tcPr>
            <w:tcW w:w="1563" w:type="dxa"/>
            <w:tcBorders>
              <w:top w:val="single" w:sz="4" w:space="0" w:color="auto"/>
              <w:left w:val="single" w:sz="4" w:space="0" w:color="auto"/>
              <w:bottom w:val="single" w:sz="4" w:space="0" w:color="auto"/>
              <w:right w:val="single" w:sz="4" w:space="0" w:color="auto"/>
            </w:tcBorders>
            <w:hideMark/>
          </w:tcPr>
          <w:p w14:paraId="66A99C0B"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5.85</w:t>
            </w:r>
          </w:p>
        </w:tc>
      </w:tr>
      <w:tr w:rsidR="00CE47E4" w:rsidRPr="009B036C" w14:paraId="20C3069D"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5176B650" w14:textId="6D62B4AE" w:rsidR="00CE47E4" w:rsidRPr="009B036C" w:rsidRDefault="00792EBF" w:rsidP="00792EBF">
            <w:pPr>
              <w:widowControl w:val="0"/>
              <w:spacing w:after="0" w:line="240" w:lineRule="auto"/>
              <w:jc w:val="center"/>
              <w:rPr>
                <w:rFonts w:ascii="Times New Roman" w:eastAsia="Times New Roman" w:hAnsi="Times New Roman" w:cs="Times New Roman"/>
                <w:spacing w:val="-1"/>
              </w:rPr>
            </w:pPr>
            <w:r>
              <w:rPr>
                <w:rFonts w:ascii="Times New Roman" w:eastAsia="Times New Roman" w:hAnsi="Times New Roman" w:cs="Times New Roman"/>
                <w:spacing w:val="-1"/>
                <w:lang w:val="en-US"/>
              </w:rPr>
              <w:t>9</w:t>
            </w:r>
            <w:r w:rsidR="00CE47E4">
              <w:rPr>
                <w:rFonts w:ascii="Times New Roman" w:eastAsia="Times New Roman" w:hAnsi="Times New Roman" w:cs="Times New Roman"/>
                <w:spacing w:val="-1"/>
              </w:rPr>
              <w:t>8</w:t>
            </w:r>
          </w:p>
        </w:tc>
        <w:tc>
          <w:tcPr>
            <w:tcW w:w="2076" w:type="dxa"/>
            <w:tcBorders>
              <w:top w:val="single" w:sz="4" w:space="0" w:color="auto"/>
              <w:left w:val="single" w:sz="4" w:space="0" w:color="auto"/>
              <w:bottom w:val="single" w:sz="4" w:space="0" w:color="auto"/>
              <w:right w:val="single" w:sz="4" w:space="0" w:color="auto"/>
            </w:tcBorders>
            <w:vAlign w:val="center"/>
            <w:hideMark/>
          </w:tcPr>
          <w:p w14:paraId="523D029D"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lang w:val="en-US"/>
              </w:rPr>
              <w:t>55.7</w:t>
            </w:r>
            <w:r w:rsidRPr="009B036C">
              <w:rPr>
                <w:rFonts w:ascii="Times New Roman" w:hAnsi="Times New Roman" w:cs="Times New Roman"/>
              </w:rPr>
              <w:t>8</w:t>
            </w:r>
          </w:p>
        </w:tc>
        <w:tc>
          <w:tcPr>
            <w:tcW w:w="2120" w:type="dxa"/>
            <w:tcBorders>
              <w:top w:val="single" w:sz="4" w:space="0" w:color="auto"/>
              <w:left w:val="single" w:sz="4" w:space="0" w:color="auto"/>
              <w:bottom w:val="single" w:sz="4" w:space="0" w:color="auto"/>
              <w:right w:val="single" w:sz="4" w:space="0" w:color="auto"/>
            </w:tcBorders>
            <w:vAlign w:val="center"/>
            <w:hideMark/>
          </w:tcPr>
          <w:p w14:paraId="099A1BED"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157.52</w:t>
            </w:r>
          </w:p>
        </w:tc>
        <w:tc>
          <w:tcPr>
            <w:tcW w:w="1519" w:type="dxa"/>
            <w:tcBorders>
              <w:top w:val="single" w:sz="4" w:space="0" w:color="auto"/>
              <w:left w:val="single" w:sz="4" w:space="0" w:color="auto"/>
              <w:bottom w:val="single" w:sz="4" w:space="0" w:color="auto"/>
              <w:right w:val="single" w:sz="4" w:space="0" w:color="auto"/>
            </w:tcBorders>
            <w:hideMark/>
          </w:tcPr>
          <w:p w14:paraId="782E133C"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6.15</w:t>
            </w:r>
          </w:p>
        </w:tc>
        <w:tc>
          <w:tcPr>
            <w:tcW w:w="1560" w:type="dxa"/>
            <w:tcBorders>
              <w:top w:val="single" w:sz="4" w:space="0" w:color="auto"/>
              <w:left w:val="single" w:sz="4" w:space="0" w:color="auto"/>
              <w:bottom w:val="single" w:sz="4" w:space="0" w:color="auto"/>
              <w:right w:val="single" w:sz="4" w:space="0" w:color="auto"/>
            </w:tcBorders>
            <w:hideMark/>
          </w:tcPr>
          <w:p w14:paraId="1AA4D139"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7,27</w:t>
            </w:r>
          </w:p>
        </w:tc>
        <w:tc>
          <w:tcPr>
            <w:tcW w:w="1563" w:type="dxa"/>
            <w:tcBorders>
              <w:top w:val="single" w:sz="4" w:space="0" w:color="auto"/>
              <w:left w:val="single" w:sz="4" w:space="0" w:color="auto"/>
              <w:bottom w:val="single" w:sz="4" w:space="0" w:color="auto"/>
              <w:right w:val="single" w:sz="4" w:space="0" w:color="auto"/>
            </w:tcBorders>
            <w:hideMark/>
          </w:tcPr>
          <w:p w14:paraId="3FFB24E4"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lang w:val="en-US"/>
              </w:rPr>
              <w:t>5.</w:t>
            </w:r>
            <w:r w:rsidRPr="009B036C">
              <w:rPr>
                <w:rFonts w:ascii="Times New Roman" w:hAnsi="Times New Roman" w:cs="Times New Roman"/>
              </w:rPr>
              <w:t>8</w:t>
            </w:r>
            <w:r w:rsidRPr="009B036C">
              <w:rPr>
                <w:rFonts w:ascii="Times New Roman" w:hAnsi="Times New Roman" w:cs="Times New Roman"/>
                <w:lang w:val="en-US"/>
              </w:rPr>
              <w:t>3</w:t>
            </w:r>
          </w:p>
        </w:tc>
      </w:tr>
      <w:tr w:rsidR="00CE47E4" w:rsidRPr="009B036C" w14:paraId="4D4C2DF7"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74E168F5" w14:textId="51E5D64B" w:rsidR="00CE47E4" w:rsidRPr="009B036C" w:rsidRDefault="00792EBF" w:rsidP="00792EBF">
            <w:pPr>
              <w:widowControl w:val="0"/>
              <w:spacing w:after="0" w:line="240" w:lineRule="auto"/>
              <w:jc w:val="center"/>
              <w:rPr>
                <w:rFonts w:ascii="Times New Roman" w:eastAsia="Times New Roman" w:hAnsi="Times New Roman" w:cs="Times New Roman"/>
                <w:spacing w:val="-1"/>
              </w:rPr>
            </w:pPr>
            <w:r>
              <w:rPr>
                <w:rFonts w:ascii="Times New Roman" w:eastAsia="Times New Roman" w:hAnsi="Times New Roman" w:cs="Times New Roman"/>
                <w:spacing w:val="-1"/>
                <w:lang w:val="en-US"/>
              </w:rPr>
              <w:t>9</w:t>
            </w:r>
            <w:r w:rsidR="00CE47E4">
              <w:rPr>
                <w:rFonts w:ascii="Times New Roman" w:eastAsia="Times New Roman" w:hAnsi="Times New Roman" w:cs="Times New Roman"/>
                <w:spacing w:val="-1"/>
              </w:rPr>
              <w:t>9</w:t>
            </w:r>
          </w:p>
        </w:tc>
        <w:tc>
          <w:tcPr>
            <w:tcW w:w="2076" w:type="dxa"/>
            <w:tcBorders>
              <w:top w:val="single" w:sz="4" w:space="0" w:color="auto"/>
              <w:left w:val="single" w:sz="4" w:space="0" w:color="auto"/>
              <w:bottom w:val="single" w:sz="4" w:space="0" w:color="auto"/>
              <w:right w:val="single" w:sz="4" w:space="0" w:color="auto"/>
            </w:tcBorders>
            <w:vAlign w:val="center"/>
            <w:hideMark/>
          </w:tcPr>
          <w:p w14:paraId="06847A7D"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56.17</w:t>
            </w:r>
          </w:p>
        </w:tc>
        <w:tc>
          <w:tcPr>
            <w:tcW w:w="2120" w:type="dxa"/>
            <w:tcBorders>
              <w:top w:val="single" w:sz="4" w:space="0" w:color="auto"/>
              <w:left w:val="single" w:sz="4" w:space="0" w:color="auto"/>
              <w:bottom w:val="single" w:sz="4" w:space="0" w:color="auto"/>
              <w:right w:val="single" w:sz="4" w:space="0" w:color="auto"/>
            </w:tcBorders>
            <w:vAlign w:val="center"/>
            <w:hideMark/>
          </w:tcPr>
          <w:p w14:paraId="235BCE13"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158.21</w:t>
            </w:r>
          </w:p>
        </w:tc>
        <w:tc>
          <w:tcPr>
            <w:tcW w:w="1519" w:type="dxa"/>
            <w:tcBorders>
              <w:top w:val="single" w:sz="4" w:space="0" w:color="auto"/>
              <w:left w:val="single" w:sz="4" w:space="0" w:color="auto"/>
              <w:bottom w:val="single" w:sz="4" w:space="0" w:color="auto"/>
              <w:right w:val="single" w:sz="4" w:space="0" w:color="auto"/>
            </w:tcBorders>
            <w:hideMark/>
          </w:tcPr>
          <w:p w14:paraId="13FD7F61"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6.13</w:t>
            </w:r>
          </w:p>
        </w:tc>
        <w:tc>
          <w:tcPr>
            <w:tcW w:w="1560" w:type="dxa"/>
            <w:tcBorders>
              <w:top w:val="single" w:sz="4" w:space="0" w:color="auto"/>
              <w:left w:val="single" w:sz="4" w:space="0" w:color="auto"/>
              <w:bottom w:val="single" w:sz="4" w:space="0" w:color="auto"/>
              <w:right w:val="single" w:sz="4" w:space="0" w:color="auto"/>
            </w:tcBorders>
            <w:hideMark/>
          </w:tcPr>
          <w:p w14:paraId="7F0C62DC"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7.30</w:t>
            </w:r>
          </w:p>
        </w:tc>
        <w:tc>
          <w:tcPr>
            <w:tcW w:w="1563" w:type="dxa"/>
            <w:tcBorders>
              <w:top w:val="single" w:sz="4" w:space="0" w:color="auto"/>
              <w:left w:val="single" w:sz="4" w:space="0" w:color="auto"/>
              <w:bottom w:val="single" w:sz="4" w:space="0" w:color="auto"/>
              <w:right w:val="single" w:sz="4" w:space="0" w:color="auto"/>
            </w:tcBorders>
            <w:hideMark/>
          </w:tcPr>
          <w:p w14:paraId="19397BB9"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5.86</w:t>
            </w:r>
          </w:p>
        </w:tc>
      </w:tr>
      <w:tr w:rsidR="00CE47E4" w:rsidRPr="009B036C" w14:paraId="1DCB1C5F"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7E8C3AB0" w14:textId="309396D6" w:rsidR="00CE47E4" w:rsidRPr="009B036C" w:rsidRDefault="00792EBF" w:rsidP="00792EBF">
            <w:pPr>
              <w:widowControl w:val="0"/>
              <w:spacing w:after="0" w:line="240" w:lineRule="auto"/>
              <w:jc w:val="center"/>
              <w:rPr>
                <w:rFonts w:ascii="Times New Roman" w:eastAsia="Times New Roman" w:hAnsi="Times New Roman" w:cs="Times New Roman"/>
                <w:spacing w:val="-1"/>
              </w:rPr>
            </w:pPr>
            <w:r>
              <w:rPr>
                <w:rFonts w:ascii="Times New Roman" w:eastAsia="Times New Roman" w:hAnsi="Times New Roman" w:cs="Times New Roman"/>
                <w:spacing w:val="-1"/>
                <w:lang w:val="en-US"/>
              </w:rPr>
              <w:t>10</w:t>
            </w:r>
            <w:r w:rsidR="00CE47E4">
              <w:rPr>
                <w:rFonts w:ascii="Times New Roman" w:eastAsia="Times New Roman" w:hAnsi="Times New Roman" w:cs="Times New Roman"/>
                <w:spacing w:val="-1"/>
              </w:rPr>
              <w:t>0</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4B46999"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56.01</w:t>
            </w:r>
          </w:p>
        </w:tc>
        <w:tc>
          <w:tcPr>
            <w:tcW w:w="2120" w:type="dxa"/>
            <w:tcBorders>
              <w:top w:val="single" w:sz="4" w:space="0" w:color="auto"/>
              <w:left w:val="single" w:sz="4" w:space="0" w:color="auto"/>
              <w:bottom w:val="single" w:sz="4" w:space="0" w:color="auto"/>
              <w:right w:val="single" w:sz="4" w:space="0" w:color="auto"/>
            </w:tcBorders>
            <w:vAlign w:val="center"/>
            <w:hideMark/>
          </w:tcPr>
          <w:p w14:paraId="7843EF91"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157.83</w:t>
            </w:r>
          </w:p>
        </w:tc>
        <w:tc>
          <w:tcPr>
            <w:tcW w:w="1519" w:type="dxa"/>
            <w:tcBorders>
              <w:top w:val="single" w:sz="4" w:space="0" w:color="auto"/>
              <w:left w:val="single" w:sz="4" w:space="0" w:color="auto"/>
              <w:bottom w:val="single" w:sz="4" w:space="0" w:color="auto"/>
              <w:right w:val="single" w:sz="4" w:space="0" w:color="auto"/>
            </w:tcBorders>
            <w:hideMark/>
          </w:tcPr>
          <w:p w14:paraId="614A7779"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6.07</w:t>
            </w:r>
          </w:p>
        </w:tc>
        <w:tc>
          <w:tcPr>
            <w:tcW w:w="1560" w:type="dxa"/>
            <w:tcBorders>
              <w:top w:val="single" w:sz="4" w:space="0" w:color="auto"/>
              <w:left w:val="single" w:sz="4" w:space="0" w:color="auto"/>
              <w:bottom w:val="single" w:sz="4" w:space="0" w:color="auto"/>
              <w:right w:val="single" w:sz="4" w:space="0" w:color="auto"/>
            </w:tcBorders>
            <w:hideMark/>
          </w:tcPr>
          <w:p w14:paraId="00D64915"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7.12</w:t>
            </w:r>
          </w:p>
        </w:tc>
        <w:tc>
          <w:tcPr>
            <w:tcW w:w="1563" w:type="dxa"/>
            <w:tcBorders>
              <w:top w:val="single" w:sz="4" w:space="0" w:color="auto"/>
              <w:left w:val="single" w:sz="4" w:space="0" w:color="auto"/>
              <w:bottom w:val="single" w:sz="4" w:space="0" w:color="auto"/>
              <w:right w:val="single" w:sz="4" w:space="0" w:color="auto"/>
            </w:tcBorders>
            <w:hideMark/>
          </w:tcPr>
          <w:p w14:paraId="37BE623A"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5,78</w:t>
            </w:r>
          </w:p>
        </w:tc>
      </w:tr>
      <w:tr w:rsidR="00CE47E4" w:rsidRPr="009B036C" w14:paraId="63E9F1EA"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140C2A87" w14:textId="5B0FEC03"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101</w:t>
            </w:r>
          </w:p>
        </w:tc>
        <w:tc>
          <w:tcPr>
            <w:tcW w:w="2076" w:type="dxa"/>
            <w:tcBorders>
              <w:top w:val="single" w:sz="4" w:space="0" w:color="auto"/>
              <w:left w:val="single" w:sz="4" w:space="0" w:color="auto"/>
              <w:bottom w:val="single" w:sz="4" w:space="0" w:color="auto"/>
              <w:right w:val="single" w:sz="4" w:space="0" w:color="auto"/>
            </w:tcBorders>
            <w:vAlign w:val="center"/>
            <w:hideMark/>
          </w:tcPr>
          <w:p w14:paraId="31C8317E"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lang w:val="en-US"/>
              </w:rPr>
              <w:t>55.</w:t>
            </w:r>
            <w:r w:rsidRPr="009B036C">
              <w:rPr>
                <w:rFonts w:ascii="Times New Roman" w:hAnsi="Times New Roman" w:cs="Times New Roman"/>
              </w:rPr>
              <w:t>8</w:t>
            </w:r>
            <w:r w:rsidRPr="009B036C">
              <w:rPr>
                <w:rFonts w:ascii="Times New Roman" w:hAnsi="Times New Roman" w:cs="Times New Roman"/>
                <w:lang w:val="en-US"/>
              </w:rPr>
              <w:t>5</w:t>
            </w:r>
          </w:p>
        </w:tc>
        <w:tc>
          <w:tcPr>
            <w:tcW w:w="2120" w:type="dxa"/>
            <w:tcBorders>
              <w:top w:val="single" w:sz="4" w:space="0" w:color="auto"/>
              <w:left w:val="single" w:sz="4" w:space="0" w:color="auto"/>
              <w:bottom w:val="single" w:sz="4" w:space="0" w:color="auto"/>
              <w:right w:val="single" w:sz="4" w:space="0" w:color="auto"/>
            </w:tcBorders>
            <w:vAlign w:val="center"/>
            <w:hideMark/>
          </w:tcPr>
          <w:p w14:paraId="681F8E4E"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157,59</w:t>
            </w:r>
          </w:p>
        </w:tc>
        <w:tc>
          <w:tcPr>
            <w:tcW w:w="1519" w:type="dxa"/>
            <w:tcBorders>
              <w:top w:val="single" w:sz="4" w:space="0" w:color="auto"/>
              <w:left w:val="single" w:sz="4" w:space="0" w:color="auto"/>
              <w:bottom w:val="single" w:sz="4" w:space="0" w:color="auto"/>
              <w:right w:val="single" w:sz="4" w:space="0" w:color="auto"/>
            </w:tcBorders>
            <w:hideMark/>
          </w:tcPr>
          <w:p w14:paraId="1DA336E1"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6.06</w:t>
            </w:r>
          </w:p>
        </w:tc>
        <w:tc>
          <w:tcPr>
            <w:tcW w:w="1560" w:type="dxa"/>
            <w:tcBorders>
              <w:top w:val="single" w:sz="4" w:space="0" w:color="auto"/>
              <w:left w:val="single" w:sz="4" w:space="0" w:color="auto"/>
              <w:bottom w:val="single" w:sz="4" w:space="0" w:color="auto"/>
              <w:right w:val="single" w:sz="4" w:space="0" w:color="auto"/>
            </w:tcBorders>
            <w:hideMark/>
          </w:tcPr>
          <w:p w14:paraId="197D28D6"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7,06</w:t>
            </w:r>
          </w:p>
        </w:tc>
        <w:tc>
          <w:tcPr>
            <w:tcW w:w="1563" w:type="dxa"/>
            <w:tcBorders>
              <w:top w:val="single" w:sz="4" w:space="0" w:color="auto"/>
              <w:left w:val="single" w:sz="4" w:space="0" w:color="auto"/>
              <w:bottom w:val="single" w:sz="4" w:space="0" w:color="auto"/>
              <w:right w:val="single" w:sz="4" w:space="0" w:color="auto"/>
            </w:tcBorders>
            <w:hideMark/>
          </w:tcPr>
          <w:p w14:paraId="71945E13"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5,80</w:t>
            </w:r>
          </w:p>
        </w:tc>
      </w:tr>
      <w:tr w:rsidR="00CE47E4" w:rsidRPr="009B036C" w14:paraId="02A94D50"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20F29752" w14:textId="1B6283A1"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102</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5A3DB31"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56.26</w:t>
            </w:r>
          </w:p>
        </w:tc>
        <w:tc>
          <w:tcPr>
            <w:tcW w:w="2120" w:type="dxa"/>
            <w:tcBorders>
              <w:top w:val="single" w:sz="4" w:space="0" w:color="auto"/>
              <w:left w:val="single" w:sz="4" w:space="0" w:color="auto"/>
              <w:bottom w:val="single" w:sz="4" w:space="0" w:color="auto"/>
              <w:right w:val="single" w:sz="4" w:space="0" w:color="auto"/>
            </w:tcBorders>
            <w:vAlign w:val="center"/>
            <w:hideMark/>
          </w:tcPr>
          <w:p w14:paraId="4A1C9555"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156,39</w:t>
            </w:r>
          </w:p>
        </w:tc>
        <w:tc>
          <w:tcPr>
            <w:tcW w:w="1519" w:type="dxa"/>
            <w:tcBorders>
              <w:top w:val="single" w:sz="4" w:space="0" w:color="auto"/>
              <w:left w:val="single" w:sz="4" w:space="0" w:color="auto"/>
              <w:bottom w:val="single" w:sz="4" w:space="0" w:color="auto"/>
              <w:right w:val="single" w:sz="4" w:space="0" w:color="auto"/>
            </w:tcBorders>
            <w:hideMark/>
          </w:tcPr>
          <w:p w14:paraId="4599B000"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5.99</w:t>
            </w:r>
          </w:p>
        </w:tc>
        <w:tc>
          <w:tcPr>
            <w:tcW w:w="1560" w:type="dxa"/>
            <w:tcBorders>
              <w:top w:val="single" w:sz="4" w:space="0" w:color="auto"/>
              <w:left w:val="single" w:sz="4" w:space="0" w:color="auto"/>
              <w:bottom w:val="single" w:sz="4" w:space="0" w:color="auto"/>
              <w:right w:val="single" w:sz="4" w:space="0" w:color="auto"/>
            </w:tcBorders>
            <w:hideMark/>
          </w:tcPr>
          <w:p w14:paraId="3401CCD6"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7.10</w:t>
            </w:r>
          </w:p>
        </w:tc>
        <w:tc>
          <w:tcPr>
            <w:tcW w:w="1563" w:type="dxa"/>
            <w:tcBorders>
              <w:top w:val="single" w:sz="4" w:space="0" w:color="auto"/>
              <w:left w:val="single" w:sz="4" w:space="0" w:color="auto"/>
              <w:bottom w:val="single" w:sz="4" w:space="0" w:color="auto"/>
              <w:right w:val="single" w:sz="4" w:space="0" w:color="auto"/>
            </w:tcBorders>
            <w:hideMark/>
          </w:tcPr>
          <w:p w14:paraId="441C099B"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5,74</w:t>
            </w:r>
          </w:p>
        </w:tc>
      </w:tr>
      <w:tr w:rsidR="00CE47E4" w:rsidRPr="009B036C" w14:paraId="1C8CC3F5"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3407ACE9" w14:textId="2D6077DA"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103</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5813EFD"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56.57</w:t>
            </w:r>
          </w:p>
        </w:tc>
        <w:tc>
          <w:tcPr>
            <w:tcW w:w="2120" w:type="dxa"/>
            <w:tcBorders>
              <w:top w:val="single" w:sz="4" w:space="0" w:color="auto"/>
              <w:left w:val="single" w:sz="4" w:space="0" w:color="auto"/>
              <w:bottom w:val="single" w:sz="4" w:space="0" w:color="auto"/>
              <w:right w:val="single" w:sz="4" w:space="0" w:color="auto"/>
            </w:tcBorders>
            <w:vAlign w:val="center"/>
            <w:hideMark/>
          </w:tcPr>
          <w:p w14:paraId="6A5A404E"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158,01</w:t>
            </w:r>
          </w:p>
        </w:tc>
        <w:tc>
          <w:tcPr>
            <w:tcW w:w="1519" w:type="dxa"/>
            <w:tcBorders>
              <w:top w:val="single" w:sz="4" w:space="0" w:color="auto"/>
              <w:left w:val="single" w:sz="4" w:space="0" w:color="auto"/>
              <w:bottom w:val="single" w:sz="4" w:space="0" w:color="auto"/>
              <w:right w:val="single" w:sz="4" w:space="0" w:color="auto"/>
            </w:tcBorders>
            <w:hideMark/>
          </w:tcPr>
          <w:p w14:paraId="2361ECB8"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6.17</w:t>
            </w:r>
          </w:p>
        </w:tc>
        <w:tc>
          <w:tcPr>
            <w:tcW w:w="1560" w:type="dxa"/>
            <w:tcBorders>
              <w:top w:val="single" w:sz="4" w:space="0" w:color="auto"/>
              <w:left w:val="single" w:sz="4" w:space="0" w:color="auto"/>
              <w:bottom w:val="single" w:sz="4" w:space="0" w:color="auto"/>
              <w:right w:val="single" w:sz="4" w:space="0" w:color="auto"/>
            </w:tcBorders>
            <w:hideMark/>
          </w:tcPr>
          <w:p w14:paraId="7EC31666"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7.30</w:t>
            </w:r>
          </w:p>
        </w:tc>
        <w:tc>
          <w:tcPr>
            <w:tcW w:w="1563" w:type="dxa"/>
            <w:tcBorders>
              <w:top w:val="single" w:sz="4" w:space="0" w:color="auto"/>
              <w:left w:val="single" w:sz="4" w:space="0" w:color="auto"/>
              <w:bottom w:val="single" w:sz="4" w:space="0" w:color="auto"/>
              <w:right w:val="single" w:sz="4" w:space="0" w:color="auto"/>
            </w:tcBorders>
            <w:hideMark/>
          </w:tcPr>
          <w:p w14:paraId="1D3F32CE"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5.85</w:t>
            </w:r>
          </w:p>
        </w:tc>
      </w:tr>
      <w:tr w:rsidR="00CE47E4" w:rsidRPr="009B036C" w14:paraId="7FD7361F"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5F464D8B" w14:textId="68E2C128"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104</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719A889"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lang w:val="en-US"/>
              </w:rPr>
              <w:t>55.</w:t>
            </w:r>
            <w:r w:rsidRPr="009B036C">
              <w:rPr>
                <w:rFonts w:ascii="Times New Roman" w:hAnsi="Times New Roman" w:cs="Times New Roman"/>
              </w:rPr>
              <w:t>8</w:t>
            </w:r>
            <w:r w:rsidRPr="009B036C">
              <w:rPr>
                <w:rFonts w:ascii="Times New Roman" w:hAnsi="Times New Roman" w:cs="Times New Roman"/>
                <w:lang w:val="en-US"/>
              </w:rPr>
              <w:t>6</w:t>
            </w:r>
          </w:p>
        </w:tc>
        <w:tc>
          <w:tcPr>
            <w:tcW w:w="2120" w:type="dxa"/>
            <w:tcBorders>
              <w:top w:val="single" w:sz="4" w:space="0" w:color="auto"/>
              <w:left w:val="single" w:sz="4" w:space="0" w:color="auto"/>
              <w:bottom w:val="single" w:sz="4" w:space="0" w:color="auto"/>
              <w:right w:val="single" w:sz="4" w:space="0" w:color="auto"/>
            </w:tcBorders>
            <w:vAlign w:val="center"/>
            <w:hideMark/>
          </w:tcPr>
          <w:p w14:paraId="1E635DD9"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157,61</w:t>
            </w:r>
          </w:p>
        </w:tc>
        <w:tc>
          <w:tcPr>
            <w:tcW w:w="1519" w:type="dxa"/>
            <w:tcBorders>
              <w:top w:val="single" w:sz="4" w:space="0" w:color="auto"/>
              <w:left w:val="single" w:sz="4" w:space="0" w:color="auto"/>
              <w:bottom w:val="single" w:sz="4" w:space="0" w:color="auto"/>
              <w:right w:val="single" w:sz="4" w:space="0" w:color="auto"/>
            </w:tcBorders>
            <w:hideMark/>
          </w:tcPr>
          <w:p w14:paraId="65140BA5"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6.00</w:t>
            </w:r>
          </w:p>
        </w:tc>
        <w:tc>
          <w:tcPr>
            <w:tcW w:w="1560" w:type="dxa"/>
            <w:tcBorders>
              <w:top w:val="single" w:sz="4" w:space="0" w:color="auto"/>
              <w:left w:val="single" w:sz="4" w:space="0" w:color="auto"/>
              <w:bottom w:val="single" w:sz="4" w:space="0" w:color="auto"/>
              <w:right w:val="single" w:sz="4" w:space="0" w:color="auto"/>
            </w:tcBorders>
            <w:hideMark/>
          </w:tcPr>
          <w:p w14:paraId="4D0FB386"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7,05</w:t>
            </w:r>
          </w:p>
        </w:tc>
        <w:tc>
          <w:tcPr>
            <w:tcW w:w="1563" w:type="dxa"/>
            <w:tcBorders>
              <w:top w:val="single" w:sz="4" w:space="0" w:color="auto"/>
              <w:left w:val="single" w:sz="4" w:space="0" w:color="auto"/>
              <w:bottom w:val="single" w:sz="4" w:space="0" w:color="auto"/>
              <w:right w:val="single" w:sz="4" w:space="0" w:color="auto"/>
            </w:tcBorders>
            <w:hideMark/>
          </w:tcPr>
          <w:p w14:paraId="6E66FBCF"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5,76</w:t>
            </w:r>
          </w:p>
        </w:tc>
      </w:tr>
      <w:tr w:rsidR="00CE47E4" w:rsidRPr="009B036C" w14:paraId="7FB2E65C"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7E44421D" w14:textId="5E190900"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105</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BA9404F"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56.23</w:t>
            </w:r>
          </w:p>
        </w:tc>
        <w:tc>
          <w:tcPr>
            <w:tcW w:w="2120" w:type="dxa"/>
            <w:tcBorders>
              <w:top w:val="single" w:sz="4" w:space="0" w:color="auto"/>
              <w:left w:val="single" w:sz="4" w:space="0" w:color="auto"/>
              <w:bottom w:val="single" w:sz="4" w:space="0" w:color="auto"/>
              <w:right w:val="single" w:sz="4" w:space="0" w:color="auto"/>
            </w:tcBorders>
            <w:vAlign w:val="center"/>
            <w:hideMark/>
          </w:tcPr>
          <w:p w14:paraId="4714CE39"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157,77</w:t>
            </w:r>
          </w:p>
        </w:tc>
        <w:tc>
          <w:tcPr>
            <w:tcW w:w="1519" w:type="dxa"/>
            <w:tcBorders>
              <w:top w:val="single" w:sz="4" w:space="0" w:color="auto"/>
              <w:left w:val="single" w:sz="4" w:space="0" w:color="auto"/>
              <w:bottom w:val="single" w:sz="4" w:space="0" w:color="auto"/>
              <w:right w:val="single" w:sz="4" w:space="0" w:color="auto"/>
            </w:tcBorders>
            <w:hideMark/>
          </w:tcPr>
          <w:p w14:paraId="04382B0A"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6.41</w:t>
            </w:r>
          </w:p>
        </w:tc>
        <w:tc>
          <w:tcPr>
            <w:tcW w:w="1560" w:type="dxa"/>
            <w:tcBorders>
              <w:top w:val="single" w:sz="4" w:space="0" w:color="auto"/>
              <w:left w:val="single" w:sz="4" w:space="0" w:color="auto"/>
              <w:bottom w:val="single" w:sz="4" w:space="0" w:color="auto"/>
              <w:right w:val="single" w:sz="4" w:space="0" w:color="auto"/>
            </w:tcBorders>
            <w:hideMark/>
          </w:tcPr>
          <w:p w14:paraId="79D7D94C"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7,27</w:t>
            </w:r>
          </w:p>
        </w:tc>
        <w:tc>
          <w:tcPr>
            <w:tcW w:w="1563" w:type="dxa"/>
            <w:tcBorders>
              <w:top w:val="single" w:sz="4" w:space="0" w:color="auto"/>
              <w:left w:val="single" w:sz="4" w:space="0" w:color="auto"/>
              <w:bottom w:val="single" w:sz="4" w:space="0" w:color="auto"/>
              <w:right w:val="single" w:sz="4" w:space="0" w:color="auto"/>
            </w:tcBorders>
            <w:hideMark/>
          </w:tcPr>
          <w:p w14:paraId="68B8416D"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5,92</w:t>
            </w:r>
          </w:p>
        </w:tc>
      </w:tr>
      <w:tr w:rsidR="00CE47E4" w:rsidRPr="009B036C" w14:paraId="1BE139FD"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0D3C499E" w14:textId="017B2D4E" w:rsidR="00CE47E4" w:rsidRPr="002F657D" w:rsidRDefault="00792EBF" w:rsidP="00792EBF">
            <w:pPr>
              <w:widowControl w:val="0"/>
              <w:spacing w:after="0" w:line="240" w:lineRule="auto"/>
              <w:jc w:val="center"/>
              <w:rPr>
                <w:rFonts w:ascii="Times New Roman" w:eastAsia="Times New Roman" w:hAnsi="Times New Roman" w:cs="Times New Roman"/>
                <w:color w:val="000000" w:themeColor="text1"/>
                <w:spacing w:val="-1"/>
                <w:lang w:val="en-US"/>
              </w:rPr>
            </w:pPr>
            <w:r w:rsidRPr="002F657D">
              <w:rPr>
                <w:rFonts w:ascii="Times New Roman" w:eastAsia="Times New Roman" w:hAnsi="Times New Roman" w:cs="Times New Roman"/>
                <w:color w:val="000000" w:themeColor="text1"/>
                <w:spacing w:val="-1"/>
                <w:lang w:val="en-US"/>
              </w:rPr>
              <w:t>106</w:t>
            </w:r>
          </w:p>
        </w:tc>
        <w:tc>
          <w:tcPr>
            <w:tcW w:w="2076" w:type="dxa"/>
            <w:tcBorders>
              <w:top w:val="single" w:sz="4" w:space="0" w:color="auto"/>
              <w:left w:val="single" w:sz="4" w:space="0" w:color="auto"/>
              <w:bottom w:val="single" w:sz="4" w:space="0" w:color="auto"/>
              <w:right w:val="single" w:sz="4" w:space="0" w:color="auto"/>
            </w:tcBorders>
            <w:vAlign w:val="center"/>
            <w:hideMark/>
          </w:tcPr>
          <w:p w14:paraId="5CE0DEFB"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51.08</w:t>
            </w:r>
          </w:p>
        </w:tc>
        <w:tc>
          <w:tcPr>
            <w:tcW w:w="2120" w:type="dxa"/>
            <w:tcBorders>
              <w:top w:val="single" w:sz="4" w:space="0" w:color="auto"/>
              <w:left w:val="single" w:sz="4" w:space="0" w:color="auto"/>
              <w:bottom w:val="single" w:sz="4" w:space="0" w:color="auto"/>
              <w:right w:val="single" w:sz="4" w:space="0" w:color="auto"/>
            </w:tcBorders>
            <w:vAlign w:val="center"/>
            <w:hideMark/>
          </w:tcPr>
          <w:p w14:paraId="39D71FF2"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159.83</w:t>
            </w:r>
          </w:p>
        </w:tc>
        <w:tc>
          <w:tcPr>
            <w:tcW w:w="1519" w:type="dxa"/>
            <w:tcBorders>
              <w:top w:val="single" w:sz="4" w:space="0" w:color="auto"/>
              <w:left w:val="single" w:sz="4" w:space="0" w:color="auto"/>
              <w:bottom w:val="single" w:sz="4" w:space="0" w:color="auto"/>
              <w:right w:val="single" w:sz="4" w:space="0" w:color="auto"/>
            </w:tcBorders>
            <w:hideMark/>
          </w:tcPr>
          <w:p w14:paraId="0CF15BD0"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6.46</w:t>
            </w:r>
          </w:p>
        </w:tc>
        <w:tc>
          <w:tcPr>
            <w:tcW w:w="1560" w:type="dxa"/>
            <w:tcBorders>
              <w:top w:val="single" w:sz="4" w:space="0" w:color="auto"/>
              <w:left w:val="single" w:sz="4" w:space="0" w:color="auto"/>
              <w:bottom w:val="single" w:sz="4" w:space="0" w:color="auto"/>
              <w:right w:val="single" w:sz="4" w:space="0" w:color="auto"/>
            </w:tcBorders>
            <w:hideMark/>
          </w:tcPr>
          <w:p w14:paraId="225BE653"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7.29</w:t>
            </w:r>
          </w:p>
        </w:tc>
        <w:tc>
          <w:tcPr>
            <w:tcW w:w="1563" w:type="dxa"/>
            <w:tcBorders>
              <w:top w:val="single" w:sz="4" w:space="0" w:color="auto"/>
              <w:left w:val="single" w:sz="4" w:space="0" w:color="auto"/>
              <w:bottom w:val="single" w:sz="4" w:space="0" w:color="auto"/>
              <w:right w:val="single" w:sz="4" w:space="0" w:color="auto"/>
            </w:tcBorders>
            <w:hideMark/>
          </w:tcPr>
          <w:p w14:paraId="3A9FB4A0"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5,88</w:t>
            </w:r>
          </w:p>
        </w:tc>
      </w:tr>
      <w:tr w:rsidR="00CE47E4" w:rsidRPr="009B036C" w14:paraId="18D63A98"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2A7A6CEA" w14:textId="6D85B6D1" w:rsidR="00CE47E4" w:rsidRPr="002F657D" w:rsidRDefault="00792EBF" w:rsidP="00792EBF">
            <w:pPr>
              <w:widowControl w:val="0"/>
              <w:spacing w:after="0" w:line="240" w:lineRule="auto"/>
              <w:jc w:val="center"/>
              <w:rPr>
                <w:rFonts w:ascii="Times New Roman" w:eastAsia="Times New Roman" w:hAnsi="Times New Roman" w:cs="Times New Roman"/>
                <w:color w:val="000000" w:themeColor="text1"/>
                <w:spacing w:val="-1"/>
                <w:lang w:val="en-US"/>
              </w:rPr>
            </w:pPr>
            <w:r w:rsidRPr="002F657D">
              <w:rPr>
                <w:rFonts w:ascii="Times New Roman" w:eastAsia="Times New Roman" w:hAnsi="Times New Roman" w:cs="Times New Roman"/>
                <w:color w:val="000000" w:themeColor="text1"/>
                <w:spacing w:val="-1"/>
                <w:lang w:val="en-US"/>
              </w:rPr>
              <w:t>107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35B103DB"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53.91</w:t>
            </w:r>
          </w:p>
        </w:tc>
        <w:tc>
          <w:tcPr>
            <w:tcW w:w="2120" w:type="dxa"/>
            <w:tcBorders>
              <w:top w:val="single" w:sz="4" w:space="0" w:color="auto"/>
              <w:left w:val="single" w:sz="4" w:space="0" w:color="auto"/>
              <w:bottom w:val="single" w:sz="4" w:space="0" w:color="auto"/>
              <w:right w:val="single" w:sz="4" w:space="0" w:color="auto"/>
            </w:tcBorders>
            <w:vAlign w:val="center"/>
            <w:hideMark/>
          </w:tcPr>
          <w:p w14:paraId="62EDC0E6"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157.44</w:t>
            </w:r>
          </w:p>
        </w:tc>
        <w:tc>
          <w:tcPr>
            <w:tcW w:w="1519" w:type="dxa"/>
            <w:tcBorders>
              <w:top w:val="single" w:sz="4" w:space="0" w:color="auto"/>
              <w:left w:val="single" w:sz="4" w:space="0" w:color="auto"/>
              <w:bottom w:val="single" w:sz="4" w:space="0" w:color="auto"/>
              <w:right w:val="single" w:sz="4" w:space="0" w:color="auto"/>
            </w:tcBorders>
            <w:hideMark/>
          </w:tcPr>
          <w:p w14:paraId="560E1750"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6.46</w:t>
            </w:r>
          </w:p>
        </w:tc>
        <w:tc>
          <w:tcPr>
            <w:tcW w:w="1560" w:type="dxa"/>
            <w:tcBorders>
              <w:top w:val="single" w:sz="4" w:space="0" w:color="auto"/>
              <w:left w:val="single" w:sz="4" w:space="0" w:color="auto"/>
              <w:bottom w:val="single" w:sz="4" w:space="0" w:color="auto"/>
              <w:right w:val="single" w:sz="4" w:space="0" w:color="auto"/>
            </w:tcBorders>
            <w:hideMark/>
          </w:tcPr>
          <w:p w14:paraId="75A13725"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7,25</w:t>
            </w:r>
          </w:p>
        </w:tc>
        <w:tc>
          <w:tcPr>
            <w:tcW w:w="1563" w:type="dxa"/>
            <w:tcBorders>
              <w:top w:val="single" w:sz="4" w:space="0" w:color="auto"/>
              <w:left w:val="single" w:sz="4" w:space="0" w:color="auto"/>
              <w:bottom w:val="single" w:sz="4" w:space="0" w:color="auto"/>
              <w:right w:val="single" w:sz="4" w:space="0" w:color="auto"/>
            </w:tcBorders>
            <w:hideMark/>
          </w:tcPr>
          <w:p w14:paraId="44CD7389"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5,85</w:t>
            </w:r>
          </w:p>
        </w:tc>
      </w:tr>
      <w:tr w:rsidR="00CE47E4" w:rsidRPr="009B036C" w14:paraId="2CCF136A"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6D929B4E" w14:textId="3DC35395" w:rsidR="00CE47E4" w:rsidRPr="002F657D" w:rsidRDefault="00792EBF" w:rsidP="00792EBF">
            <w:pPr>
              <w:widowControl w:val="0"/>
              <w:spacing w:after="0" w:line="240" w:lineRule="auto"/>
              <w:jc w:val="center"/>
              <w:rPr>
                <w:rFonts w:ascii="Times New Roman" w:eastAsia="Times New Roman" w:hAnsi="Times New Roman" w:cs="Times New Roman"/>
                <w:color w:val="000000" w:themeColor="text1"/>
                <w:spacing w:val="-1"/>
                <w:lang w:val="en-US"/>
              </w:rPr>
            </w:pPr>
            <w:r w:rsidRPr="002F657D">
              <w:rPr>
                <w:rFonts w:ascii="Times New Roman" w:eastAsia="Times New Roman" w:hAnsi="Times New Roman" w:cs="Times New Roman"/>
                <w:color w:val="000000" w:themeColor="text1"/>
                <w:spacing w:val="-1"/>
                <w:lang w:val="en-US"/>
              </w:rPr>
              <w:t>108</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C5CE11E"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56.01</w:t>
            </w:r>
          </w:p>
        </w:tc>
        <w:tc>
          <w:tcPr>
            <w:tcW w:w="2120" w:type="dxa"/>
            <w:tcBorders>
              <w:top w:val="single" w:sz="4" w:space="0" w:color="auto"/>
              <w:left w:val="single" w:sz="4" w:space="0" w:color="auto"/>
              <w:bottom w:val="single" w:sz="4" w:space="0" w:color="auto"/>
              <w:right w:val="single" w:sz="4" w:space="0" w:color="auto"/>
            </w:tcBorders>
            <w:vAlign w:val="center"/>
            <w:hideMark/>
          </w:tcPr>
          <w:p w14:paraId="02351764"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157.29</w:t>
            </w:r>
          </w:p>
        </w:tc>
        <w:tc>
          <w:tcPr>
            <w:tcW w:w="1519" w:type="dxa"/>
            <w:tcBorders>
              <w:top w:val="single" w:sz="4" w:space="0" w:color="auto"/>
              <w:left w:val="single" w:sz="4" w:space="0" w:color="auto"/>
              <w:bottom w:val="single" w:sz="4" w:space="0" w:color="auto"/>
              <w:right w:val="single" w:sz="4" w:space="0" w:color="auto"/>
            </w:tcBorders>
            <w:hideMark/>
          </w:tcPr>
          <w:p w14:paraId="49CF027D"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6.40</w:t>
            </w:r>
          </w:p>
        </w:tc>
        <w:tc>
          <w:tcPr>
            <w:tcW w:w="1560" w:type="dxa"/>
            <w:tcBorders>
              <w:top w:val="single" w:sz="4" w:space="0" w:color="auto"/>
              <w:left w:val="single" w:sz="4" w:space="0" w:color="auto"/>
              <w:bottom w:val="single" w:sz="4" w:space="0" w:color="auto"/>
              <w:right w:val="single" w:sz="4" w:space="0" w:color="auto"/>
            </w:tcBorders>
            <w:hideMark/>
          </w:tcPr>
          <w:p w14:paraId="259F40DE"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7.25</w:t>
            </w:r>
          </w:p>
        </w:tc>
        <w:tc>
          <w:tcPr>
            <w:tcW w:w="1563" w:type="dxa"/>
            <w:tcBorders>
              <w:top w:val="single" w:sz="4" w:space="0" w:color="auto"/>
              <w:left w:val="single" w:sz="4" w:space="0" w:color="auto"/>
              <w:bottom w:val="single" w:sz="4" w:space="0" w:color="auto"/>
              <w:right w:val="single" w:sz="4" w:space="0" w:color="auto"/>
            </w:tcBorders>
            <w:hideMark/>
          </w:tcPr>
          <w:p w14:paraId="69884BC1"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lang w:val="en-US"/>
              </w:rPr>
              <w:t>5.</w:t>
            </w:r>
            <w:r w:rsidRPr="002F657D">
              <w:rPr>
                <w:rFonts w:ascii="Times New Roman" w:hAnsi="Times New Roman" w:cs="Times New Roman"/>
                <w:color w:val="000000" w:themeColor="text1"/>
              </w:rPr>
              <w:t>8</w:t>
            </w:r>
            <w:r w:rsidRPr="002F657D">
              <w:rPr>
                <w:rFonts w:ascii="Times New Roman" w:hAnsi="Times New Roman" w:cs="Times New Roman"/>
                <w:color w:val="000000" w:themeColor="text1"/>
                <w:lang w:val="en-US"/>
              </w:rPr>
              <w:t>3</w:t>
            </w:r>
          </w:p>
        </w:tc>
      </w:tr>
      <w:tr w:rsidR="00CE47E4" w:rsidRPr="009B036C" w14:paraId="7FD9D98A"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1F289D5B" w14:textId="096A507A" w:rsidR="00CE47E4" w:rsidRPr="002F657D" w:rsidRDefault="00792EBF" w:rsidP="00792EBF">
            <w:pPr>
              <w:widowControl w:val="0"/>
              <w:spacing w:after="0" w:line="240" w:lineRule="auto"/>
              <w:jc w:val="center"/>
              <w:rPr>
                <w:rFonts w:ascii="Times New Roman" w:eastAsia="Times New Roman" w:hAnsi="Times New Roman" w:cs="Times New Roman"/>
                <w:color w:val="000000" w:themeColor="text1"/>
                <w:spacing w:val="-1"/>
                <w:lang w:val="en-US"/>
              </w:rPr>
            </w:pPr>
            <w:r w:rsidRPr="002F657D">
              <w:rPr>
                <w:rFonts w:ascii="Times New Roman" w:eastAsia="Times New Roman" w:hAnsi="Times New Roman" w:cs="Times New Roman"/>
                <w:color w:val="000000" w:themeColor="text1"/>
                <w:spacing w:val="-1"/>
                <w:lang w:val="en-US"/>
              </w:rPr>
              <w:t>109</w:t>
            </w:r>
          </w:p>
        </w:tc>
        <w:tc>
          <w:tcPr>
            <w:tcW w:w="2076" w:type="dxa"/>
            <w:tcBorders>
              <w:top w:val="single" w:sz="4" w:space="0" w:color="auto"/>
              <w:left w:val="single" w:sz="4" w:space="0" w:color="auto"/>
              <w:bottom w:val="single" w:sz="4" w:space="0" w:color="auto"/>
              <w:right w:val="single" w:sz="4" w:space="0" w:color="auto"/>
            </w:tcBorders>
            <w:vAlign w:val="center"/>
            <w:hideMark/>
          </w:tcPr>
          <w:p w14:paraId="74296959"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59.74</w:t>
            </w:r>
          </w:p>
        </w:tc>
        <w:tc>
          <w:tcPr>
            <w:tcW w:w="2120" w:type="dxa"/>
            <w:tcBorders>
              <w:top w:val="single" w:sz="4" w:space="0" w:color="auto"/>
              <w:left w:val="single" w:sz="4" w:space="0" w:color="auto"/>
              <w:bottom w:val="single" w:sz="4" w:space="0" w:color="auto"/>
              <w:right w:val="single" w:sz="4" w:space="0" w:color="auto"/>
            </w:tcBorders>
            <w:vAlign w:val="center"/>
            <w:hideMark/>
          </w:tcPr>
          <w:p w14:paraId="73BB6B7F"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157.22</w:t>
            </w:r>
          </w:p>
        </w:tc>
        <w:tc>
          <w:tcPr>
            <w:tcW w:w="1519" w:type="dxa"/>
            <w:tcBorders>
              <w:top w:val="single" w:sz="4" w:space="0" w:color="auto"/>
              <w:left w:val="single" w:sz="4" w:space="0" w:color="auto"/>
              <w:bottom w:val="single" w:sz="4" w:space="0" w:color="auto"/>
              <w:right w:val="single" w:sz="4" w:space="0" w:color="auto"/>
            </w:tcBorders>
            <w:hideMark/>
          </w:tcPr>
          <w:p w14:paraId="7817E430"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6.29</w:t>
            </w:r>
          </w:p>
        </w:tc>
        <w:tc>
          <w:tcPr>
            <w:tcW w:w="1560" w:type="dxa"/>
            <w:tcBorders>
              <w:top w:val="single" w:sz="4" w:space="0" w:color="auto"/>
              <w:left w:val="single" w:sz="4" w:space="0" w:color="auto"/>
              <w:bottom w:val="single" w:sz="4" w:space="0" w:color="auto"/>
              <w:right w:val="single" w:sz="4" w:space="0" w:color="auto"/>
            </w:tcBorders>
            <w:hideMark/>
          </w:tcPr>
          <w:p w14:paraId="479A0BC9"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7.25</w:t>
            </w:r>
          </w:p>
        </w:tc>
        <w:tc>
          <w:tcPr>
            <w:tcW w:w="1563" w:type="dxa"/>
            <w:tcBorders>
              <w:top w:val="single" w:sz="4" w:space="0" w:color="auto"/>
              <w:left w:val="single" w:sz="4" w:space="0" w:color="auto"/>
              <w:bottom w:val="single" w:sz="4" w:space="0" w:color="auto"/>
              <w:right w:val="single" w:sz="4" w:space="0" w:color="auto"/>
            </w:tcBorders>
            <w:hideMark/>
          </w:tcPr>
          <w:p w14:paraId="7BC2EBB8"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5.84</w:t>
            </w:r>
          </w:p>
        </w:tc>
      </w:tr>
      <w:tr w:rsidR="00CE47E4" w:rsidRPr="009B036C" w14:paraId="60298755"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637B9252" w14:textId="4E9E0786" w:rsidR="00CE47E4" w:rsidRPr="002F657D" w:rsidRDefault="00792EBF" w:rsidP="00792EBF">
            <w:pPr>
              <w:widowControl w:val="0"/>
              <w:spacing w:after="0" w:line="240" w:lineRule="auto"/>
              <w:jc w:val="center"/>
              <w:rPr>
                <w:rFonts w:ascii="Times New Roman" w:eastAsia="Times New Roman" w:hAnsi="Times New Roman" w:cs="Times New Roman"/>
                <w:color w:val="000000" w:themeColor="text1"/>
                <w:spacing w:val="-1"/>
                <w:lang w:val="en-US"/>
              </w:rPr>
            </w:pPr>
            <w:r w:rsidRPr="002F657D">
              <w:rPr>
                <w:rFonts w:ascii="Times New Roman" w:eastAsia="Times New Roman" w:hAnsi="Times New Roman" w:cs="Times New Roman"/>
                <w:color w:val="000000" w:themeColor="text1"/>
                <w:spacing w:val="-1"/>
                <w:lang w:val="en-US"/>
              </w:rPr>
              <w:t>110</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6A93220"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53.24</w:t>
            </w:r>
          </w:p>
        </w:tc>
        <w:tc>
          <w:tcPr>
            <w:tcW w:w="2120" w:type="dxa"/>
            <w:tcBorders>
              <w:top w:val="single" w:sz="4" w:space="0" w:color="auto"/>
              <w:left w:val="single" w:sz="4" w:space="0" w:color="auto"/>
              <w:bottom w:val="single" w:sz="4" w:space="0" w:color="auto"/>
              <w:right w:val="single" w:sz="4" w:space="0" w:color="auto"/>
            </w:tcBorders>
            <w:vAlign w:val="center"/>
            <w:hideMark/>
          </w:tcPr>
          <w:p w14:paraId="73F4C366"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157,52</w:t>
            </w:r>
          </w:p>
        </w:tc>
        <w:tc>
          <w:tcPr>
            <w:tcW w:w="1519" w:type="dxa"/>
            <w:tcBorders>
              <w:top w:val="single" w:sz="4" w:space="0" w:color="auto"/>
              <w:left w:val="single" w:sz="4" w:space="0" w:color="auto"/>
              <w:bottom w:val="single" w:sz="4" w:space="0" w:color="auto"/>
              <w:right w:val="single" w:sz="4" w:space="0" w:color="auto"/>
            </w:tcBorders>
            <w:hideMark/>
          </w:tcPr>
          <w:p w14:paraId="0FF90EBA"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6.26</w:t>
            </w:r>
          </w:p>
        </w:tc>
        <w:tc>
          <w:tcPr>
            <w:tcW w:w="1560" w:type="dxa"/>
            <w:tcBorders>
              <w:top w:val="single" w:sz="4" w:space="0" w:color="auto"/>
              <w:left w:val="single" w:sz="4" w:space="0" w:color="auto"/>
              <w:bottom w:val="single" w:sz="4" w:space="0" w:color="auto"/>
              <w:right w:val="single" w:sz="4" w:space="0" w:color="auto"/>
            </w:tcBorders>
            <w:hideMark/>
          </w:tcPr>
          <w:p w14:paraId="60B6B3FC"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7,06</w:t>
            </w:r>
          </w:p>
        </w:tc>
        <w:tc>
          <w:tcPr>
            <w:tcW w:w="1563" w:type="dxa"/>
            <w:tcBorders>
              <w:top w:val="single" w:sz="4" w:space="0" w:color="auto"/>
              <w:left w:val="single" w:sz="4" w:space="0" w:color="auto"/>
              <w:bottom w:val="single" w:sz="4" w:space="0" w:color="auto"/>
              <w:right w:val="single" w:sz="4" w:space="0" w:color="auto"/>
            </w:tcBorders>
            <w:hideMark/>
          </w:tcPr>
          <w:p w14:paraId="5C23B026" w14:textId="77777777" w:rsidR="00CE47E4" w:rsidRPr="002F657D" w:rsidRDefault="00CE47E4" w:rsidP="00792EBF">
            <w:pPr>
              <w:spacing w:after="0" w:line="240" w:lineRule="auto"/>
              <w:ind w:firstLine="454"/>
              <w:jc w:val="center"/>
              <w:rPr>
                <w:rFonts w:ascii="Times New Roman" w:hAnsi="Times New Roman" w:cs="Times New Roman"/>
                <w:color w:val="000000" w:themeColor="text1"/>
              </w:rPr>
            </w:pPr>
            <w:r w:rsidRPr="002F657D">
              <w:rPr>
                <w:rFonts w:ascii="Times New Roman" w:hAnsi="Times New Roman" w:cs="Times New Roman"/>
                <w:color w:val="000000" w:themeColor="text1"/>
              </w:rPr>
              <w:t>5,75</w:t>
            </w:r>
          </w:p>
        </w:tc>
      </w:tr>
      <w:tr w:rsidR="00CE47E4" w:rsidRPr="009B036C" w14:paraId="078C9CF3"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3439A671" w14:textId="1F938A28"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111</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2B2F95F"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56.01</w:t>
            </w:r>
          </w:p>
        </w:tc>
        <w:tc>
          <w:tcPr>
            <w:tcW w:w="2120" w:type="dxa"/>
            <w:tcBorders>
              <w:top w:val="single" w:sz="4" w:space="0" w:color="auto"/>
              <w:left w:val="single" w:sz="4" w:space="0" w:color="auto"/>
              <w:bottom w:val="single" w:sz="4" w:space="0" w:color="auto"/>
              <w:right w:val="single" w:sz="4" w:space="0" w:color="auto"/>
            </w:tcBorders>
            <w:vAlign w:val="center"/>
            <w:hideMark/>
          </w:tcPr>
          <w:p w14:paraId="47156D74"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157,57</w:t>
            </w:r>
          </w:p>
        </w:tc>
        <w:tc>
          <w:tcPr>
            <w:tcW w:w="1519" w:type="dxa"/>
            <w:tcBorders>
              <w:top w:val="single" w:sz="4" w:space="0" w:color="auto"/>
              <w:left w:val="single" w:sz="4" w:space="0" w:color="auto"/>
              <w:bottom w:val="single" w:sz="4" w:space="0" w:color="auto"/>
              <w:right w:val="single" w:sz="4" w:space="0" w:color="auto"/>
            </w:tcBorders>
            <w:hideMark/>
          </w:tcPr>
          <w:p w14:paraId="1C14E0F8"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6,04</w:t>
            </w:r>
          </w:p>
        </w:tc>
        <w:tc>
          <w:tcPr>
            <w:tcW w:w="1560" w:type="dxa"/>
            <w:tcBorders>
              <w:top w:val="single" w:sz="4" w:space="0" w:color="auto"/>
              <w:left w:val="single" w:sz="4" w:space="0" w:color="auto"/>
              <w:bottom w:val="single" w:sz="4" w:space="0" w:color="auto"/>
              <w:right w:val="single" w:sz="4" w:space="0" w:color="auto"/>
            </w:tcBorders>
            <w:hideMark/>
          </w:tcPr>
          <w:p w14:paraId="68075E29"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7,01</w:t>
            </w:r>
          </w:p>
        </w:tc>
        <w:tc>
          <w:tcPr>
            <w:tcW w:w="1563" w:type="dxa"/>
            <w:tcBorders>
              <w:top w:val="single" w:sz="4" w:space="0" w:color="auto"/>
              <w:left w:val="single" w:sz="4" w:space="0" w:color="auto"/>
              <w:bottom w:val="single" w:sz="4" w:space="0" w:color="auto"/>
              <w:right w:val="single" w:sz="4" w:space="0" w:color="auto"/>
            </w:tcBorders>
            <w:hideMark/>
          </w:tcPr>
          <w:p w14:paraId="7DB44373"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5,80</w:t>
            </w:r>
          </w:p>
        </w:tc>
      </w:tr>
      <w:tr w:rsidR="00CE47E4" w:rsidRPr="009B036C" w14:paraId="097887C6"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386DC7A8" w14:textId="7A27D846"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112</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6914667"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55.71</w:t>
            </w:r>
          </w:p>
        </w:tc>
        <w:tc>
          <w:tcPr>
            <w:tcW w:w="2120" w:type="dxa"/>
            <w:tcBorders>
              <w:top w:val="single" w:sz="4" w:space="0" w:color="auto"/>
              <w:left w:val="single" w:sz="4" w:space="0" w:color="auto"/>
              <w:bottom w:val="single" w:sz="4" w:space="0" w:color="auto"/>
              <w:right w:val="single" w:sz="4" w:space="0" w:color="auto"/>
            </w:tcBorders>
            <w:vAlign w:val="center"/>
            <w:hideMark/>
          </w:tcPr>
          <w:p w14:paraId="6E46DD78"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157.59</w:t>
            </w:r>
          </w:p>
        </w:tc>
        <w:tc>
          <w:tcPr>
            <w:tcW w:w="1519" w:type="dxa"/>
            <w:tcBorders>
              <w:top w:val="single" w:sz="4" w:space="0" w:color="auto"/>
              <w:left w:val="single" w:sz="4" w:space="0" w:color="auto"/>
              <w:bottom w:val="single" w:sz="4" w:space="0" w:color="auto"/>
              <w:right w:val="single" w:sz="4" w:space="0" w:color="auto"/>
            </w:tcBorders>
            <w:hideMark/>
          </w:tcPr>
          <w:p w14:paraId="2FAB2EB2"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6,05</w:t>
            </w:r>
          </w:p>
        </w:tc>
        <w:tc>
          <w:tcPr>
            <w:tcW w:w="1560" w:type="dxa"/>
            <w:tcBorders>
              <w:top w:val="single" w:sz="4" w:space="0" w:color="auto"/>
              <w:left w:val="single" w:sz="4" w:space="0" w:color="auto"/>
              <w:bottom w:val="single" w:sz="4" w:space="0" w:color="auto"/>
              <w:right w:val="single" w:sz="4" w:space="0" w:color="auto"/>
            </w:tcBorders>
            <w:hideMark/>
          </w:tcPr>
          <w:p w14:paraId="552B1DEE"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7.26</w:t>
            </w:r>
          </w:p>
        </w:tc>
        <w:tc>
          <w:tcPr>
            <w:tcW w:w="1563" w:type="dxa"/>
            <w:tcBorders>
              <w:top w:val="single" w:sz="4" w:space="0" w:color="auto"/>
              <w:left w:val="single" w:sz="4" w:space="0" w:color="auto"/>
              <w:bottom w:val="single" w:sz="4" w:space="0" w:color="auto"/>
              <w:right w:val="single" w:sz="4" w:space="0" w:color="auto"/>
            </w:tcBorders>
            <w:hideMark/>
          </w:tcPr>
          <w:p w14:paraId="7228274C"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5,80</w:t>
            </w:r>
          </w:p>
        </w:tc>
      </w:tr>
      <w:tr w:rsidR="00CE47E4" w:rsidRPr="009B036C" w14:paraId="783955D9"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6FFD5F77" w14:textId="65A0FB06"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113</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6443C55"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55.93</w:t>
            </w:r>
          </w:p>
        </w:tc>
        <w:tc>
          <w:tcPr>
            <w:tcW w:w="2120" w:type="dxa"/>
            <w:tcBorders>
              <w:top w:val="single" w:sz="4" w:space="0" w:color="auto"/>
              <w:left w:val="single" w:sz="4" w:space="0" w:color="auto"/>
              <w:bottom w:val="single" w:sz="4" w:space="0" w:color="auto"/>
              <w:right w:val="single" w:sz="4" w:space="0" w:color="auto"/>
            </w:tcBorders>
            <w:vAlign w:val="center"/>
            <w:hideMark/>
          </w:tcPr>
          <w:p w14:paraId="62CB7C7E"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157,59</w:t>
            </w:r>
          </w:p>
        </w:tc>
        <w:tc>
          <w:tcPr>
            <w:tcW w:w="1519" w:type="dxa"/>
            <w:tcBorders>
              <w:top w:val="single" w:sz="4" w:space="0" w:color="auto"/>
              <w:left w:val="single" w:sz="4" w:space="0" w:color="auto"/>
              <w:bottom w:val="single" w:sz="4" w:space="0" w:color="auto"/>
              <w:right w:val="single" w:sz="4" w:space="0" w:color="auto"/>
            </w:tcBorders>
            <w:hideMark/>
          </w:tcPr>
          <w:p w14:paraId="3373D207"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6,11</w:t>
            </w:r>
          </w:p>
        </w:tc>
        <w:tc>
          <w:tcPr>
            <w:tcW w:w="1560" w:type="dxa"/>
            <w:tcBorders>
              <w:top w:val="single" w:sz="4" w:space="0" w:color="auto"/>
              <w:left w:val="single" w:sz="4" w:space="0" w:color="auto"/>
              <w:bottom w:val="single" w:sz="4" w:space="0" w:color="auto"/>
              <w:right w:val="single" w:sz="4" w:space="0" w:color="auto"/>
            </w:tcBorders>
            <w:hideMark/>
          </w:tcPr>
          <w:p w14:paraId="7D4D31BA"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7,22</w:t>
            </w:r>
          </w:p>
        </w:tc>
        <w:tc>
          <w:tcPr>
            <w:tcW w:w="1563" w:type="dxa"/>
            <w:tcBorders>
              <w:top w:val="single" w:sz="4" w:space="0" w:color="auto"/>
              <w:left w:val="single" w:sz="4" w:space="0" w:color="auto"/>
              <w:bottom w:val="single" w:sz="4" w:space="0" w:color="auto"/>
              <w:right w:val="single" w:sz="4" w:space="0" w:color="auto"/>
            </w:tcBorders>
            <w:hideMark/>
          </w:tcPr>
          <w:p w14:paraId="1579AEF3"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5,87</w:t>
            </w:r>
          </w:p>
        </w:tc>
      </w:tr>
      <w:tr w:rsidR="00CE47E4" w:rsidRPr="009B036C" w14:paraId="66B39C16" w14:textId="77777777" w:rsidTr="00FD5974">
        <w:trPr>
          <w:jc w:val="center"/>
        </w:trPr>
        <w:tc>
          <w:tcPr>
            <w:tcW w:w="732" w:type="dxa"/>
            <w:tcBorders>
              <w:top w:val="single" w:sz="4" w:space="0" w:color="auto"/>
              <w:left w:val="single" w:sz="4" w:space="0" w:color="auto"/>
              <w:right w:val="single" w:sz="4" w:space="0" w:color="auto"/>
            </w:tcBorders>
          </w:tcPr>
          <w:p w14:paraId="4A9F612A" w14:textId="6BCB1049"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114</w:t>
            </w:r>
          </w:p>
        </w:tc>
        <w:tc>
          <w:tcPr>
            <w:tcW w:w="2076" w:type="dxa"/>
            <w:tcBorders>
              <w:top w:val="single" w:sz="4" w:space="0" w:color="auto"/>
              <w:left w:val="single" w:sz="4" w:space="0" w:color="auto"/>
              <w:right w:val="single" w:sz="4" w:space="0" w:color="auto"/>
            </w:tcBorders>
            <w:vAlign w:val="center"/>
            <w:hideMark/>
          </w:tcPr>
          <w:p w14:paraId="5F5F6159"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56.30</w:t>
            </w:r>
          </w:p>
        </w:tc>
        <w:tc>
          <w:tcPr>
            <w:tcW w:w="2120" w:type="dxa"/>
            <w:tcBorders>
              <w:top w:val="single" w:sz="4" w:space="0" w:color="auto"/>
              <w:left w:val="single" w:sz="4" w:space="0" w:color="auto"/>
              <w:right w:val="single" w:sz="4" w:space="0" w:color="auto"/>
            </w:tcBorders>
            <w:vAlign w:val="center"/>
            <w:hideMark/>
          </w:tcPr>
          <w:p w14:paraId="69266C0C"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157.67</w:t>
            </w:r>
          </w:p>
        </w:tc>
        <w:tc>
          <w:tcPr>
            <w:tcW w:w="1519" w:type="dxa"/>
            <w:tcBorders>
              <w:top w:val="single" w:sz="4" w:space="0" w:color="auto"/>
              <w:left w:val="single" w:sz="4" w:space="0" w:color="auto"/>
              <w:right w:val="single" w:sz="4" w:space="0" w:color="auto"/>
            </w:tcBorders>
            <w:hideMark/>
          </w:tcPr>
          <w:p w14:paraId="020BE49A"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6,05</w:t>
            </w:r>
          </w:p>
        </w:tc>
        <w:tc>
          <w:tcPr>
            <w:tcW w:w="1560" w:type="dxa"/>
            <w:tcBorders>
              <w:top w:val="single" w:sz="4" w:space="0" w:color="auto"/>
              <w:left w:val="single" w:sz="4" w:space="0" w:color="auto"/>
              <w:right w:val="single" w:sz="4" w:space="0" w:color="auto"/>
            </w:tcBorders>
            <w:hideMark/>
          </w:tcPr>
          <w:p w14:paraId="1D4D8C10"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7.16</w:t>
            </w:r>
          </w:p>
        </w:tc>
        <w:tc>
          <w:tcPr>
            <w:tcW w:w="1563" w:type="dxa"/>
            <w:tcBorders>
              <w:top w:val="single" w:sz="4" w:space="0" w:color="auto"/>
              <w:left w:val="single" w:sz="4" w:space="0" w:color="auto"/>
              <w:right w:val="single" w:sz="4" w:space="0" w:color="auto"/>
            </w:tcBorders>
            <w:hideMark/>
          </w:tcPr>
          <w:p w14:paraId="43030A6C"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5,80</w:t>
            </w:r>
          </w:p>
        </w:tc>
      </w:tr>
      <w:tr w:rsidR="00FD5974" w:rsidRPr="009B036C" w14:paraId="080A1370" w14:textId="77777777" w:rsidTr="00FD5974">
        <w:trPr>
          <w:jc w:val="center"/>
        </w:trPr>
        <w:tc>
          <w:tcPr>
            <w:tcW w:w="9570" w:type="dxa"/>
            <w:gridSpan w:val="6"/>
            <w:tcBorders>
              <w:bottom w:val="single" w:sz="4" w:space="0" w:color="auto"/>
            </w:tcBorders>
          </w:tcPr>
          <w:p w14:paraId="0CE3D193" w14:textId="1AEB9DFD" w:rsidR="00FD5974" w:rsidRPr="00FD5974" w:rsidRDefault="00FD5974" w:rsidP="00FD5974">
            <w:pPr>
              <w:spacing w:after="0" w:line="240" w:lineRule="auto"/>
              <w:ind w:hanging="114"/>
              <w:jc w:val="both"/>
              <w:rPr>
                <w:rFonts w:ascii="Times New Roman" w:hAnsi="Times New Roman" w:cs="Times New Roman"/>
                <w:sz w:val="28"/>
                <w:szCs w:val="28"/>
              </w:rPr>
            </w:pPr>
            <w:r w:rsidRPr="00FD5974">
              <w:rPr>
                <w:rFonts w:ascii="Times New Roman" w:hAnsi="Times New Roman" w:cs="Times New Roman"/>
                <w:sz w:val="28"/>
                <w:szCs w:val="28"/>
              </w:rPr>
              <w:t>Продолжение таблицы 14</w:t>
            </w:r>
          </w:p>
          <w:p w14:paraId="783E45D6" w14:textId="3A2DDF7F" w:rsidR="00FD5974" w:rsidRPr="00FD5974" w:rsidRDefault="00FD5974" w:rsidP="00FD5974">
            <w:pPr>
              <w:spacing w:after="0" w:line="240" w:lineRule="auto"/>
              <w:ind w:hanging="114"/>
              <w:jc w:val="both"/>
              <w:rPr>
                <w:rFonts w:ascii="Times New Roman" w:hAnsi="Times New Roman" w:cs="Times New Roman"/>
                <w:sz w:val="16"/>
                <w:szCs w:val="16"/>
              </w:rPr>
            </w:pPr>
          </w:p>
        </w:tc>
      </w:tr>
      <w:tr w:rsidR="00FD5974" w:rsidRPr="009B036C" w14:paraId="37A45101"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2CE3C60C" w14:textId="35C458D3" w:rsidR="00FD5974" w:rsidRPr="00FD5974" w:rsidRDefault="00FD5974" w:rsidP="00792EBF">
            <w:pPr>
              <w:widowControl w:val="0"/>
              <w:spacing w:after="0" w:line="240" w:lineRule="auto"/>
              <w:jc w:val="center"/>
              <w:rPr>
                <w:rFonts w:ascii="Times New Roman" w:eastAsia="Times New Roman" w:hAnsi="Times New Roman" w:cs="Times New Roman"/>
                <w:spacing w:val="-1"/>
              </w:rPr>
            </w:pPr>
            <w:r>
              <w:rPr>
                <w:rFonts w:ascii="Times New Roman" w:eastAsia="Times New Roman" w:hAnsi="Times New Roman" w:cs="Times New Roman"/>
                <w:spacing w:val="-1"/>
              </w:rPr>
              <w:t>1</w:t>
            </w:r>
          </w:p>
        </w:tc>
        <w:tc>
          <w:tcPr>
            <w:tcW w:w="2076" w:type="dxa"/>
            <w:tcBorders>
              <w:top w:val="single" w:sz="4" w:space="0" w:color="auto"/>
              <w:left w:val="single" w:sz="4" w:space="0" w:color="auto"/>
              <w:bottom w:val="single" w:sz="4" w:space="0" w:color="auto"/>
              <w:right w:val="single" w:sz="4" w:space="0" w:color="auto"/>
            </w:tcBorders>
            <w:vAlign w:val="center"/>
          </w:tcPr>
          <w:p w14:paraId="3931885C" w14:textId="489058BD" w:rsidR="00FD5974" w:rsidRPr="009B036C" w:rsidRDefault="00FD5974" w:rsidP="00792EBF">
            <w:pPr>
              <w:spacing w:after="0" w:line="240" w:lineRule="auto"/>
              <w:ind w:firstLine="454"/>
              <w:jc w:val="center"/>
              <w:rPr>
                <w:rFonts w:ascii="Times New Roman" w:hAnsi="Times New Roman" w:cs="Times New Roman"/>
              </w:rPr>
            </w:pPr>
            <w:r>
              <w:rPr>
                <w:rFonts w:ascii="Times New Roman" w:hAnsi="Times New Roman" w:cs="Times New Roman"/>
              </w:rPr>
              <w:t>2</w:t>
            </w:r>
          </w:p>
        </w:tc>
        <w:tc>
          <w:tcPr>
            <w:tcW w:w="2120" w:type="dxa"/>
            <w:tcBorders>
              <w:top w:val="single" w:sz="4" w:space="0" w:color="auto"/>
              <w:left w:val="single" w:sz="4" w:space="0" w:color="auto"/>
              <w:bottom w:val="single" w:sz="4" w:space="0" w:color="auto"/>
              <w:right w:val="single" w:sz="4" w:space="0" w:color="auto"/>
            </w:tcBorders>
            <w:vAlign w:val="center"/>
          </w:tcPr>
          <w:p w14:paraId="3C490EA2" w14:textId="64A92C71" w:rsidR="00FD5974" w:rsidRPr="009B036C" w:rsidRDefault="00FD5974" w:rsidP="00792EBF">
            <w:pPr>
              <w:spacing w:after="0" w:line="240" w:lineRule="auto"/>
              <w:ind w:firstLine="454"/>
              <w:jc w:val="center"/>
              <w:rPr>
                <w:rFonts w:ascii="Times New Roman" w:hAnsi="Times New Roman" w:cs="Times New Roman"/>
              </w:rPr>
            </w:pPr>
            <w:r>
              <w:rPr>
                <w:rFonts w:ascii="Times New Roman" w:hAnsi="Times New Roman" w:cs="Times New Roman"/>
              </w:rPr>
              <w:t>3</w:t>
            </w:r>
          </w:p>
        </w:tc>
        <w:tc>
          <w:tcPr>
            <w:tcW w:w="1519" w:type="dxa"/>
            <w:tcBorders>
              <w:top w:val="single" w:sz="4" w:space="0" w:color="auto"/>
              <w:left w:val="single" w:sz="4" w:space="0" w:color="auto"/>
              <w:bottom w:val="single" w:sz="4" w:space="0" w:color="auto"/>
              <w:right w:val="single" w:sz="4" w:space="0" w:color="auto"/>
            </w:tcBorders>
          </w:tcPr>
          <w:p w14:paraId="59C33531" w14:textId="491AC677" w:rsidR="00FD5974" w:rsidRPr="009B036C" w:rsidRDefault="00FD5974" w:rsidP="00792EBF">
            <w:pPr>
              <w:spacing w:after="0" w:line="240" w:lineRule="auto"/>
              <w:ind w:firstLine="454"/>
              <w:jc w:val="center"/>
              <w:rPr>
                <w:rFonts w:ascii="Times New Roman" w:hAnsi="Times New Roman" w:cs="Times New Roman"/>
              </w:rPr>
            </w:pPr>
            <w:r>
              <w:rPr>
                <w:rFonts w:ascii="Times New Roman" w:hAnsi="Times New Roman" w:cs="Times New Roman"/>
              </w:rPr>
              <w:t>4</w:t>
            </w:r>
          </w:p>
        </w:tc>
        <w:tc>
          <w:tcPr>
            <w:tcW w:w="1560" w:type="dxa"/>
            <w:tcBorders>
              <w:top w:val="single" w:sz="4" w:space="0" w:color="auto"/>
              <w:left w:val="single" w:sz="4" w:space="0" w:color="auto"/>
              <w:bottom w:val="single" w:sz="4" w:space="0" w:color="auto"/>
              <w:right w:val="single" w:sz="4" w:space="0" w:color="auto"/>
            </w:tcBorders>
          </w:tcPr>
          <w:p w14:paraId="30DC788F" w14:textId="233C8DC9" w:rsidR="00FD5974" w:rsidRPr="009B036C" w:rsidRDefault="00FD5974" w:rsidP="00792EBF">
            <w:pPr>
              <w:spacing w:after="0" w:line="240" w:lineRule="auto"/>
              <w:ind w:firstLine="454"/>
              <w:jc w:val="center"/>
              <w:rPr>
                <w:rFonts w:ascii="Times New Roman" w:hAnsi="Times New Roman" w:cs="Times New Roman"/>
              </w:rPr>
            </w:pPr>
            <w:r>
              <w:rPr>
                <w:rFonts w:ascii="Times New Roman" w:hAnsi="Times New Roman" w:cs="Times New Roman"/>
              </w:rPr>
              <w:t>5</w:t>
            </w:r>
          </w:p>
        </w:tc>
        <w:tc>
          <w:tcPr>
            <w:tcW w:w="1563" w:type="dxa"/>
            <w:tcBorders>
              <w:top w:val="single" w:sz="4" w:space="0" w:color="auto"/>
              <w:left w:val="single" w:sz="4" w:space="0" w:color="auto"/>
              <w:bottom w:val="single" w:sz="4" w:space="0" w:color="auto"/>
              <w:right w:val="single" w:sz="4" w:space="0" w:color="auto"/>
            </w:tcBorders>
          </w:tcPr>
          <w:p w14:paraId="1509E509" w14:textId="65182797" w:rsidR="00FD5974" w:rsidRPr="009B036C" w:rsidRDefault="00FD5974" w:rsidP="00792EBF">
            <w:pPr>
              <w:spacing w:after="0" w:line="240" w:lineRule="auto"/>
              <w:ind w:firstLine="454"/>
              <w:jc w:val="center"/>
              <w:rPr>
                <w:rFonts w:ascii="Times New Roman" w:hAnsi="Times New Roman" w:cs="Times New Roman"/>
              </w:rPr>
            </w:pPr>
            <w:r>
              <w:rPr>
                <w:rFonts w:ascii="Times New Roman" w:hAnsi="Times New Roman" w:cs="Times New Roman"/>
              </w:rPr>
              <w:t>6</w:t>
            </w:r>
          </w:p>
        </w:tc>
      </w:tr>
      <w:tr w:rsidR="00CE47E4" w:rsidRPr="009B036C" w14:paraId="28B8FA6C"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1377E371" w14:textId="683CAB11"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115</w:t>
            </w:r>
          </w:p>
        </w:tc>
        <w:tc>
          <w:tcPr>
            <w:tcW w:w="2076" w:type="dxa"/>
            <w:tcBorders>
              <w:top w:val="single" w:sz="4" w:space="0" w:color="auto"/>
              <w:left w:val="single" w:sz="4" w:space="0" w:color="auto"/>
              <w:bottom w:val="single" w:sz="4" w:space="0" w:color="auto"/>
              <w:right w:val="single" w:sz="4" w:space="0" w:color="auto"/>
            </w:tcBorders>
            <w:vAlign w:val="center"/>
            <w:hideMark/>
          </w:tcPr>
          <w:p w14:paraId="795D2BA8"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53.02</w:t>
            </w:r>
          </w:p>
        </w:tc>
        <w:tc>
          <w:tcPr>
            <w:tcW w:w="2120" w:type="dxa"/>
            <w:tcBorders>
              <w:top w:val="single" w:sz="4" w:space="0" w:color="auto"/>
              <w:left w:val="single" w:sz="4" w:space="0" w:color="auto"/>
              <w:bottom w:val="single" w:sz="4" w:space="0" w:color="auto"/>
              <w:right w:val="single" w:sz="4" w:space="0" w:color="auto"/>
            </w:tcBorders>
            <w:vAlign w:val="center"/>
            <w:hideMark/>
          </w:tcPr>
          <w:p w14:paraId="0660C26C"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157.52</w:t>
            </w:r>
          </w:p>
        </w:tc>
        <w:tc>
          <w:tcPr>
            <w:tcW w:w="1519" w:type="dxa"/>
            <w:tcBorders>
              <w:top w:val="single" w:sz="4" w:space="0" w:color="auto"/>
              <w:left w:val="single" w:sz="4" w:space="0" w:color="auto"/>
              <w:bottom w:val="single" w:sz="4" w:space="0" w:color="auto"/>
              <w:right w:val="single" w:sz="4" w:space="0" w:color="auto"/>
            </w:tcBorders>
            <w:hideMark/>
          </w:tcPr>
          <w:p w14:paraId="490F5C69"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6.25</w:t>
            </w:r>
          </w:p>
        </w:tc>
        <w:tc>
          <w:tcPr>
            <w:tcW w:w="1560" w:type="dxa"/>
            <w:tcBorders>
              <w:top w:val="single" w:sz="4" w:space="0" w:color="auto"/>
              <w:left w:val="single" w:sz="4" w:space="0" w:color="auto"/>
              <w:bottom w:val="single" w:sz="4" w:space="0" w:color="auto"/>
              <w:right w:val="single" w:sz="4" w:space="0" w:color="auto"/>
            </w:tcBorders>
            <w:hideMark/>
          </w:tcPr>
          <w:p w14:paraId="6D59044E"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7,02</w:t>
            </w:r>
          </w:p>
        </w:tc>
        <w:tc>
          <w:tcPr>
            <w:tcW w:w="1563" w:type="dxa"/>
            <w:tcBorders>
              <w:top w:val="single" w:sz="4" w:space="0" w:color="auto"/>
              <w:left w:val="single" w:sz="4" w:space="0" w:color="auto"/>
              <w:bottom w:val="single" w:sz="4" w:space="0" w:color="auto"/>
              <w:right w:val="single" w:sz="4" w:space="0" w:color="auto"/>
            </w:tcBorders>
            <w:hideMark/>
          </w:tcPr>
          <w:p w14:paraId="0B070E37"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5,77</w:t>
            </w:r>
          </w:p>
        </w:tc>
      </w:tr>
      <w:tr w:rsidR="00CE47E4" w:rsidRPr="009B036C" w14:paraId="3D435C63"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5B6BBBAD" w14:textId="7A7B9040" w:rsidR="00CE47E4" w:rsidRPr="00792EBF" w:rsidRDefault="00792EBF" w:rsidP="00792EBF">
            <w:pPr>
              <w:widowControl w:val="0"/>
              <w:spacing w:after="0" w:line="240" w:lineRule="auto"/>
              <w:jc w:val="center"/>
              <w:rPr>
                <w:rFonts w:ascii="Times New Roman" w:eastAsia="Times New Roman" w:hAnsi="Times New Roman" w:cs="Times New Roman"/>
                <w:color w:val="000000" w:themeColor="text1"/>
                <w:spacing w:val="-1"/>
                <w:lang w:val="en-US"/>
              </w:rPr>
            </w:pPr>
            <w:r>
              <w:rPr>
                <w:rFonts w:ascii="Times New Roman" w:eastAsia="Times New Roman" w:hAnsi="Times New Roman" w:cs="Times New Roman"/>
                <w:color w:val="000000" w:themeColor="text1"/>
                <w:spacing w:val="-1"/>
                <w:lang w:val="en-US"/>
              </w:rPr>
              <w:t>116</w:t>
            </w:r>
          </w:p>
        </w:tc>
        <w:tc>
          <w:tcPr>
            <w:tcW w:w="2076" w:type="dxa"/>
            <w:tcBorders>
              <w:top w:val="single" w:sz="4" w:space="0" w:color="auto"/>
              <w:left w:val="single" w:sz="4" w:space="0" w:color="auto"/>
              <w:bottom w:val="single" w:sz="4" w:space="0" w:color="auto"/>
              <w:right w:val="single" w:sz="4" w:space="0" w:color="auto"/>
            </w:tcBorders>
            <w:vAlign w:val="center"/>
            <w:hideMark/>
          </w:tcPr>
          <w:p w14:paraId="4F0BCFC3" w14:textId="77777777" w:rsidR="00CE47E4" w:rsidRPr="009B036C" w:rsidRDefault="00CE47E4" w:rsidP="00792EBF">
            <w:pPr>
              <w:spacing w:after="0" w:line="240" w:lineRule="auto"/>
              <w:ind w:firstLine="454"/>
              <w:jc w:val="center"/>
              <w:rPr>
                <w:rFonts w:ascii="Times New Roman" w:hAnsi="Times New Roman" w:cs="Times New Roman"/>
                <w:color w:val="000000" w:themeColor="text1"/>
              </w:rPr>
            </w:pPr>
            <w:r w:rsidRPr="009B036C">
              <w:rPr>
                <w:rFonts w:ascii="Times New Roman" w:hAnsi="Times New Roman" w:cs="Times New Roman"/>
                <w:color w:val="000000" w:themeColor="text1"/>
              </w:rPr>
              <w:t>55.63</w:t>
            </w:r>
          </w:p>
        </w:tc>
        <w:tc>
          <w:tcPr>
            <w:tcW w:w="2120" w:type="dxa"/>
            <w:tcBorders>
              <w:top w:val="single" w:sz="4" w:space="0" w:color="auto"/>
              <w:left w:val="single" w:sz="4" w:space="0" w:color="auto"/>
              <w:bottom w:val="single" w:sz="4" w:space="0" w:color="auto"/>
              <w:right w:val="single" w:sz="4" w:space="0" w:color="auto"/>
            </w:tcBorders>
            <w:vAlign w:val="center"/>
            <w:hideMark/>
          </w:tcPr>
          <w:p w14:paraId="132E459B" w14:textId="77777777" w:rsidR="00CE47E4" w:rsidRPr="009B036C" w:rsidRDefault="00CE47E4" w:rsidP="00792EBF">
            <w:pPr>
              <w:spacing w:after="0" w:line="240" w:lineRule="auto"/>
              <w:ind w:firstLine="454"/>
              <w:jc w:val="center"/>
              <w:rPr>
                <w:rFonts w:ascii="Times New Roman" w:hAnsi="Times New Roman" w:cs="Times New Roman"/>
                <w:color w:val="000000" w:themeColor="text1"/>
              </w:rPr>
            </w:pPr>
            <w:r w:rsidRPr="009B036C">
              <w:rPr>
                <w:rFonts w:ascii="Times New Roman" w:hAnsi="Times New Roman" w:cs="Times New Roman"/>
                <w:color w:val="000000" w:themeColor="text1"/>
              </w:rPr>
              <w:t>157.44</w:t>
            </w:r>
          </w:p>
        </w:tc>
        <w:tc>
          <w:tcPr>
            <w:tcW w:w="1519" w:type="dxa"/>
            <w:tcBorders>
              <w:top w:val="single" w:sz="4" w:space="0" w:color="auto"/>
              <w:left w:val="single" w:sz="4" w:space="0" w:color="auto"/>
              <w:bottom w:val="single" w:sz="4" w:space="0" w:color="auto"/>
              <w:right w:val="single" w:sz="4" w:space="0" w:color="auto"/>
            </w:tcBorders>
            <w:hideMark/>
          </w:tcPr>
          <w:p w14:paraId="71311602" w14:textId="77777777" w:rsidR="00CE47E4" w:rsidRPr="009B036C" w:rsidRDefault="00CE47E4" w:rsidP="00792EBF">
            <w:pPr>
              <w:spacing w:after="0" w:line="240" w:lineRule="auto"/>
              <w:ind w:firstLine="454"/>
              <w:jc w:val="center"/>
              <w:rPr>
                <w:rFonts w:ascii="Times New Roman" w:hAnsi="Times New Roman" w:cs="Times New Roman"/>
                <w:color w:val="000000" w:themeColor="text1"/>
              </w:rPr>
            </w:pPr>
            <w:r w:rsidRPr="009B036C">
              <w:rPr>
                <w:rFonts w:ascii="Times New Roman" w:hAnsi="Times New Roman" w:cs="Times New Roman"/>
                <w:color w:val="000000" w:themeColor="text1"/>
              </w:rPr>
              <w:t>6,01</w:t>
            </w:r>
          </w:p>
        </w:tc>
        <w:tc>
          <w:tcPr>
            <w:tcW w:w="1560" w:type="dxa"/>
            <w:tcBorders>
              <w:top w:val="single" w:sz="4" w:space="0" w:color="auto"/>
              <w:left w:val="single" w:sz="4" w:space="0" w:color="auto"/>
              <w:bottom w:val="single" w:sz="4" w:space="0" w:color="auto"/>
              <w:right w:val="single" w:sz="4" w:space="0" w:color="auto"/>
            </w:tcBorders>
            <w:hideMark/>
          </w:tcPr>
          <w:p w14:paraId="03264E9B" w14:textId="77777777" w:rsidR="00CE47E4" w:rsidRPr="009B036C" w:rsidRDefault="00CE47E4" w:rsidP="00792EBF">
            <w:pPr>
              <w:spacing w:after="0" w:line="240" w:lineRule="auto"/>
              <w:ind w:firstLine="454"/>
              <w:jc w:val="center"/>
              <w:rPr>
                <w:rFonts w:ascii="Times New Roman" w:hAnsi="Times New Roman" w:cs="Times New Roman"/>
                <w:color w:val="000000" w:themeColor="text1"/>
              </w:rPr>
            </w:pPr>
            <w:r w:rsidRPr="009B036C">
              <w:rPr>
                <w:rFonts w:ascii="Times New Roman" w:hAnsi="Times New Roman" w:cs="Times New Roman"/>
                <w:color w:val="000000" w:themeColor="text1"/>
              </w:rPr>
              <w:t>7.28</w:t>
            </w:r>
          </w:p>
        </w:tc>
        <w:tc>
          <w:tcPr>
            <w:tcW w:w="1563" w:type="dxa"/>
            <w:tcBorders>
              <w:top w:val="single" w:sz="4" w:space="0" w:color="auto"/>
              <w:left w:val="single" w:sz="4" w:space="0" w:color="auto"/>
              <w:bottom w:val="single" w:sz="4" w:space="0" w:color="auto"/>
              <w:right w:val="single" w:sz="4" w:space="0" w:color="auto"/>
            </w:tcBorders>
            <w:hideMark/>
          </w:tcPr>
          <w:p w14:paraId="6FA237CB" w14:textId="77777777" w:rsidR="00CE47E4" w:rsidRPr="009B036C" w:rsidRDefault="00CE47E4" w:rsidP="00792EBF">
            <w:pPr>
              <w:spacing w:after="0" w:line="240" w:lineRule="auto"/>
              <w:ind w:firstLine="454"/>
              <w:jc w:val="center"/>
              <w:rPr>
                <w:rFonts w:ascii="Times New Roman" w:hAnsi="Times New Roman" w:cs="Times New Roman"/>
                <w:color w:val="000000" w:themeColor="text1"/>
              </w:rPr>
            </w:pPr>
            <w:r w:rsidRPr="009B036C">
              <w:rPr>
                <w:rFonts w:ascii="Times New Roman" w:hAnsi="Times New Roman" w:cs="Times New Roman"/>
                <w:color w:val="000000" w:themeColor="text1"/>
              </w:rPr>
              <w:t>5,76</w:t>
            </w:r>
          </w:p>
        </w:tc>
      </w:tr>
      <w:tr w:rsidR="00CE47E4" w:rsidRPr="009B036C" w14:paraId="58E80D72"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5C3C131C" w14:textId="7159E8B9" w:rsidR="00CE47E4" w:rsidRPr="00792EBF" w:rsidRDefault="00792EBF" w:rsidP="00792EBF">
            <w:pPr>
              <w:widowControl w:val="0"/>
              <w:spacing w:after="0" w:line="240" w:lineRule="auto"/>
              <w:jc w:val="center"/>
              <w:rPr>
                <w:rFonts w:ascii="Times New Roman" w:eastAsia="Times New Roman" w:hAnsi="Times New Roman" w:cs="Times New Roman"/>
                <w:color w:val="000000" w:themeColor="text1"/>
                <w:spacing w:val="-1"/>
                <w:lang w:val="en-US"/>
              </w:rPr>
            </w:pPr>
            <w:r>
              <w:rPr>
                <w:rFonts w:ascii="Times New Roman" w:eastAsia="Times New Roman" w:hAnsi="Times New Roman" w:cs="Times New Roman"/>
                <w:color w:val="000000" w:themeColor="text1"/>
                <w:spacing w:val="-1"/>
                <w:lang w:val="en-US"/>
              </w:rPr>
              <w:t>117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07B60E83" w14:textId="77777777" w:rsidR="00CE47E4" w:rsidRPr="009B036C" w:rsidRDefault="00CE47E4" w:rsidP="00792EBF">
            <w:pPr>
              <w:spacing w:after="0" w:line="240" w:lineRule="auto"/>
              <w:ind w:firstLine="454"/>
              <w:jc w:val="center"/>
              <w:rPr>
                <w:rFonts w:ascii="Times New Roman" w:hAnsi="Times New Roman" w:cs="Times New Roman"/>
                <w:color w:val="000000" w:themeColor="text1"/>
              </w:rPr>
            </w:pPr>
            <w:r w:rsidRPr="009B036C">
              <w:rPr>
                <w:rFonts w:ascii="Times New Roman" w:hAnsi="Times New Roman" w:cs="Times New Roman"/>
                <w:color w:val="000000" w:themeColor="text1"/>
              </w:rPr>
              <w:t>53.24</w:t>
            </w:r>
          </w:p>
        </w:tc>
        <w:tc>
          <w:tcPr>
            <w:tcW w:w="2120" w:type="dxa"/>
            <w:tcBorders>
              <w:top w:val="single" w:sz="4" w:space="0" w:color="auto"/>
              <w:left w:val="single" w:sz="4" w:space="0" w:color="auto"/>
              <w:bottom w:val="single" w:sz="4" w:space="0" w:color="auto"/>
              <w:right w:val="single" w:sz="4" w:space="0" w:color="auto"/>
            </w:tcBorders>
            <w:vAlign w:val="center"/>
            <w:hideMark/>
          </w:tcPr>
          <w:p w14:paraId="6E577C4C" w14:textId="77777777" w:rsidR="00CE47E4" w:rsidRPr="009B036C" w:rsidRDefault="00CE47E4" w:rsidP="00792EBF">
            <w:pPr>
              <w:spacing w:after="0" w:line="240" w:lineRule="auto"/>
              <w:ind w:firstLine="454"/>
              <w:jc w:val="center"/>
              <w:rPr>
                <w:rFonts w:ascii="Times New Roman" w:hAnsi="Times New Roman" w:cs="Times New Roman"/>
                <w:color w:val="000000" w:themeColor="text1"/>
              </w:rPr>
            </w:pPr>
            <w:r w:rsidRPr="009B036C">
              <w:rPr>
                <w:rFonts w:ascii="Times New Roman" w:hAnsi="Times New Roman" w:cs="Times New Roman"/>
                <w:color w:val="000000" w:themeColor="text1"/>
              </w:rPr>
              <w:t>157.87</w:t>
            </w:r>
          </w:p>
        </w:tc>
        <w:tc>
          <w:tcPr>
            <w:tcW w:w="1519" w:type="dxa"/>
            <w:tcBorders>
              <w:top w:val="single" w:sz="4" w:space="0" w:color="auto"/>
              <w:left w:val="single" w:sz="4" w:space="0" w:color="auto"/>
              <w:bottom w:val="single" w:sz="4" w:space="0" w:color="auto"/>
              <w:right w:val="single" w:sz="4" w:space="0" w:color="auto"/>
            </w:tcBorders>
            <w:hideMark/>
          </w:tcPr>
          <w:p w14:paraId="2D485F1B" w14:textId="77777777" w:rsidR="00CE47E4" w:rsidRPr="009B036C" w:rsidRDefault="00CE47E4" w:rsidP="00792EBF">
            <w:pPr>
              <w:spacing w:after="0" w:line="240" w:lineRule="auto"/>
              <w:ind w:firstLine="454"/>
              <w:jc w:val="center"/>
              <w:rPr>
                <w:rFonts w:ascii="Times New Roman" w:hAnsi="Times New Roman" w:cs="Times New Roman"/>
                <w:color w:val="000000" w:themeColor="text1"/>
              </w:rPr>
            </w:pPr>
            <w:r w:rsidRPr="009B036C">
              <w:rPr>
                <w:rFonts w:ascii="Times New Roman" w:hAnsi="Times New Roman" w:cs="Times New Roman"/>
                <w:color w:val="000000" w:themeColor="text1"/>
              </w:rPr>
              <w:t>6.43</w:t>
            </w:r>
          </w:p>
        </w:tc>
        <w:tc>
          <w:tcPr>
            <w:tcW w:w="1560" w:type="dxa"/>
            <w:tcBorders>
              <w:top w:val="single" w:sz="4" w:space="0" w:color="auto"/>
              <w:left w:val="single" w:sz="4" w:space="0" w:color="auto"/>
              <w:bottom w:val="single" w:sz="4" w:space="0" w:color="auto"/>
              <w:right w:val="single" w:sz="4" w:space="0" w:color="auto"/>
            </w:tcBorders>
            <w:hideMark/>
          </w:tcPr>
          <w:p w14:paraId="4C754D13" w14:textId="77777777" w:rsidR="00CE47E4" w:rsidRPr="009B036C" w:rsidRDefault="00CE47E4" w:rsidP="00792EBF">
            <w:pPr>
              <w:spacing w:after="0" w:line="240" w:lineRule="auto"/>
              <w:ind w:firstLine="454"/>
              <w:jc w:val="center"/>
              <w:rPr>
                <w:rFonts w:ascii="Times New Roman" w:hAnsi="Times New Roman" w:cs="Times New Roman"/>
                <w:color w:val="000000" w:themeColor="text1"/>
              </w:rPr>
            </w:pPr>
            <w:r w:rsidRPr="009B036C">
              <w:rPr>
                <w:rFonts w:ascii="Times New Roman" w:hAnsi="Times New Roman" w:cs="Times New Roman"/>
                <w:color w:val="000000" w:themeColor="text1"/>
              </w:rPr>
              <w:t>7,41</w:t>
            </w:r>
          </w:p>
        </w:tc>
        <w:tc>
          <w:tcPr>
            <w:tcW w:w="1563" w:type="dxa"/>
            <w:tcBorders>
              <w:top w:val="single" w:sz="4" w:space="0" w:color="auto"/>
              <w:left w:val="single" w:sz="4" w:space="0" w:color="auto"/>
              <w:bottom w:val="single" w:sz="4" w:space="0" w:color="auto"/>
              <w:right w:val="single" w:sz="4" w:space="0" w:color="auto"/>
            </w:tcBorders>
            <w:hideMark/>
          </w:tcPr>
          <w:p w14:paraId="4B1AA991" w14:textId="77777777" w:rsidR="00CE47E4" w:rsidRPr="009B036C" w:rsidRDefault="00CE47E4" w:rsidP="00792EBF">
            <w:pPr>
              <w:spacing w:after="0" w:line="240" w:lineRule="auto"/>
              <w:ind w:firstLine="454"/>
              <w:jc w:val="center"/>
              <w:rPr>
                <w:rFonts w:ascii="Times New Roman" w:hAnsi="Times New Roman" w:cs="Times New Roman"/>
                <w:color w:val="000000" w:themeColor="text1"/>
              </w:rPr>
            </w:pPr>
            <w:r w:rsidRPr="009B036C">
              <w:rPr>
                <w:rFonts w:ascii="Times New Roman" w:hAnsi="Times New Roman" w:cs="Times New Roman"/>
                <w:color w:val="000000" w:themeColor="text1"/>
              </w:rPr>
              <w:t>5.85</w:t>
            </w:r>
          </w:p>
        </w:tc>
      </w:tr>
      <w:tr w:rsidR="00CE47E4" w:rsidRPr="009B036C" w14:paraId="1F410EC8"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5958AC39" w14:textId="2141FC9E"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118</w:t>
            </w:r>
          </w:p>
        </w:tc>
        <w:tc>
          <w:tcPr>
            <w:tcW w:w="2076" w:type="dxa"/>
            <w:tcBorders>
              <w:top w:val="single" w:sz="4" w:space="0" w:color="auto"/>
              <w:left w:val="single" w:sz="4" w:space="0" w:color="auto"/>
              <w:bottom w:val="single" w:sz="4" w:space="0" w:color="auto"/>
              <w:right w:val="single" w:sz="4" w:space="0" w:color="auto"/>
            </w:tcBorders>
            <w:vAlign w:val="center"/>
            <w:hideMark/>
          </w:tcPr>
          <w:p w14:paraId="39D3F06E"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55.71</w:t>
            </w:r>
          </w:p>
        </w:tc>
        <w:tc>
          <w:tcPr>
            <w:tcW w:w="2120" w:type="dxa"/>
            <w:tcBorders>
              <w:top w:val="single" w:sz="4" w:space="0" w:color="auto"/>
              <w:left w:val="single" w:sz="4" w:space="0" w:color="auto"/>
              <w:bottom w:val="single" w:sz="4" w:space="0" w:color="auto"/>
              <w:right w:val="single" w:sz="4" w:space="0" w:color="auto"/>
            </w:tcBorders>
            <w:vAlign w:val="center"/>
            <w:hideMark/>
          </w:tcPr>
          <w:p w14:paraId="12BB911E"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157.44</w:t>
            </w:r>
          </w:p>
        </w:tc>
        <w:tc>
          <w:tcPr>
            <w:tcW w:w="1519" w:type="dxa"/>
            <w:tcBorders>
              <w:top w:val="single" w:sz="4" w:space="0" w:color="auto"/>
              <w:left w:val="single" w:sz="4" w:space="0" w:color="auto"/>
              <w:bottom w:val="single" w:sz="4" w:space="0" w:color="auto"/>
              <w:right w:val="single" w:sz="4" w:space="0" w:color="auto"/>
            </w:tcBorders>
            <w:hideMark/>
          </w:tcPr>
          <w:p w14:paraId="40BAE79E"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6.18</w:t>
            </w:r>
          </w:p>
        </w:tc>
        <w:tc>
          <w:tcPr>
            <w:tcW w:w="1560" w:type="dxa"/>
            <w:tcBorders>
              <w:top w:val="single" w:sz="4" w:space="0" w:color="auto"/>
              <w:left w:val="single" w:sz="4" w:space="0" w:color="auto"/>
              <w:bottom w:val="single" w:sz="4" w:space="0" w:color="auto"/>
              <w:right w:val="single" w:sz="4" w:space="0" w:color="auto"/>
            </w:tcBorders>
            <w:hideMark/>
          </w:tcPr>
          <w:p w14:paraId="5D546952"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7.38</w:t>
            </w:r>
          </w:p>
        </w:tc>
        <w:tc>
          <w:tcPr>
            <w:tcW w:w="1563" w:type="dxa"/>
            <w:tcBorders>
              <w:top w:val="single" w:sz="4" w:space="0" w:color="auto"/>
              <w:left w:val="single" w:sz="4" w:space="0" w:color="auto"/>
              <w:bottom w:val="single" w:sz="4" w:space="0" w:color="auto"/>
              <w:right w:val="single" w:sz="4" w:space="0" w:color="auto"/>
            </w:tcBorders>
            <w:hideMark/>
          </w:tcPr>
          <w:p w14:paraId="0A594F3A" w14:textId="77777777" w:rsidR="00CE47E4" w:rsidRPr="009B036C" w:rsidRDefault="00CE47E4" w:rsidP="00792EBF">
            <w:pPr>
              <w:spacing w:after="0" w:line="240" w:lineRule="auto"/>
              <w:ind w:firstLine="454"/>
              <w:jc w:val="center"/>
              <w:rPr>
                <w:rFonts w:ascii="Times New Roman" w:hAnsi="Times New Roman" w:cs="Times New Roman"/>
              </w:rPr>
            </w:pPr>
            <w:r w:rsidRPr="009B036C">
              <w:rPr>
                <w:rFonts w:ascii="Times New Roman" w:hAnsi="Times New Roman" w:cs="Times New Roman"/>
              </w:rPr>
              <w:t>5.89</w:t>
            </w:r>
          </w:p>
        </w:tc>
      </w:tr>
      <w:tr w:rsidR="00CE47E4" w:rsidRPr="009B036C" w14:paraId="646147E3"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1DE0D6AA" w14:textId="7B84F32A"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119</w:t>
            </w:r>
          </w:p>
        </w:tc>
        <w:tc>
          <w:tcPr>
            <w:tcW w:w="2076" w:type="dxa"/>
            <w:tcBorders>
              <w:top w:val="single" w:sz="4" w:space="0" w:color="auto"/>
              <w:left w:val="single" w:sz="4" w:space="0" w:color="auto"/>
              <w:bottom w:val="single" w:sz="4" w:space="0" w:color="auto"/>
              <w:right w:val="single" w:sz="4" w:space="0" w:color="auto"/>
            </w:tcBorders>
            <w:hideMark/>
          </w:tcPr>
          <w:p w14:paraId="55980096"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bCs/>
              </w:rPr>
              <w:t xml:space="preserve">56.97 </w:t>
            </w:r>
          </w:p>
        </w:tc>
        <w:tc>
          <w:tcPr>
            <w:tcW w:w="2120" w:type="dxa"/>
            <w:tcBorders>
              <w:top w:val="single" w:sz="4" w:space="0" w:color="auto"/>
              <w:left w:val="single" w:sz="4" w:space="0" w:color="auto"/>
              <w:bottom w:val="single" w:sz="4" w:space="0" w:color="auto"/>
              <w:right w:val="single" w:sz="4" w:space="0" w:color="auto"/>
            </w:tcBorders>
            <w:hideMark/>
          </w:tcPr>
          <w:p w14:paraId="435B699C" w14:textId="77777777" w:rsidR="00CE47E4" w:rsidRPr="00360CBA" w:rsidRDefault="00CE47E4" w:rsidP="00792EBF">
            <w:pPr>
              <w:spacing w:after="0" w:line="240" w:lineRule="auto"/>
              <w:ind w:firstLine="454"/>
              <w:jc w:val="center"/>
              <w:rPr>
                <w:rFonts w:ascii="Times New Roman" w:hAnsi="Times New Roman" w:cs="Times New Roman"/>
              </w:rPr>
            </w:pPr>
            <w:r w:rsidRPr="00360CBA">
              <w:rPr>
                <w:rFonts w:ascii="Times New Roman" w:hAnsi="Times New Roman" w:cs="Times New Roman"/>
                <w:bCs/>
              </w:rPr>
              <w:t>158.34</w:t>
            </w:r>
          </w:p>
        </w:tc>
        <w:tc>
          <w:tcPr>
            <w:tcW w:w="1519" w:type="dxa"/>
            <w:tcBorders>
              <w:top w:val="single" w:sz="4" w:space="0" w:color="auto"/>
              <w:left w:val="single" w:sz="4" w:space="0" w:color="auto"/>
              <w:bottom w:val="single" w:sz="4" w:space="0" w:color="auto"/>
              <w:right w:val="single" w:sz="4" w:space="0" w:color="auto"/>
            </w:tcBorders>
            <w:hideMark/>
          </w:tcPr>
          <w:p w14:paraId="24EF6DD3"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rPr>
              <w:t>5.86</w:t>
            </w:r>
          </w:p>
        </w:tc>
        <w:tc>
          <w:tcPr>
            <w:tcW w:w="1560" w:type="dxa"/>
            <w:tcBorders>
              <w:top w:val="single" w:sz="4" w:space="0" w:color="auto"/>
              <w:left w:val="single" w:sz="4" w:space="0" w:color="auto"/>
              <w:bottom w:val="single" w:sz="4" w:space="0" w:color="auto"/>
              <w:right w:val="single" w:sz="4" w:space="0" w:color="auto"/>
            </w:tcBorders>
            <w:hideMark/>
          </w:tcPr>
          <w:p w14:paraId="1054FD90"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lang w:val="en-US"/>
              </w:rPr>
              <w:t>7.04</w:t>
            </w:r>
          </w:p>
        </w:tc>
        <w:tc>
          <w:tcPr>
            <w:tcW w:w="1563" w:type="dxa"/>
            <w:tcBorders>
              <w:top w:val="single" w:sz="4" w:space="0" w:color="auto"/>
              <w:left w:val="single" w:sz="4" w:space="0" w:color="auto"/>
              <w:bottom w:val="single" w:sz="4" w:space="0" w:color="auto"/>
              <w:right w:val="single" w:sz="4" w:space="0" w:color="auto"/>
            </w:tcBorders>
            <w:hideMark/>
          </w:tcPr>
          <w:p w14:paraId="279042D9"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rPr>
              <w:t>5.63</w:t>
            </w:r>
          </w:p>
        </w:tc>
      </w:tr>
      <w:tr w:rsidR="00CE47E4" w:rsidRPr="009B036C" w14:paraId="06771A24"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030FAD21" w14:textId="3671942F"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120</w:t>
            </w:r>
          </w:p>
        </w:tc>
        <w:tc>
          <w:tcPr>
            <w:tcW w:w="2076" w:type="dxa"/>
            <w:tcBorders>
              <w:top w:val="single" w:sz="4" w:space="0" w:color="auto"/>
              <w:left w:val="single" w:sz="4" w:space="0" w:color="auto"/>
              <w:bottom w:val="single" w:sz="4" w:space="0" w:color="auto"/>
              <w:right w:val="single" w:sz="4" w:space="0" w:color="auto"/>
            </w:tcBorders>
            <w:hideMark/>
          </w:tcPr>
          <w:p w14:paraId="0B71806A"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bCs/>
              </w:rPr>
            </w:pPr>
            <w:r w:rsidRPr="00360CBA">
              <w:rPr>
                <w:rFonts w:ascii="Times New Roman" w:hAnsi="Times New Roman" w:cs="Times New Roman"/>
                <w:bCs/>
              </w:rPr>
              <w:t>57.06</w:t>
            </w:r>
          </w:p>
        </w:tc>
        <w:tc>
          <w:tcPr>
            <w:tcW w:w="2120" w:type="dxa"/>
            <w:tcBorders>
              <w:top w:val="single" w:sz="4" w:space="0" w:color="auto"/>
              <w:left w:val="single" w:sz="4" w:space="0" w:color="auto"/>
              <w:bottom w:val="single" w:sz="4" w:space="0" w:color="auto"/>
              <w:right w:val="single" w:sz="4" w:space="0" w:color="auto"/>
            </w:tcBorders>
          </w:tcPr>
          <w:p w14:paraId="1C58298B"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bCs/>
              </w:rPr>
              <w:t>158.66</w:t>
            </w:r>
          </w:p>
        </w:tc>
        <w:tc>
          <w:tcPr>
            <w:tcW w:w="1519" w:type="dxa"/>
            <w:tcBorders>
              <w:top w:val="single" w:sz="4" w:space="0" w:color="auto"/>
              <w:left w:val="single" w:sz="4" w:space="0" w:color="auto"/>
              <w:bottom w:val="single" w:sz="4" w:space="0" w:color="auto"/>
              <w:right w:val="single" w:sz="4" w:space="0" w:color="auto"/>
            </w:tcBorders>
            <w:hideMark/>
          </w:tcPr>
          <w:p w14:paraId="7D3E8B74"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5.99</w:t>
            </w:r>
          </w:p>
        </w:tc>
        <w:tc>
          <w:tcPr>
            <w:tcW w:w="1560" w:type="dxa"/>
            <w:tcBorders>
              <w:top w:val="single" w:sz="4" w:space="0" w:color="auto"/>
              <w:left w:val="single" w:sz="4" w:space="0" w:color="auto"/>
              <w:bottom w:val="single" w:sz="4" w:space="0" w:color="auto"/>
              <w:right w:val="single" w:sz="4" w:space="0" w:color="auto"/>
            </w:tcBorders>
            <w:hideMark/>
          </w:tcPr>
          <w:p w14:paraId="6378ED84"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rPr>
              <w:t>7.1</w:t>
            </w:r>
            <w:r w:rsidRPr="00360CBA">
              <w:rPr>
                <w:rFonts w:ascii="Times New Roman" w:hAnsi="Times New Roman" w:cs="Times New Roman"/>
                <w:lang w:val="en-US"/>
              </w:rPr>
              <w:t>4</w:t>
            </w:r>
          </w:p>
        </w:tc>
        <w:tc>
          <w:tcPr>
            <w:tcW w:w="1563" w:type="dxa"/>
            <w:tcBorders>
              <w:top w:val="single" w:sz="4" w:space="0" w:color="auto"/>
              <w:left w:val="single" w:sz="4" w:space="0" w:color="auto"/>
              <w:bottom w:val="single" w:sz="4" w:space="0" w:color="auto"/>
              <w:right w:val="single" w:sz="4" w:space="0" w:color="auto"/>
            </w:tcBorders>
            <w:hideMark/>
          </w:tcPr>
          <w:p w14:paraId="313CD9AA" w14:textId="77777777" w:rsidR="00CE47E4" w:rsidRPr="00360CBA" w:rsidRDefault="00CE47E4" w:rsidP="00792EBF">
            <w:pPr>
              <w:spacing w:after="0" w:line="240" w:lineRule="auto"/>
              <w:ind w:firstLine="454"/>
              <w:jc w:val="center"/>
              <w:rPr>
                <w:rFonts w:ascii="Times New Roman" w:hAnsi="Times New Roman" w:cs="Times New Roman"/>
                <w:lang w:val="en-US"/>
              </w:rPr>
            </w:pPr>
            <w:r w:rsidRPr="00360CBA">
              <w:rPr>
                <w:rFonts w:ascii="Times New Roman" w:hAnsi="Times New Roman" w:cs="Times New Roman"/>
              </w:rPr>
              <w:t>5.82</w:t>
            </w:r>
          </w:p>
        </w:tc>
      </w:tr>
      <w:tr w:rsidR="00CE47E4" w:rsidRPr="009B036C" w14:paraId="5DEC5ACC"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22328037" w14:textId="3E4EA791"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121</w:t>
            </w:r>
          </w:p>
        </w:tc>
        <w:tc>
          <w:tcPr>
            <w:tcW w:w="2076" w:type="dxa"/>
            <w:tcBorders>
              <w:top w:val="single" w:sz="4" w:space="0" w:color="auto"/>
              <w:left w:val="single" w:sz="4" w:space="0" w:color="auto"/>
              <w:bottom w:val="single" w:sz="4" w:space="0" w:color="auto"/>
              <w:right w:val="single" w:sz="4" w:space="0" w:color="auto"/>
            </w:tcBorders>
            <w:hideMark/>
          </w:tcPr>
          <w:p w14:paraId="066D8D1C"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bCs/>
              </w:rPr>
              <w:t>54.62</w:t>
            </w:r>
          </w:p>
        </w:tc>
        <w:tc>
          <w:tcPr>
            <w:tcW w:w="2120" w:type="dxa"/>
            <w:tcBorders>
              <w:top w:val="single" w:sz="4" w:space="0" w:color="auto"/>
              <w:left w:val="single" w:sz="4" w:space="0" w:color="auto"/>
              <w:bottom w:val="single" w:sz="4" w:space="0" w:color="auto"/>
              <w:right w:val="single" w:sz="4" w:space="0" w:color="auto"/>
            </w:tcBorders>
            <w:hideMark/>
          </w:tcPr>
          <w:p w14:paraId="33CB1775"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bCs/>
              </w:rPr>
            </w:pPr>
            <w:r w:rsidRPr="00360CBA">
              <w:rPr>
                <w:rFonts w:ascii="Times New Roman" w:hAnsi="Times New Roman" w:cs="Times New Roman"/>
                <w:bCs/>
              </w:rPr>
              <w:t>157.96</w:t>
            </w:r>
          </w:p>
        </w:tc>
        <w:tc>
          <w:tcPr>
            <w:tcW w:w="1519" w:type="dxa"/>
            <w:tcBorders>
              <w:top w:val="single" w:sz="4" w:space="0" w:color="auto"/>
              <w:left w:val="single" w:sz="4" w:space="0" w:color="auto"/>
              <w:bottom w:val="single" w:sz="4" w:space="0" w:color="auto"/>
              <w:right w:val="single" w:sz="4" w:space="0" w:color="auto"/>
            </w:tcBorders>
            <w:hideMark/>
          </w:tcPr>
          <w:p w14:paraId="114FA465"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rPr>
              <w:t>6.13</w:t>
            </w:r>
          </w:p>
        </w:tc>
        <w:tc>
          <w:tcPr>
            <w:tcW w:w="1560" w:type="dxa"/>
            <w:tcBorders>
              <w:top w:val="single" w:sz="4" w:space="0" w:color="auto"/>
              <w:left w:val="single" w:sz="4" w:space="0" w:color="auto"/>
              <w:bottom w:val="single" w:sz="4" w:space="0" w:color="auto"/>
              <w:right w:val="single" w:sz="4" w:space="0" w:color="auto"/>
            </w:tcBorders>
            <w:hideMark/>
          </w:tcPr>
          <w:p w14:paraId="376275B5"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7.08</w:t>
            </w:r>
          </w:p>
        </w:tc>
        <w:tc>
          <w:tcPr>
            <w:tcW w:w="1563" w:type="dxa"/>
            <w:tcBorders>
              <w:top w:val="single" w:sz="4" w:space="0" w:color="auto"/>
              <w:left w:val="single" w:sz="4" w:space="0" w:color="auto"/>
              <w:bottom w:val="single" w:sz="4" w:space="0" w:color="auto"/>
              <w:right w:val="single" w:sz="4" w:space="0" w:color="auto"/>
            </w:tcBorders>
            <w:hideMark/>
          </w:tcPr>
          <w:p w14:paraId="574A7160"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rPr>
              <w:t>5.67</w:t>
            </w:r>
          </w:p>
        </w:tc>
      </w:tr>
      <w:tr w:rsidR="00CE47E4" w:rsidRPr="009B036C" w14:paraId="7D87C059"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4F6425AA" w14:textId="6A7F2D01"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122</w:t>
            </w:r>
          </w:p>
        </w:tc>
        <w:tc>
          <w:tcPr>
            <w:tcW w:w="2076" w:type="dxa"/>
            <w:tcBorders>
              <w:top w:val="single" w:sz="4" w:space="0" w:color="auto"/>
              <w:left w:val="single" w:sz="4" w:space="0" w:color="auto"/>
              <w:bottom w:val="single" w:sz="4" w:space="0" w:color="auto"/>
              <w:right w:val="single" w:sz="4" w:space="0" w:color="auto"/>
            </w:tcBorders>
            <w:hideMark/>
          </w:tcPr>
          <w:p w14:paraId="5005D7A1"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bCs/>
              </w:rPr>
              <w:t>56.63</w:t>
            </w:r>
          </w:p>
        </w:tc>
        <w:tc>
          <w:tcPr>
            <w:tcW w:w="2120" w:type="dxa"/>
            <w:tcBorders>
              <w:top w:val="single" w:sz="4" w:space="0" w:color="auto"/>
              <w:left w:val="single" w:sz="4" w:space="0" w:color="auto"/>
              <w:bottom w:val="single" w:sz="4" w:space="0" w:color="auto"/>
              <w:right w:val="single" w:sz="4" w:space="0" w:color="auto"/>
            </w:tcBorders>
            <w:hideMark/>
          </w:tcPr>
          <w:p w14:paraId="0B2E1269" w14:textId="77777777" w:rsidR="00CE47E4" w:rsidRPr="00360CBA" w:rsidRDefault="00CE47E4" w:rsidP="00792EBF">
            <w:pPr>
              <w:spacing w:after="0" w:line="240" w:lineRule="auto"/>
              <w:ind w:firstLine="454"/>
              <w:jc w:val="center"/>
              <w:rPr>
                <w:rFonts w:ascii="Times New Roman" w:hAnsi="Times New Roman" w:cs="Times New Roman"/>
                <w:lang w:val="en-US"/>
              </w:rPr>
            </w:pPr>
            <w:r w:rsidRPr="00360CBA">
              <w:rPr>
                <w:rFonts w:ascii="Times New Roman" w:hAnsi="Times New Roman" w:cs="Times New Roman"/>
                <w:bCs/>
              </w:rPr>
              <w:t>162.80</w:t>
            </w:r>
          </w:p>
        </w:tc>
        <w:tc>
          <w:tcPr>
            <w:tcW w:w="1519" w:type="dxa"/>
            <w:tcBorders>
              <w:top w:val="single" w:sz="4" w:space="0" w:color="auto"/>
              <w:left w:val="single" w:sz="4" w:space="0" w:color="auto"/>
              <w:bottom w:val="single" w:sz="4" w:space="0" w:color="auto"/>
              <w:right w:val="single" w:sz="4" w:space="0" w:color="auto"/>
            </w:tcBorders>
            <w:hideMark/>
          </w:tcPr>
          <w:p w14:paraId="0184EE3C"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rPr>
              <w:t>5.77</w:t>
            </w:r>
          </w:p>
        </w:tc>
        <w:tc>
          <w:tcPr>
            <w:tcW w:w="1560" w:type="dxa"/>
            <w:tcBorders>
              <w:top w:val="single" w:sz="4" w:space="0" w:color="auto"/>
              <w:left w:val="single" w:sz="4" w:space="0" w:color="auto"/>
              <w:bottom w:val="single" w:sz="4" w:space="0" w:color="auto"/>
              <w:right w:val="single" w:sz="4" w:space="0" w:color="auto"/>
            </w:tcBorders>
            <w:hideMark/>
          </w:tcPr>
          <w:p w14:paraId="63B42E17"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rPr>
              <w:t xml:space="preserve">6.86 </w:t>
            </w:r>
          </w:p>
        </w:tc>
        <w:tc>
          <w:tcPr>
            <w:tcW w:w="1563" w:type="dxa"/>
            <w:tcBorders>
              <w:top w:val="single" w:sz="4" w:space="0" w:color="auto"/>
              <w:left w:val="single" w:sz="4" w:space="0" w:color="auto"/>
              <w:bottom w:val="single" w:sz="4" w:space="0" w:color="auto"/>
              <w:right w:val="single" w:sz="4" w:space="0" w:color="auto"/>
            </w:tcBorders>
            <w:hideMark/>
          </w:tcPr>
          <w:p w14:paraId="12590E56"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rPr>
              <w:t>5.56</w:t>
            </w:r>
          </w:p>
        </w:tc>
      </w:tr>
      <w:tr w:rsidR="00CE47E4" w:rsidRPr="009B036C" w14:paraId="2A691A6E"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5BEAFEA1" w14:textId="2BEE7C92"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123</w:t>
            </w:r>
          </w:p>
        </w:tc>
        <w:tc>
          <w:tcPr>
            <w:tcW w:w="2076" w:type="dxa"/>
            <w:tcBorders>
              <w:top w:val="single" w:sz="4" w:space="0" w:color="auto"/>
              <w:left w:val="single" w:sz="4" w:space="0" w:color="auto"/>
              <w:bottom w:val="single" w:sz="4" w:space="0" w:color="auto"/>
              <w:right w:val="single" w:sz="4" w:space="0" w:color="auto"/>
            </w:tcBorders>
            <w:hideMark/>
          </w:tcPr>
          <w:p w14:paraId="613760B2"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bCs/>
              </w:rPr>
              <w:t>56.63</w:t>
            </w:r>
          </w:p>
        </w:tc>
        <w:tc>
          <w:tcPr>
            <w:tcW w:w="2120" w:type="dxa"/>
            <w:tcBorders>
              <w:top w:val="single" w:sz="4" w:space="0" w:color="auto"/>
              <w:left w:val="single" w:sz="4" w:space="0" w:color="auto"/>
              <w:bottom w:val="single" w:sz="4" w:space="0" w:color="auto"/>
              <w:right w:val="single" w:sz="4" w:space="0" w:color="auto"/>
            </w:tcBorders>
            <w:hideMark/>
          </w:tcPr>
          <w:p w14:paraId="24857052" w14:textId="77777777" w:rsidR="00CE47E4" w:rsidRPr="00360CBA" w:rsidRDefault="00CE47E4" w:rsidP="00792EBF">
            <w:pPr>
              <w:spacing w:after="0" w:line="240" w:lineRule="auto"/>
              <w:ind w:firstLine="454"/>
              <w:jc w:val="center"/>
              <w:rPr>
                <w:rFonts w:ascii="Times New Roman" w:hAnsi="Times New Roman" w:cs="Times New Roman"/>
              </w:rPr>
            </w:pPr>
            <w:r w:rsidRPr="00360CBA">
              <w:rPr>
                <w:rFonts w:ascii="Times New Roman" w:hAnsi="Times New Roman" w:cs="Times New Roman"/>
                <w:bCs/>
              </w:rPr>
              <w:t>158.44</w:t>
            </w:r>
          </w:p>
        </w:tc>
        <w:tc>
          <w:tcPr>
            <w:tcW w:w="1519" w:type="dxa"/>
            <w:tcBorders>
              <w:top w:val="single" w:sz="4" w:space="0" w:color="auto"/>
              <w:left w:val="single" w:sz="4" w:space="0" w:color="auto"/>
              <w:bottom w:val="single" w:sz="4" w:space="0" w:color="auto"/>
              <w:right w:val="single" w:sz="4" w:space="0" w:color="auto"/>
            </w:tcBorders>
            <w:hideMark/>
          </w:tcPr>
          <w:p w14:paraId="2E32C398"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rPr>
              <w:t>5.93</w:t>
            </w:r>
          </w:p>
        </w:tc>
        <w:tc>
          <w:tcPr>
            <w:tcW w:w="1560" w:type="dxa"/>
            <w:tcBorders>
              <w:top w:val="single" w:sz="4" w:space="0" w:color="auto"/>
              <w:left w:val="single" w:sz="4" w:space="0" w:color="auto"/>
              <w:bottom w:val="single" w:sz="4" w:space="0" w:color="auto"/>
              <w:right w:val="single" w:sz="4" w:space="0" w:color="auto"/>
            </w:tcBorders>
            <w:hideMark/>
          </w:tcPr>
          <w:p w14:paraId="6C8674D5"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lang w:val="en-US"/>
              </w:rPr>
              <w:t>7.03</w:t>
            </w:r>
          </w:p>
        </w:tc>
        <w:tc>
          <w:tcPr>
            <w:tcW w:w="1563" w:type="dxa"/>
            <w:tcBorders>
              <w:top w:val="single" w:sz="4" w:space="0" w:color="auto"/>
              <w:left w:val="single" w:sz="4" w:space="0" w:color="auto"/>
              <w:bottom w:val="single" w:sz="4" w:space="0" w:color="auto"/>
              <w:right w:val="single" w:sz="4" w:space="0" w:color="auto"/>
            </w:tcBorders>
            <w:hideMark/>
          </w:tcPr>
          <w:p w14:paraId="7D3D0EAE"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5,73</w:t>
            </w:r>
          </w:p>
        </w:tc>
      </w:tr>
      <w:tr w:rsidR="00CE47E4" w:rsidRPr="009B036C" w14:paraId="4E2DF0A2"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1D27B31F" w14:textId="772DB485"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124</w:t>
            </w:r>
          </w:p>
        </w:tc>
        <w:tc>
          <w:tcPr>
            <w:tcW w:w="2076" w:type="dxa"/>
            <w:tcBorders>
              <w:top w:val="single" w:sz="4" w:space="0" w:color="auto"/>
              <w:left w:val="single" w:sz="4" w:space="0" w:color="auto"/>
              <w:bottom w:val="single" w:sz="4" w:space="0" w:color="auto"/>
              <w:right w:val="single" w:sz="4" w:space="0" w:color="auto"/>
            </w:tcBorders>
            <w:hideMark/>
          </w:tcPr>
          <w:p w14:paraId="170F78D7"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bCs/>
              </w:rPr>
              <w:t>57.05</w:t>
            </w:r>
          </w:p>
        </w:tc>
        <w:tc>
          <w:tcPr>
            <w:tcW w:w="2120" w:type="dxa"/>
            <w:tcBorders>
              <w:top w:val="single" w:sz="4" w:space="0" w:color="auto"/>
              <w:left w:val="single" w:sz="4" w:space="0" w:color="auto"/>
              <w:bottom w:val="single" w:sz="4" w:space="0" w:color="auto"/>
              <w:right w:val="single" w:sz="4" w:space="0" w:color="auto"/>
            </w:tcBorders>
            <w:hideMark/>
          </w:tcPr>
          <w:p w14:paraId="479B9C02" w14:textId="77777777" w:rsidR="00CE47E4" w:rsidRPr="00360CBA" w:rsidRDefault="00CE47E4" w:rsidP="00792EBF">
            <w:pPr>
              <w:spacing w:after="0" w:line="240" w:lineRule="auto"/>
              <w:ind w:firstLine="454"/>
              <w:jc w:val="center"/>
              <w:rPr>
                <w:rFonts w:ascii="Times New Roman" w:hAnsi="Times New Roman" w:cs="Times New Roman"/>
              </w:rPr>
            </w:pPr>
            <w:r w:rsidRPr="00360CBA">
              <w:rPr>
                <w:rFonts w:ascii="Times New Roman" w:hAnsi="Times New Roman" w:cs="Times New Roman"/>
                <w:bCs/>
              </w:rPr>
              <w:t>158.56</w:t>
            </w:r>
          </w:p>
        </w:tc>
        <w:tc>
          <w:tcPr>
            <w:tcW w:w="1519" w:type="dxa"/>
            <w:tcBorders>
              <w:top w:val="single" w:sz="4" w:space="0" w:color="auto"/>
              <w:left w:val="single" w:sz="4" w:space="0" w:color="auto"/>
              <w:bottom w:val="single" w:sz="4" w:space="0" w:color="auto"/>
              <w:right w:val="single" w:sz="4" w:space="0" w:color="auto"/>
            </w:tcBorders>
            <w:hideMark/>
          </w:tcPr>
          <w:p w14:paraId="37BCD2A4"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rPr>
              <w:t>5.92</w:t>
            </w:r>
          </w:p>
        </w:tc>
        <w:tc>
          <w:tcPr>
            <w:tcW w:w="1560" w:type="dxa"/>
            <w:tcBorders>
              <w:top w:val="single" w:sz="4" w:space="0" w:color="auto"/>
              <w:left w:val="single" w:sz="4" w:space="0" w:color="auto"/>
              <w:bottom w:val="single" w:sz="4" w:space="0" w:color="auto"/>
              <w:right w:val="single" w:sz="4" w:space="0" w:color="auto"/>
            </w:tcBorders>
            <w:hideMark/>
          </w:tcPr>
          <w:p w14:paraId="61E9B637"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lang w:val="en-US"/>
              </w:rPr>
              <w:t>7.03</w:t>
            </w:r>
          </w:p>
        </w:tc>
        <w:tc>
          <w:tcPr>
            <w:tcW w:w="1563" w:type="dxa"/>
            <w:tcBorders>
              <w:top w:val="single" w:sz="4" w:space="0" w:color="auto"/>
              <w:left w:val="single" w:sz="4" w:space="0" w:color="auto"/>
              <w:bottom w:val="single" w:sz="4" w:space="0" w:color="auto"/>
              <w:right w:val="single" w:sz="4" w:space="0" w:color="auto"/>
            </w:tcBorders>
            <w:hideMark/>
          </w:tcPr>
          <w:p w14:paraId="5E00579C"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5,75</w:t>
            </w:r>
          </w:p>
        </w:tc>
      </w:tr>
      <w:tr w:rsidR="00CE47E4" w:rsidRPr="009B036C" w14:paraId="3789EE14"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53756572" w14:textId="2F733719"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125</w:t>
            </w:r>
          </w:p>
        </w:tc>
        <w:tc>
          <w:tcPr>
            <w:tcW w:w="2076" w:type="dxa"/>
            <w:tcBorders>
              <w:top w:val="single" w:sz="4" w:space="0" w:color="auto"/>
              <w:left w:val="single" w:sz="4" w:space="0" w:color="auto"/>
              <w:bottom w:val="single" w:sz="4" w:space="0" w:color="auto"/>
              <w:right w:val="single" w:sz="4" w:space="0" w:color="auto"/>
            </w:tcBorders>
            <w:hideMark/>
          </w:tcPr>
          <w:p w14:paraId="59C1A426"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bCs/>
              </w:rPr>
              <w:t>56.76</w:t>
            </w:r>
          </w:p>
        </w:tc>
        <w:tc>
          <w:tcPr>
            <w:tcW w:w="2120" w:type="dxa"/>
            <w:tcBorders>
              <w:top w:val="single" w:sz="4" w:space="0" w:color="auto"/>
              <w:left w:val="single" w:sz="4" w:space="0" w:color="auto"/>
              <w:bottom w:val="single" w:sz="4" w:space="0" w:color="auto"/>
              <w:right w:val="single" w:sz="4" w:space="0" w:color="auto"/>
            </w:tcBorders>
            <w:hideMark/>
          </w:tcPr>
          <w:p w14:paraId="74C3288F" w14:textId="77777777" w:rsidR="00CE47E4" w:rsidRPr="00360CBA" w:rsidRDefault="00CE47E4" w:rsidP="00792EBF">
            <w:pPr>
              <w:spacing w:after="0" w:line="240" w:lineRule="auto"/>
              <w:ind w:firstLine="454"/>
              <w:jc w:val="center"/>
              <w:rPr>
                <w:rFonts w:ascii="Times New Roman" w:hAnsi="Times New Roman" w:cs="Times New Roman"/>
              </w:rPr>
            </w:pPr>
            <w:r w:rsidRPr="00360CBA">
              <w:rPr>
                <w:rFonts w:ascii="Times New Roman" w:hAnsi="Times New Roman" w:cs="Times New Roman"/>
                <w:bCs/>
              </w:rPr>
              <w:t>158.27</w:t>
            </w:r>
          </w:p>
        </w:tc>
        <w:tc>
          <w:tcPr>
            <w:tcW w:w="1519" w:type="dxa"/>
            <w:tcBorders>
              <w:top w:val="single" w:sz="4" w:space="0" w:color="auto"/>
              <w:left w:val="single" w:sz="4" w:space="0" w:color="auto"/>
              <w:bottom w:val="single" w:sz="4" w:space="0" w:color="auto"/>
              <w:right w:val="single" w:sz="4" w:space="0" w:color="auto"/>
            </w:tcBorders>
            <w:hideMark/>
          </w:tcPr>
          <w:p w14:paraId="7DF7DF38"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6.05</w:t>
            </w:r>
          </w:p>
        </w:tc>
        <w:tc>
          <w:tcPr>
            <w:tcW w:w="1560" w:type="dxa"/>
            <w:tcBorders>
              <w:top w:val="single" w:sz="4" w:space="0" w:color="auto"/>
              <w:left w:val="single" w:sz="4" w:space="0" w:color="auto"/>
              <w:bottom w:val="single" w:sz="4" w:space="0" w:color="auto"/>
              <w:right w:val="single" w:sz="4" w:space="0" w:color="auto"/>
            </w:tcBorders>
            <w:hideMark/>
          </w:tcPr>
          <w:p w14:paraId="293B6F7D"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rPr>
              <w:t>7.22</w:t>
            </w:r>
          </w:p>
        </w:tc>
        <w:tc>
          <w:tcPr>
            <w:tcW w:w="1563" w:type="dxa"/>
            <w:tcBorders>
              <w:top w:val="single" w:sz="4" w:space="0" w:color="auto"/>
              <w:left w:val="single" w:sz="4" w:space="0" w:color="auto"/>
              <w:bottom w:val="single" w:sz="4" w:space="0" w:color="auto"/>
              <w:right w:val="single" w:sz="4" w:space="0" w:color="auto"/>
            </w:tcBorders>
            <w:hideMark/>
          </w:tcPr>
          <w:p w14:paraId="6830E9E5"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5.</w:t>
            </w:r>
            <w:r w:rsidRPr="00360CBA">
              <w:rPr>
                <w:rFonts w:ascii="Times New Roman" w:hAnsi="Times New Roman" w:cs="Times New Roman"/>
                <w:lang w:val="en-US"/>
              </w:rPr>
              <w:t>70</w:t>
            </w:r>
          </w:p>
        </w:tc>
      </w:tr>
      <w:tr w:rsidR="00CE47E4" w:rsidRPr="009B036C" w14:paraId="4EFE943A"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417F40B8" w14:textId="72157965"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126</w:t>
            </w:r>
          </w:p>
        </w:tc>
        <w:tc>
          <w:tcPr>
            <w:tcW w:w="2076" w:type="dxa"/>
            <w:tcBorders>
              <w:top w:val="single" w:sz="4" w:space="0" w:color="auto"/>
              <w:left w:val="single" w:sz="4" w:space="0" w:color="auto"/>
              <w:bottom w:val="single" w:sz="4" w:space="0" w:color="auto"/>
              <w:right w:val="single" w:sz="4" w:space="0" w:color="auto"/>
            </w:tcBorders>
            <w:hideMark/>
          </w:tcPr>
          <w:p w14:paraId="49E2A950" w14:textId="77777777" w:rsidR="00CE47E4" w:rsidRPr="00360CBA" w:rsidRDefault="00CE47E4" w:rsidP="00792EBF">
            <w:pPr>
              <w:autoSpaceDE w:val="0"/>
              <w:autoSpaceDN w:val="0"/>
              <w:adjustRightInd w:val="0"/>
              <w:spacing w:after="0" w:line="240" w:lineRule="auto"/>
              <w:ind w:firstLine="454"/>
              <w:jc w:val="center"/>
              <w:rPr>
                <w:rFonts w:ascii="Times New Roman" w:eastAsia="Times-Roman" w:hAnsi="Times New Roman" w:cs="Times New Roman"/>
              </w:rPr>
            </w:pPr>
            <w:r w:rsidRPr="00360CBA">
              <w:rPr>
                <w:rFonts w:ascii="Times New Roman" w:hAnsi="Times New Roman" w:cs="Times New Roman"/>
                <w:bCs/>
              </w:rPr>
              <w:t>56.64</w:t>
            </w:r>
          </w:p>
        </w:tc>
        <w:tc>
          <w:tcPr>
            <w:tcW w:w="2120" w:type="dxa"/>
            <w:tcBorders>
              <w:top w:val="single" w:sz="4" w:space="0" w:color="auto"/>
              <w:left w:val="single" w:sz="4" w:space="0" w:color="auto"/>
              <w:bottom w:val="single" w:sz="4" w:space="0" w:color="auto"/>
              <w:right w:val="single" w:sz="4" w:space="0" w:color="auto"/>
            </w:tcBorders>
            <w:hideMark/>
          </w:tcPr>
          <w:p w14:paraId="17862D12" w14:textId="77777777" w:rsidR="00CE47E4" w:rsidRPr="00360CBA" w:rsidRDefault="00CE47E4" w:rsidP="00792EBF">
            <w:pPr>
              <w:autoSpaceDE w:val="0"/>
              <w:autoSpaceDN w:val="0"/>
              <w:adjustRightInd w:val="0"/>
              <w:spacing w:after="0" w:line="240" w:lineRule="auto"/>
              <w:ind w:firstLine="454"/>
              <w:jc w:val="center"/>
              <w:rPr>
                <w:rFonts w:ascii="Times New Roman" w:eastAsia="Times-Roman" w:hAnsi="Times New Roman" w:cs="Times New Roman"/>
              </w:rPr>
            </w:pPr>
            <w:r w:rsidRPr="00360CBA">
              <w:rPr>
                <w:rFonts w:ascii="Times New Roman" w:hAnsi="Times New Roman" w:cs="Times New Roman"/>
                <w:bCs/>
              </w:rPr>
              <w:t>158.35</w:t>
            </w:r>
          </w:p>
        </w:tc>
        <w:tc>
          <w:tcPr>
            <w:tcW w:w="1519" w:type="dxa"/>
            <w:tcBorders>
              <w:top w:val="single" w:sz="4" w:space="0" w:color="auto"/>
              <w:left w:val="single" w:sz="4" w:space="0" w:color="auto"/>
              <w:bottom w:val="single" w:sz="4" w:space="0" w:color="auto"/>
              <w:right w:val="single" w:sz="4" w:space="0" w:color="auto"/>
            </w:tcBorders>
            <w:hideMark/>
          </w:tcPr>
          <w:p w14:paraId="117BB833"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color w:val="000000" w:themeColor="text1"/>
              </w:rPr>
            </w:pPr>
            <w:r w:rsidRPr="00360CBA">
              <w:rPr>
                <w:rFonts w:ascii="Times New Roman" w:hAnsi="Times New Roman" w:cs="Times New Roman"/>
              </w:rPr>
              <w:t>5.91</w:t>
            </w:r>
          </w:p>
        </w:tc>
        <w:tc>
          <w:tcPr>
            <w:tcW w:w="1560" w:type="dxa"/>
            <w:tcBorders>
              <w:top w:val="single" w:sz="4" w:space="0" w:color="auto"/>
              <w:left w:val="single" w:sz="4" w:space="0" w:color="auto"/>
              <w:bottom w:val="single" w:sz="4" w:space="0" w:color="auto"/>
              <w:right w:val="single" w:sz="4" w:space="0" w:color="auto"/>
            </w:tcBorders>
            <w:hideMark/>
          </w:tcPr>
          <w:p w14:paraId="525639E5"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color w:val="000000" w:themeColor="text1"/>
              </w:rPr>
            </w:pPr>
            <w:r w:rsidRPr="00360CBA">
              <w:rPr>
                <w:rFonts w:ascii="Times New Roman" w:hAnsi="Times New Roman" w:cs="Times New Roman"/>
              </w:rPr>
              <w:t>7.14</w:t>
            </w:r>
          </w:p>
        </w:tc>
        <w:tc>
          <w:tcPr>
            <w:tcW w:w="1563" w:type="dxa"/>
            <w:tcBorders>
              <w:top w:val="single" w:sz="4" w:space="0" w:color="auto"/>
              <w:left w:val="single" w:sz="4" w:space="0" w:color="auto"/>
              <w:bottom w:val="single" w:sz="4" w:space="0" w:color="auto"/>
              <w:right w:val="single" w:sz="4" w:space="0" w:color="auto"/>
            </w:tcBorders>
            <w:hideMark/>
          </w:tcPr>
          <w:p w14:paraId="50F7D6F7" w14:textId="77777777" w:rsidR="00CE47E4" w:rsidRPr="00360CBA" w:rsidRDefault="00CE47E4" w:rsidP="00792EBF">
            <w:pPr>
              <w:autoSpaceDE w:val="0"/>
              <w:autoSpaceDN w:val="0"/>
              <w:adjustRightInd w:val="0"/>
              <w:spacing w:after="0" w:line="240" w:lineRule="auto"/>
              <w:ind w:firstLine="454"/>
              <w:jc w:val="center"/>
              <w:rPr>
                <w:rFonts w:ascii="Times New Roman" w:eastAsia="Times-Roman" w:hAnsi="Times New Roman" w:cs="Times New Roman"/>
              </w:rPr>
            </w:pPr>
            <w:r w:rsidRPr="00360CBA">
              <w:rPr>
                <w:rFonts w:ascii="Times New Roman" w:hAnsi="Times New Roman" w:cs="Times New Roman"/>
              </w:rPr>
              <w:t>5.72</w:t>
            </w:r>
          </w:p>
        </w:tc>
      </w:tr>
      <w:tr w:rsidR="00CE47E4" w:rsidRPr="009B036C" w14:paraId="55D4CBEB"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17894E63" w14:textId="3CDF0430"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127</w:t>
            </w:r>
          </w:p>
        </w:tc>
        <w:tc>
          <w:tcPr>
            <w:tcW w:w="2076" w:type="dxa"/>
            <w:tcBorders>
              <w:top w:val="single" w:sz="4" w:space="0" w:color="auto"/>
              <w:left w:val="single" w:sz="4" w:space="0" w:color="auto"/>
              <w:bottom w:val="single" w:sz="4" w:space="0" w:color="auto"/>
              <w:right w:val="single" w:sz="4" w:space="0" w:color="auto"/>
            </w:tcBorders>
            <w:hideMark/>
          </w:tcPr>
          <w:p w14:paraId="0990F33A"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bCs/>
              </w:rPr>
              <w:t>53.79</w:t>
            </w:r>
          </w:p>
        </w:tc>
        <w:tc>
          <w:tcPr>
            <w:tcW w:w="2120" w:type="dxa"/>
            <w:tcBorders>
              <w:top w:val="single" w:sz="4" w:space="0" w:color="auto"/>
              <w:left w:val="single" w:sz="4" w:space="0" w:color="auto"/>
              <w:bottom w:val="single" w:sz="4" w:space="0" w:color="auto"/>
              <w:right w:val="single" w:sz="4" w:space="0" w:color="auto"/>
            </w:tcBorders>
            <w:hideMark/>
          </w:tcPr>
          <w:p w14:paraId="18CFA195"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bCs/>
              </w:rPr>
              <w:t>158.14</w:t>
            </w:r>
          </w:p>
        </w:tc>
        <w:tc>
          <w:tcPr>
            <w:tcW w:w="1519" w:type="dxa"/>
            <w:tcBorders>
              <w:top w:val="single" w:sz="4" w:space="0" w:color="auto"/>
              <w:left w:val="single" w:sz="4" w:space="0" w:color="auto"/>
              <w:bottom w:val="single" w:sz="4" w:space="0" w:color="auto"/>
              <w:right w:val="single" w:sz="4" w:space="0" w:color="auto"/>
            </w:tcBorders>
            <w:hideMark/>
          </w:tcPr>
          <w:p w14:paraId="70769CBB"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lang w:val="en-US"/>
              </w:rPr>
              <w:t>6.65</w:t>
            </w:r>
          </w:p>
        </w:tc>
        <w:tc>
          <w:tcPr>
            <w:tcW w:w="1560" w:type="dxa"/>
            <w:tcBorders>
              <w:top w:val="single" w:sz="4" w:space="0" w:color="auto"/>
              <w:left w:val="single" w:sz="4" w:space="0" w:color="auto"/>
              <w:bottom w:val="single" w:sz="4" w:space="0" w:color="auto"/>
              <w:right w:val="single" w:sz="4" w:space="0" w:color="auto"/>
            </w:tcBorders>
            <w:hideMark/>
          </w:tcPr>
          <w:p w14:paraId="11679657"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lang w:val="en-US"/>
              </w:rPr>
              <w:t>7.02</w:t>
            </w:r>
          </w:p>
        </w:tc>
        <w:tc>
          <w:tcPr>
            <w:tcW w:w="1563" w:type="dxa"/>
            <w:tcBorders>
              <w:top w:val="single" w:sz="4" w:space="0" w:color="auto"/>
              <w:left w:val="single" w:sz="4" w:space="0" w:color="auto"/>
              <w:bottom w:val="single" w:sz="4" w:space="0" w:color="auto"/>
              <w:right w:val="single" w:sz="4" w:space="0" w:color="auto"/>
            </w:tcBorders>
            <w:hideMark/>
          </w:tcPr>
          <w:p w14:paraId="4DFF4A5E"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5.62</w:t>
            </w:r>
          </w:p>
        </w:tc>
      </w:tr>
      <w:tr w:rsidR="00CE47E4" w:rsidRPr="009B036C" w14:paraId="54BCC363"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5F9FD30E" w14:textId="52B07FE0"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128</w:t>
            </w:r>
          </w:p>
        </w:tc>
        <w:tc>
          <w:tcPr>
            <w:tcW w:w="2076" w:type="dxa"/>
            <w:tcBorders>
              <w:top w:val="single" w:sz="4" w:space="0" w:color="auto"/>
              <w:left w:val="single" w:sz="4" w:space="0" w:color="auto"/>
              <w:bottom w:val="single" w:sz="4" w:space="0" w:color="auto"/>
              <w:right w:val="single" w:sz="4" w:space="0" w:color="auto"/>
            </w:tcBorders>
            <w:hideMark/>
          </w:tcPr>
          <w:p w14:paraId="1170B461"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bCs/>
              </w:rPr>
              <w:t>51.29</w:t>
            </w:r>
          </w:p>
        </w:tc>
        <w:tc>
          <w:tcPr>
            <w:tcW w:w="2120" w:type="dxa"/>
            <w:tcBorders>
              <w:top w:val="single" w:sz="4" w:space="0" w:color="auto"/>
              <w:left w:val="single" w:sz="4" w:space="0" w:color="auto"/>
              <w:bottom w:val="single" w:sz="4" w:space="0" w:color="auto"/>
              <w:right w:val="single" w:sz="4" w:space="0" w:color="auto"/>
            </w:tcBorders>
            <w:hideMark/>
          </w:tcPr>
          <w:p w14:paraId="2BC49D1E"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bCs/>
              </w:rPr>
              <w:t>158.53</w:t>
            </w:r>
          </w:p>
        </w:tc>
        <w:tc>
          <w:tcPr>
            <w:tcW w:w="1519" w:type="dxa"/>
            <w:tcBorders>
              <w:top w:val="single" w:sz="4" w:space="0" w:color="auto"/>
              <w:left w:val="single" w:sz="4" w:space="0" w:color="auto"/>
              <w:bottom w:val="single" w:sz="4" w:space="0" w:color="auto"/>
              <w:right w:val="single" w:sz="4" w:space="0" w:color="auto"/>
            </w:tcBorders>
            <w:hideMark/>
          </w:tcPr>
          <w:p w14:paraId="30CC645C"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lang w:val="en-US"/>
              </w:rPr>
            </w:pPr>
            <w:r w:rsidRPr="00360CBA">
              <w:rPr>
                <w:rFonts w:ascii="Times New Roman" w:hAnsi="Times New Roman" w:cs="Times New Roman"/>
              </w:rPr>
              <w:t>6.15</w:t>
            </w:r>
          </w:p>
        </w:tc>
        <w:tc>
          <w:tcPr>
            <w:tcW w:w="1560" w:type="dxa"/>
            <w:tcBorders>
              <w:top w:val="single" w:sz="4" w:space="0" w:color="auto"/>
              <w:left w:val="single" w:sz="4" w:space="0" w:color="auto"/>
              <w:bottom w:val="single" w:sz="4" w:space="0" w:color="auto"/>
              <w:right w:val="single" w:sz="4" w:space="0" w:color="auto"/>
            </w:tcBorders>
            <w:hideMark/>
          </w:tcPr>
          <w:p w14:paraId="2C32FCCF"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7.20</w:t>
            </w:r>
          </w:p>
        </w:tc>
        <w:tc>
          <w:tcPr>
            <w:tcW w:w="1563" w:type="dxa"/>
            <w:tcBorders>
              <w:top w:val="single" w:sz="4" w:space="0" w:color="auto"/>
              <w:left w:val="single" w:sz="4" w:space="0" w:color="auto"/>
              <w:bottom w:val="single" w:sz="4" w:space="0" w:color="auto"/>
              <w:right w:val="single" w:sz="4" w:space="0" w:color="auto"/>
            </w:tcBorders>
            <w:hideMark/>
          </w:tcPr>
          <w:p w14:paraId="3B194D71"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5.79</w:t>
            </w:r>
          </w:p>
        </w:tc>
      </w:tr>
      <w:tr w:rsidR="00CE47E4" w:rsidRPr="009B036C" w14:paraId="607AF392"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68A096E9" w14:textId="5826976E"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129</w:t>
            </w:r>
          </w:p>
        </w:tc>
        <w:tc>
          <w:tcPr>
            <w:tcW w:w="2076" w:type="dxa"/>
            <w:tcBorders>
              <w:top w:val="single" w:sz="4" w:space="0" w:color="auto"/>
              <w:left w:val="single" w:sz="4" w:space="0" w:color="auto"/>
              <w:bottom w:val="single" w:sz="4" w:space="0" w:color="auto"/>
              <w:right w:val="single" w:sz="4" w:space="0" w:color="auto"/>
            </w:tcBorders>
            <w:hideMark/>
          </w:tcPr>
          <w:p w14:paraId="73CA62B3" w14:textId="77777777" w:rsidR="00CE47E4" w:rsidRPr="00360CBA" w:rsidRDefault="00CE47E4" w:rsidP="00792EBF">
            <w:pPr>
              <w:spacing w:after="0" w:line="240" w:lineRule="auto"/>
              <w:ind w:firstLine="454"/>
              <w:jc w:val="center"/>
              <w:rPr>
                <w:rFonts w:ascii="Times New Roman" w:hAnsi="Times New Roman" w:cs="Times New Roman"/>
              </w:rPr>
            </w:pPr>
            <w:r w:rsidRPr="00360CBA">
              <w:rPr>
                <w:rFonts w:ascii="Times New Roman" w:hAnsi="Times New Roman" w:cs="Times New Roman"/>
              </w:rPr>
              <w:t>51.20</w:t>
            </w:r>
          </w:p>
        </w:tc>
        <w:tc>
          <w:tcPr>
            <w:tcW w:w="2120" w:type="dxa"/>
            <w:tcBorders>
              <w:top w:val="single" w:sz="4" w:space="0" w:color="auto"/>
              <w:left w:val="single" w:sz="4" w:space="0" w:color="auto"/>
              <w:bottom w:val="single" w:sz="4" w:space="0" w:color="auto"/>
              <w:right w:val="single" w:sz="4" w:space="0" w:color="auto"/>
            </w:tcBorders>
            <w:hideMark/>
          </w:tcPr>
          <w:p w14:paraId="3639691C" w14:textId="77777777" w:rsidR="00CE47E4" w:rsidRPr="00360CBA" w:rsidRDefault="00CE47E4" w:rsidP="00792EBF">
            <w:pPr>
              <w:spacing w:after="0" w:line="240" w:lineRule="auto"/>
              <w:ind w:firstLine="454"/>
              <w:jc w:val="center"/>
              <w:rPr>
                <w:rFonts w:ascii="Times New Roman" w:hAnsi="Times New Roman" w:cs="Times New Roman"/>
              </w:rPr>
            </w:pPr>
            <w:r w:rsidRPr="00360CBA">
              <w:rPr>
                <w:rFonts w:ascii="Times New Roman" w:hAnsi="Times New Roman" w:cs="Times New Roman"/>
              </w:rPr>
              <w:t>158,91</w:t>
            </w:r>
          </w:p>
        </w:tc>
        <w:tc>
          <w:tcPr>
            <w:tcW w:w="1519" w:type="dxa"/>
            <w:tcBorders>
              <w:top w:val="single" w:sz="4" w:space="0" w:color="auto"/>
              <w:left w:val="single" w:sz="4" w:space="0" w:color="auto"/>
              <w:bottom w:val="single" w:sz="4" w:space="0" w:color="auto"/>
              <w:right w:val="single" w:sz="4" w:space="0" w:color="auto"/>
            </w:tcBorders>
            <w:hideMark/>
          </w:tcPr>
          <w:p w14:paraId="53822938"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6.12</w:t>
            </w:r>
          </w:p>
        </w:tc>
        <w:tc>
          <w:tcPr>
            <w:tcW w:w="1560" w:type="dxa"/>
            <w:tcBorders>
              <w:top w:val="single" w:sz="4" w:space="0" w:color="auto"/>
              <w:left w:val="single" w:sz="4" w:space="0" w:color="auto"/>
              <w:bottom w:val="single" w:sz="4" w:space="0" w:color="auto"/>
              <w:right w:val="single" w:sz="4" w:space="0" w:color="auto"/>
            </w:tcBorders>
            <w:hideMark/>
          </w:tcPr>
          <w:p w14:paraId="43741F36"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7.20</w:t>
            </w:r>
          </w:p>
        </w:tc>
        <w:tc>
          <w:tcPr>
            <w:tcW w:w="1563" w:type="dxa"/>
            <w:tcBorders>
              <w:top w:val="single" w:sz="4" w:space="0" w:color="auto"/>
              <w:left w:val="single" w:sz="4" w:space="0" w:color="auto"/>
              <w:bottom w:val="single" w:sz="4" w:space="0" w:color="auto"/>
              <w:right w:val="single" w:sz="4" w:space="0" w:color="auto"/>
            </w:tcBorders>
            <w:hideMark/>
          </w:tcPr>
          <w:p w14:paraId="58DE3A99"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5.76</w:t>
            </w:r>
          </w:p>
        </w:tc>
      </w:tr>
      <w:tr w:rsidR="00CE47E4" w:rsidRPr="009B036C" w14:paraId="750DCF85" w14:textId="77777777" w:rsidTr="00FD5974">
        <w:trPr>
          <w:jc w:val="center"/>
        </w:trPr>
        <w:tc>
          <w:tcPr>
            <w:tcW w:w="732" w:type="dxa"/>
            <w:tcBorders>
              <w:top w:val="single" w:sz="4" w:space="0" w:color="auto"/>
              <w:left w:val="single" w:sz="4" w:space="0" w:color="auto"/>
              <w:bottom w:val="single" w:sz="4" w:space="0" w:color="auto"/>
              <w:right w:val="single" w:sz="4" w:space="0" w:color="auto"/>
            </w:tcBorders>
          </w:tcPr>
          <w:p w14:paraId="67DF08C5" w14:textId="300F6E87" w:rsidR="00CE47E4" w:rsidRPr="00792EBF" w:rsidRDefault="00792EBF" w:rsidP="00792EBF">
            <w:pPr>
              <w:widowControl w:val="0"/>
              <w:spacing w:after="0" w:line="240" w:lineRule="auto"/>
              <w:jc w:val="center"/>
              <w:rPr>
                <w:rFonts w:ascii="Times New Roman" w:eastAsia="Times New Roman" w:hAnsi="Times New Roman" w:cs="Times New Roman"/>
                <w:spacing w:val="-1"/>
                <w:lang w:val="en-US"/>
              </w:rPr>
            </w:pPr>
            <w:r>
              <w:rPr>
                <w:rFonts w:ascii="Times New Roman" w:eastAsia="Times New Roman" w:hAnsi="Times New Roman" w:cs="Times New Roman"/>
                <w:spacing w:val="-1"/>
                <w:lang w:val="en-US"/>
              </w:rPr>
              <w:t>130</w:t>
            </w:r>
          </w:p>
        </w:tc>
        <w:tc>
          <w:tcPr>
            <w:tcW w:w="2076" w:type="dxa"/>
            <w:tcBorders>
              <w:top w:val="single" w:sz="4" w:space="0" w:color="auto"/>
              <w:left w:val="single" w:sz="4" w:space="0" w:color="auto"/>
              <w:bottom w:val="single" w:sz="4" w:space="0" w:color="auto"/>
              <w:right w:val="single" w:sz="4" w:space="0" w:color="auto"/>
            </w:tcBorders>
            <w:hideMark/>
          </w:tcPr>
          <w:p w14:paraId="72605A82"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bCs/>
              </w:rPr>
              <w:t>56.49</w:t>
            </w:r>
          </w:p>
        </w:tc>
        <w:tc>
          <w:tcPr>
            <w:tcW w:w="2120" w:type="dxa"/>
            <w:tcBorders>
              <w:top w:val="single" w:sz="4" w:space="0" w:color="auto"/>
              <w:left w:val="single" w:sz="4" w:space="0" w:color="auto"/>
              <w:bottom w:val="single" w:sz="4" w:space="0" w:color="auto"/>
              <w:right w:val="single" w:sz="4" w:space="0" w:color="auto"/>
            </w:tcBorders>
            <w:hideMark/>
          </w:tcPr>
          <w:p w14:paraId="757D3179"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bCs/>
              </w:rPr>
            </w:pPr>
            <w:r w:rsidRPr="00360CBA">
              <w:rPr>
                <w:rFonts w:ascii="Times New Roman" w:hAnsi="Times New Roman" w:cs="Times New Roman"/>
                <w:bCs/>
              </w:rPr>
              <w:t>158.42</w:t>
            </w:r>
          </w:p>
        </w:tc>
        <w:tc>
          <w:tcPr>
            <w:tcW w:w="1519" w:type="dxa"/>
            <w:tcBorders>
              <w:top w:val="single" w:sz="4" w:space="0" w:color="auto"/>
              <w:left w:val="single" w:sz="4" w:space="0" w:color="auto"/>
              <w:bottom w:val="single" w:sz="4" w:space="0" w:color="auto"/>
              <w:right w:val="single" w:sz="4" w:space="0" w:color="auto"/>
            </w:tcBorders>
            <w:hideMark/>
          </w:tcPr>
          <w:p w14:paraId="5EDFDFB9"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5.95</w:t>
            </w:r>
          </w:p>
        </w:tc>
        <w:tc>
          <w:tcPr>
            <w:tcW w:w="1560" w:type="dxa"/>
            <w:tcBorders>
              <w:top w:val="single" w:sz="4" w:space="0" w:color="auto"/>
              <w:left w:val="single" w:sz="4" w:space="0" w:color="auto"/>
              <w:bottom w:val="single" w:sz="4" w:space="0" w:color="auto"/>
              <w:right w:val="single" w:sz="4" w:space="0" w:color="auto"/>
            </w:tcBorders>
            <w:hideMark/>
          </w:tcPr>
          <w:p w14:paraId="4D96A448"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7.15</w:t>
            </w:r>
          </w:p>
        </w:tc>
        <w:tc>
          <w:tcPr>
            <w:tcW w:w="1563" w:type="dxa"/>
            <w:tcBorders>
              <w:top w:val="single" w:sz="4" w:space="0" w:color="auto"/>
              <w:left w:val="single" w:sz="4" w:space="0" w:color="auto"/>
              <w:bottom w:val="single" w:sz="4" w:space="0" w:color="auto"/>
              <w:right w:val="single" w:sz="4" w:space="0" w:color="auto"/>
            </w:tcBorders>
            <w:hideMark/>
          </w:tcPr>
          <w:p w14:paraId="27294376" w14:textId="77777777" w:rsidR="00CE47E4" w:rsidRPr="00360CBA" w:rsidRDefault="00CE47E4" w:rsidP="00792EBF">
            <w:pPr>
              <w:autoSpaceDE w:val="0"/>
              <w:autoSpaceDN w:val="0"/>
              <w:adjustRightInd w:val="0"/>
              <w:spacing w:after="0" w:line="240" w:lineRule="auto"/>
              <w:ind w:firstLine="454"/>
              <w:jc w:val="center"/>
              <w:rPr>
                <w:rFonts w:ascii="Times New Roman" w:hAnsi="Times New Roman" w:cs="Times New Roman"/>
              </w:rPr>
            </w:pPr>
            <w:r w:rsidRPr="00360CBA">
              <w:rPr>
                <w:rFonts w:ascii="Times New Roman" w:hAnsi="Times New Roman" w:cs="Times New Roman"/>
              </w:rPr>
              <w:t>5.76</w:t>
            </w:r>
          </w:p>
        </w:tc>
      </w:tr>
    </w:tbl>
    <w:p w14:paraId="40031CA8" w14:textId="77777777" w:rsidR="00FD5974" w:rsidRDefault="00FD5974" w:rsidP="00F34CFC">
      <w:pPr>
        <w:widowControl w:val="0"/>
        <w:spacing w:after="0" w:line="240" w:lineRule="auto"/>
        <w:ind w:firstLine="709"/>
        <w:jc w:val="both"/>
        <w:rPr>
          <w:rFonts w:ascii="Times New Roman" w:eastAsia="Times New Roman" w:hAnsi="Times New Roman" w:cs="Times New Roman"/>
          <w:kern w:val="0"/>
          <w:sz w:val="28"/>
          <w:szCs w:val="28"/>
        </w:rPr>
      </w:pPr>
    </w:p>
    <w:p w14:paraId="61837A9A" w14:textId="1968BDB4" w:rsidR="00CE47E4" w:rsidRPr="00F34CFC" w:rsidRDefault="00CE47E4" w:rsidP="00F34CFC">
      <w:pPr>
        <w:widowControl w:val="0"/>
        <w:spacing w:after="0" w:line="240" w:lineRule="auto"/>
        <w:ind w:firstLine="709"/>
        <w:jc w:val="both"/>
        <w:rPr>
          <w:rFonts w:ascii="Times New Roman" w:eastAsia="Times New Roman" w:hAnsi="Times New Roman" w:cs="Times New Roman"/>
          <w:kern w:val="0"/>
          <w:sz w:val="28"/>
          <w:szCs w:val="28"/>
        </w:rPr>
      </w:pPr>
      <w:r w:rsidRPr="00F34CFC">
        <w:rPr>
          <w:rFonts w:ascii="Times New Roman" w:eastAsia="Times New Roman" w:hAnsi="Times New Roman" w:cs="Times New Roman"/>
          <w:kern w:val="0"/>
          <w:sz w:val="28"/>
          <w:szCs w:val="28"/>
        </w:rPr>
        <w:t xml:space="preserve">Прежде, отметим разницу между наиболее и наименее экранированными сигналами </w:t>
      </w:r>
      <w:r w:rsidRPr="00F34CFC">
        <w:rPr>
          <w:rFonts w:ascii="Times New Roman" w:eastAsia="Symbol" w:hAnsi="Times New Roman" w:cs="Times New Roman"/>
          <w:kern w:val="0"/>
          <w:sz w:val="28"/>
          <w:szCs w:val="28"/>
          <w:lang w:val="en-US"/>
        </w:rPr>
        <w:t>δ</w:t>
      </w:r>
      <w:r w:rsidRPr="00F34CFC">
        <w:rPr>
          <w:rFonts w:ascii="Times New Roman" w:eastAsia="Times New Roman" w:hAnsi="Times New Roman" w:cs="Times New Roman"/>
          <w:kern w:val="0"/>
          <w:sz w:val="28"/>
          <w:szCs w:val="28"/>
          <w:lang w:val="en-US"/>
        </w:rPr>
        <w:t>CH</w:t>
      </w:r>
      <w:r w:rsidRPr="00F34CFC">
        <w:rPr>
          <w:rFonts w:ascii="Times New Roman" w:eastAsia="Times New Roman" w:hAnsi="Times New Roman" w:cs="Times New Roman"/>
          <w:kern w:val="0"/>
          <w:sz w:val="28"/>
          <w:szCs w:val="28"/>
        </w:rPr>
        <w:t xml:space="preserve"> и </w:t>
      </w:r>
      <w:r w:rsidRPr="00F34CFC">
        <w:rPr>
          <w:rFonts w:ascii="Times New Roman" w:eastAsia="Symbol" w:hAnsi="Times New Roman" w:cs="Times New Roman"/>
          <w:kern w:val="0"/>
          <w:sz w:val="28"/>
          <w:szCs w:val="28"/>
          <w:lang w:val="en-US"/>
        </w:rPr>
        <w:t>δ</w:t>
      </w:r>
      <w:r w:rsidRPr="00F34CFC">
        <w:rPr>
          <w:rFonts w:ascii="Times New Roman" w:eastAsia="Times New Roman" w:hAnsi="Times New Roman" w:cs="Times New Roman"/>
          <w:kern w:val="0"/>
          <w:sz w:val="28"/>
          <w:szCs w:val="28"/>
          <w:lang w:val="en-US"/>
        </w:rPr>
        <w:t>CO</w:t>
      </w:r>
      <w:r w:rsidRPr="00F34CFC">
        <w:rPr>
          <w:rFonts w:ascii="Times New Roman" w:eastAsia="Times New Roman" w:hAnsi="Times New Roman" w:cs="Times New Roman"/>
          <w:kern w:val="0"/>
          <w:sz w:val="28"/>
          <w:szCs w:val="28"/>
        </w:rPr>
        <w:t xml:space="preserve">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 xml:space="preserve">-бензгидрилмочевин </w:t>
      </w:r>
      <w:r w:rsidR="008B2CF6" w:rsidRPr="00F34CFC">
        <w:rPr>
          <w:rFonts w:ascii="Times New Roman" w:eastAsia="Times New Roman" w:hAnsi="Times New Roman" w:cs="Times New Roman"/>
          <w:bCs/>
          <w:i/>
          <w:kern w:val="0"/>
          <w:sz w:val="28"/>
          <w:szCs w:val="28"/>
        </w:rPr>
        <w:t>9</w:t>
      </w:r>
      <w:r w:rsidRPr="00F34CFC">
        <w:rPr>
          <w:rFonts w:ascii="Times New Roman" w:eastAsia="Times New Roman" w:hAnsi="Times New Roman" w:cs="Times New Roman"/>
          <w:bCs/>
          <w:i/>
          <w:kern w:val="0"/>
          <w:sz w:val="28"/>
          <w:szCs w:val="28"/>
        </w:rPr>
        <w:t>6-</w:t>
      </w:r>
      <w:r w:rsidR="008B2CF6" w:rsidRPr="00F34CFC">
        <w:rPr>
          <w:rFonts w:ascii="Times New Roman" w:eastAsia="Times New Roman" w:hAnsi="Times New Roman" w:cs="Times New Roman"/>
          <w:bCs/>
          <w:i/>
          <w:kern w:val="0"/>
          <w:sz w:val="28"/>
          <w:szCs w:val="28"/>
        </w:rPr>
        <w:t>13</w:t>
      </w:r>
      <w:r w:rsidRPr="00F34CFC">
        <w:rPr>
          <w:rFonts w:ascii="Times New Roman" w:eastAsia="Times New Roman" w:hAnsi="Times New Roman" w:cs="Times New Roman"/>
          <w:bCs/>
          <w:i/>
          <w:kern w:val="0"/>
          <w:sz w:val="28"/>
          <w:szCs w:val="28"/>
        </w:rPr>
        <w:t>0</w:t>
      </w:r>
      <w:r w:rsidRPr="00F34CFC">
        <w:rPr>
          <w:rFonts w:ascii="Times New Roman" w:eastAsia="Times New Roman" w:hAnsi="Times New Roman" w:cs="Times New Roman"/>
          <w:i/>
          <w:kern w:val="0"/>
          <w:sz w:val="28"/>
          <w:szCs w:val="28"/>
        </w:rPr>
        <w:t>:</w:t>
      </w:r>
      <w:r w:rsidRPr="00F34CFC">
        <w:rPr>
          <w:rFonts w:ascii="Times New Roman" w:eastAsia="Times New Roman" w:hAnsi="Times New Roman" w:cs="Times New Roman"/>
          <w:kern w:val="0"/>
          <w:sz w:val="28"/>
          <w:szCs w:val="28"/>
        </w:rPr>
        <w:t xml:space="preserve"> </w:t>
      </w:r>
      <w:r w:rsidRPr="00F34CFC">
        <w:rPr>
          <w:rFonts w:ascii="Times New Roman" w:eastAsia="Symbol" w:hAnsi="Times New Roman" w:cs="Times New Roman"/>
          <w:kern w:val="0"/>
          <w:sz w:val="28"/>
          <w:szCs w:val="28"/>
          <w:lang w:val="en-US"/>
        </w:rPr>
        <w:t>Δ</w:t>
      </w:r>
      <w:r w:rsidRPr="00F34CFC">
        <w:rPr>
          <w:rFonts w:ascii="Times New Roman" w:eastAsia="Times New Roman" w:hAnsi="Times New Roman" w:cs="Times New Roman"/>
          <w:kern w:val="0"/>
          <w:sz w:val="28"/>
          <w:szCs w:val="28"/>
          <w:lang w:val="en-US"/>
        </w:rPr>
        <w:t>CH</w:t>
      </w:r>
      <w:r w:rsidRPr="00F34CFC">
        <w:rPr>
          <w:rFonts w:ascii="Times New Roman" w:eastAsia="Times New Roman" w:hAnsi="Times New Roman" w:cs="Times New Roman"/>
          <w:kern w:val="0"/>
          <w:sz w:val="28"/>
          <w:szCs w:val="28"/>
        </w:rPr>
        <w:t xml:space="preserve">=8,66 м.д., </w:t>
      </w:r>
      <w:r w:rsidRPr="00F34CFC">
        <w:rPr>
          <w:rFonts w:ascii="Times New Roman" w:eastAsia="Symbol" w:hAnsi="Times New Roman" w:cs="Times New Roman"/>
          <w:kern w:val="0"/>
          <w:sz w:val="28"/>
          <w:szCs w:val="28"/>
          <w:lang w:val="en-US"/>
        </w:rPr>
        <w:t>Δ</w:t>
      </w:r>
      <w:r w:rsidRPr="00F34CFC">
        <w:rPr>
          <w:rFonts w:ascii="Times New Roman" w:eastAsia="Times New Roman" w:hAnsi="Times New Roman" w:cs="Times New Roman"/>
          <w:kern w:val="0"/>
          <w:sz w:val="28"/>
          <w:szCs w:val="28"/>
          <w:lang w:val="en-US"/>
        </w:rPr>
        <w:t>CO</w:t>
      </w:r>
      <w:r w:rsidRPr="00F34CFC">
        <w:rPr>
          <w:rFonts w:ascii="Times New Roman" w:eastAsia="Times New Roman" w:hAnsi="Times New Roman" w:cs="Times New Roman"/>
          <w:kern w:val="0"/>
          <w:sz w:val="28"/>
          <w:szCs w:val="28"/>
        </w:rPr>
        <w:t>=6,41</w:t>
      </w:r>
      <w:r w:rsidR="00F34CFC">
        <w:rPr>
          <w:rFonts w:ascii="Times New Roman" w:eastAsia="Times New Roman" w:hAnsi="Times New Roman" w:cs="Times New Roman"/>
          <w:kern w:val="0"/>
          <w:sz w:val="28"/>
          <w:szCs w:val="28"/>
          <w:lang w:val="en-US"/>
        </w:rPr>
        <w:t> </w:t>
      </w:r>
      <w:r w:rsidRPr="00F34CFC">
        <w:rPr>
          <w:rFonts w:ascii="Times New Roman" w:eastAsia="Times New Roman" w:hAnsi="Times New Roman" w:cs="Times New Roman"/>
          <w:kern w:val="0"/>
          <w:sz w:val="28"/>
          <w:szCs w:val="28"/>
        </w:rPr>
        <w:t xml:space="preserve">м.д. В данной части работы мы установили эффект экранирования метинового атома углерода относительно незамещённой бензгидрилмочевины </w:t>
      </w:r>
      <w:r w:rsidR="008B2CF6" w:rsidRPr="00F34CFC">
        <w:rPr>
          <w:rFonts w:ascii="Times New Roman" w:eastAsia="Times New Roman" w:hAnsi="Times New Roman" w:cs="Times New Roman"/>
          <w:bCs/>
          <w:i/>
          <w:kern w:val="0"/>
          <w:sz w:val="28"/>
          <w:szCs w:val="28"/>
        </w:rPr>
        <w:t>9</w:t>
      </w:r>
      <w:r w:rsidRPr="00F34CFC">
        <w:rPr>
          <w:rFonts w:ascii="Times New Roman" w:eastAsia="Times New Roman" w:hAnsi="Times New Roman" w:cs="Times New Roman"/>
          <w:bCs/>
          <w:i/>
          <w:kern w:val="0"/>
          <w:sz w:val="28"/>
          <w:szCs w:val="28"/>
        </w:rPr>
        <w:t xml:space="preserve">6 </w:t>
      </w:r>
      <w:r w:rsidRPr="00F34CFC">
        <w:rPr>
          <w:rFonts w:ascii="Times New Roman" w:eastAsia="Times New Roman" w:hAnsi="Times New Roman" w:cs="Times New Roman"/>
          <w:kern w:val="0"/>
          <w:sz w:val="28"/>
          <w:szCs w:val="28"/>
        </w:rPr>
        <w:t xml:space="preserve">заместителем в орто-положении (бензгидрилмочевины </w:t>
      </w:r>
      <w:r w:rsidR="008B2CF6" w:rsidRPr="00F34CFC">
        <w:rPr>
          <w:rFonts w:ascii="Times New Roman" w:eastAsia="Times New Roman" w:hAnsi="Times New Roman" w:cs="Times New Roman"/>
          <w:bCs/>
          <w:i/>
          <w:kern w:val="0"/>
          <w:sz w:val="28"/>
          <w:szCs w:val="28"/>
        </w:rPr>
        <w:t>106-11</w:t>
      </w:r>
      <w:r w:rsidRPr="00F34CFC">
        <w:rPr>
          <w:rFonts w:ascii="Times New Roman" w:eastAsia="Times New Roman" w:hAnsi="Times New Roman" w:cs="Times New Roman"/>
          <w:bCs/>
          <w:i/>
          <w:kern w:val="0"/>
          <w:sz w:val="28"/>
          <w:szCs w:val="28"/>
        </w:rPr>
        <w:t>0</w:t>
      </w:r>
      <w:r w:rsidRPr="00F34CFC">
        <w:rPr>
          <w:rFonts w:ascii="Times New Roman" w:eastAsia="Times New Roman" w:hAnsi="Times New Roman" w:cs="Times New Roman"/>
          <w:i/>
          <w:kern w:val="0"/>
          <w:sz w:val="28"/>
          <w:szCs w:val="28"/>
        </w:rPr>
        <w:t xml:space="preserve">, </w:t>
      </w:r>
      <w:r w:rsidR="008B2CF6" w:rsidRPr="00F34CFC">
        <w:rPr>
          <w:rFonts w:ascii="Times New Roman" w:eastAsia="Times New Roman" w:hAnsi="Times New Roman" w:cs="Times New Roman"/>
          <w:bCs/>
          <w:i/>
          <w:kern w:val="0"/>
          <w:sz w:val="28"/>
          <w:szCs w:val="28"/>
        </w:rPr>
        <w:t>11</w:t>
      </w:r>
      <w:r w:rsidRPr="00F34CFC">
        <w:rPr>
          <w:rFonts w:ascii="Times New Roman" w:eastAsia="Times New Roman" w:hAnsi="Times New Roman" w:cs="Times New Roman"/>
          <w:bCs/>
          <w:i/>
          <w:kern w:val="0"/>
          <w:sz w:val="28"/>
          <w:szCs w:val="28"/>
        </w:rPr>
        <w:t>5</w:t>
      </w:r>
      <w:r w:rsidRPr="00F34CFC">
        <w:rPr>
          <w:rFonts w:ascii="Times New Roman" w:eastAsia="Times New Roman" w:hAnsi="Times New Roman" w:cs="Times New Roman"/>
          <w:i/>
          <w:kern w:val="0"/>
          <w:sz w:val="28"/>
          <w:szCs w:val="28"/>
        </w:rPr>
        <w:t xml:space="preserve">, </w:t>
      </w:r>
      <w:r w:rsidR="008B2CF6" w:rsidRPr="00F34CFC">
        <w:rPr>
          <w:rFonts w:ascii="Times New Roman" w:eastAsia="Times New Roman" w:hAnsi="Times New Roman" w:cs="Times New Roman"/>
          <w:i/>
          <w:kern w:val="0"/>
          <w:sz w:val="28"/>
          <w:szCs w:val="28"/>
        </w:rPr>
        <w:t>11</w:t>
      </w:r>
      <w:r w:rsidRPr="00F34CFC">
        <w:rPr>
          <w:rFonts w:ascii="Times New Roman" w:eastAsia="Times New Roman" w:hAnsi="Times New Roman" w:cs="Times New Roman"/>
          <w:i/>
          <w:kern w:val="0"/>
          <w:sz w:val="28"/>
          <w:szCs w:val="28"/>
        </w:rPr>
        <w:t>7.</w:t>
      </w:r>
      <w:r w:rsidRPr="00F34CFC">
        <w:rPr>
          <w:rFonts w:ascii="Times New Roman" w:eastAsia="Times New Roman" w:hAnsi="Times New Roman" w:cs="Times New Roman"/>
          <w:kern w:val="0"/>
          <w:sz w:val="28"/>
          <w:szCs w:val="28"/>
        </w:rPr>
        <w:t xml:space="preserve"> Заслуживает внимание ослабление эффекта экранирования СН-групп с ростом объёма заместителя в орто-положении бензгидрилмочевин, а для наиболее «громоздкого» заместителя – йода (соединение </w:t>
      </w:r>
      <w:r w:rsidR="0018577D" w:rsidRPr="00F34CFC">
        <w:rPr>
          <w:rFonts w:ascii="Times New Roman" w:eastAsia="Times New Roman" w:hAnsi="Times New Roman" w:cs="Times New Roman"/>
          <w:i/>
          <w:kern w:val="0"/>
          <w:sz w:val="28"/>
          <w:szCs w:val="28"/>
        </w:rPr>
        <w:t>109</w:t>
      </w:r>
      <w:r w:rsidRPr="00F34CFC">
        <w:rPr>
          <w:rFonts w:ascii="Times New Roman" w:eastAsia="Times New Roman" w:hAnsi="Times New Roman" w:cs="Times New Roman"/>
          <w:kern w:val="0"/>
          <w:sz w:val="28"/>
          <w:szCs w:val="28"/>
        </w:rPr>
        <w:t xml:space="preserve">) сигнал δСН даже сдвинут в область слабых полей. Подчеркнём, что атом хлора и метильная группа, характеризующиеся одинаковыми стерическими постоянными, расположенные в орто-положении вызывают одинаковый ХС </w:t>
      </w:r>
      <w:r w:rsidRPr="00F34CFC">
        <w:rPr>
          <w:rFonts w:ascii="Times New Roman" w:eastAsia="Times New Roman" w:hAnsi="Times New Roman" w:cs="Times New Roman"/>
          <w:kern w:val="0"/>
          <w:sz w:val="28"/>
          <w:szCs w:val="28"/>
          <w:lang w:val="en-US"/>
        </w:rPr>
        <w:t>CH</w:t>
      </w:r>
      <w:r w:rsidRPr="00F34CFC">
        <w:rPr>
          <w:rFonts w:ascii="Times New Roman" w:eastAsia="Times New Roman" w:hAnsi="Times New Roman" w:cs="Times New Roman"/>
          <w:kern w:val="0"/>
          <w:sz w:val="28"/>
          <w:szCs w:val="28"/>
        </w:rPr>
        <w:t xml:space="preserve">-углерода. </w:t>
      </w:r>
    </w:p>
    <w:p w14:paraId="0C035657" w14:textId="26101562" w:rsidR="00CE47E4" w:rsidRPr="00F34CFC" w:rsidRDefault="00CE47E4" w:rsidP="00F34CFC">
      <w:pPr>
        <w:widowControl w:val="0"/>
        <w:spacing w:after="0" w:line="240" w:lineRule="auto"/>
        <w:ind w:firstLine="709"/>
        <w:jc w:val="both"/>
        <w:rPr>
          <w:rFonts w:ascii="Times New Roman" w:eastAsiaTheme="majorEastAsia" w:hAnsi="Times New Roman" w:cs="Times New Roman"/>
          <w:b/>
          <w:bCs/>
          <w:kern w:val="0"/>
          <w:sz w:val="28"/>
          <w:szCs w:val="28"/>
        </w:rPr>
      </w:pPr>
      <w:r w:rsidRPr="00F34CFC">
        <w:rPr>
          <w:rFonts w:ascii="Times New Roman" w:eastAsia="Times New Roman" w:hAnsi="Times New Roman" w:cs="Times New Roman"/>
          <w:kern w:val="0"/>
          <w:sz w:val="28"/>
          <w:szCs w:val="28"/>
        </w:rPr>
        <w:t xml:space="preserve">В спектрах ЯМР </w:t>
      </w:r>
      <w:r w:rsidRPr="00F34CFC">
        <w:rPr>
          <w:rFonts w:ascii="Times New Roman" w:eastAsia="Times New Roman" w:hAnsi="Times New Roman" w:cs="Times New Roman"/>
          <w:kern w:val="0"/>
          <w:sz w:val="28"/>
          <w:szCs w:val="28"/>
          <w:vertAlign w:val="superscript"/>
        </w:rPr>
        <w:t>1</w:t>
      </w:r>
      <w:r w:rsidRPr="00F34CFC">
        <w:rPr>
          <w:rFonts w:ascii="Times New Roman" w:eastAsia="Times New Roman" w:hAnsi="Times New Roman" w:cs="Times New Roman"/>
          <w:kern w:val="0"/>
          <w:sz w:val="28"/>
          <w:szCs w:val="28"/>
          <w:lang w:val="en-US"/>
        </w:rPr>
        <w:t>H</w:t>
      </w:r>
      <w:r w:rsidRPr="00F34CFC">
        <w:rPr>
          <w:rFonts w:ascii="Times New Roman" w:eastAsia="Times New Roman" w:hAnsi="Times New Roman" w:cs="Times New Roman"/>
          <w:kern w:val="0"/>
          <w:sz w:val="28"/>
          <w:szCs w:val="28"/>
        </w:rPr>
        <w:t xml:space="preserve">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 xml:space="preserve">-бензгидрилмочевин </w:t>
      </w:r>
      <w:r w:rsidR="0018577D" w:rsidRPr="00F34CFC">
        <w:rPr>
          <w:rFonts w:ascii="Times New Roman" w:eastAsia="Times New Roman" w:hAnsi="Times New Roman" w:cs="Times New Roman"/>
          <w:bCs/>
          <w:i/>
          <w:kern w:val="0"/>
          <w:sz w:val="28"/>
          <w:szCs w:val="28"/>
        </w:rPr>
        <w:t>9</w:t>
      </w:r>
      <w:r w:rsidRPr="00F34CFC">
        <w:rPr>
          <w:rFonts w:ascii="Times New Roman" w:eastAsia="Times New Roman" w:hAnsi="Times New Roman" w:cs="Times New Roman"/>
          <w:bCs/>
          <w:i/>
          <w:kern w:val="0"/>
          <w:sz w:val="28"/>
          <w:szCs w:val="28"/>
        </w:rPr>
        <w:t>6-</w:t>
      </w:r>
      <w:r w:rsidR="0018577D" w:rsidRPr="00F34CFC">
        <w:rPr>
          <w:rFonts w:ascii="Times New Roman" w:eastAsia="Times New Roman" w:hAnsi="Times New Roman" w:cs="Times New Roman"/>
          <w:bCs/>
          <w:i/>
          <w:kern w:val="0"/>
          <w:sz w:val="28"/>
          <w:szCs w:val="28"/>
        </w:rPr>
        <w:t>130</w:t>
      </w:r>
      <w:r w:rsidRPr="00F34CFC">
        <w:rPr>
          <w:rFonts w:ascii="Times New Roman" w:eastAsia="Times New Roman" w:hAnsi="Times New Roman" w:cs="Times New Roman"/>
          <w:b/>
          <w:bCs/>
          <w:kern w:val="0"/>
          <w:sz w:val="28"/>
          <w:szCs w:val="28"/>
        </w:rPr>
        <w:t xml:space="preserve"> </w:t>
      </w:r>
      <w:r w:rsidR="0018577D" w:rsidRPr="00F34CFC">
        <w:rPr>
          <w:rFonts w:ascii="Times New Roman" w:eastAsia="Times New Roman" w:hAnsi="Times New Roman" w:cs="Times New Roman"/>
          <w:kern w:val="0"/>
          <w:sz w:val="28"/>
          <w:szCs w:val="28"/>
        </w:rPr>
        <w:t>(т</w:t>
      </w:r>
      <w:r w:rsidRPr="00F34CFC">
        <w:rPr>
          <w:rFonts w:ascii="Times New Roman" w:eastAsia="Times New Roman" w:hAnsi="Times New Roman" w:cs="Times New Roman"/>
          <w:kern w:val="0"/>
          <w:sz w:val="28"/>
          <w:szCs w:val="28"/>
        </w:rPr>
        <w:t>абл</w:t>
      </w:r>
      <w:r w:rsidR="0018577D" w:rsidRPr="00F34CFC">
        <w:rPr>
          <w:rFonts w:ascii="Times New Roman" w:eastAsia="Times New Roman" w:hAnsi="Times New Roman" w:cs="Times New Roman"/>
          <w:kern w:val="0"/>
          <w:sz w:val="28"/>
          <w:szCs w:val="28"/>
        </w:rPr>
        <w:t>ица</w:t>
      </w:r>
      <w:r w:rsidRPr="00F34CFC">
        <w:rPr>
          <w:rFonts w:ascii="Times New Roman" w:eastAsia="Times New Roman" w:hAnsi="Times New Roman" w:cs="Times New Roman"/>
          <w:kern w:val="0"/>
          <w:sz w:val="28"/>
          <w:szCs w:val="28"/>
        </w:rPr>
        <w:t xml:space="preserve"> </w:t>
      </w:r>
      <w:r w:rsidR="0018577D" w:rsidRPr="00F34CFC">
        <w:rPr>
          <w:rFonts w:ascii="Times New Roman" w:eastAsia="Times New Roman" w:hAnsi="Times New Roman" w:cs="Times New Roman"/>
          <w:kern w:val="0"/>
          <w:sz w:val="28"/>
          <w:szCs w:val="28"/>
        </w:rPr>
        <w:t>14</w:t>
      </w:r>
      <w:r w:rsidRPr="00F34CFC">
        <w:rPr>
          <w:rFonts w:ascii="Times New Roman" w:eastAsia="Times New Roman" w:hAnsi="Times New Roman" w:cs="Times New Roman"/>
          <w:kern w:val="0"/>
          <w:sz w:val="28"/>
          <w:szCs w:val="28"/>
        </w:rPr>
        <w:t xml:space="preserve">) ХС метиновых протонов находятся в интервале 5,77-6.65м.д., причём видно, что у орто-галогенпроизводных </w:t>
      </w:r>
      <w:r w:rsidR="0018577D" w:rsidRPr="00F34CFC">
        <w:rPr>
          <w:rFonts w:ascii="Times New Roman" w:eastAsia="Times New Roman" w:hAnsi="Times New Roman" w:cs="Times New Roman"/>
          <w:i/>
          <w:kern w:val="0"/>
          <w:sz w:val="28"/>
          <w:szCs w:val="28"/>
        </w:rPr>
        <w:t>10</w:t>
      </w:r>
      <w:r w:rsidRPr="00F34CFC">
        <w:rPr>
          <w:rFonts w:ascii="Times New Roman" w:eastAsia="Times New Roman" w:hAnsi="Times New Roman" w:cs="Times New Roman"/>
          <w:bCs/>
          <w:i/>
          <w:kern w:val="0"/>
          <w:sz w:val="28"/>
          <w:szCs w:val="28"/>
        </w:rPr>
        <w:t>6-</w:t>
      </w:r>
      <w:r w:rsidR="0018577D" w:rsidRPr="00F34CFC">
        <w:rPr>
          <w:rFonts w:ascii="Times New Roman" w:eastAsia="Times New Roman" w:hAnsi="Times New Roman" w:cs="Times New Roman"/>
          <w:bCs/>
          <w:i/>
          <w:kern w:val="0"/>
          <w:sz w:val="28"/>
          <w:szCs w:val="28"/>
        </w:rPr>
        <w:t>110, 11</w:t>
      </w:r>
      <w:r w:rsidRPr="00F34CFC">
        <w:rPr>
          <w:rFonts w:ascii="Times New Roman" w:eastAsia="Times New Roman" w:hAnsi="Times New Roman" w:cs="Times New Roman"/>
          <w:bCs/>
          <w:i/>
          <w:kern w:val="0"/>
          <w:sz w:val="28"/>
          <w:szCs w:val="28"/>
        </w:rPr>
        <w:t>7</w:t>
      </w:r>
      <w:r w:rsidRPr="00F34CFC">
        <w:rPr>
          <w:rFonts w:ascii="Times New Roman" w:eastAsia="Times New Roman" w:hAnsi="Times New Roman" w:cs="Times New Roman"/>
          <w:kern w:val="0"/>
          <w:sz w:val="28"/>
          <w:szCs w:val="28"/>
        </w:rPr>
        <w:t xml:space="preserve"> (но не у орто-метилпроизводных) и </w:t>
      </w:r>
      <w:r w:rsidR="0018577D" w:rsidRPr="00F34CFC">
        <w:rPr>
          <w:rFonts w:ascii="Times New Roman" w:eastAsia="Times New Roman" w:hAnsi="Times New Roman" w:cs="Times New Roman"/>
          <w:kern w:val="0"/>
          <w:sz w:val="28"/>
          <w:szCs w:val="28"/>
        </w:rPr>
        <w:t>соединения</w:t>
      </w:r>
      <w:r w:rsidR="00F34CFC">
        <w:rPr>
          <w:rFonts w:ascii="Times New Roman" w:eastAsia="Times New Roman" w:hAnsi="Times New Roman" w:cs="Times New Roman"/>
          <w:kern w:val="0"/>
          <w:sz w:val="28"/>
          <w:szCs w:val="28"/>
        </w:rPr>
        <w:t xml:space="preserve"> </w:t>
      </w:r>
      <w:r w:rsidR="0018577D" w:rsidRPr="00F34CFC">
        <w:rPr>
          <w:rFonts w:ascii="Times New Roman" w:eastAsia="Times New Roman" w:hAnsi="Times New Roman" w:cs="Times New Roman"/>
          <w:i/>
          <w:kern w:val="0"/>
          <w:sz w:val="28"/>
          <w:szCs w:val="28"/>
        </w:rPr>
        <w:t>12</w:t>
      </w:r>
      <w:r w:rsidRPr="00F34CFC">
        <w:rPr>
          <w:rFonts w:ascii="Times New Roman" w:eastAsia="Times New Roman" w:hAnsi="Times New Roman" w:cs="Times New Roman"/>
          <w:i/>
          <w:kern w:val="0"/>
          <w:sz w:val="28"/>
          <w:szCs w:val="28"/>
        </w:rPr>
        <w:t>7</w:t>
      </w:r>
      <w:r w:rsidRPr="00F34CFC">
        <w:rPr>
          <w:rFonts w:ascii="Times New Roman" w:eastAsia="Times New Roman" w:hAnsi="Times New Roman" w:cs="Times New Roman"/>
          <w:kern w:val="0"/>
          <w:sz w:val="28"/>
          <w:szCs w:val="28"/>
        </w:rPr>
        <w:t xml:space="preserve"> эти протоны наиболее дезэкранированы. В меньшей степени выражена разница между наиболее и наименее экранированными сигналами </w:t>
      </w:r>
      <w:r w:rsidRPr="00F34CFC">
        <w:rPr>
          <w:rFonts w:ascii="Times New Roman" w:eastAsia="Times New Roman" w:hAnsi="Times New Roman" w:cs="Times New Roman"/>
          <w:kern w:val="0"/>
          <w:sz w:val="28"/>
          <w:szCs w:val="28"/>
          <w:lang w:val="en-US"/>
        </w:rPr>
        <w:t>NH</w:t>
      </w:r>
      <w:r w:rsidRPr="00F34CFC">
        <w:rPr>
          <w:rFonts w:ascii="Times New Roman" w:eastAsia="Times New Roman" w:hAnsi="Times New Roman" w:cs="Times New Roman"/>
          <w:kern w:val="0"/>
          <w:sz w:val="28"/>
          <w:szCs w:val="28"/>
        </w:rPr>
        <w:t>-протонов (</w:t>
      </w:r>
      <w:r w:rsidRPr="00F34CFC">
        <w:rPr>
          <w:rFonts w:ascii="Times New Roman" w:eastAsia="Symbol" w:hAnsi="Times New Roman" w:cs="Times New Roman"/>
          <w:kern w:val="0"/>
          <w:sz w:val="28"/>
          <w:szCs w:val="28"/>
          <w:lang w:val="en-US"/>
        </w:rPr>
        <w:t>Δ</w:t>
      </w:r>
      <w:r w:rsidRPr="00F34CFC">
        <w:rPr>
          <w:rFonts w:ascii="Times New Roman" w:eastAsia="Times New Roman" w:hAnsi="Times New Roman" w:cs="Times New Roman"/>
          <w:kern w:val="0"/>
          <w:sz w:val="28"/>
          <w:szCs w:val="28"/>
          <w:lang w:val="en-US"/>
        </w:rPr>
        <w:t>NH</w:t>
      </w:r>
      <w:r w:rsidRPr="00F34CFC">
        <w:rPr>
          <w:rFonts w:ascii="Times New Roman" w:eastAsia="Times New Roman" w:hAnsi="Times New Roman" w:cs="Times New Roman"/>
          <w:kern w:val="0"/>
          <w:sz w:val="28"/>
          <w:szCs w:val="28"/>
        </w:rPr>
        <w:t xml:space="preserve">=0.52 м.д.) и практически одинаковы ХС </w:t>
      </w:r>
      <w:r w:rsidRPr="00F34CFC">
        <w:rPr>
          <w:rFonts w:ascii="Times New Roman" w:eastAsia="Times New Roman" w:hAnsi="Times New Roman" w:cs="Times New Roman"/>
          <w:kern w:val="0"/>
          <w:sz w:val="28"/>
          <w:szCs w:val="28"/>
          <w:lang w:val="en-US"/>
        </w:rPr>
        <w:t>NH</w:t>
      </w:r>
      <w:r w:rsidRPr="00F34CFC">
        <w:rPr>
          <w:rFonts w:ascii="Times New Roman" w:eastAsia="Times New Roman" w:hAnsi="Times New Roman" w:cs="Times New Roman"/>
          <w:kern w:val="0"/>
          <w:sz w:val="28"/>
          <w:szCs w:val="28"/>
          <w:vertAlign w:val="subscript"/>
        </w:rPr>
        <w:t>2</w:t>
      </w:r>
      <w:r w:rsidRPr="00F34CFC">
        <w:rPr>
          <w:rFonts w:ascii="Times New Roman" w:eastAsia="Times New Roman" w:hAnsi="Times New Roman" w:cs="Times New Roman"/>
          <w:kern w:val="0"/>
          <w:sz w:val="28"/>
          <w:szCs w:val="28"/>
        </w:rPr>
        <w:t>-протонов (</w:t>
      </w:r>
      <w:r w:rsidRPr="00F34CFC">
        <w:rPr>
          <w:rFonts w:ascii="Times New Roman" w:eastAsia="Symbol" w:hAnsi="Times New Roman" w:cs="Times New Roman"/>
          <w:kern w:val="0"/>
          <w:sz w:val="28"/>
          <w:szCs w:val="28"/>
          <w:lang w:val="en-US"/>
        </w:rPr>
        <w:t>Δ</w:t>
      </w:r>
      <w:r w:rsidRPr="00F34CFC">
        <w:rPr>
          <w:rFonts w:ascii="Times New Roman" w:eastAsia="Times New Roman" w:hAnsi="Times New Roman" w:cs="Times New Roman"/>
          <w:kern w:val="0"/>
          <w:sz w:val="28"/>
          <w:szCs w:val="28"/>
          <w:lang w:val="en-US"/>
        </w:rPr>
        <w:t>NH</w:t>
      </w:r>
      <w:r w:rsidRPr="00F34CFC">
        <w:rPr>
          <w:rFonts w:ascii="Times New Roman" w:eastAsia="Times New Roman" w:hAnsi="Times New Roman" w:cs="Times New Roman"/>
          <w:kern w:val="0"/>
          <w:sz w:val="28"/>
          <w:szCs w:val="28"/>
          <w:vertAlign w:val="subscript"/>
        </w:rPr>
        <w:t>2</w:t>
      </w:r>
      <w:r w:rsidRPr="00F34CFC">
        <w:rPr>
          <w:rFonts w:ascii="Times New Roman" w:eastAsia="Times New Roman" w:hAnsi="Times New Roman" w:cs="Times New Roman"/>
          <w:kern w:val="0"/>
          <w:sz w:val="28"/>
          <w:szCs w:val="28"/>
        </w:rPr>
        <w:t xml:space="preserve">=0,36 м.д.), несмотря на тип моно- или дизамещения в арильном фрагменте </w:t>
      </w:r>
      <w:r w:rsidRPr="00F34CFC">
        <w:rPr>
          <w:rFonts w:ascii="Times New Roman" w:eastAsia="Times New Roman" w:hAnsi="Times New Roman" w:cs="Times New Roman"/>
          <w:kern w:val="0"/>
          <w:sz w:val="28"/>
          <w:szCs w:val="28"/>
          <w:lang w:val="en-US"/>
        </w:rPr>
        <w:t>N</w:t>
      </w:r>
      <w:r w:rsidRPr="00F34CFC">
        <w:rPr>
          <w:rFonts w:ascii="Times New Roman" w:eastAsia="Times New Roman" w:hAnsi="Times New Roman" w:cs="Times New Roman"/>
          <w:kern w:val="0"/>
          <w:sz w:val="28"/>
          <w:szCs w:val="28"/>
        </w:rPr>
        <w:t xml:space="preserve">-бензгидрилмочевин </w:t>
      </w:r>
      <w:r w:rsidR="0018577D" w:rsidRPr="00F34CFC">
        <w:rPr>
          <w:rFonts w:ascii="Times New Roman" w:eastAsia="Times New Roman" w:hAnsi="Times New Roman" w:cs="Times New Roman"/>
          <w:bCs/>
          <w:i/>
          <w:kern w:val="0"/>
          <w:sz w:val="28"/>
          <w:szCs w:val="28"/>
        </w:rPr>
        <w:t>9</w:t>
      </w:r>
      <w:r w:rsidRPr="00F34CFC">
        <w:rPr>
          <w:rFonts w:ascii="Times New Roman" w:eastAsia="Times New Roman" w:hAnsi="Times New Roman" w:cs="Times New Roman"/>
          <w:bCs/>
          <w:i/>
          <w:kern w:val="0"/>
          <w:sz w:val="28"/>
          <w:szCs w:val="28"/>
        </w:rPr>
        <w:t>6-</w:t>
      </w:r>
      <w:r w:rsidR="0018577D" w:rsidRPr="00F34CFC">
        <w:rPr>
          <w:rFonts w:ascii="Times New Roman" w:eastAsia="Times New Roman" w:hAnsi="Times New Roman" w:cs="Times New Roman"/>
          <w:bCs/>
          <w:i/>
          <w:kern w:val="0"/>
          <w:sz w:val="28"/>
          <w:szCs w:val="28"/>
        </w:rPr>
        <w:t>130</w:t>
      </w:r>
      <w:r w:rsidRPr="00F34CFC">
        <w:rPr>
          <w:rFonts w:ascii="Times New Roman" w:eastAsia="Times New Roman" w:hAnsi="Times New Roman" w:cs="Times New Roman"/>
          <w:kern w:val="0"/>
          <w:sz w:val="28"/>
          <w:szCs w:val="28"/>
        </w:rPr>
        <w:t xml:space="preserve">. </w:t>
      </w:r>
    </w:p>
    <w:p w14:paraId="1CEB42AD" w14:textId="11FE8901" w:rsidR="00B523E2" w:rsidRPr="00F34CFC" w:rsidRDefault="00B523E2" w:rsidP="00F34CFC">
      <w:pPr>
        <w:spacing w:after="0" w:line="240" w:lineRule="auto"/>
        <w:ind w:firstLine="709"/>
        <w:jc w:val="both"/>
        <w:rPr>
          <w:rFonts w:ascii="Times New Roman" w:hAnsi="Times New Roman" w:cs="Times New Roman"/>
          <w:kern w:val="0"/>
          <w:sz w:val="28"/>
          <w:szCs w:val="28"/>
        </w:rPr>
      </w:pPr>
      <w:r w:rsidRPr="00F34CFC">
        <w:rPr>
          <w:rFonts w:ascii="Times New Roman" w:hAnsi="Times New Roman" w:cs="Times New Roman"/>
          <w:kern w:val="0"/>
          <w:sz w:val="28"/>
          <w:szCs w:val="28"/>
        </w:rPr>
        <w:t xml:space="preserve">Анализ ЯМР-спектров N-бензгидрилмочевин </w:t>
      </w:r>
      <w:r w:rsidRPr="00F34CFC">
        <w:rPr>
          <w:rFonts w:ascii="Times New Roman" w:hAnsi="Times New Roman" w:cs="Times New Roman"/>
          <w:i/>
          <w:kern w:val="0"/>
          <w:sz w:val="28"/>
          <w:szCs w:val="28"/>
        </w:rPr>
        <w:t>96</w:t>
      </w:r>
      <w:r w:rsidR="007A6566" w:rsidRPr="00F34CFC">
        <w:rPr>
          <w:rFonts w:ascii="Times New Roman" w:hAnsi="Times New Roman" w:cs="Times New Roman"/>
          <w:i/>
          <w:kern w:val="0"/>
          <w:sz w:val="28"/>
          <w:szCs w:val="28"/>
        </w:rPr>
        <w:t>-</w:t>
      </w:r>
      <w:r w:rsidRPr="00F34CFC">
        <w:rPr>
          <w:rFonts w:ascii="Times New Roman" w:hAnsi="Times New Roman" w:cs="Times New Roman"/>
          <w:i/>
          <w:kern w:val="0"/>
          <w:sz w:val="28"/>
          <w:szCs w:val="28"/>
        </w:rPr>
        <w:t>130</w:t>
      </w:r>
      <w:r w:rsidRPr="00F34CFC">
        <w:rPr>
          <w:rFonts w:ascii="Times New Roman" w:hAnsi="Times New Roman" w:cs="Times New Roman"/>
          <w:kern w:val="0"/>
          <w:sz w:val="28"/>
          <w:szCs w:val="28"/>
        </w:rPr>
        <w:t xml:space="preserve"> показал, что орто-заместители существенно влияют на экранирование метинового и карбонильного атомов. С ростом объёма заместителя эффект экранирования метиновой группы ослабевает, особенно для йода. Хлор и метил вызывают одинаковое смещение δCH. Метиновые протоны наиболее дезэкранированы в орто-галогенпроизводных и соединении </w:t>
      </w:r>
      <w:r w:rsidRPr="00F34CFC">
        <w:rPr>
          <w:rFonts w:ascii="Times New Roman" w:hAnsi="Times New Roman" w:cs="Times New Roman"/>
          <w:i/>
          <w:kern w:val="0"/>
          <w:sz w:val="28"/>
          <w:szCs w:val="28"/>
        </w:rPr>
        <w:t>127.</w:t>
      </w:r>
      <w:r w:rsidRPr="00F34CFC">
        <w:rPr>
          <w:rFonts w:ascii="Times New Roman" w:hAnsi="Times New Roman" w:cs="Times New Roman"/>
          <w:kern w:val="0"/>
          <w:sz w:val="28"/>
          <w:szCs w:val="28"/>
        </w:rPr>
        <w:t xml:space="preserve"> Влияние на NH- и NH</w:t>
      </w:r>
      <w:r w:rsidR="00AC10F8" w:rsidRPr="00F34CFC">
        <w:rPr>
          <w:rFonts w:ascii="Times New Roman" w:hAnsi="Times New Roman" w:cs="Times New Roman"/>
          <w:kern w:val="0"/>
          <w:sz w:val="28"/>
          <w:szCs w:val="28"/>
          <w:vertAlign w:val="subscript"/>
        </w:rPr>
        <w:t>2</w:t>
      </w:r>
      <w:r w:rsidRPr="00F34CFC">
        <w:rPr>
          <w:rFonts w:ascii="Times New Roman" w:hAnsi="Times New Roman" w:cs="Times New Roman"/>
          <w:kern w:val="0"/>
          <w:sz w:val="28"/>
          <w:szCs w:val="28"/>
        </w:rPr>
        <w:t>-протоны значительно меньше.</w:t>
      </w:r>
    </w:p>
    <w:p w14:paraId="5B1A6058" w14:textId="77777777" w:rsidR="00B523E2" w:rsidRPr="00F34CFC" w:rsidRDefault="00B523E2" w:rsidP="00F34CFC">
      <w:pPr>
        <w:spacing w:after="0" w:line="240" w:lineRule="auto"/>
        <w:ind w:firstLine="709"/>
        <w:jc w:val="both"/>
        <w:rPr>
          <w:rFonts w:ascii="Times New Roman" w:hAnsi="Times New Roman" w:cs="Times New Roman"/>
          <w:kern w:val="0"/>
          <w:sz w:val="28"/>
          <w:szCs w:val="28"/>
        </w:rPr>
      </w:pPr>
    </w:p>
    <w:p w14:paraId="429BB3C4" w14:textId="3491C2D4" w:rsidR="00D51FA8" w:rsidRPr="00F34CFC" w:rsidRDefault="00D51FA8" w:rsidP="00F34CFC">
      <w:pPr>
        <w:spacing w:after="0" w:line="240" w:lineRule="auto"/>
        <w:ind w:firstLine="709"/>
        <w:jc w:val="both"/>
        <w:rPr>
          <w:rFonts w:ascii="Times New Roman" w:hAnsi="Times New Roman" w:cs="Times New Roman"/>
          <w:b/>
          <w:bCs/>
          <w:kern w:val="0"/>
          <w:sz w:val="28"/>
          <w:szCs w:val="28"/>
        </w:rPr>
      </w:pPr>
      <w:r w:rsidRPr="00F34CFC">
        <w:rPr>
          <w:rFonts w:ascii="Times New Roman" w:hAnsi="Times New Roman" w:cs="Times New Roman"/>
          <w:b/>
          <w:kern w:val="0"/>
          <w:sz w:val="28"/>
          <w:szCs w:val="28"/>
          <w:lang w:val="kk-KZ"/>
        </w:rPr>
        <w:t>3.</w:t>
      </w:r>
      <w:r w:rsidR="001D22F5" w:rsidRPr="00F34CFC">
        <w:rPr>
          <w:rFonts w:ascii="Times New Roman" w:hAnsi="Times New Roman" w:cs="Times New Roman"/>
          <w:b/>
          <w:kern w:val="0"/>
          <w:sz w:val="28"/>
          <w:szCs w:val="28"/>
        </w:rPr>
        <w:t>9</w:t>
      </w:r>
      <w:r w:rsidRPr="00F34CFC">
        <w:rPr>
          <w:rFonts w:ascii="Times New Roman" w:hAnsi="Times New Roman" w:cs="Times New Roman"/>
          <w:b/>
          <w:bCs/>
          <w:kern w:val="0"/>
          <w:sz w:val="28"/>
          <w:szCs w:val="28"/>
        </w:rPr>
        <w:t xml:space="preserve"> Разработка атласа спектров ЯМР </w:t>
      </w:r>
      <w:r w:rsidRPr="00F34CFC">
        <w:rPr>
          <w:rFonts w:ascii="Times New Roman" w:hAnsi="Times New Roman" w:cs="Times New Roman"/>
          <w:b/>
          <w:bCs/>
          <w:kern w:val="0"/>
          <w:sz w:val="28"/>
          <w:szCs w:val="28"/>
          <w:vertAlign w:val="superscript"/>
        </w:rPr>
        <w:t>1</w:t>
      </w:r>
      <w:r w:rsidRPr="00F34CFC">
        <w:rPr>
          <w:rFonts w:ascii="Times New Roman" w:hAnsi="Times New Roman" w:cs="Times New Roman"/>
          <w:b/>
          <w:bCs/>
          <w:kern w:val="0"/>
          <w:sz w:val="28"/>
          <w:szCs w:val="28"/>
        </w:rPr>
        <w:t xml:space="preserve">Н и </w:t>
      </w:r>
      <w:r w:rsidRPr="00F34CFC">
        <w:rPr>
          <w:rFonts w:ascii="Times New Roman" w:hAnsi="Times New Roman" w:cs="Times New Roman"/>
          <w:b/>
          <w:bCs/>
          <w:kern w:val="0"/>
          <w:sz w:val="28"/>
          <w:szCs w:val="28"/>
          <w:vertAlign w:val="superscript"/>
        </w:rPr>
        <w:t>13</w:t>
      </w:r>
      <w:r w:rsidRPr="00F34CFC">
        <w:rPr>
          <w:rFonts w:ascii="Times New Roman" w:hAnsi="Times New Roman" w:cs="Times New Roman"/>
          <w:b/>
          <w:bCs/>
          <w:kern w:val="0"/>
          <w:sz w:val="28"/>
          <w:szCs w:val="28"/>
        </w:rPr>
        <w:t>С карбамидсодержащих биологически активных соединений и лекарственных препаратов</w:t>
      </w:r>
    </w:p>
    <w:p w14:paraId="0BF0E446" w14:textId="7BAA78E9" w:rsidR="00D51FA8" w:rsidRPr="00F97ADD" w:rsidRDefault="00D51FA8" w:rsidP="00F34CFC">
      <w:pPr>
        <w:spacing w:after="0" w:line="240" w:lineRule="auto"/>
        <w:ind w:firstLine="709"/>
        <w:jc w:val="both"/>
        <w:rPr>
          <w:rFonts w:ascii="Times New Roman" w:hAnsi="Times New Roman" w:cs="Times New Roman"/>
          <w:sz w:val="28"/>
          <w:szCs w:val="28"/>
        </w:rPr>
      </w:pPr>
      <w:r w:rsidRPr="00F34CFC">
        <w:rPr>
          <w:rFonts w:ascii="Times New Roman" w:hAnsi="Times New Roman" w:cs="Times New Roman"/>
          <w:kern w:val="0"/>
          <w:sz w:val="28"/>
          <w:szCs w:val="28"/>
        </w:rPr>
        <w:t>В рамках проведённого исследования был составлен специализированный атлас</w:t>
      </w:r>
      <w:r w:rsidR="00C703A5" w:rsidRPr="00F34CFC">
        <w:rPr>
          <w:rFonts w:ascii="Times New Roman" w:hAnsi="Times New Roman" w:cs="Times New Roman"/>
          <w:kern w:val="0"/>
          <w:sz w:val="28"/>
          <w:szCs w:val="28"/>
        </w:rPr>
        <w:t xml:space="preserve"> [19</w:t>
      </w:r>
      <w:r w:rsidR="000541F0" w:rsidRPr="00F34CFC">
        <w:rPr>
          <w:rFonts w:ascii="Times New Roman" w:hAnsi="Times New Roman" w:cs="Times New Roman"/>
          <w:kern w:val="0"/>
          <w:sz w:val="28"/>
          <w:szCs w:val="28"/>
        </w:rPr>
        <w:t>5</w:t>
      </w:r>
      <w:r w:rsidR="00C703A5" w:rsidRPr="00F34CFC">
        <w:rPr>
          <w:rFonts w:ascii="Times New Roman" w:hAnsi="Times New Roman" w:cs="Times New Roman"/>
          <w:kern w:val="0"/>
          <w:sz w:val="28"/>
          <w:szCs w:val="28"/>
        </w:rPr>
        <w:t>]</w:t>
      </w:r>
      <w:r w:rsidRPr="00F34CFC">
        <w:rPr>
          <w:rFonts w:ascii="Times New Roman" w:hAnsi="Times New Roman" w:cs="Times New Roman"/>
          <w:kern w:val="0"/>
          <w:sz w:val="28"/>
          <w:szCs w:val="28"/>
        </w:rPr>
        <w:t>, включающий ядерно-магнитные резонансные (ЯМР) спектры</w:t>
      </w:r>
      <w:r w:rsidR="00716CDB" w:rsidRPr="00F34CFC">
        <w:rPr>
          <w:rFonts w:ascii="Times New Roman" w:hAnsi="Times New Roman" w:cs="Times New Roman"/>
          <w:kern w:val="0"/>
          <w:sz w:val="28"/>
          <w:szCs w:val="28"/>
        </w:rPr>
        <w:t xml:space="preserve"> </w:t>
      </w:r>
      <w:r w:rsidRPr="00F34CFC">
        <w:rPr>
          <w:rFonts w:ascii="Times New Roman" w:hAnsi="Times New Roman" w:cs="Times New Roman"/>
          <w:kern w:val="0"/>
          <w:sz w:val="28"/>
          <w:szCs w:val="28"/>
        </w:rPr>
        <w:t>¹H и ¹³C для ряда биологически активных соединений. В издание вошли спектры N-алкил-, N-арилалкилмочевин, бициклических бисмочевин (гликолурилов), а также производных барбитуровой кислоты. Выбор данных классов соединений обусловлен их значимостью в фармакологии: все они представляют собой действующие лекарственные вещества либо перспективные биологически активные молекулы. Атлас может служить справочным пособием для исследователей в области органического синтеза, медицинской химии и</w:t>
      </w:r>
      <w:r w:rsidRPr="00F97ADD">
        <w:rPr>
          <w:rFonts w:ascii="Times New Roman" w:hAnsi="Times New Roman" w:cs="Times New Roman"/>
          <w:sz w:val="28"/>
          <w:szCs w:val="28"/>
        </w:rPr>
        <w:t xml:space="preserve"> спектроскопии.</w:t>
      </w:r>
    </w:p>
    <w:p w14:paraId="377B123B" w14:textId="77777777" w:rsidR="00D51FA8" w:rsidRPr="00F33EEE" w:rsidRDefault="00D51FA8" w:rsidP="00D51FA8">
      <w:pPr>
        <w:spacing w:after="0" w:line="240" w:lineRule="auto"/>
        <w:ind w:firstLine="708"/>
        <w:jc w:val="both"/>
        <w:rPr>
          <w:rFonts w:ascii="Times New Roman" w:hAnsi="Times New Roman" w:cs="Times New Roman"/>
          <w:sz w:val="28"/>
          <w:szCs w:val="28"/>
        </w:rPr>
      </w:pPr>
      <w:r w:rsidRPr="00F33EEE">
        <w:rPr>
          <w:rFonts w:ascii="Times New Roman" w:hAnsi="Times New Roman" w:cs="Times New Roman"/>
          <w:sz w:val="28"/>
          <w:szCs w:val="28"/>
        </w:rPr>
        <w:t xml:space="preserve">  </w:t>
      </w:r>
    </w:p>
    <w:p w14:paraId="07773608" w14:textId="2B0CF465" w:rsidR="00D51FA8" w:rsidRPr="00B37951" w:rsidRDefault="00D51FA8" w:rsidP="00F34CFC">
      <w:pPr>
        <w:spacing w:after="0" w:line="240" w:lineRule="auto"/>
        <w:ind w:firstLine="709"/>
        <w:jc w:val="both"/>
        <w:rPr>
          <w:rFonts w:ascii="Times New Roman" w:hAnsi="Times New Roman" w:cs="Times New Roman"/>
          <w:sz w:val="28"/>
          <w:szCs w:val="28"/>
        </w:rPr>
      </w:pPr>
      <w:r w:rsidRPr="00B37951">
        <w:rPr>
          <w:rFonts w:ascii="Times New Roman" w:hAnsi="Times New Roman" w:cs="Times New Roman"/>
          <w:sz w:val="28"/>
          <w:szCs w:val="28"/>
        </w:rPr>
        <w:t>3.</w:t>
      </w:r>
      <w:r w:rsidR="003F2FD8">
        <w:rPr>
          <w:rFonts w:ascii="Times New Roman" w:hAnsi="Times New Roman" w:cs="Times New Roman"/>
          <w:sz w:val="28"/>
          <w:szCs w:val="28"/>
        </w:rPr>
        <w:t>9</w:t>
      </w:r>
      <w:r w:rsidRPr="00B37951">
        <w:rPr>
          <w:rFonts w:ascii="Times New Roman" w:hAnsi="Times New Roman" w:cs="Times New Roman"/>
          <w:sz w:val="28"/>
          <w:szCs w:val="28"/>
        </w:rPr>
        <w:t xml:space="preserve">.1 Мочевина и ее </w:t>
      </w:r>
      <w:r w:rsidRPr="00B37951">
        <w:rPr>
          <w:rFonts w:ascii="Times New Roman" w:hAnsi="Times New Roman" w:cs="Times New Roman"/>
          <w:sz w:val="28"/>
          <w:szCs w:val="28"/>
          <w:lang w:val="en-US"/>
        </w:rPr>
        <w:t>N</w:t>
      </w:r>
      <w:r w:rsidRPr="00B37951">
        <w:rPr>
          <w:rFonts w:ascii="Times New Roman" w:hAnsi="Times New Roman" w:cs="Times New Roman"/>
          <w:sz w:val="28"/>
          <w:szCs w:val="28"/>
        </w:rPr>
        <w:t>-алкилпроизводные</w:t>
      </w:r>
    </w:p>
    <w:p w14:paraId="6594CDFF" w14:textId="152FE2C8" w:rsidR="0099175E" w:rsidRPr="00684241" w:rsidRDefault="0099175E" w:rsidP="00F34CFC">
      <w:pPr>
        <w:pStyle w:val="aff0"/>
        <w:spacing w:before="0" w:beforeAutospacing="0" w:after="0" w:afterAutospacing="0"/>
        <w:ind w:firstLine="709"/>
        <w:jc w:val="both"/>
        <w:rPr>
          <w:sz w:val="28"/>
          <w:szCs w:val="28"/>
        </w:rPr>
      </w:pPr>
      <w:r w:rsidRPr="00684241">
        <w:rPr>
          <w:sz w:val="28"/>
          <w:szCs w:val="28"/>
        </w:rPr>
        <w:t>В литературе представлено множество данных о самостоятельной биологической активности мочевины, помимо её роли в метаболизме азота. Так, мочевина широко используется в дерматологии как эффективный кератолитик, обладающий увлажняющими, противовоспалительным</w:t>
      </w:r>
      <w:r w:rsidR="0084758F" w:rsidRPr="00684241">
        <w:rPr>
          <w:sz w:val="28"/>
          <w:szCs w:val="28"/>
        </w:rPr>
        <w:t xml:space="preserve">и и противозудными свойствами </w:t>
      </w:r>
      <w:r w:rsidRPr="00684241">
        <w:rPr>
          <w:sz w:val="28"/>
          <w:szCs w:val="28"/>
        </w:rPr>
        <w:t>[1</w:t>
      </w:r>
      <w:r w:rsidR="007F4E3B">
        <w:rPr>
          <w:sz w:val="28"/>
          <w:szCs w:val="28"/>
        </w:rPr>
        <w:t>9</w:t>
      </w:r>
      <w:r w:rsidR="000541F0" w:rsidRPr="000541F0">
        <w:rPr>
          <w:sz w:val="28"/>
          <w:szCs w:val="28"/>
        </w:rPr>
        <w:t>6</w:t>
      </w:r>
      <w:r w:rsidR="007F4E3B">
        <w:rPr>
          <w:sz w:val="28"/>
          <w:szCs w:val="28"/>
          <w:lang w:val="kk-KZ"/>
        </w:rPr>
        <w:t xml:space="preserve">, </w:t>
      </w:r>
      <w:r w:rsidR="00C703A5">
        <w:rPr>
          <w:sz w:val="28"/>
          <w:szCs w:val="28"/>
        </w:rPr>
        <w:t>19</w:t>
      </w:r>
      <w:r w:rsidR="000541F0" w:rsidRPr="000541F0">
        <w:rPr>
          <w:sz w:val="28"/>
          <w:szCs w:val="28"/>
        </w:rPr>
        <w:t>7</w:t>
      </w:r>
      <w:r w:rsidRPr="00684241">
        <w:rPr>
          <w:sz w:val="28"/>
          <w:szCs w:val="28"/>
        </w:rPr>
        <w:t>].</w:t>
      </w:r>
    </w:p>
    <w:p w14:paraId="2267B16A" w14:textId="4CF27B78" w:rsidR="0099175E" w:rsidRPr="00684241" w:rsidRDefault="0099175E" w:rsidP="00F34CFC">
      <w:pPr>
        <w:pStyle w:val="aff0"/>
        <w:spacing w:before="0" w:beforeAutospacing="0" w:after="0" w:afterAutospacing="0"/>
        <w:ind w:firstLine="709"/>
        <w:jc w:val="both"/>
        <w:rPr>
          <w:sz w:val="28"/>
          <w:szCs w:val="28"/>
        </w:rPr>
      </w:pPr>
      <w:r w:rsidRPr="00684241">
        <w:rPr>
          <w:sz w:val="28"/>
          <w:szCs w:val="28"/>
        </w:rPr>
        <w:t xml:space="preserve">Производные мочевины, в частности N-алкилмочевины, представляют значительный интерес в медицинской химии благодаря разнообразию биологических </w:t>
      </w:r>
      <w:r w:rsidRPr="000534BB">
        <w:rPr>
          <w:sz w:val="28"/>
          <w:szCs w:val="28"/>
        </w:rPr>
        <w:t>эффектов</w:t>
      </w:r>
      <w:r w:rsidR="00BC1254" w:rsidRPr="000534BB">
        <w:rPr>
          <w:sz w:val="28"/>
          <w:szCs w:val="28"/>
          <w:lang w:val="kk-KZ"/>
        </w:rPr>
        <w:t xml:space="preserve"> (Приложение </w:t>
      </w:r>
      <w:r w:rsidR="00E6100E" w:rsidRPr="000534BB">
        <w:rPr>
          <w:sz w:val="28"/>
          <w:szCs w:val="28"/>
          <w:lang w:val="kk-KZ"/>
        </w:rPr>
        <w:t>А</w:t>
      </w:r>
      <w:r w:rsidR="00BC1254" w:rsidRPr="000534BB">
        <w:rPr>
          <w:sz w:val="28"/>
          <w:szCs w:val="28"/>
          <w:lang w:val="kk-KZ"/>
        </w:rPr>
        <w:t>)</w:t>
      </w:r>
      <w:r w:rsidRPr="000534BB">
        <w:rPr>
          <w:sz w:val="28"/>
          <w:szCs w:val="28"/>
        </w:rPr>
        <w:t>. Множество</w:t>
      </w:r>
      <w:r w:rsidRPr="00684241">
        <w:rPr>
          <w:sz w:val="28"/>
          <w:szCs w:val="28"/>
        </w:rPr>
        <w:t xml:space="preserve"> соединений этого класса проявляют выраженную фармакологическую активность: антидепрессивную, анксиолитическую, анальгетическую, а также антиконвульсантную [</w:t>
      </w:r>
      <w:r w:rsidR="000541F0" w:rsidRPr="000541F0">
        <w:rPr>
          <w:sz w:val="28"/>
          <w:szCs w:val="28"/>
        </w:rPr>
        <w:t>198</w:t>
      </w:r>
      <w:r w:rsidR="00C703A5" w:rsidRPr="003C3D78">
        <w:rPr>
          <w:sz w:val="28"/>
          <w:szCs w:val="28"/>
        </w:rPr>
        <w:t xml:space="preserve">, </w:t>
      </w:r>
      <w:r w:rsidR="000541F0" w:rsidRPr="000541F0">
        <w:rPr>
          <w:sz w:val="28"/>
          <w:szCs w:val="28"/>
        </w:rPr>
        <w:t>199</w:t>
      </w:r>
      <w:r w:rsidRPr="00684241">
        <w:rPr>
          <w:sz w:val="28"/>
          <w:szCs w:val="28"/>
        </w:rPr>
        <w:t xml:space="preserve">]. Так, было показано, что некоторые N-алкилмочевины обладают антимикробной активностью, в том числе против грамположительных бактерий и грибов рода </w:t>
      </w:r>
      <w:r w:rsidRPr="00684241">
        <w:rPr>
          <w:rStyle w:val="aff1"/>
          <w:rFonts w:eastAsiaTheme="majorEastAsia"/>
          <w:i w:val="0"/>
          <w:sz w:val="28"/>
          <w:szCs w:val="28"/>
        </w:rPr>
        <w:t>Candida</w:t>
      </w:r>
      <w:r w:rsidRPr="00684241">
        <w:rPr>
          <w:i/>
          <w:sz w:val="28"/>
          <w:szCs w:val="28"/>
        </w:rPr>
        <w:t>,</w:t>
      </w:r>
      <w:r w:rsidRPr="00684241">
        <w:rPr>
          <w:sz w:val="28"/>
          <w:szCs w:val="28"/>
        </w:rPr>
        <w:t xml:space="preserve"> что делает их перспективными соединениями для создания новых п</w:t>
      </w:r>
      <w:r w:rsidR="00081B87" w:rsidRPr="00684241">
        <w:rPr>
          <w:sz w:val="28"/>
          <w:szCs w:val="28"/>
        </w:rPr>
        <w:t>ротивомикробных агентов [</w:t>
      </w:r>
      <w:r w:rsidR="00BC2B9D" w:rsidRPr="00684241">
        <w:rPr>
          <w:sz w:val="28"/>
          <w:szCs w:val="28"/>
        </w:rPr>
        <w:t>20</w:t>
      </w:r>
      <w:r w:rsidR="000541F0" w:rsidRPr="000541F0">
        <w:rPr>
          <w:sz w:val="28"/>
          <w:szCs w:val="28"/>
        </w:rPr>
        <w:t>0</w:t>
      </w:r>
      <w:r w:rsidR="005E1A3C" w:rsidRPr="00684241">
        <w:rPr>
          <w:sz w:val="28"/>
          <w:szCs w:val="28"/>
        </w:rPr>
        <w:t>].</w:t>
      </w:r>
    </w:p>
    <w:p w14:paraId="292DD07D" w14:textId="326FE9E6" w:rsidR="00D51FA8" w:rsidRPr="00B71B63" w:rsidRDefault="00D51FA8" w:rsidP="00D51FA8">
      <w:pPr>
        <w:spacing w:after="0" w:line="240" w:lineRule="auto"/>
        <w:ind w:firstLine="708"/>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D51FA8" w14:paraId="66EFEC93" w14:textId="77777777" w:rsidTr="00AD1F9D">
        <w:tc>
          <w:tcPr>
            <w:tcW w:w="3190" w:type="dxa"/>
          </w:tcPr>
          <w:p w14:paraId="5DA425C6" w14:textId="77777777" w:rsidR="00D51FA8" w:rsidRPr="003C24CA" w:rsidRDefault="00D51FA8" w:rsidP="00AD1F9D">
            <w:pPr>
              <w:jc w:val="center"/>
              <w:rPr>
                <w:rFonts w:ascii="Times New Roman" w:hAnsi="Times New Roman" w:cs="Times New Roman"/>
              </w:rPr>
            </w:pPr>
            <w:r w:rsidRPr="003C24CA">
              <w:rPr>
                <w:rFonts w:ascii="Times New Roman" w:hAnsi="Times New Roman" w:cs="Times New Roman"/>
                <w:kern w:val="2"/>
                <w:sz w:val="24"/>
                <w:szCs w:val="24"/>
                <w14:ligatures w14:val="standardContextual"/>
              </w:rPr>
              <w:object w:dxaOrig="1706" w:dyaOrig="1180" w14:anchorId="17FDB78B">
                <v:shape id="_x0000_i1059" type="#_x0000_t75" style="width:66.75pt;height:47.25pt" o:ole="">
                  <v:imagedata r:id="rId131" o:title=""/>
                </v:shape>
                <o:OLEObject Type="Embed" ProgID="ChemDraw.Document.6.0" ShapeID="_x0000_i1059" DrawAspect="Content" ObjectID="_1834056292" r:id="rId132"/>
              </w:object>
            </w:r>
          </w:p>
          <w:p w14:paraId="7D49F903" w14:textId="77777777" w:rsidR="00D51FA8" w:rsidRPr="003C24CA" w:rsidRDefault="00D51FA8" w:rsidP="00AD1F9D">
            <w:pPr>
              <w:jc w:val="center"/>
              <w:rPr>
                <w:rFonts w:ascii="Times New Roman" w:hAnsi="Times New Roman" w:cs="Times New Roman"/>
                <w:sz w:val="28"/>
                <w:szCs w:val="28"/>
                <w:lang w:val="kk-KZ"/>
              </w:rPr>
            </w:pPr>
            <w:r w:rsidRPr="003C24CA">
              <w:rPr>
                <w:rFonts w:ascii="Times New Roman" w:hAnsi="Times New Roman" w:cs="Times New Roman"/>
                <w:lang w:val="kk-KZ"/>
              </w:rPr>
              <w:t>(</w:t>
            </w:r>
            <w:r w:rsidRPr="003C24CA">
              <w:rPr>
                <w:rFonts w:ascii="Times New Roman" w:hAnsi="Times New Roman" w:cs="Times New Roman"/>
              </w:rPr>
              <w:t>1</w:t>
            </w:r>
            <w:r w:rsidRPr="003C24CA">
              <w:rPr>
                <w:rFonts w:ascii="Times New Roman" w:hAnsi="Times New Roman" w:cs="Times New Roman"/>
                <w:lang w:val="kk-KZ"/>
              </w:rPr>
              <w:t>)</w:t>
            </w:r>
          </w:p>
        </w:tc>
        <w:tc>
          <w:tcPr>
            <w:tcW w:w="3190" w:type="dxa"/>
          </w:tcPr>
          <w:p w14:paraId="19E2F15C" w14:textId="77777777" w:rsidR="00D51FA8" w:rsidRPr="003C24CA" w:rsidRDefault="00D51FA8" w:rsidP="00AD1F9D">
            <w:pPr>
              <w:jc w:val="center"/>
              <w:rPr>
                <w:rFonts w:ascii="Times New Roman" w:eastAsia="Times New Roman" w:hAnsi="Times New Roman"/>
              </w:rPr>
            </w:pPr>
            <w:r w:rsidRPr="003C24CA">
              <w:rPr>
                <w:rFonts w:ascii="Times New Roman" w:eastAsia="Times New Roman" w:hAnsi="Times New Roman"/>
                <w:kern w:val="2"/>
                <w:sz w:val="24"/>
                <w:szCs w:val="24"/>
                <w14:ligatures w14:val="standardContextual"/>
              </w:rPr>
              <w:object w:dxaOrig="2219" w:dyaOrig="1447" w14:anchorId="7B770A3D">
                <v:shape id="_x0000_i1060" type="#_x0000_t75" style="width:63.75pt;height:41.25pt" o:ole="">
                  <v:imagedata r:id="rId133" o:title=""/>
                </v:shape>
                <o:OLEObject Type="Embed" ProgID="ChemDraw.Document.6.0" ShapeID="_x0000_i1060" DrawAspect="Content" ObjectID="_1834056293" r:id="rId134"/>
              </w:object>
            </w:r>
          </w:p>
          <w:p w14:paraId="32522745" w14:textId="77777777" w:rsidR="00D51FA8" w:rsidRPr="003C24CA" w:rsidRDefault="00D51FA8" w:rsidP="00AD1F9D">
            <w:pPr>
              <w:jc w:val="center"/>
              <w:rPr>
                <w:rFonts w:ascii="Times New Roman" w:eastAsia="Times New Roman" w:hAnsi="Times New Roman"/>
                <w:lang w:val="kk-KZ"/>
              </w:rPr>
            </w:pPr>
            <w:r w:rsidRPr="003C24CA">
              <w:rPr>
                <w:rFonts w:ascii="Times New Roman" w:eastAsia="Times New Roman" w:hAnsi="Times New Roman"/>
                <w:lang w:val="kk-KZ"/>
              </w:rPr>
              <w:t>(</w:t>
            </w:r>
            <w:r w:rsidRPr="003C24CA">
              <w:rPr>
                <w:rFonts w:ascii="Times New Roman" w:eastAsia="Times New Roman" w:hAnsi="Times New Roman"/>
              </w:rPr>
              <w:t>2</w:t>
            </w:r>
            <w:r w:rsidRPr="003C24CA">
              <w:rPr>
                <w:rFonts w:ascii="Times New Roman" w:eastAsia="Times New Roman" w:hAnsi="Times New Roman"/>
                <w:lang w:val="kk-KZ"/>
              </w:rPr>
              <w:t>)</w:t>
            </w:r>
          </w:p>
        </w:tc>
        <w:tc>
          <w:tcPr>
            <w:tcW w:w="3191" w:type="dxa"/>
          </w:tcPr>
          <w:p w14:paraId="14B95B89" w14:textId="77777777" w:rsidR="00D51FA8" w:rsidRPr="003C24CA" w:rsidRDefault="00D51FA8" w:rsidP="00AD1F9D">
            <w:pPr>
              <w:jc w:val="center"/>
              <w:rPr>
                <w:rFonts w:ascii="Times New Roman" w:eastAsia="Times New Roman" w:hAnsi="Times New Roman"/>
              </w:rPr>
            </w:pPr>
            <w:r w:rsidRPr="003C24CA">
              <w:rPr>
                <w:rFonts w:ascii="Times New Roman" w:eastAsia="Times New Roman" w:hAnsi="Times New Roman"/>
                <w:kern w:val="2"/>
                <w:sz w:val="24"/>
                <w:szCs w:val="24"/>
                <w14:ligatures w14:val="standardContextual"/>
              </w:rPr>
              <w:object w:dxaOrig="2745" w:dyaOrig="1466" w14:anchorId="20D0AF96">
                <v:shape id="_x0000_i1061" type="#_x0000_t75" style="width:86.25pt;height:45pt" o:ole="">
                  <v:imagedata r:id="rId135" o:title=""/>
                </v:shape>
                <o:OLEObject Type="Embed" ProgID="ChemDraw.Document.6.0" ShapeID="_x0000_i1061" DrawAspect="Content" ObjectID="_1834056294" r:id="rId136"/>
              </w:object>
            </w:r>
          </w:p>
          <w:p w14:paraId="25F9459A" w14:textId="77777777" w:rsidR="00D51FA8" w:rsidRPr="003C24CA" w:rsidRDefault="00D51FA8" w:rsidP="00AD1F9D">
            <w:pPr>
              <w:jc w:val="center"/>
              <w:rPr>
                <w:rFonts w:ascii="Times New Roman" w:hAnsi="Times New Roman" w:cs="Times New Roman"/>
                <w:sz w:val="28"/>
                <w:szCs w:val="28"/>
                <w:lang w:val="kk-KZ"/>
              </w:rPr>
            </w:pPr>
            <w:r w:rsidRPr="003C24CA">
              <w:rPr>
                <w:rFonts w:ascii="Times New Roman" w:eastAsia="Times New Roman" w:hAnsi="Times New Roman"/>
                <w:lang w:val="kk-KZ"/>
              </w:rPr>
              <w:t>(</w:t>
            </w:r>
            <w:r w:rsidRPr="003C24CA">
              <w:rPr>
                <w:rFonts w:ascii="Times New Roman" w:eastAsia="Times New Roman" w:hAnsi="Times New Roman"/>
              </w:rPr>
              <w:t>3</w:t>
            </w:r>
            <w:r w:rsidRPr="003C24CA">
              <w:rPr>
                <w:rFonts w:ascii="Times New Roman" w:eastAsia="Times New Roman" w:hAnsi="Times New Roman"/>
                <w:lang w:val="kk-KZ"/>
              </w:rPr>
              <w:t>)</w:t>
            </w:r>
          </w:p>
        </w:tc>
      </w:tr>
      <w:tr w:rsidR="00D51FA8" w14:paraId="30DEF695" w14:textId="77777777" w:rsidTr="00AD1F9D">
        <w:tc>
          <w:tcPr>
            <w:tcW w:w="3190" w:type="dxa"/>
          </w:tcPr>
          <w:p w14:paraId="1D53B61F" w14:textId="77777777" w:rsidR="00D51FA8" w:rsidRPr="003C24CA" w:rsidRDefault="00D51FA8" w:rsidP="00AD1F9D">
            <w:pPr>
              <w:jc w:val="center"/>
              <w:rPr>
                <w:rFonts w:ascii="Times New Roman" w:eastAsia="Times New Roman" w:hAnsi="Times New Roman"/>
              </w:rPr>
            </w:pPr>
            <w:r w:rsidRPr="003C24CA">
              <w:rPr>
                <w:rFonts w:ascii="Times New Roman" w:eastAsia="Times New Roman" w:hAnsi="Times New Roman"/>
                <w:kern w:val="2"/>
                <w:sz w:val="24"/>
                <w:szCs w:val="24"/>
                <w14:ligatures w14:val="standardContextual"/>
              </w:rPr>
              <w:object w:dxaOrig="2743" w:dyaOrig="1456" w14:anchorId="00ECD6DA">
                <v:shape id="_x0000_i1062" type="#_x0000_t75" style="width:104.25pt;height:54.75pt" o:ole="">
                  <v:imagedata r:id="rId137" o:title=""/>
                </v:shape>
                <o:OLEObject Type="Embed" ProgID="ChemDraw.Document.6.0" ShapeID="_x0000_i1062" DrawAspect="Content" ObjectID="_1834056295" r:id="rId138"/>
              </w:object>
            </w:r>
          </w:p>
          <w:p w14:paraId="2F7E7A43" w14:textId="77777777" w:rsidR="00D51FA8" w:rsidRPr="003C24CA" w:rsidRDefault="00D51FA8" w:rsidP="00AD1F9D">
            <w:pPr>
              <w:jc w:val="center"/>
              <w:rPr>
                <w:rFonts w:ascii="Times New Roman" w:hAnsi="Times New Roman" w:cs="Times New Roman"/>
                <w:lang w:val="kk-KZ"/>
              </w:rPr>
            </w:pPr>
            <w:r w:rsidRPr="003C24CA">
              <w:rPr>
                <w:rFonts w:ascii="Times New Roman" w:eastAsia="Times New Roman" w:hAnsi="Times New Roman"/>
                <w:lang w:val="kk-KZ"/>
              </w:rPr>
              <w:t>(</w:t>
            </w:r>
            <w:r w:rsidRPr="003C24CA">
              <w:rPr>
                <w:rFonts w:ascii="Times New Roman" w:eastAsia="Times New Roman" w:hAnsi="Times New Roman"/>
              </w:rPr>
              <w:t>4</w:t>
            </w:r>
            <w:r w:rsidRPr="003C24CA">
              <w:rPr>
                <w:rFonts w:ascii="Times New Roman" w:eastAsia="Times New Roman" w:hAnsi="Times New Roman"/>
                <w:lang w:val="kk-KZ"/>
              </w:rPr>
              <w:t>)</w:t>
            </w:r>
          </w:p>
        </w:tc>
        <w:tc>
          <w:tcPr>
            <w:tcW w:w="3190" w:type="dxa"/>
          </w:tcPr>
          <w:p w14:paraId="22251C41" w14:textId="77777777" w:rsidR="00D51FA8" w:rsidRPr="003C24CA" w:rsidRDefault="00D51FA8" w:rsidP="00AD1F9D">
            <w:pPr>
              <w:jc w:val="center"/>
              <w:rPr>
                <w:rFonts w:ascii="Times New Roman" w:eastAsia="Times New Roman" w:hAnsi="Times New Roman"/>
              </w:rPr>
            </w:pPr>
            <w:r w:rsidRPr="003C24CA">
              <w:rPr>
                <w:rFonts w:ascii="Times New Roman" w:eastAsia="Times New Roman" w:hAnsi="Times New Roman"/>
                <w:kern w:val="2"/>
                <w:sz w:val="24"/>
                <w:szCs w:val="24"/>
                <w14:ligatures w14:val="standardContextual"/>
              </w:rPr>
              <w:object w:dxaOrig="3266" w:dyaOrig="1943" w14:anchorId="18FB1601">
                <v:shape id="_x0000_i1063" type="#_x0000_t75" style="width:91.5pt;height:56.25pt" o:ole="">
                  <v:imagedata r:id="rId139" o:title=""/>
                </v:shape>
                <o:OLEObject Type="Embed" ProgID="ChemDraw.Document.6.0" ShapeID="_x0000_i1063" DrawAspect="Content" ObjectID="_1834056296" r:id="rId140"/>
              </w:object>
            </w:r>
          </w:p>
          <w:p w14:paraId="04B9C122" w14:textId="77777777" w:rsidR="00D51FA8" w:rsidRPr="003C24CA" w:rsidRDefault="00D51FA8" w:rsidP="00AD1F9D">
            <w:pPr>
              <w:jc w:val="center"/>
              <w:rPr>
                <w:rFonts w:ascii="Times New Roman" w:hAnsi="Times New Roman" w:cs="Times New Roman"/>
                <w:sz w:val="28"/>
                <w:szCs w:val="28"/>
                <w:lang w:val="kk-KZ"/>
              </w:rPr>
            </w:pPr>
            <w:r w:rsidRPr="003C24CA">
              <w:rPr>
                <w:rFonts w:ascii="Times New Roman" w:eastAsia="Times New Roman" w:hAnsi="Times New Roman"/>
                <w:lang w:val="kk-KZ"/>
              </w:rPr>
              <w:t>(</w:t>
            </w:r>
            <w:r w:rsidRPr="003C24CA">
              <w:rPr>
                <w:rFonts w:ascii="Times New Roman" w:eastAsia="Times New Roman" w:hAnsi="Times New Roman"/>
              </w:rPr>
              <w:t>5</w:t>
            </w:r>
            <w:r w:rsidRPr="003C24CA">
              <w:rPr>
                <w:rFonts w:ascii="Times New Roman" w:eastAsia="Times New Roman" w:hAnsi="Times New Roman"/>
                <w:lang w:val="kk-KZ"/>
              </w:rPr>
              <w:t>)</w:t>
            </w:r>
          </w:p>
        </w:tc>
        <w:tc>
          <w:tcPr>
            <w:tcW w:w="3191" w:type="dxa"/>
          </w:tcPr>
          <w:p w14:paraId="6532EED2" w14:textId="77777777" w:rsidR="00D51FA8" w:rsidRPr="003C24CA" w:rsidRDefault="00D51FA8" w:rsidP="00AD1F9D">
            <w:pPr>
              <w:jc w:val="center"/>
              <w:rPr>
                <w:rFonts w:ascii="Times New Roman" w:eastAsia="Times New Roman" w:hAnsi="Times New Roman"/>
              </w:rPr>
            </w:pPr>
            <w:r w:rsidRPr="003C24CA">
              <w:rPr>
                <w:rFonts w:ascii="Times New Roman" w:eastAsia="Times New Roman" w:hAnsi="Times New Roman"/>
                <w:kern w:val="2"/>
                <w:sz w:val="24"/>
                <w:szCs w:val="24"/>
                <w14:ligatures w14:val="standardContextual"/>
              </w:rPr>
              <w:object w:dxaOrig="3470" w:dyaOrig="1600" w14:anchorId="7387EFAA">
                <v:shape id="_x0000_i1064" type="#_x0000_t75" style="width:111.75pt;height:54.75pt" o:ole="">
                  <v:imagedata r:id="rId141" o:title=""/>
                </v:shape>
                <o:OLEObject Type="Embed" ProgID="ChemDraw.Document.6.0" ShapeID="_x0000_i1064" DrawAspect="Content" ObjectID="_1834056297" r:id="rId142"/>
              </w:object>
            </w:r>
          </w:p>
          <w:p w14:paraId="6E00D457" w14:textId="77777777" w:rsidR="00D51FA8" w:rsidRPr="003C24CA" w:rsidRDefault="00D51FA8" w:rsidP="00AD1F9D">
            <w:pPr>
              <w:jc w:val="center"/>
              <w:rPr>
                <w:rFonts w:ascii="Times New Roman" w:hAnsi="Times New Roman" w:cs="Times New Roman"/>
                <w:sz w:val="28"/>
                <w:szCs w:val="28"/>
                <w:lang w:val="kk-KZ"/>
              </w:rPr>
            </w:pPr>
            <w:r w:rsidRPr="003C24CA">
              <w:rPr>
                <w:rFonts w:ascii="Times New Roman" w:eastAsia="Times New Roman" w:hAnsi="Times New Roman"/>
                <w:lang w:val="kk-KZ"/>
              </w:rPr>
              <w:t>(</w:t>
            </w:r>
            <w:r w:rsidRPr="003C24CA">
              <w:rPr>
                <w:rFonts w:ascii="Times New Roman" w:eastAsia="Times New Roman" w:hAnsi="Times New Roman"/>
              </w:rPr>
              <w:t>6</w:t>
            </w:r>
            <w:r w:rsidRPr="003C24CA">
              <w:rPr>
                <w:rFonts w:ascii="Times New Roman" w:eastAsia="Times New Roman" w:hAnsi="Times New Roman"/>
                <w:lang w:val="kk-KZ"/>
              </w:rPr>
              <w:t>)</w:t>
            </w:r>
          </w:p>
        </w:tc>
      </w:tr>
    </w:tbl>
    <w:p w14:paraId="74A67809" w14:textId="44933956" w:rsidR="00D51FA8" w:rsidRPr="00FD5974" w:rsidRDefault="00FD5974" w:rsidP="00FD5974">
      <w:pPr>
        <w:spacing w:after="0" w:line="240" w:lineRule="auto"/>
        <w:ind w:firstLine="1418"/>
        <w:jc w:val="both"/>
        <w:rPr>
          <w:rFonts w:ascii="Times New Roman" w:hAnsi="Times New Roman" w:cs="Times New Roman"/>
        </w:rPr>
      </w:pPr>
      <w:r w:rsidRPr="00FD5974">
        <w:rPr>
          <w:rFonts w:ascii="Times New Roman" w:hAnsi="Times New Roman" w:cs="Times New Roman"/>
        </w:rPr>
        <w:t xml:space="preserve">а </w:t>
      </w:r>
      <w:r>
        <w:rPr>
          <w:rFonts w:ascii="Times New Roman" w:hAnsi="Times New Roman" w:cs="Times New Roman"/>
        </w:rPr>
        <w:t xml:space="preserve">                                                    б                                                   в</w:t>
      </w:r>
    </w:p>
    <w:p w14:paraId="5F0B815D" w14:textId="77777777" w:rsidR="00FD5974" w:rsidRPr="00FD5974" w:rsidRDefault="00FD5974" w:rsidP="00FD5974">
      <w:pPr>
        <w:spacing w:after="0" w:line="240" w:lineRule="auto"/>
        <w:jc w:val="center"/>
        <w:rPr>
          <w:rFonts w:ascii="Times New Roman" w:hAnsi="Times New Roman" w:cs="Times New Roman"/>
          <w:sz w:val="16"/>
          <w:szCs w:val="16"/>
        </w:rPr>
      </w:pPr>
    </w:p>
    <w:p w14:paraId="3157DD2B" w14:textId="3F41EA36" w:rsidR="00D51FA8" w:rsidRPr="00FD5974" w:rsidRDefault="00D51FA8" w:rsidP="00FD5974">
      <w:pPr>
        <w:spacing w:after="0" w:line="240" w:lineRule="auto"/>
        <w:jc w:val="center"/>
        <w:rPr>
          <w:rFonts w:ascii="Times New Roman" w:hAnsi="Times New Roman" w:cs="Times New Roman"/>
          <w:bCs/>
          <w:i/>
          <w:sz w:val="28"/>
          <w:szCs w:val="28"/>
        </w:rPr>
      </w:pPr>
      <w:r w:rsidRPr="003E2582">
        <w:rPr>
          <w:rFonts w:ascii="Times New Roman" w:hAnsi="Times New Roman" w:cs="Times New Roman"/>
          <w:sz w:val="28"/>
          <w:szCs w:val="28"/>
        </w:rPr>
        <w:t xml:space="preserve">Рисунок </w:t>
      </w:r>
      <w:r>
        <w:rPr>
          <w:rFonts w:ascii="Times New Roman" w:hAnsi="Times New Roman" w:cs="Times New Roman"/>
          <w:sz w:val="28"/>
          <w:szCs w:val="28"/>
        </w:rPr>
        <w:t>44</w:t>
      </w:r>
      <w:r w:rsidRPr="003E2582">
        <w:rPr>
          <w:rFonts w:ascii="Times New Roman" w:hAnsi="Times New Roman" w:cs="Times New Roman"/>
          <w:sz w:val="28"/>
          <w:szCs w:val="28"/>
        </w:rPr>
        <w:t xml:space="preserve"> </w:t>
      </w:r>
      <w:r w:rsidR="00FD5974">
        <w:rPr>
          <w:rFonts w:ascii="Times New Roman" w:hAnsi="Times New Roman" w:cs="Times New Roman"/>
          <w:sz w:val="28"/>
          <w:szCs w:val="28"/>
        </w:rPr>
        <w:t>‒</w:t>
      </w:r>
      <w:r w:rsidRPr="003E2582">
        <w:rPr>
          <w:rFonts w:ascii="Times New Roman" w:hAnsi="Times New Roman" w:cs="Times New Roman"/>
          <w:sz w:val="28"/>
          <w:szCs w:val="28"/>
        </w:rPr>
        <w:t xml:space="preserve"> Мочевина и ее </w:t>
      </w:r>
      <w:r w:rsidRPr="003E2582">
        <w:rPr>
          <w:rFonts w:ascii="Times New Roman" w:hAnsi="Times New Roman" w:cs="Times New Roman"/>
          <w:sz w:val="28"/>
          <w:szCs w:val="28"/>
          <w:lang w:val="en-US"/>
        </w:rPr>
        <w:t>N</w:t>
      </w:r>
      <w:r w:rsidRPr="003E2582">
        <w:rPr>
          <w:rFonts w:ascii="Times New Roman" w:hAnsi="Times New Roman" w:cs="Times New Roman"/>
          <w:sz w:val="28"/>
          <w:szCs w:val="28"/>
        </w:rPr>
        <w:t>-алкилпроизводные</w:t>
      </w:r>
      <w:r w:rsidR="004262EA">
        <w:rPr>
          <w:rFonts w:ascii="Times New Roman" w:hAnsi="Times New Roman" w:cs="Times New Roman"/>
          <w:sz w:val="28"/>
          <w:szCs w:val="28"/>
        </w:rPr>
        <w:t xml:space="preserve"> </w:t>
      </w:r>
      <w:r w:rsidR="004262EA" w:rsidRPr="00FD5974">
        <w:rPr>
          <w:rFonts w:ascii="Times New Roman" w:hAnsi="Times New Roman" w:cs="Times New Roman"/>
          <w:bCs/>
          <w:i/>
          <w:sz w:val="28"/>
          <w:szCs w:val="28"/>
        </w:rPr>
        <w:t>1-6</w:t>
      </w:r>
    </w:p>
    <w:p w14:paraId="12CC83AE" w14:textId="77777777" w:rsidR="00D51FA8" w:rsidRPr="003E2582" w:rsidRDefault="00D51FA8" w:rsidP="00D51FA8">
      <w:pPr>
        <w:spacing w:after="0" w:line="240" w:lineRule="auto"/>
        <w:ind w:firstLine="708"/>
        <w:jc w:val="center"/>
        <w:rPr>
          <w:rFonts w:ascii="Times New Roman" w:hAnsi="Times New Roman" w:cs="Times New Roman"/>
          <w:sz w:val="28"/>
          <w:szCs w:val="28"/>
        </w:rPr>
      </w:pPr>
    </w:p>
    <w:p w14:paraId="537F4F5C" w14:textId="56145BCE" w:rsidR="00FD5974" w:rsidRPr="00FD5974" w:rsidRDefault="00FD5974" w:rsidP="00F34CFC">
      <w:pPr>
        <w:spacing w:after="0" w:line="240" w:lineRule="auto"/>
        <w:ind w:firstLine="709"/>
        <w:jc w:val="both"/>
        <w:rPr>
          <w:rFonts w:ascii="Times New Roman" w:hAnsi="Times New Roman" w:cs="Times New Roman"/>
          <w:kern w:val="0"/>
          <w:sz w:val="28"/>
          <w:szCs w:val="28"/>
        </w:rPr>
      </w:pPr>
      <w:r w:rsidRPr="00FD5974">
        <w:rPr>
          <w:rFonts w:ascii="Times New Roman" w:hAnsi="Times New Roman" w:cs="Times New Roman"/>
          <w:sz w:val="28"/>
          <w:szCs w:val="28"/>
        </w:rPr>
        <w:t>Таким образом, приведенные в атласе N-алкилзамещённые производные мочевины (рисунок 44) представляют собой перспективный класс биологически активных веществ с широким спектром фармакологических свойств, что обосновывает дальнейшие исследования в направлении их медицинского применения (нумерация приведенных соединений в данном разделе соответствует изданной монографии).</w:t>
      </w:r>
    </w:p>
    <w:p w14:paraId="0FA25C1D" w14:textId="77777777" w:rsidR="00FD5974" w:rsidRDefault="00FD5974" w:rsidP="00F34CFC">
      <w:pPr>
        <w:spacing w:after="0" w:line="240" w:lineRule="auto"/>
        <w:ind w:firstLine="709"/>
        <w:jc w:val="both"/>
        <w:rPr>
          <w:rFonts w:ascii="Times New Roman" w:hAnsi="Times New Roman" w:cs="Times New Roman"/>
          <w:kern w:val="0"/>
          <w:sz w:val="28"/>
          <w:szCs w:val="28"/>
        </w:rPr>
      </w:pPr>
    </w:p>
    <w:p w14:paraId="4AE46182" w14:textId="000CCC3F" w:rsidR="00D51FA8" w:rsidRPr="00F34CFC" w:rsidRDefault="00D51FA8" w:rsidP="00F34CFC">
      <w:pPr>
        <w:spacing w:after="0" w:line="240" w:lineRule="auto"/>
        <w:ind w:firstLine="709"/>
        <w:jc w:val="both"/>
        <w:rPr>
          <w:rFonts w:ascii="Times New Roman" w:hAnsi="Times New Roman" w:cs="Times New Roman"/>
          <w:kern w:val="0"/>
          <w:sz w:val="28"/>
          <w:szCs w:val="28"/>
          <w:lang w:val="kk-KZ"/>
        </w:rPr>
      </w:pPr>
      <w:r w:rsidRPr="00F34CFC">
        <w:rPr>
          <w:rFonts w:ascii="Times New Roman" w:hAnsi="Times New Roman" w:cs="Times New Roman"/>
          <w:kern w:val="0"/>
          <w:sz w:val="28"/>
          <w:szCs w:val="28"/>
        </w:rPr>
        <w:t>3.</w:t>
      </w:r>
      <w:r w:rsidR="003F2FD8" w:rsidRPr="00F34CFC">
        <w:rPr>
          <w:rFonts w:ascii="Times New Roman" w:hAnsi="Times New Roman" w:cs="Times New Roman"/>
          <w:kern w:val="0"/>
          <w:sz w:val="28"/>
          <w:szCs w:val="28"/>
        </w:rPr>
        <w:t>9</w:t>
      </w:r>
      <w:r w:rsidRPr="00F34CFC">
        <w:rPr>
          <w:rFonts w:ascii="Times New Roman" w:hAnsi="Times New Roman" w:cs="Times New Roman"/>
          <w:kern w:val="0"/>
          <w:sz w:val="28"/>
          <w:szCs w:val="28"/>
        </w:rPr>
        <w:t xml:space="preserve">.2 </w:t>
      </w:r>
      <w:r w:rsidRPr="00F34CFC">
        <w:rPr>
          <w:rFonts w:ascii="Times New Roman" w:hAnsi="Times New Roman" w:cs="Times New Roman"/>
          <w:kern w:val="0"/>
          <w:sz w:val="28"/>
          <w:szCs w:val="28"/>
          <w:lang w:val="en-US"/>
        </w:rPr>
        <w:t>N</w:t>
      </w:r>
      <w:r w:rsidRPr="00F34CFC">
        <w:rPr>
          <w:rFonts w:ascii="Times New Roman" w:hAnsi="Times New Roman" w:cs="Times New Roman"/>
          <w:kern w:val="0"/>
          <w:sz w:val="28"/>
          <w:szCs w:val="28"/>
        </w:rPr>
        <w:t>-Ацилпроизводные мочевины</w:t>
      </w:r>
    </w:p>
    <w:p w14:paraId="55376BFF" w14:textId="401E7A34" w:rsidR="009C27BC" w:rsidRPr="00F34CFC" w:rsidRDefault="009C27BC" w:rsidP="00F34CFC">
      <w:pPr>
        <w:spacing w:after="0" w:line="240" w:lineRule="auto"/>
        <w:ind w:firstLine="709"/>
        <w:jc w:val="both"/>
        <w:rPr>
          <w:rFonts w:ascii="Times New Roman" w:hAnsi="Times New Roman" w:cs="Times New Roman"/>
          <w:kern w:val="0"/>
          <w:sz w:val="28"/>
          <w:szCs w:val="28"/>
        </w:rPr>
      </w:pPr>
      <w:r w:rsidRPr="00F34CFC">
        <w:rPr>
          <w:rFonts w:ascii="Times New Roman" w:hAnsi="Times New Roman" w:cs="Times New Roman"/>
          <w:kern w:val="0"/>
          <w:sz w:val="28"/>
          <w:szCs w:val="28"/>
        </w:rPr>
        <w:t>Наряду с N-алкилзамещёнными производными, значительный интерес представляют и N-ацилпроизводные мочевины, обладающие широким спектром биологической активности. Эти соединения продемонстрировали эффективность как противовоспалительные, анальгетические и противосудорожные агенты, что обусловлено их способностью ингибировать ферменты, участвующие в пер</w:t>
      </w:r>
      <w:r w:rsidR="00AA0D50" w:rsidRPr="00F34CFC">
        <w:rPr>
          <w:rFonts w:ascii="Times New Roman" w:hAnsi="Times New Roman" w:cs="Times New Roman"/>
          <w:kern w:val="0"/>
          <w:sz w:val="28"/>
          <w:szCs w:val="28"/>
        </w:rPr>
        <w:t xml:space="preserve">едаче воспалительного сигнала </w:t>
      </w:r>
      <w:r w:rsidR="009F7998" w:rsidRPr="00F34CFC">
        <w:rPr>
          <w:rFonts w:ascii="Times New Roman" w:hAnsi="Times New Roman" w:cs="Times New Roman"/>
          <w:kern w:val="0"/>
          <w:sz w:val="28"/>
          <w:szCs w:val="28"/>
        </w:rPr>
        <w:t>[20</w:t>
      </w:r>
      <w:r w:rsidR="000541F0" w:rsidRPr="00F34CFC">
        <w:rPr>
          <w:rFonts w:ascii="Times New Roman" w:hAnsi="Times New Roman" w:cs="Times New Roman"/>
          <w:kern w:val="0"/>
          <w:sz w:val="28"/>
          <w:szCs w:val="28"/>
        </w:rPr>
        <w:t>1</w:t>
      </w:r>
      <w:r w:rsidR="009F7998" w:rsidRPr="00F34CFC">
        <w:rPr>
          <w:rFonts w:ascii="Times New Roman" w:hAnsi="Times New Roman" w:cs="Times New Roman"/>
          <w:kern w:val="0"/>
          <w:sz w:val="28"/>
          <w:szCs w:val="28"/>
        </w:rPr>
        <w:t>, 20</w:t>
      </w:r>
      <w:r w:rsidR="000541F0" w:rsidRPr="00F34CFC">
        <w:rPr>
          <w:rFonts w:ascii="Times New Roman" w:hAnsi="Times New Roman" w:cs="Times New Roman"/>
          <w:kern w:val="0"/>
          <w:sz w:val="28"/>
          <w:szCs w:val="28"/>
        </w:rPr>
        <w:t>2</w:t>
      </w:r>
      <w:r w:rsidRPr="00F34CFC">
        <w:rPr>
          <w:rFonts w:ascii="Times New Roman" w:hAnsi="Times New Roman" w:cs="Times New Roman"/>
          <w:kern w:val="0"/>
          <w:sz w:val="28"/>
          <w:szCs w:val="28"/>
        </w:rPr>
        <w:t>]. Ряд N-ацилмочевин используется в качестве прототипов для разработки нестероидных противовоспалительных препаратов нового поколения [</w:t>
      </w:r>
      <w:r w:rsidR="009F7998" w:rsidRPr="00F34CFC">
        <w:rPr>
          <w:rFonts w:ascii="Times New Roman" w:hAnsi="Times New Roman" w:cs="Times New Roman"/>
          <w:kern w:val="0"/>
          <w:sz w:val="28"/>
          <w:szCs w:val="28"/>
        </w:rPr>
        <w:t>20</w:t>
      </w:r>
      <w:r w:rsidR="000541F0" w:rsidRPr="00F34CFC">
        <w:rPr>
          <w:rFonts w:ascii="Times New Roman" w:hAnsi="Times New Roman" w:cs="Times New Roman"/>
          <w:kern w:val="0"/>
          <w:sz w:val="28"/>
          <w:szCs w:val="28"/>
        </w:rPr>
        <w:t>2</w:t>
      </w:r>
      <w:r w:rsidR="00E21F15" w:rsidRPr="00F34CFC">
        <w:rPr>
          <w:rFonts w:ascii="Times New Roman" w:hAnsi="Times New Roman" w:cs="Times New Roman"/>
          <w:kern w:val="0"/>
          <w:sz w:val="28"/>
          <w:szCs w:val="28"/>
          <w:lang w:val="kk-KZ"/>
        </w:rPr>
        <w:t>, р. 1196-1200</w:t>
      </w:r>
      <w:r w:rsidRPr="00F34CFC">
        <w:rPr>
          <w:rFonts w:ascii="Times New Roman" w:hAnsi="Times New Roman" w:cs="Times New Roman"/>
          <w:kern w:val="0"/>
          <w:sz w:val="28"/>
          <w:szCs w:val="28"/>
        </w:rPr>
        <w:t>].</w:t>
      </w:r>
    </w:p>
    <w:p w14:paraId="1D5C3812" w14:textId="651495CE" w:rsidR="009C27BC" w:rsidRDefault="009C27BC" w:rsidP="00F34CFC">
      <w:pPr>
        <w:spacing w:after="0" w:line="240" w:lineRule="auto"/>
        <w:ind w:firstLine="709"/>
        <w:jc w:val="both"/>
        <w:rPr>
          <w:rFonts w:ascii="Times New Roman" w:hAnsi="Times New Roman" w:cs="Times New Roman"/>
          <w:kern w:val="0"/>
          <w:sz w:val="28"/>
          <w:szCs w:val="28"/>
        </w:rPr>
      </w:pPr>
      <w:r w:rsidRPr="00F34CFC">
        <w:rPr>
          <w:rFonts w:ascii="Times New Roman" w:hAnsi="Times New Roman" w:cs="Times New Roman"/>
          <w:kern w:val="0"/>
          <w:sz w:val="28"/>
          <w:szCs w:val="28"/>
        </w:rPr>
        <w:t>Кроме того, N-ацил</w:t>
      </w:r>
      <w:r w:rsidR="00AA0D50" w:rsidRPr="00F34CFC">
        <w:rPr>
          <w:rFonts w:ascii="Times New Roman" w:hAnsi="Times New Roman" w:cs="Times New Roman"/>
          <w:kern w:val="0"/>
          <w:sz w:val="28"/>
          <w:szCs w:val="28"/>
        </w:rPr>
        <w:t xml:space="preserve">замещённые мочевины проявляют </w:t>
      </w:r>
      <w:r w:rsidRPr="00F34CFC">
        <w:rPr>
          <w:rFonts w:ascii="Times New Roman" w:hAnsi="Times New Roman" w:cs="Times New Roman"/>
          <w:kern w:val="0"/>
          <w:sz w:val="28"/>
          <w:szCs w:val="28"/>
        </w:rPr>
        <w:t>противомикробные и противоопухолевые свойства, связываясь с активными центрами ферментов, участвующих в делении клеток и устойчивости микроорганизмо</w:t>
      </w:r>
      <w:r w:rsidR="00AA0D50" w:rsidRPr="00F34CFC">
        <w:rPr>
          <w:rFonts w:ascii="Times New Roman" w:hAnsi="Times New Roman" w:cs="Times New Roman"/>
          <w:kern w:val="0"/>
          <w:sz w:val="28"/>
          <w:szCs w:val="28"/>
        </w:rPr>
        <w:t xml:space="preserve">в </w:t>
      </w:r>
      <w:r w:rsidR="009F7998" w:rsidRPr="00F34CFC">
        <w:rPr>
          <w:rFonts w:ascii="Times New Roman" w:hAnsi="Times New Roman" w:cs="Times New Roman"/>
          <w:kern w:val="0"/>
          <w:sz w:val="28"/>
          <w:szCs w:val="28"/>
        </w:rPr>
        <w:t>[20</w:t>
      </w:r>
      <w:r w:rsidR="00FB491B" w:rsidRPr="00F34CFC">
        <w:rPr>
          <w:rFonts w:ascii="Times New Roman" w:hAnsi="Times New Roman" w:cs="Times New Roman"/>
          <w:kern w:val="0"/>
          <w:sz w:val="28"/>
          <w:szCs w:val="28"/>
        </w:rPr>
        <w:t>3</w:t>
      </w:r>
      <w:r w:rsidR="009F7998" w:rsidRPr="00F34CFC">
        <w:rPr>
          <w:rFonts w:ascii="Times New Roman" w:hAnsi="Times New Roman" w:cs="Times New Roman"/>
          <w:kern w:val="0"/>
          <w:sz w:val="28"/>
          <w:szCs w:val="28"/>
        </w:rPr>
        <w:t>-20</w:t>
      </w:r>
      <w:r w:rsidR="00FB491B" w:rsidRPr="00F34CFC">
        <w:rPr>
          <w:rFonts w:ascii="Times New Roman" w:hAnsi="Times New Roman" w:cs="Times New Roman"/>
          <w:kern w:val="0"/>
          <w:sz w:val="28"/>
          <w:szCs w:val="28"/>
        </w:rPr>
        <w:t>5</w:t>
      </w:r>
      <w:r w:rsidRPr="00F34CFC">
        <w:rPr>
          <w:rFonts w:ascii="Times New Roman" w:hAnsi="Times New Roman" w:cs="Times New Roman"/>
          <w:kern w:val="0"/>
          <w:sz w:val="28"/>
          <w:szCs w:val="28"/>
        </w:rPr>
        <w:t xml:space="preserve">]. Их универсальная структура </w:t>
      </w:r>
      <w:r w:rsidR="00396BFA" w:rsidRPr="00F34CFC">
        <w:rPr>
          <w:rFonts w:ascii="Times New Roman" w:hAnsi="Times New Roman" w:cs="Times New Roman"/>
          <w:kern w:val="0"/>
          <w:sz w:val="28"/>
          <w:szCs w:val="28"/>
        </w:rPr>
        <w:t xml:space="preserve">(рисунок 45) </w:t>
      </w:r>
      <w:r w:rsidRPr="00F34CFC">
        <w:rPr>
          <w:rFonts w:ascii="Times New Roman" w:hAnsi="Times New Roman" w:cs="Times New Roman"/>
          <w:kern w:val="0"/>
          <w:sz w:val="28"/>
          <w:szCs w:val="28"/>
        </w:rPr>
        <w:t>делает возможным создание селективных ингибиторов с высокой биодоступностью, что открывает перспективы для применения в терапии инфекционны</w:t>
      </w:r>
      <w:r w:rsidR="00396BFA" w:rsidRPr="00F34CFC">
        <w:rPr>
          <w:rFonts w:ascii="Times New Roman" w:hAnsi="Times New Roman" w:cs="Times New Roman"/>
          <w:kern w:val="0"/>
          <w:sz w:val="28"/>
          <w:szCs w:val="28"/>
        </w:rPr>
        <w:t>х и онкологических заболеваний.</w:t>
      </w:r>
    </w:p>
    <w:p w14:paraId="5EC2F999" w14:textId="77777777" w:rsidR="00FD5974" w:rsidRPr="00F34CFC" w:rsidRDefault="00FD5974" w:rsidP="00F34CFC">
      <w:pPr>
        <w:spacing w:after="0" w:line="240" w:lineRule="auto"/>
        <w:ind w:firstLine="709"/>
        <w:jc w:val="both"/>
        <w:rPr>
          <w:rFonts w:ascii="Times New Roman" w:hAnsi="Times New Roman" w:cs="Times New Roman"/>
          <w:kern w:val="0"/>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643"/>
      </w:tblGrid>
      <w:tr w:rsidR="00A358BD" w:rsidRPr="00FD5974" w14:paraId="2C07B00C" w14:textId="77777777" w:rsidTr="00B90C7F">
        <w:tc>
          <w:tcPr>
            <w:tcW w:w="4927" w:type="dxa"/>
          </w:tcPr>
          <w:p w14:paraId="053C32FC" w14:textId="77777777" w:rsidR="00A358BD" w:rsidRPr="00FD5974" w:rsidRDefault="00A358BD" w:rsidP="00FD5974">
            <w:pPr>
              <w:spacing w:line="228" w:lineRule="auto"/>
              <w:jc w:val="center"/>
              <w:rPr>
                <w:rFonts w:ascii="Times New Roman" w:eastAsia="Times New Roman" w:hAnsi="Times New Roman"/>
                <w:sz w:val="24"/>
                <w:szCs w:val="24"/>
              </w:rPr>
            </w:pPr>
            <w:r w:rsidRPr="00FD5974">
              <w:rPr>
                <w:rFonts w:ascii="Times New Roman" w:eastAsia="Times New Roman" w:hAnsi="Times New Roman"/>
                <w:kern w:val="2"/>
                <w:sz w:val="24"/>
                <w:szCs w:val="24"/>
                <w14:ligatures w14:val="standardContextual"/>
              </w:rPr>
              <w:object w:dxaOrig="2745" w:dyaOrig="1456" w14:anchorId="18EB54C0">
                <v:shape id="_x0000_i1065" type="#_x0000_t75" style="width:99pt;height:50.25pt" o:ole="">
                  <v:imagedata r:id="rId143" o:title=""/>
                </v:shape>
                <o:OLEObject Type="Embed" ProgID="ChemDraw.Document.6.0" ShapeID="_x0000_i1065" DrawAspect="Content" ObjectID="_1834056298" r:id="rId144"/>
              </w:object>
            </w:r>
          </w:p>
          <w:p w14:paraId="717CA272" w14:textId="77777777" w:rsidR="00A358BD" w:rsidRPr="00FD5974" w:rsidRDefault="00A358BD" w:rsidP="00FD5974">
            <w:pPr>
              <w:spacing w:line="228" w:lineRule="auto"/>
              <w:jc w:val="center"/>
              <w:rPr>
                <w:rFonts w:ascii="Times New Roman" w:hAnsi="Times New Roman" w:cs="Times New Roman"/>
                <w:sz w:val="24"/>
                <w:szCs w:val="24"/>
                <w:lang w:val="kk-KZ"/>
              </w:rPr>
            </w:pPr>
            <w:r w:rsidRPr="00FD5974">
              <w:rPr>
                <w:rFonts w:ascii="Times New Roman" w:hAnsi="Times New Roman" w:cs="Times New Roman"/>
                <w:sz w:val="24"/>
                <w:szCs w:val="24"/>
                <w:lang w:val="kk-KZ"/>
              </w:rPr>
              <w:t>(</w:t>
            </w:r>
            <w:r w:rsidRPr="00FD5974">
              <w:rPr>
                <w:rFonts w:ascii="Times New Roman" w:hAnsi="Times New Roman" w:cs="Times New Roman"/>
                <w:b/>
                <w:sz w:val="24"/>
                <w:szCs w:val="24"/>
              </w:rPr>
              <w:t>7</w:t>
            </w:r>
            <w:r w:rsidRPr="00FD5974">
              <w:rPr>
                <w:rFonts w:ascii="Times New Roman" w:hAnsi="Times New Roman" w:cs="Times New Roman"/>
                <w:sz w:val="24"/>
                <w:szCs w:val="24"/>
                <w:lang w:val="kk-KZ"/>
              </w:rPr>
              <w:t>)</w:t>
            </w:r>
          </w:p>
          <w:p w14:paraId="5570D265" w14:textId="77777777" w:rsidR="00A358BD" w:rsidRPr="00FD5974" w:rsidRDefault="00A358BD" w:rsidP="00FD5974">
            <w:pPr>
              <w:spacing w:line="228" w:lineRule="auto"/>
              <w:ind w:firstLine="454"/>
              <w:jc w:val="center"/>
              <w:rPr>
                <w:rFonts w:ascii="Times New Roman" w:hAnsi="Times New Roman" w:cs="Times New Roman"/>
                <w:sz w:val="24"/>
                <w:szCs w:val="24"/>
                <w:vertAlign w:val="subscript"/>
              </w:rPr>
            </w:pPr>
            <w:r w:rsidRPr="00FD5974">
              <w:rPr>
                <w:rFonts w:ascii="Times New Roman" w:eastAsia="Times New Roman" w:hAnsi="Times New Roman"/>
                <w:kern w:val="2"/>
                <w:sz w:val="24"/>
                <w:szCs w:val="24"/>
                <w14:ligatures w14:val="standardContextual"/>
              </w:rPr>
              <w:object w:dxaOrig="2892" w:dyaOrig="1456" w14:anchorId="171EFD01">
                <v:shape id="_x0000_i1066" type="#_x0000_t75" style="width:92.25pt;height:49.5pt" o:ole="">
                  <v:imagedata r:id="rId145" o:title=""/>
                </v:shape>
                <o:OLEObject Type="Embed" ProgID="ChemDraw.Document.6.0" ShapeID="_x0000_i1066" DrawAspect="Content" ObjectID="_1834056299" r:id="rId146"/>
              </w:object>
            </w:r>
          </w:p>
          <w:p w14:paraId="64444495" w14:textId="77777777" w:rsidR="00A358BD" w:rsidRPr="00FD5974" w:rsidRDefault="00A358BD" w:rsidP="00FD5974">
            <w:pPr>
              <w:spacing w:line="228" w:lineRule="auto"/>
              <w:jc w:val="center"/>
              <w:rPr>
                <w:rFonts w:ascii="Times New Roman" w:hAnsi="Times New Roman" w:cs="Times New Roman"/>
                <w:i/>
                <w:sz w:val="24"/>
                <w:szCs w:val="24"/>
                <w:lang w:val="kk-KZ"/>
              </w:rPr>
            </w:pPr>
            <w:r w:rsidRPr="00FD5974">
              <w:rPr>
                <w:rFonts w:ascii="Times New Roman" w:hAnsi="Times New Roman" w:cs="Times New Roman"/>
                <w:i/>
                <w:sz w:val="24"/>
                <w:szCs w:val="24"/>
                <w:lang w:val="kk-KZ"/>
              </w:rPr>
              <w:t>(</w:t>
            </w:r>
            <w:r w:rsidRPr="00FD5974">
              <w:rPr>
                <w:rFonts w:ascii="Times New Roman" w:hAnsi="Times New Roman" w:cs="Times New Roman"/>
                <w:i/>
                <w:sz w:val="24"/>
                <w:szCs w:val="24"/>
                <w:lang w:val="en-US"/>
              </w:rPr>
              <w:t>8-</w:t>
            </w:r>
            <w:r w:rsidRPr="00FD5974">
              <w:rPr>
                <w:rFonts w:ascii="Times New Roman" w:hAnsi="Times New Roman" w:cs="Times New Roman"/>
                <w:i/>
                <w:sz w:val="24"/>
                <w:szCs w:val="24"/>
                <w:lang w:val="kk-KZ"/>
              </w:rPr>
              <w:t>22)</w:t>
            </w:r>
          </w:p>
          <w:p w14:paraId="2A07E471" w14:textId="77777777" w:rsidR="00A358BD" w:rsidRPr="00530FA5" w:rsidRDefault="00A358BD" w:rsidP="00FD5974">
            <w:pPr>
              <w:spacing w:line="228" w:lineRule="auto"/>
              <w:jc w:val="both"/>
              <w:rPr>
                <w:rFonts w:ascii="Times New Roman" w:hAnsi="Times New Roman" w:cs="Times New Roman"/>
                <w:sz w:val="24"/>
                <w:szCs w:val="24"/>
                <w:lang w:val="en-US"/>
              </w:rPr>
            </w:pPr>
          </w:p>
          <w:p w14:paraId="55E23418" w14:textId="77777777" w:rsidR="00023B5B" w:rsidRPr="00530FA5" w:rsidRDefault="00023B5B" w:rsidP="00FD5974">
            <w:pPr>
              <w:spacing w:line="228" w:lineRule="auto"/>
              <w:jc w:val="both"/>
              <w:rPr>
                <w:rFonts w:ascii="Times New Roman" w:hAnsi="Times New Roman" w:cs="Times New Roman"/>
                <w:sz w:val="24"/>
                <w:szCs w:val="24"/>
                <w:lang w:val="en-US"/>
              </w:rPr>
            </w:pPr>
          </w:p>
          <w:p w14:paraId="0BD39480"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R = C</w:t>
            </w:r>
            <w:r w:rsidRPr="00FD5974">
              <w:rPr>
                <w:rFonts w:ascii="Times New Roman" w:hAnsi="Times New Roman" w:cs="Times New Roman"/>
                <w:sz w:val="24"/>
                <w:szCs w:val="24"/>
              </w:rPr>
              <w:t>О</w:t>
            </w:r>
            <w:r w:rsidRPr="00FD5974">
              <w:rPr>
                <w:rFonts w:ascii="Times New Roman" w:hAnsi="Times New Roman" w:cs="Times New Roman"/>
                <w:sz w:val="24"/>
                <w:szCs w:val="24"/>
                <w:lang w:val="en-US"/>
              </w:rPr>
              <w:t>CH</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CH</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lang w:val="kk-KZ"/>
              </w:rPr>
              <w:t>8</w:t>
            </w:r>
            <w:r w:rsidRPr="00FD5974">
              <w:rPr>
                <w:rFonts w:ascii="Times New Roman" w:hAnsi="Times New Roman" w:cs="Times New Roman"/>
                <w:sz w:val="24"/>
                <w:szCs w:val="24"/>
                <w:lang w:val="en-US"/>
              </w:rPr>
              <w:t xml:space="preserve">); </w:t>
            </w:r>
          </w:p>
          <w:p w14:paraId="4EF4B6FC"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R = C</w:t>
            </w:r>
            <w:r w:rsidRPr="00FD5974">
              <w:rPr>
                <w:rFonts w:ascii="Times New Roman" w:hAnsi="Times New Roman" w:cs="Times New Roman"/>
                <w:sz w:val="24"/>
                <w:szCs w:val="24"/>
              </w:rPr>
              <w:t>Н</w:t>
            </w:r>
            <w:r w:rsidRPr="00FD5974">
              <w:rPr>
                <w:rFonts w:ascii="Times New Roman" w:hAnsi="Times New Roman" w:cs="Times New Roman"/>
                <w:sz w:val="24"/>
                <w:szCs w:val="24"/>
                <w:lang w:val="en-US"/>
              </w:rPr>
              <w:t>(CH</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CH</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lang w:val="kk-KZ"/>
              </w:rPr>
              <w:t>9</w:t>
            </w:r>
            <w:r w:rsidRPr="00FD5974">
              <w:rPr>
                <w:rFonts w:ascii="Times New Roman" w:hAnsi="Times New Roman" w:cs="Times New Roman"/>
                <w:sz w:val="24"/>
                <w:szCs w:val="24"/>
                <w:lang w:val="en-US"/>
              </w:rPr>
              <w:t xml:space="preserve">); </w:t>
            </w:r>
          </w:p>
          <w:p w14:paraId="1D1CBC23"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R = i-C</w:t>
            </w:r>
            <w:r w:rsidRPr="00FD5974">
              <w:rPr>
                <w:rFonts w:ascii="Times New Roman" w:hAnsi="Times New Roman" w:cs="Times New Roman"/>
                <w:sz w:val="24"/>
                <w:szCs w:val="24"/>
                <w:vertAlign w:val="subscript"/>
                <w:lang w:val="en-US"/>
              </w:rPr>
              <w:t>5</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11</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CH</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lang w:val="kk-KZ"/>
              </w:rPr>
              <w:t>10</w:t>
            </w:r>
            <w:r w:rsidRPr="00FD5974">
              <w:rPr>
                <w:rFonts w:ascii="Times New Roman" w:hAnsi="Times New Roman" w:cs="Times New Roman"/>
                <w:sz w:val="24"/>
                <w:szCs w:val="24"/>
                <w:lang w:val="en-US"/>
              </w:rPr>
              <w:t xml:space="preserve">); </w:t>
            </w:r>
          </w:p>
          <w:p w14:paraId="726A5557"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R = C</w:t>
            </w:r>
            <w:r w:rsidRPr="00FD5974">
              <w:rPr>
                <w:rFonts w:ascii="Times New Roman" w:hAnsi="Times New Roman" w:cs="Times New Roman"/>
                <w:sz w:val="24"/>
                <w:szCs w:val="24"/>
                <w:vertAlign w:val="subscript"/>
                <w:lang w:val="en-US"/>
              </w:rPr>
              <w:t>6</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5</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CH</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lang w:val="kk-KZ"/>
              </w:rPr>
              <w:t>11</w:t>
            </w:r>
            <w:r w:rsidRPr="00FD5974">
              <w:rPr>
                <w:rFonts w:ascii="Times New Roman" w:hAnsi="Times New Roman" w:cs="Times New Roman"/>
                <w:sz w:val="24"/>
                <w:szCs w:val="24"/>
                <w:lang w:val="en-US"/>
              </w:rPr>
              <w:t xml:space="preserve">); </w:t>
            </w:r>
          </w:p>
          <w:p w14:paraId="7458E782"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R = i-C</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7</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rPr>
              <w:t>СН</w:t>
            </w:r>
            <w:r w:rsidRPr="00FD5974">
              <w:rPr>
                <w:rFonts w:ascii="Times New Roman" w:hAnsi="Times New Roman" w:cs="Times New Roman"/>
                <w:sz w:val="24"/>
                <w:szCs w:val="24"/>
                <w:vertAlign w:val="subscript"/>
                <w:lang w:val="en-US"/>
              </w:rPr>
              <w:t>2</w:t>
            </w:r>
            <w:r w:rsidRPr="00FD5974">
              <w:rPr>
                <w:rFonts w:ascii="Times New Roman" w:hAnsi="Times New Roman" w:cs="Times New Roman"/>
                <w:sz w:val="24"/>
                <w:szCs w:val="24"/>
                <w:lang w:val="en-US"/>
              </w:rPr>
              <w:t>CH</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lang w:val="kk-KZ"/>
              </w:rPr>
              <w:t>12</w:t>
            </w:r>
            <w:r w:rsidRPr="00FD5974">
              <w:rPr>
                <w:rFonts w:ascii="Times New Roman" w:hAnsi="Times New Roman" w:cs="Times New Roman"/>
                <w:sz w:val="24"/>
                <w:szCs w:val="24"/>
                <w:lang w:val="en-US"/>
              </w:rPr>
              <w:t xml:space="preserve">); </w:t>
            </w:r>
          </w:p>
          <w:p w14:paraId="11B65EA4"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R = i-C</w:t>
            </w:r>
            <w:r w:rsidRPr="00FD5974">
              <w:rPr>
                <w:rFonts w:ascii="Times New Roman" w:hAnsi="Times New Roman" w:cs="Times New Roman"/>
                <w:sz w:val="24"/>
                <w:szCs w:val="24"/>
                <w:vertAlign w:val="subscript"/>
                <w:lang w:val="en-US"/>
              </w:rPr>
              <w:t>5</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11</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rPr>
              <w:t>СН</w:t>
            </w:r>
            <w:r w:rsidRPr="00FD5974">
              <w:rPr>
                <w:rFonts w:ascii="Times New Roman" w:hAnsi="Times New Roman" w:cs="Times New Roman"/>
                <w:sz w:val="24"/>
                <w:szCs w:val="24"/>
                <w:vertAlign w:val="subscript"/>
                <w:lang w:val="en-US"/>
              </w:rPr>
              <w:t>2</w:t>
            </w:r>
            <w:r w:rsidRPr="00FD5974">
              <w:rPr>
                <w:rFonts w:ascii="Times New Roman" w:hAnsi="Times New Roman" w:cs="Times New Roman"/>
                <w:sz w:val="24"/>
                <w:szCs w:val="24"/>
                <w:lang w:val="en-US"/>
              </w:rPr>
              <w:t>CH</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lang w:val="kk-KZ"/>
              </w:rPr>
              <w:t>13</w:t>
            </w:r>
            <w:r w:rsidRPr="00FD5974">
              <w:rPr>
                <w:rFonts w:ascii="Times New Roman" w:hAnsi="Times New Roman" w:cs="Times New Roman"/>
                <w:sz w:val="24"/>
                <w:szCs w:val="24"/>
                <w:lang w:val="en-US"/>
              </w:rPr>
              <w:t xml:space="preserve">); </w:t>
            </w:r>
          </w:p>
          <w:p w14:paraId="1C596929"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R = i-C</w:t>
            </w:r>
            <w:r w:rsidRPr="00FD5974">
              <w:rPr>
                <w:rFonts w:ascii="Times New Roman" w:hAnsi="Times New Roman" w:cs="Times New Roman"/>
                <w:sz w:val="24"/>
                <w:szCs w:val="24"/>
                <w:vertAlign w:val="subscript"/>
                <w:lang w:val="en-US"/>
              </w:rPr>
              <w:t>5</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11</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rPr>
              <w:t>СН</w:t>
            </w:r>
            <w:r w:rsidRPr="00FD5974">
              <w:rPr>
                <w:rFonts w:ascii="Times New Roman" w:hAnsi="Times New Roman" w:cs="Times New Roman"/>
                <w:sz w:val="24"/>
                <w:szCs w:val="24"/>
                <w:lang w:val="en-US"/>
              </w:rPr>
              <w:t>(</w:t>
            </w:r>
            <w:r w:rsidRPr="00FD5974">
              <w:rPr>
                <w:rFonts w:ascii="Times New Roman" w:hAnsi="Times New Roman" w:cs="Times New Roman"/>
                <w:sz w:val="24"/>
                <w:szCs w:val="24"/>
              </w:rPr>
              <w:t>СН</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w:t>
            </w:r>
            <w:r w:rsidRPr="00FD5974">
              <w:rPr>
                <w:rFonts w:ascii="Times New Roman" w:hAnsi="Times New Roman" w:cs="Times New Roman"/>
                <w:sz w:val="24"/>
                <w:szCs w:val="24"/>
                <w:vertAlign w:val="subscript"/>
                <w:lang w:val="en-US"/>
              </w:rPr>
              <w:t>2</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lang w:val="kk-KZ"/>
              </w:rPr>
              <w:t>14</w:t>
            </w:r>
            <w:r w:rsidRPr="00FD5974">
              <w:rPr>
                <w:rFonts w:ascii="Times New Roman" w:hAnsi="Times New Roman" w:cs="Times New Roman"/>
                <w:sz w:val="24"/>
                <w:szCs w:val="24"/>
                <w:lang w:val="en-US"/>
              </w:rPr>
              <w:t xml:space="preserve">); </w:t>
            </w:r>
          </w:p>
          <w:p w14:paraId="2D240A7C"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R = i-C</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7</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rPr>
              <w:t>С</w:t>
            </w:r>
            <w:r w:rsidRPr="00FD5974">
              <w:rPr>
                <w:rFonts w:ascii="Times New Roman" w:hAnsi="Times New Roman" w:cs="Times New Roman"/>
                <w:sz w:val="24"/>
                <w:szCs w:val="24"/>
                <w:vertAlign w:val="subscript"/>
                <w:lang w:val="en-US"/>
              </w:rPr>
              <w:t>6</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5</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lang w:val="kk-KZ"/>
              </w:rPr>
              <w:t>15</w:t>
            </w:r>
            <w:r w:rsidRPr="00FD5974">
              <w:rPr>
                <w:rFonts w:ascii="Times New Roman" w:hAnsi="Times New Roman" w:cs="Times New Roman"/>
                <w:sz w:val="24"/>
                <w:szCs w:val="24"/>
                <w:lang w:val="en-US"/>
              </w:rPr>
              <w:t xml:space="preserve">); </w:t>
            </w:r>
          </w:p>
          <w:p w14:paraId="5AB3008D" w14:textId="77777777" w:rsidR="00A358BD" w:rsidRPr="00FD5974" w:rsidRDefault="00A358BD" w:rsidP="00FD5974">
            <w:pPr>
              <w:spacing w:line="228" w:lineRule="auto"/>
              <w:jc w:val="both"/>
              <w:rPr>
                <w:rFonts w:ascii="Times New Roman" w:hAnsi="Times New Roman" w:cs="Times New Roman"/>
                <w:sz w:val="24"/>
                <w:szCs w:val="24"/>
              </w:rPr>
            </w:pPr>
            <w:r w:rsidRPr="00FD5974">
              <w:rPr>
                <w:rFonts w:ascii="Times New Roman" w:hAnsi="Times New Roman" w:cs="Times New Roman"/>
                <w:sz w:val="24"/>
                <w:szCs w:val="24"/>
                <w:lang w:val="en-US"/>
              </w:rPr>
              <w:t>R</w:t>
            </w:r>
            <w:r w:rsidRPr="00FD5974">
              <w:rPr>
                <w:rFonts w:ascii="Times New Roman" w:hAnsi="Times New Roman" w:cs="Times New Roman"/>
                <w:sz w:val="24"/>
                <w:szCs w:val="24"/>
              </w:rPr>
              <w:t xml:space="preserve"> = </w:t>
            </w:r>
            <w:r w:rsidRPr="00FD5974">
              <w:rPr>
                <w:rFonts w:ascii="Times New Roman" w:hAnsi="Times New Roman" w:cs="Times New Roman"/>
                <w:sz w:val="24"/>
                <w:szCs w:val="24"/>
                <w:lang w:val="en-US"/>
              </w:rPr>
              <w:t>i</w:t>
            </w:r>
            <w:r w:rsidRPr="00FD5974">
              <w:rPr>
                <w:rFonts w:ascii="Times New Roman" w:hAnsi="Times New Roman" w:cs="Times New Roman"/>
                <w:sz w:val="24"/>
                <w:szCs w:val="24"/>
              </w:rPr>
              <w:t>-</w:t>
            </w:r>
            <w:r w:rsidRPr="00FD5974">
              <w:rPr>
                <w:rFonts w:ascii="Times New Roman" w:hAnsi="Times New Roman" w:cs="Times New Roman"/>
                <w:sz w:val="24"/>
                <w:szCs w:val="24"/>
                <w:lang w:val="en-US"/>
              </w:rPr>
              <w:t>C</w:t>
            </w:r>
            <w:r w:rsidRPr="00FD5974">
              <w:rPr>
                <w:rFonts w:ascii="Times New Roman" w:hAnsi="Times New Roman" w:cs="Times New Roman"/>
                <w:sz w:val="24"/>
                <w:szCs w:val="24"/>
                <w:vertAlign w:val="subscript"/>
              </w:rPr>
              <w:t>5</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rPr>
              <w:t>11</w:t>
            </w:r>
            <w:r w:rsidRPr="00FD5974">
              <w:rPr>
                <w:rFonts w:ascii="Times New Roman" w:hAnsi="Times New Roman" w:cs="Times New Roman"/>
                <w:sz w:val="24"/>
                <w:szCs w:val="24"/>
              </w:rPr>
              <w:t xml:space="preserve">, </w:t>
            </w:r>
            <w:r w:rsidRPr="00FD5974">
              <w:rPr>
                <w:rFonts w:ascii="Times New Roman" w:hAnsi="Times New Roman" w:cs="Times New Roman"/>
                <w:sz w:val="24"/>
                <w:szCs w:val="24"/>
                <w:lang w:val="en-US"/>
              </w:rPr>
              <w:t>R</w:t>
            </w:r>
            <w:r w:rsidRPr="00FD5974">
              <w:rPr>
                <w:rFonts w:ascii="Times New Roman" w:hAnsi="Times New Roman" w:cs="Times New Roman"/>
                <w:sz w:val="24"/>
                <w:szCs w:val="24"/>
                <w:vertAlign w:val="subscript"/>
              </w:rPr>
              <w:t xml:space="preserve">1 </w:t>
            </w:r>
            <w:r w:rsidRPr="00FD5974">
              <w:rPr>
                <w:rFonts w:ascii="Times New Roman" w:hAnsi="Times New Roman" w:cs="Times New Roman"/>
                <w:sz w:val="24"/>
                <w:szCs w:val="24"/>
              </w:rPr>
              <w:t>= С</w:t>
            </w:r>
            <w:r w:rsidRPr="00FD5974">
              <w:rPr>
                <w:rFonts w:ascii="Times New Roman" w:hAnsi="Times New Roman" w:cs="Times New Roman"/>
                <w:sz w:val="24"/>
                <w:szCs w:val="24"/>
                <w:vertAlign w:val="subscript"/>
              </w:rPr>
              <w:t>6</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rPr>
              <w:t>5</w:t>
            </w:r>
            <w:r w:rsidRPr="00FD5974">
              <w:rPr>
                <w:rFonts w:ascii="Times New Roman" w:hAnsi="Times New Roman" w:cs="Times New Roman"/>
                <w:sz w:val="24"/>
                <w:szCs w:val="24"/>
              </w:rPr>
              <w:t xml:space="preserve"> (1</w:t>
            </w:r>
            <w:r w:rsidRPr="00FD5974">
              <w:rPr>
                <w:rFonts w:ascii="Times New Roman" w:hAnsi="Times New Roman" w:cs="Times New Roman"/>
                <w:sz w:val="24"/>
                <w:szCs w:val="24"/>
                <w:lang w:val="kk-KZ"/>
              </w:rPr>
              <w:t>6</w:t>
            </w:r>
            <w:r w:rsidRPr="00FD5974">
              <w:rPr>
                <w:rFonts w:ascii="Times New Roman" w:hAnsi="Times New Roman" w:cs="Times New Roman"/>
                <w:sz w:val="24"/>
                <w:szCs w:val="24"/>
              </w:rPr>
              <w:t xml:space="preserve">); </w:t>
            </w:r>
          </w:p>
          <w:p w14:paraId="20290255" w14:textId="77777777" w:rsidR="00A358BD" w:rsidRPr="00FD5974" w:rsidRDefault="00A358BD" w:rsidP="00FD5974">
            <w:pPr>
              <w:spacing w:line="228" w:lineRule="auto"/>
              <w:jc w:val="both"/>
              <w:rPr>
                <w:rFonts w:ascii="Times New Roman" w:hAnsi="Times New Roman" w:cs="Times New Roman"/>
                <w:sz w:val="24"/>
                <w:szCs w:val="24"/>
              </w:rPr>
            </w:pPr>
            <w:r w:rsidRPr="00FD5974">
              <w:rPr>
                <w:rFonts w:ascii="Times New Roman" w:hAnsi="Times New Roman" w:cs="Times New Roman"/>
                <w:sz w:val="24"/>
                <w:szCs w:val="24"/>
                <w:lang w:val="en-US"/>
              </w:rPr>
              <w:t>R</w:t>
            </w:r>
            <w:r w:rsidRPr="00FD5974">
              <w:rPr>
                <w:rFonts w:ascii="Times New Roman" w:hAnsi="Times New Roman" w:cs="Times New Roman"/>
                <w:sz w:val="24"/>
                <w:szCs w:val="24"/>
              </w:rPr>
              <w:t xml:space="preserve"> = СН</w:t>
            </w:r>
            <w:r w:rsidRPr="00FD5974">
              <w:rPr>
                <w:rFonts w:ascii="Times New Roman" w:hAnsi="Times New Roman" w:cs="Times New Roman"/>
                <w:sz w:val="24"/>
                <w:szCs w:val="24"/>
                <w:vertAlign w:val="subscript"/>
              </w:rPr>
              <w:t>2</w:t>
            </w:r>
            <w:r w:rsidRPr="00FD5974">
              <w:rPr>
                <w:rFonts w:ascii="Times New Roman" w:hAnsi="Times New Roman" w:cs="Times New Roman"/>
                <w:sz w:val="24"/>
                <w:szCs w:val="24"/>
                <w:lang w:val="en-US"/>
              </w:rPr>
              <w:t>C</w:t>
            </w:r>
            <w:r w:rsidRPr="00FD5974">
              <w:rPr>
                <w:rFonts w:ascii="Times New Roman" w:hAnsi="Times New Roman" w:cs="Times New Roman"/>
                <w:sz w:val="24"/>
                <w:szCs w:val="24"/>
                <w:vertAlign w:val="subscript"/>
              </w:rPr>
              <w:t>6</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rPr>
              <w:t>5</w:t>
            </w:r>
            <w:r w:rsidRPr="00FD5974">
              <w:rPr>
                <w:rFonts w:ascii="Times New Roman" w:hAnsi="Times New Roman" w:cs="Times New Roman"/>
                <w:sz w:val="24"/>
                <w:szCs w:val="24"/>
              </w:rPr>
              <w:t xml:space="preserve">, </w:t>
            </w:r>
            <w:r w:rsidRPr="00FD5974">
              <w:rPr>
                <w:rFonts w:ascii="Times New Roman" w:hAnsi="Times New Roman" w:cs="Times New Roman"/>
                <w:sz w:val="24"/>
                <w:szCs w:val="24"/>
                <w:lang w:val="en-US"/>
              </w:rPr>
              <w:t>R</w:t>
            </w:r>
            <w:r w:rsidRPr="00FD5974">
              <w:rPr>
                <w:rFonts w:ascii="Times New Roman" w:hAnsi="Times New Roman" w:cs="Times New Roman"/>
                <w:sz w:val="24"/>
                <w:szCs w:val="24"/>
                <w:vertAlign w:val="subscript"/>
              </w:rPr>
              <w:t xml:space="preserve">1 </w:t>
            </w:r>
            <w:r w:rsidRPr="00FD5974">
              <w:rPr>
                <w:rFonts w:ascii="Times New Roman" w:hAnsi="Times New Roman" w:cs="Times New Roman"/>
                <w:sz w:val="24"/>
                <w:szCs w:val="24"/>
              </w:rPr>
              <w:t>= С(СН</w:t>
            </w:r>
            <w:r w:rsidRPr="00FD5974">
              <w:rPr>
                <w:rFonts w:ascii="Times New Roman" w:hAnsi="Times New Roman" w:cs="Times New Roman"/>
                <w:sz w:val="24"/>
                <w:szCs w:val="24"/>
                <w:vertAlign w:val="subscript"/>
              </w:rPr>
              <w:t>2</w:t>
            </w:r>
            <w:r w:rsidRPr="00FD5974">
              <w:rPr>
                <w:rFonts w:ascii="Times New Roman" w:hAnsi="Times New Roman" w:cs="Times New Roman"/>
                <w:sz w:val="24"/>
                <w:szCs w:val="24"/>
              </w:rPr>
              <w:t>)СН</w:t>
            </w:r>
            <w:r w:rsidRPr="00FD5974">
              <w:rPr>
                <w:rFonts w:ascii="Times New Roman" w:hAnsi="Times New Roman" w:cs="Times New Roman"/>
                <w:sz w:val="24"/>
                <w:szCs w:val="24"/>
                <w:vertAlign w:val="subscript"/>
              </w:rPr>
              <w:t>3</w:t>
            </w:r>
            <w:r w:rsidRPr="00FD5974">
              <w:rPr>
                <w:rFonts w:ascii="Times New Roman" w:hAnsi="Times New Roman" w:cs="Times New Roman"/>
                <w:sz w:val="24"/>
                <w:szCs w:val="24"/>
              </w:rPr>
              <w:t xml:space="preserve"> (1</w:t>
            </w:r>
            <w:r w:rsidRPr="00FD5974">
              <w:rPr>
                <w:rFonts w:ascii="Times New Roman" w:hAnsi="Times New Roman" w:cs="Times New Roman"/>
                <w:sz w:val="24"/>
                <w:szCs w:val="24"/>
                <w:lang w:val="kk-KZ"/>
              </w:rPr>
              <w:t>7</w:t>
            </w:r>
            <w:r w:rsidRPr="00FD5974">
              <w:rPr>
                <w:rFonts w:ascii="Times New Roman" w:hAnsi="Times New Roman" w:cs="Times New Roman"/>
                <w:sz w:val="24"/>
                <w:szCs w:val="24"/>
              </w:rPr>
              <w:t>);</w:t>
            </w:r>
          </w:p>
          <w:p w14:paraId="604B39F0" w14:textId="77777777" w:rsidR="00A358BD" w:rsidRPr="00FD5974" w:rsidRDefault="00A358BD" w:rsidP="00FD5974">
            <w:pPr>
              <w:spacing w:line="228" w:lineRule="auto"/>
              <w:rPr>
                <w:rFonts w:ascii="Times New Roman" w:hAnsi="Times New Roman" w:cs="Times New Roman"/>
                <w:sz w:val="24"/>
                <w:szCs w:val="24"/>
                <w:lang w:val="en-US"/>
              </w:rPr>
            </w:pPr>
            <w:r w:rsidRPr="00FD5974">
              <w:rPr>
                <w:rFonts w:ascii="Times New Roman" w:hAnsi="Times New Roman" w:cs="Times New Roman"/>
                <w:sz w:val="24"/>
                <w:szCs w:val="24"/>
                <w:lang w:val="en-US"/>
              </w:rPr>
              <w:t>R = C</w:t>
            </w:r>
            <w:r w:rsidRPr="00FD5974">
              <w:rPr>
                <w:rFonts w:ascii="Times New Roman" w:hAnsi="Times New Roman" w:cs="Times New Roman"/>
                <w:sz w:val="24"/>
                <w:szCs w:val="24"/>
                <w:vertAlign w:val="subscript"/>
                <w:lang w:val="en-US"/>
              </w:rPr>
              <w:t>6</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5</w:t>
            </w:r>
            <w:r w:rsidRPr="00FD5974">
              <w:rPr>
                <w:rFonts w:ascii="Times New Roman" w:hAnsi="Times New Roman" w:cs="Times New Roman"/>
                <w:sz w:val="24"/>
                <w:szCs w:val="24"/>
              </w:rPr>
              <w:t>СН</w:t>
            </w:r>
            <w:r w:rsidRPr="00FD5974">
              <w:rPr>
                <w:rFonts w:ascii="Times New Roman" w:hAnsi="Times New Roman" w:cs="Times New Roman"/>
                <w:sz w:val="24"/>
                <w:szCs w:val="24"/>
                <w:vertAlign w:val="subscript"/>
                <w:lang w:val="en-US"/>
              </w:rPr>
              <w:t>2</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rPr>
              <w:t>С</w:t>
            </w:r>
            <w:r w:rsidRPr="00FD5974">
              <w:rPr>
                <w:rFonts w:ascii="Times New Roman" w:hAnsi="Times New Roman" w:cs="Times New Roman"/>
                <w:sz w:val="24"/>
                <w:szCs w:val="24"/>
                <w:lang w:val="en-US"/>
              </w:rPr>
              <w:t>F</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xml:space="preserve"> (1</w:t>
            </w:r>
            <w:r w:rsidRPr="00FD5974">
              <w:rPr>
                <w:rFonts w:ascii="Times New Roman" w:hAnsi="Times New Roman" w:cs="Times New Roman"/>
                <w:sz w:val="24"/>
                <w:szCs w:val="24"/>
                <w:lang w:val="kk-KZ"/>
              </w:rPr>
              <w:t>8</w:t>
            </w:r>
            <w:r w:rsidRPr="00FD5974">
              <w:rPr>
                <w:rFonts w:ascii="Times New Roman" w:hAnsi="Times New Roman" w:cs="Times New Roman"/>
                <w:sz w:val="24"/>
                <w:szCs w:val="24"/>
                <w:lang w:val="en-US"/>
              </w:rPr>
              <w:t xml:space="preserve">); </w:t>
            </w:r>
          </w:p>
          <w:p w14:paraId="40FA9BD5"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R = i-C</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7</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C</w:t>
            </w:r>
            <w:r w:rsidRPr="00FD5974">
              <w:rPr>
                <w:rFonts w:ascii="Times New Roman" w:hAnsi="Times New Roman" w:cs="Times New Roman"/>
                <w:sz w:val="24"/>
                <w:szCs w:val="24"/>
                <w:vertAlign w:val="subscript"/>
                <w:lang w:val="en-US"/>
              </w:rPr>
              <w:t>6</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5</w:t>
            </w:r>
            <w:r w:rsidRPr="00FD5974">
              <w:rPr>
                <w:rFonts w:ascii="Times New Roman" w:hAnsi="Times New Roman" w:cs="Times New Roman"/>
                <w:sz w:val="24"/>
                <w:szCs w:val="24"/>
              </w:rPr>
              <w:t>СН</w:t>
            </w:r>
            <w:r w:rsidRPr="00FD5974">
              <w:rPr>
                <w:rFonts w:ascii="Times New Roman" w:hAnsi="Times New Roman" w:cs="Times New Roman"/>
                <w:sz w:val="24"/>
                <w:szCs w:val="24"/>
                <w:vertAlign w:val="subscript"/>
                <w:lang w:val="en-US"/>
              </w:rPr>
              <w:t>2</w:t>
            </w:r>
            <w:r w:rsidRPr="00FD5974">
              <w:rPr>
                <w:rFonts w:ascii="Times New Roman" w:hAnsi="Times New Roman" w:cs="Times New Roman"/>
                <w:sz w:val="24"/>
                <w:szCs w:val="24"/>
                <w:lang w:val="en-US"/>
              </w:rPr>
              <w:t xml:space="preserve"> (1</w:t>
            </w:r>
            <w:r w:rsidRPr="00FD5974">
              <w:rPr>
                <w:rFonts w:ascii="Times New Roman" w:hAnsi="Times New Roman" w:cs="Times New Roman"/>
                <w:sz w:val="24"/>
                <w:szCs w:val="24"/>
                <w:lang w:val="kk-KZ"/>
              </w:rPr>
              <w:t>9</w:t>
            </w:r>
            <w:r w:rsidRPr="00FD5974">
              <w:rPr>
                <w:rFonts w:ascii="Times New Roman" w:hAnsi="Times New Roman" w:cs="Times New Roman"/>
                <w:sz w:val="24"/>
                <w:szCs w:val="24"/>
                <w:lang w:val="en-US"/>
              </w:rPr>
              <w:t xml:space="preserve">; </w:t>
            </w:r>
          </w:p>
          <w:p w14:paraId="69390694"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R = i-C</w:t>
            </w:r>
            <w:r w:rsidRPr="00FD5974">
              <w:rPr>
                <w:rFonts w:ascii="Times New Roman" w:hAnsi="Times New Roman" w:cs="Times New Roman"/>
                <w:sz w:val="24"/>
                <w:szCs w:val="24"/>
                <w:vertAlign w:val="subscript"/>
                <w:lang w:val="en-US"/>
              </w:rPr>
              <w:t>5</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11</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rPr>
              <w:t>СН</w:t>
            </w:r>
            <w:r w:rsidRPr="00FD5974">
              <w:rPr>
                <w:rFonts w:ascii="Times New Roman" w:hAnsi="Times New Roman" w:cs="Times New Roman"/>
                <w:sz w:val="24"/>
                <w:szCs w:val="24"/>
                <w:vertAlign w:val="subscript"/>
                <w:lang w:val="en-US"/>
              </w:rPr>
              <w:t>2</w:t>
            </w:r>
            <w:r w:rsidRPr="00FD5974">
              <w:rPr>
                <w:rFonts w:ascii="Times New Roman" w:hAnsi="Times New Roman" w:cs="Times New Roman"/>
                <w:sz w:val="24"/>
                <w:szCs w:val="24"/>
                <w:lang w:val="en-US"/>
              </w:rPr>
              <w:t>C</w:t>
            </w:r>
            <w:r w:rsidRPr="00FD5974">
              <w:rPr>
                <w:rFonts w:ascii="Times New Roman" w:hAnsi="Times New Roman" w:cs="Times New Roman"/>
                <w:sz w:val="24"/>
                <w:szCs w:val="24"/>
                <w:vertAlign w:val="subscript"/>
                <w:lang w:val="en-US"/>
              </w:rPr>
              <w:t>6</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5</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lang w:val="kk-KZ"/>
              </w:rPr>
              <w:t>20</w:t>
            </w:r>
            <w:r w:rsidRPr="00FD5974">
              <w:rPr>
                <w:rFonts w:ascii="Times New Roman" w:hAnsi="Times New Roman" w:cs="Times New Roman"/>
                <w:sz w:val="24"/>
                <w:szCs w:val="24"/>
                <w:lang w:val="en-US"/>
              </w:rPr>
              <w:t xml:space="preserve">); </w:t>
            </w:r>
          </w:p>
          <w:p w14:paraId="5F4B7CBE" w14:textId="32101597" w:rsidR="00A358BD" w:rsidRPr="00FD5974" w:rsidRDefault="00A358BD" w:rsidP="00FD5974">
            <w:pPr>
              <w:spacing w:line="228" w:lineRule="auto"/>
              <w:rPr>
                <w:rFonts w:ascii="Times New Roman" w:hAnsi="Times New Roman" w:cs="Times New Roman"/>
                <w:sz w:val="24"/>
                <w:szCs w:val="24"/>
                <w:lang w:val="en-US"/>
              </w:rPr>
            </w:pPr>
            <w:r w:rsidRPr="00FD5974">
              <w:rPr>
                <w:rFonts w:ascii="Times New Roman" w:hAnsi="Times New Roman" w:cs="Times New Roman"/>
                <w:sz w:val="24"/>
                <w:szCs w:val="24"/>
                <w:lang w:val="en-US"/>
              </w:rPr>
              <w:t xml:space="preserve">R = </w:t>
            </w:r>
            <w:r w:rsidRPr="00FD5974">
              <w:rPr>
                <w:rFonts w:ascii="Times New Roman" w:hAnsi="Times New Roman" w:cs="Times New Roman"/>
                <w:sz w:val="24"/>
                <w:szCs w:val="24"/>
              </w:rPr>
              <w:t>СН</w:t>
            </w:r>
            <w:r w:rsidRPr="00FD5974">
              <w:rPr>
                <w:rFonts w:ascii="Times New Roman" w:hAnsi="Times New Roman" w:cs="Times New Roman"/>
                <w:sz w:val="24"/>
                <w:szCs w:val="24"/>
                <w:lang w:val="en-US"/>
              </w:rPr>
              <w:t>(</w:t>
            </w:r>
            <w:r w:rsidRPr="00FD5974">
              <w:rPr>
                <w:rFonts w:ascii="Times New Roman" w:hAnsi="Times New Roman" w:cs="Times New Roman"/>
                <w:sz w:val="24"/>
                <w:szCs w:val="24"/>
              </w:rPr>
              <w:t>СН</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)C</w:t>
            </w:r>
            <w:r w:rsidRPr="00FD5974">
              <w:rPr>
                <w:rFonts w:ascii="Times New Roman" w:hAnsi="Times New Roman" w:cs="Times New Roman"/>
                <w:sz w:val="24"/>
                <w:szCs w:val="24"/>
                <w:vertAlign w:val="subscript"/>
                <w:lang w:val="en-US"/>
              </w:rPr>
              <w:t>6</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5</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3-Cl-C</w:t>
            </w:r>
            <w:r w:rsidRPr="00FD5974">
              <w:rPr>
                <w:rFonts w:ascii="Times New Roman" w:hAnsi="Times New Roman" w:cs="Times New Roman"/>
                <w:sz w:val="24"/>
                <w:szCs w:val="24"/>
                <w:vertAlign w:val="subscript"/>
                <w:lang w:val="en-US"/>
              </w:rPr>
              <w:t>6</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4</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lang w:val="kk-KZ"/>
              </w:rPr>
              <w:t>21</w:t>
            </w:r>
            <w:r w:rsidRPr="00FD5974">
              <w:rPr>
                <w:rFonts w:ascii="Times New Roman" w:hAnsi="Times New Roman" w:cs="Times New Roman"/>
                <w:sz w:val="24"/>
                <w:szCs w:val="24"/>
                <w:lang w:val="en-US"/>
              </w:rPr>
              <w:t xml:space="preserve">); R = </w:t>
            </w:r>
            <w:r w:rsidRPr="00FD5974">
              <w:rPr>
                <w:rFonts w:ascii="Times New Roman" w:hAnsi="Times New Roman" w:cs="Times New Roman"/>
                <w:sz w:val="24"/>
                <w:szCs w:val="24"/>
              </w:rPr>
              <w:t>СН</w:t>
            </w:r>
            <w:r w:rsidRPr="00FD5974">
              <w:rPr>
                <w:rFonts w:ascii="Times New Roman" w:hAnsi="Times New Roman" w:cs="Times New Roman"/>
                <w:sz w:val="24"/>
                <w:szCs w:val="24"/>
                <w:lang w:val="en-US"/>
              </w:rPr>
              <w:t>(</w:t>
            </w:r>
            <w:r w:rsidRPr="00FD5974">
              <w:rPr>
                <w:rFonts w:ascii="Times New Roman" w:hAnsi="Times New Roman" w:cs="Times New Roman"/>
                <w:sz w:val="24"/>
                <w:szCs w:val="24"/>
              </w:rPr>
              <w:t>СН</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)C</w:t>
            </w:r>
            <w:r w:rsidRPr="00FD5974">
              <w:rPr>
                <w:rFonts w:ascii="Times New Roman" w:hAnsi="Times New Roman" w:cs="Times New Roman"/>
                <w:sz w:val="24"/>
                <w:szCs w:val="24"/>
                <w:vertAlign w:val="subscript"/>
                <w:lang w:val="en-US"/>
              </w:rPr>
              <w:t>6</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5</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4-F-C</w:t>
            </w:r>
            <w:r w:rsidRPr="00FD5974">
              <w:rPr>
                <w:rFonts w:ascii="Times New Roman" w:hAnsi="Times New Roman" w:cs="Times New Roman"/>
                <w:sz w:val="24"/>
                <w:szCs w:val="24"/>
                <w:vertAlign w:val="subscript"/>
                <w:lang w:val="en-US"/>
              </w:rPr>
              <w:t>6</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4</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lang w:val="kk-KZ"/>
              </w:rPr>
              <w:t>22</w:t>
            </w:r>
            <w:r w:rsidRPr="00FD5974">
              <w:rPr>
                <w:rFonts w:ascii="Times New Roman" w:hAnsi="Times New Roman" w:cs="Times New Roman"/>
                <w:sz w:val="24"/>
                <w:szCs w:val="24"/>
                <w:lang w:val="en-US"/>
              </w:rPr>
              <w:t>);</w:t>
            </w:r>
          </w:p>
        </w:tc>
        <w:tc>
          <w:tcPr>
            <w:tcW w:w="4643" w:type="dxa"/>
          </w:tcPr>
          <w:p w14:paraId="6DFD5BCA" w14:textId="77777777" w:rsidR="00A358BD" w:rsidRPr="00FD5974" w:rsidRDefault="00A358BD" w:rsidP="00FD5974">
            <w:pPr>
              <w:spacing w:line="228" w:lineRule="auto"/>
              <w:ind w:firstLine="709"/>
              <w:jc w:val="center"/>
              <w:rPr>
                <w:rFonts w:ascii="Times New Roman" w:hAnsi="Times New Roman" w:cs="Times New Roman"/>
                <w:sz w:val="24"/>
                <w:szCs w:val="24"/>
              </w:rPr>
            </w:pPr>
            <w:r w:rsidRPr="00FD5974">
              <w:rPr>
                <w:rFonts w:ascii="Times New Roman" w:eastAsia="Times New Roman" w:hAnsi="Times New Roman"/>
                <w:kern w:val="2"/>
                <w:sz w:val="24"/>
                <w:szCs w:val="24"/>
                <w14:ligatures w14:val="standardContextual"/>
              </w:rPr>
              <w:object w:dxaOrig="4903" w:dyaOrig="1516" w14:anchorId="1ADCCC22">
                <v:shape id="_x0000_i1067" type="#_x0000_t75" style="width:138.75pt;height:44.25pt" o:ole="">
                  <v:imagedata r:id="rId147" o:title=""/>
                </v:shape>
                <o:OLEObject Type="Embed" ProgID="ChemDraw.Document.6.0" ShapeID="_x0000_i1067" DrawAspect="Content" ObjectID="_1834056300" r:id="rId148"/>
              </w:object>
            </w:r>
          </w:p>
          <w:p w14:paraId="2BB73B43" w14:textId="77777777" w:rsidR="00A358BD" w:rsidRPr="00FD5974" w:rsidRDefault="00A358BD" w:rsidP="00FD5974">
            <w:pPr>
              <w:spacing w:line="228" w:lineRule="auto"/>
              <w:ind w:firstLine="709"/>
              <w:jc w:val="center"/>
              <w:rPr>
                <w:rFonts w:ascii="Times New Roman" w:hAnsi="Times New Roman" w:cs="Times New Roman"/>
                <w:i/>
                <w:sz w:val="24"/>
                <w:szCs w:val="24"/>
                <w:lang w:val="kk-KZ"/>
              </w:rPr>
            </w:pPr>
            <w:r w:rsidRPr="00FD5974">
              <w:rPr>
                <w:rFonts w:ascii="Times New Roman" w:hAnsi="Times New Roman" w:cs="Times New Roman"/>
                <w:i/>
                <w:sz w:val="24"/>
                <w:szCs w:val="24"/>
                <w:lang w:val="kk-KZ"/>
              </w:rPr>
              <w:t>(23</w:t>
            </w:r>
            <w:r w:rsidRPr="00FD5974">
              <w:rPr>
                <w:rFonts w:ascii="Times New Roman" w:hAnsi="Times New Roman" w:cs="Times New Roman"/>
                <w:i/>
                <w:sz w:val="24"/>
                <w:szCs w:val="24"/>
                <w:lang w:val="en-US"/>
              </w:rPr>
              <w:t>-24</w:t>
            </w:r>
            <w:r w:rsidRPr="00FD5974">
              <w:rPr>
                <w:rFonts w:ascii="Times New Roman" w:hAnsi="Times New Roman" w:cs="Times New Roman"/>
                <w:i/>
                <w:sz w:val="24"/>
                <w:szCs w:val="24"/>
                <w:lang w:val="kk-KZ"/>
              </w:rPr>
              <w:t>)</w:t>
            </w:r>
          </w:p>
          <w:p w14:paraId="2F693BF4" w14:textId="77777777" w:rsidR="00A358BD" w:rsidRPr="00FD5974" w:rsidRDefault="00A358BD" w:rsidP="00FD5974">
            <w:pPr>
              <w:spacing w:line="228" w:lineRule="auto"/>
              <w:ind w:firstLine="709"/>
              <w:jc w:val="center"/>
              <w:rPr>
                <w:rFonts w:ascii="Times New Roman" w:hAnsi="Times New Roman" w:cs="Times New Roman"/>
                <w:b/>
                <w:sz w:val="24"/>
                <w:szCs w:val="24"/>
                <w:lang w:val="en-US"/>
              </w:rPr>
            </w:pPr>
          </w:p>
          <w:p w14:paraId="732DC579"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 xml:space="preserve">                  R = R</w:t>
            </w:r>
            <w:r w:rsidRPr="00FD5974">
              <w:rPr>
                <w:rFonts w:ascii="Times New Roman" w:hAnsi="Times New Roman" w:cs="Times New Roman"/>
                <w:sz w:val="24"/>
                <w:szCs w:val="24"/>
                <w:vertAlign w:val="subscript"/>
                <w:lang w:val="en-US"/>
              </w:rPr>
              <w:t>1</w:t>
            </w:r>
            <w:r w:rsidRPr="00FD5974">
              <w:rPr>
                <w:rFonts w:ascii="Times New Roman" w:hAnsi="Times New Roman" w:cs="Times New Roman"/>
                <w:sz w:val="24"/>
                <w:szCs w:val="24"/>
                <w:vertAlign w:val="superscript"/>
                <w:lang w:val="en-US"/>
              </w:rPr>
              <w:t xml:space="preserve"> </w:t>
            </w:r>
            <w:r w:rsidRPr="00FD5974">
              <w:rPr>
                <w:rFonts w:ascii="Times New Roman" w:hAnsi="Times New Roman" w:cs="Times New Roman"/>
                <w:sz w:val="24"/>
                <w:szCs w:val="24"/>
                <w:lang w:val="en-US"/>
              </w:rPr>
              <w:t>= CH</w:t>
            </w:r>
            <w:r w:rsidRPr="00FD5974">
              <w:rPr>
                <w:rFonts w:ascii="Times New Roman" w:hAnsi="Times New Roman" w:cs="Times New Roman"/>
                <w:sz w:val="24"/>
                <w:szCs w:val="24"/>
                <w:vertAlign w:val="subscript"/>
                <w:lang w:val="en-US"/>
              </w:rPr>
              <w:t xml:space="preserve">3 </w:t>
            </w:r>
            <w:r w:rsidRPr="00FD5974">
              <w:rPr>
                <w:rFonts w:ascii="Times New Roman" w:hAnsi="Times New Roman" w:cs="Times New Roman"/>
                <w:sz w:val="24"/>
                <w:szCs w:val="24"/>
                <w:lang w:val="en-US"/>
              </w:rPr>
              <w:t>(</w:t>
            </w:r>
            <w:r w:rsidRPr="00FD5974">
              <w:rPr>
                <w:rFonts w:ascii="Times New Roman" w:hAnsi="Times New Roman" w:cs="Times New Roman"/>
                <w:sz w:val="24"/>
                <w:szCs w:val="24"/>
                <w:lang w:val="kk-KZ"/>
              </w:rPr>
              <w:t>23</w:t>
            </w:r>
            <w:r w:rsidRPr="00FD5974">
              <w:rPr>
                <w:rFonts w:ascii="Times New Roman" w:hAnsi="Times New Roman" w:cs="Times New Roman"/>
                <w:sz w:val="24"/>
                <w:szCs w:val="24"/>
                <w:lang w:val="en-US"/>
              </w:rPr>
              <w:t xml:space="preserve">); </w:t>
            </w:r>
          </w:p>
          <w:p w14:paraId="3DFD97E3"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 xml:space="preserve">                  R=CH</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1</w:t>
            </w:r>
            <w:r w:rsidRPr="00FD5974">
              <w:rPr>
                <w:rFonts w:ascii="Times New Roman" w:hAnsi="Times New Roman" w:cs="Times New Roman"/>
                <w:sz w:val="24"/>
                <w:szCs w:val="24"/>
                <w:lang w:val="en-US"/>
              </w:rPr>
              <w:t>= C</w:t>
            </w:r>
            <w:r w:rsidRPr="00FD5974">
              <w:rPr>
                <w:rFonts w:ascii="Times New Roman" w:hAnsi="Times New Roman" w:cs="Times New Roman"/>
                <w:sz w:val="24"/>
                <w:szCs w:val="24"/>
                <w:vertAlign w:val="subscript"/>
                <w:lang w:val="en-US"/>
              </w:rPr>
              <w:t>2</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 xml:space="preserve">5 </w:t>
            </w:r>
            <w:r w:rsidRPr="00FD5974">
              <w:rPr>
                <w:rFonts w:ascii="Times New Roman" w:hAnsi="Times New Roman" w:cs="Times New Roman"/>
                <w:sz w:val="24"/>
                <w:szCs w:val="24"/>
                <w:lang w:val="en-US"/>
              </w:rPr>
              <w:t>(</w:t>
            </w:r>
            <w:r w:rsidRPr="00FD5974">
              <w:rPr>
                <w:rFonts w:ascii="Times New Roman" w:hAnsi="Times New Roman" w:cs="Times New Roman"/>
                <w:sz w:val="24"/>
                <w:szCs w:val="24"/>
                <w:lang w:val="kk-KZ"/>
              </w:rPr>
              <w:t>24</w:t>
            </w:r>
            <w:r w:rsidRPr="00FD5974">
              <w:rPr>
                <w:rFonts w:ascii="Times New Roman" w:hAnsi="Times New Roman" w:cs="Times New Roman"/>
                <w:sz w:val="24"/>
                <w:szCs w:val="24"/>
                <w:lang w:val="en-US"/>
              </w:rPr>
              <w:t xml:space="preserve">); </w:t>
            </w:r>
          </w:p>
          <w:p w14:paraId="44B8ACB7"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 xml:space="preserve">                  R = CH</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1</w:t>
            </w:r>
            <w:r w:rsidRPr="00FD5974">
              <w:rPr>
                <w:rFonts w:ascii="Times New Roman" w:hAnsi="Times New Roman" w:cs="Times New Roman"/>
                <w:sz w:val="24"/>
                <w:szCs w:val="24"/>
                <w:vertAlign w:val="superscript"/>
                <w:lang w:val="en-US"/>
              </w:rPr>
              <w:t xml:space="preserve"> </w:t>
            </w:r>
            <w:r w:rsidRPr="00FD5974">
              <w:rPr>
                <w:rFonts w:ascii="Times New Roman" w:hAnsi="Times New Roman" w:cs="Times New Roman"/>
                <w:sz w:val="24"/>
                <w:szCs w:val="24"/>
                <w:lang w:val="en-US"/>
              </w:rPr>
              <w:t>= i-C</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7</w:t>
            </w:r>
            <w:r w:rsidRPr="00FD5974">
              <w:rPr>
                <w:rFonts w:ascii="Times New Roman" w:hAnsi="Times New Roman" w:cs="Times New Roman"/>
                <w:sz w:val="24"/>
                <w:szCs w:val="24"/>
                <w:lang w:val="en-US"/>
              </w:rPr>
              <w:t xml:space="preserve"> (</w:t>
            </w:r>
            <w:r w:rsidRPr="00FD5974">
              <w:rPr>
                <w:rFonts w:ascii="Times New Roman" w:hAnsi="Times New Roman" w:cs="Times New Roman"/>
                <w:sz w:val="24"/>
                <w:szCs w:val="24"/>
                <w:lang w:val="kk-KZ"/>
              </w:rPr>
              <w:t>25</w:t>
            </w:r>
            <w:r w:rsidRPr="00FD5974">
              <w:rPr>
                <w:rFonts w:ascii="Times New Roman" w:hAnsi="Times New Roman" w:cs="Times New Roman"/>
                <w:sz w:val="24"/>
                <w:szCs w:val="24"/>
                <w:lang w:val="en-US"/>
              </w:rPr>
              <w:t>);</w:t>
            </w:r>
          </w:p>
          <w:p w14:paraId="7BC6CCBB"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 xml:space="preserve">                  R = CH</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i-C</w:t>
            </w:r>
            <w:r w:rsidRPr="00FD5974">
              <w:rPr>
                <w:rFonts w:ascii="Times New Roman" w:hAnsi="Times New Roman" w:cs="Times New Roman"/>
                <w:sz w:val="24"/>
                <w:szCs w:val="24"/>
                <w:vertAlign w:val="subscript"/>
                <w:lang w:val="en-US"/>
              </w:rPr>
              <w:t>4</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9</w:t>
            </w:r>
            <w:r w:rsidRPr="00FD5974">
              <w:rPr>
                <w:rFonts w:ascii="Times New Roman" w:hAnsi="Times New Roman" w:cs="Times New Roman"/>
                <w:sz w:val="24"/>
                <w:szCs w:val="24"/>
                <w:lang w:val="en-US"/>
              </w:rPr>
              <w:t xml:space="preserve"> (2</w:t>
            </w:r>
            <w:r w:rsidRPr="00FD5974">
              <w:rPr>
                <w:rFonts w:ascii="Times New Roman" w:hAnsi="Times New Roman" w:cs="Times New Roman"/>
                <w:sz w:val="24"/>
                <w:szCs w:val="24"/>
                <w:lang w:val="kk-KZ"/>
              </w:rPr>
              <w:t>6</w:t>
            </w:r>
            <w:r w:rsidRPr="00FD5974">
              <w:rPr>
                <w:rFonts w:ascii="Times New Roman" w:hAnsi="Times New Roman" w:cs="Times New Roman"/>
                <w:sz w:val="24"/>
                <w:szCs w:val="24"/>
                <w:lang w:val="en-US"/>
              </w:rPr>
              <w:t xml:space="preserve">); </w:t>
            </w:r>
          </w:p>
          <w:p w14:paraId="14A9237D" w14:textId="77777777" w:rsidR="00A358BD" w:rsidRPr="00FD5974" w:rsidRDefault="00A358BD" w:rsidP="00FD5974">
            <w:pPr>
              <w:spacing w:line="228" w:lineRule="auto"/>
              <w:jc w:val="both"/>
              <w:rPr>
                <w:rFonts w:ascii="Times New Roman" w:hAnsi="Times New Roman" w:cs="Times New Roman"/>
                <w:sz w:val="24"/>
                <w:szCs w:val="24"/>
                <w:lang w:val="en-US"/>
              </w:rPr>
            </w:pPr>
            <w:r w:rsidRPr="00FD5974">
              <w:rPr>
                <w:rFonts w:ascii="Times New Roman" w:hAnsi="Times New Roman" w:cs="Times New Roman"/>
                <w:sz w:val="24"/>
                <w:szCs w:val="24"/>
                <w:lang w:val="en-US"/>
              </w:rPr>
              <w:t xml:space="preserve">                  R = CH</w:t>
            </w:r>
            <w:r w:rsidRPr="00FD5974">
              <w:rPr>
                <w:rFonts w:ascii="Times New Roman" w:hAnsi="Times New Roman" w:cs="Times New Roman"/>
                <w:sz w:val="24"/>
                <w:szCs w:val="24"/>
                <w:vertAlign w:val="subscript"/>
                <w:lang w:val="en-US"/>
              </w:rPr>
              <w:t>3</w:t>
            </w:r>
            <w:r w:rsidRPr="00FD5974">
              <w:rPr>
                <w:rFonts w:ascii="Times New Roman" w:hAnsi="Times New Roman" w:cs="Times New Roman"/>
                <w:sz w:val="24"/>
                <w:szCs w:val="24"/>
                <w:lang w:val="en-US"/>
              </w:rPr>
              <w:t>, R</w:t>
            </w:r>
            <w:r w:rsidRPr="00FD5974">
              <w:rPr>
                <w:rFonts w:ascii="Times New Roman" w:hAnsi="Times New Roman" w:cs="Times New Roman"/>
                <w:sz w:val="24"/>
                <w:szCs w:val="24"/>
                <w:vertAlign w:val="subscript"/>
                <w:lang w:val="en-US"/>
              </w:rPr>
              <w:t xml:space="preserve">1 </w:t>
            </w:r>
            <w:r w:rsidRPr="00FD5974">
              <w:rPr>
                <w:rFonts w:ascii="Times New Roman" w:hAnsi="Times New Roman" w:cs="Times New Roman"/>
                <w:sz w:val="24"/>
                <w:szCs w:val="24"/>
                <w:lang w:val="en-US"/>
              </w:rPr>
              <w:t>= C</w:t>
            </w:r>
            <w:r w:rsidRPr="00FD5974">
              <w:rPr>
                <w:rFonts w:ascii="Times New Roman" w:hAnsi="Times New Roman" w:cs="Times New Roman"/>
                <w:sz w:val="24"/>
                <w:szCs w:val="24"/>
                <w:vertAlign w:val="subscript"/>
                <w:lang w:val="en-US"/>
              </w:rPr>
              <w:t>6</w:t>
            </w:r>
            <w:r w:rsidRPr="00FD5974">
              <w:rPr>
                <w:rFonts w:ascii="Times New Roman" w:hAnsi="Times New Roman" w:cs="Times New Roman"/>
                <w:sz w:val="24"/>
                <w:szCs w:val="24"/>
                <w:lang w:val="en-US"/>
              </w:rPr>
              <w:t>H</w:t>
            </w:r>
            <w:r w:rsidRPr="00FD5974">
              <w:rPr>
                <w:rFonts w:ascii="Times New Roman" w:hAnsi="Times New Roman" w:cs="Times New Roman"/>
                <w:sz w:val="24"/>
                <w:szCs w:val="24"/>
                <w:vertAlign w:val="subscript"/>
                <w:lang w:val="en-US"/>
              </w:rPr>
              <w:t xml:space="preserve">5 </w:t>
            </w:r>
            <w:r w:rsidRPr="00FD5974">
              <w:rPr>
                <w:rFonts w:ascii="Times New Roman" w:hAnsi="Times New Roman" w:cs="Times New Roman"/>
                <w:sz w:val="24"/>
                <w:szCs w:val="24"/>
                <w:lang w:val="en-US"/>
              </w:rPr>
              <w:t>(2</w:t>
            </w:r>
            <w:r w:rsidRPr="00FD5974">
              <w:rPr>
                <w:rFonts w:ascii="Times New Roman" w:hAnsi="Times New Roman" w:cs="Times New Roman"/>
                <w:sz w:val="24"/>
                <w:szCs w:val="24"/>
                <w:lang w:val="kk-KZ"/>
              </w:rPr>
              <w:t>7</w:t>
            </w:r>
            <w:r w:rsidRPr="00FD5974">
              <w:rPr>
                <w:rFonts w:ascii="Times New Roman" w:hAnsi="Times New Roman" w:cs="Times New Roman"/>
                <w:sz w:val="24"/>
                <w:szCs w:val="24"/>
                <w:lang w:val="en-US"/>
              </w:rPr>
              <w:t xml:space="preserve">); </w:t>
            </w:r>
          </w:p>
          <w:p w14:paraId="01182702" w14:textId="77777777" w:rsidR="00A358BD" w:rsidRPr="00FD5974" w:rsidRDefault="00A358BD" w:rsidP="00FD5974">
            <w:pPr>
              <w:spacing w:line="228" w:lineRule="auto"/>
              <w:jc w:val="both"/>
              <w:rPr>
                <w:rFonts w:ascii="Times New Roman" w:hAnsi="Times New Roman" w:cs="Times New Roman"/>
                <w:sz w:val="24"/>
                <w:szCs w:val="24"/>
                <w:lang w:val="en-US"/>
              </w:rPr>
            </w:pPr>
          </w:p>
          <w:p w14:paraId="37C32822" w14:textId="046F5206" w:rsidR="00A358BD" w:rsidRPr="00FD5974" w:rsidRDefault="00A358BD" w:rsidP="00FD5974">
            <w:pPr>
              <w:spacing w:line="228" w:lineRule="auto"/>
              <w:jc w:val="center"/>
              <w:rPr>
                <w:rFonts w:ascii="Times New Roman" w:eastAsia="Times New Roman" w:hAnsi="Times New Roman"/>
                <w:sz w:val="24"/>
                <w:szCs w:val="24"/>
              </w:rPr>
            </w:pPr>
            <w:r w:rsidRPr="00FD5974">
              <w:rPr>
                <w:rFonts w:ascii="Times New Roman" w:eastAsia="Times New Roman" w:hAnsi="Times New Roman"/>
                <w:kern w:val="2"/>
                <w:sz w:val="24"/>
                <w:szCs w:val="24"/>
                <w14:ligatures w14:val="standardContextual"/>
              </w:rPr>
              <w:object w:dxaOrig="5805" w:dyaOrig="2191" w14:anchorId="238FF3BE">
                <v:shape id="_x0000_i1068" type="#_x0000_t75" style="width:127.5pt;height:48pt" o:ole="">
                  <v:imagedata r:id="rId149" o:title=""/>
                </v:shape>
                <o:OLEObject Type="Embed" ProgID="ChemDraw.Document.6.0" ShapeID="_x0000_i1068" DrawAspect="Content" ObjectID="_1834056301" r:id="rId150"/>
              </w:object>
            </w:r>
          </w:p>
          <w:p w14:paraId="54E78342" w14:textId="77777777" w:rsidR="00A358BD" w:rsidRPr="00023B5B" w:rsidRDefault="00A358BD" w:rsidP="00FD5974">
            <w:pPr>
              <w:spacing w:line="228" w:lineRule="auto"/>
              <w:jc w:val="center"/>
              <w:rPr>
                <w:rFonts w:ascii="Times New Roman" w:eastAsia="Times New Roman" w:hAnsi="Times New Roman"/>
                <w:i/>
                <w:sz w:val="24"/>
                <w:szCs w:val="24"/>
                <w:lang w:val="kk-KZ"/>
              </w:rPr>
            </w:pPr>
            <w:r w:rsidRPr="00023B5B">
              <w:rPr>
                <w:rFonts w:ascii="Times New Roman" w:eastAsia="Times New Roman" w:hAnsi="Times New Roman"/>
                <w:i/>
                <w:sz w:val="24"/>
                <w:szCs w:val="24"/>
                <w:lang w:val="kk-KZ"/>
              </w:rPr>
              <w:t>(</w:t>
            </w:r>
            <w:r w:rsidRPr="00023B5B">
              <w:rPr>
                <w:rFonts w:ascii="Times New Roman" w:eastAsia="Times New Roman" w:hAnsi="Times New Roman"/>
                <w:i/>
                <w:sz w:val="24"/>
                <w:szCs w:val="24"/>
              </w:rPr>
              <w:t>2</w:t>
            </w:r>
            <w:r w:rsidRPr="00023B5B">
              <w:rPr>
                <w:rFonts w:ascii="Times New Roman" w:eastAsia="Times New Roman" w:hAnsi="Times New Roman"/>
                <w:i/>
                <w:sz w:val="24"/>
                <w:szCs w:val="24"/>
                <w:lang w:val="kk-KZ"/>
              </w:rPr>
              <w:t>8)</w:t>
            </w:r>
          </w:p>
          <w:p w14:paraId="50A34BD3" w14:textId="4E3C4481" w:rsidR="00A358BD" w:rsidRPr="00FD5974" w:rsidRDefault="00A358BD" w:rsidP="00FD5974">
            <w:pPr>
              <w:spacing w:line="228" w:lineRule="auto"/>
              <w:jc w:val="center"/>
              <w:rPr>
                <w:rFonts w:ascii="Times New Roman" w:hAnsi="Times New Roman" w:cs="Times New Roman"/>
                <w:sz w:val="24"/>
                <w:szCs w:val="24"/>
              </w:rPr>
            </w:pPr>
            <w:r w:rsidRPr="00FD5974">
              <w:rPr>
                <w:rFonts w:ascii="Times New Roman" w:eastAsia="Times New Roman" w:hAnsi="Times New Roman"/>
                <w:kern w:val="2"/>
                <w:sz w:val="24"/>
                <w:szCs w:val="24"/>
                <w14:ligatures w14:val="standardContextual"/>
              </w:rPr>
              <w:object w:dxaOrig="4631" w:dyaOrig="3136" w14:anchorId="64868D1F">
                <v:shape id="_x0000_i1069" type="#_x0000_t75" style="width:86.25pt;height:61.5pt" o:ole="">
                  <v:imagedata r:id="rId151" o:title=""/>
                </v:shape>
                <o:OLEObject Type="Embed" ProgID="ChemDraw.Document.6.0" ShapeID="_x0000_i1069" DrawAspect="Content" ObjectID="_1834056302" r:id="rId152"/>
              </w:object>
            </w:r>
          </w:p>
          <w:p w14:paraId="23A0B71E" w14:textId="77777777" w:rsidR="00A358BD" w:rsidRPr="00FD5974" w:rsidRDefault="00A358BD" w:rsidP="00FD5974">
            <w:pPr>
              <w:spacing w:line="228" w:lineRule="auto"/>
              <w:jc w:val="center"/>
              <w:rPr>
                <w:rFonts w:ascii="Times New Roman" w:hAnsi="Times New Roman" w:cs="Times New Roman"/>
                <w:i/>
                <w:sz w:val="24"/>
                <w:szCs w:val="24"/>
                <w:lang w:val="en-US"/>
              </w:rPr>
            </w:pPr>
            <w:r w:rsidRPr="00FD5974">
              <w:rPr>
                <w:rFonts w:ascii="Times New Roman" w:hAnsi="Times New Roman" w:cs="Times New Roman"/>
                <w:i/>
                <w:sz w:val="24"/>
                <w:szCs w:val="24"/>
                <w:lang w:val="kk-KZ"/>
              </w:rPr>
              <w:t>(</w:t>
            </w:r>
            <w:r w:rsidRPr="00FD5974">
              <w:rPr>
                <w:rFonts w:ascii="Times New Roman" w:hAnsi="Times New Roman" w:cs="Times New Roman"/>
                <w:i/>
                <w:sz w:val="24"/>
                <w:szCs w:val="24"/>
              </w:rPr>
              <w:t>2</w:t>
            </w:r>
            <w:r w:rsidRPr="00FD5974">
              <w:rPr>
                <w:rFonts w:ascii="Times New Roman" w:hAnsi="Times New Roman" w:cs="Times New Roman"/>
                <w:i/>
                <w:sz w:val="24"/>
                <w:szCs w:val="24"/>
                <w:lang w:val="kk-KZ"/>
              </w:rPr>
              <w:t>9)</w:t>
            </w:r>
          </w:p>
          <w:p w14:paraId="0218F475" w14:textId="77777777" w:rsidR="00A358BD" w:rsidRPr="00FD5974" w:rsidRDefault="00A358BD" w:rsidP="00FD5974">
            <w:pPr>
              <w:spacing w:line="228" w:lineRule="auto"/>
              <w:jc w:val="center"/>
              <w:rPr>
                <w:rFonts w:ascii="Times New Roman" w:hAnsi="Times New Roman" w:cs="Times New Roman"/>
                <w:sz w:val="24"/>
                <w:szCs w:val="24"/>
                <w:lang w:val="en-US"/>
              </w:rPr>
            </w:pPr>
          </w:p>
          <w:p w14:paraId="679DCF17" w14:textId="627A18D9" w:rsidR="00A358BD" w:rsidRPr="00FD5974" w:rsidRDefault="00A358BD" w:rsidP="00FD5974">
            <w:pPr>
              <w:spacing w:line="228" w:lineRule="auto"/>
              <w:jc w:val="center"/>
              <w:rPr>
                <w:rFonts w:ascii="Times New Roman" w:hAnsi="Times New Roman" w:cs="Times New Roman"/>
                <w:sz w:val="24"/>
                <w:szCs w:val="24"/>
              </w:rPr>
            </w:pPr>
            <w:r w:rsidRPr="00FD5974">
              <w:rPr>
                <w:rFonts w:ascii="Times New Roman" w:eastAsia="Times New Roman" w:hAnsi="Times New Roman"/>
                <w:kern w:val="2"/>
                <w:sz w:val="24"/>
                <w:szCs w:val="24"/>
                <w14:ligatures w14:val="standardContextual"/>
              </w:rPr>
              <w:object w:dxaOrig="5822" w:dyaOrig="3206" w14:anchorId="18E0DAF2">
                <v:shape id="_x0000_i1070" type="#_x0000_t75" style="width:94.5pt;height:51pt" o:ole="">
                  <v:imagedata r:id="rId153" o:title=""/>
                </v:shape>
                <o:OLEObject Type="Embed" ProgID="ChemDraw.Document.6.0" ShapeID="_x0000_i1070" DrawAspect="Content" ObjectID="_1834056303" r:id="rId154"/>
              </w:object>
            </w:r>
          </w:p>
          <w:p w14:paraId="2C1E935A" w14:textId="77777777" w:rsidR="00A358BD" w:rsidRPr="00FD5974" w:rsidRDefault="00A358BD" w:rsidP="00FD5974">
            <w:pPr>
              <w:spacing w:line="228" w:lineRule="auto"/>
              <w:jc w:val="center"/>
              <w:rPr>
                <w:rFonts w:ascii="Times New Roman" w:hAnsi="Times New Roman" w:cs="Times New Roman"/>
                <w:i/>
                <w:sz w:val="24"/>
                <w:szCs w:val="24"/>
                <w:lang w:val="kk-KZ"/>
              </w:rPr>
            </w:pPr>
            <w:r w:rsidRPr="00FD5974">
              <w:rPr>
                <w:rFonts w:ascii="Times New Roman" w:hAnsi="Times New Roman" w:cs="Times New Roman"/>
                <w:i/>
                <w:sz w:val="24"/>
                <w:szCs w:val="24"/>
                <w:lang w:val="kk-KZ"/>
              </w:rPr>
              <w:t>(30)</w:t>
            </w:r>
          </w:p>
        </w:tc>
      </w:tr>
    </w:tbl>
    <w:p w14:paraId="2C09BC2D" w14:textId="77777777" w:rsidR="00D51FA8" w:rsidRPr="00FD5974" w:rsidRDefault="00D51FA8" w:rsidP="00D51FA8">
      <w:pPr>
        <w:spacing w:after="0" w:line="240" w:lineRule="auto"/>
        <w:ind w:firstLine="708"/>
        <w:jc w:val="center"/>
        <w:rPr>
          <w:rFonts w:ascii="Times New Roman" w:hAnsi="Times New Roman" w:cs="Times New Roman"/>
          <w:sz w:val="16"/>
          <w:szCs w:val="16"/>
        </w:rPr>
      </w:pPr>
    </w:p>
    <w:p w14:paraId="0C84E577" w14:textId="5AECC942" w:rsidR="00D51FA8" w:rsidRPr="00FD5974" w:rsidRDefault="00D51FA8" w:rsidP="00023B5B">
      <w:pPr>
        <w:spacing w:after="0" w:line="240" w:lineRule="auto"/>
        <w:jc w:val="center"/>
        <w:rPr>
          <w:rFonts w:ascii="Times New Roman" w:hAnsi="Times New Roman" w:cs="Times New Roman"/>
          <w:bCs/>
          <w:i/>
          <w:sz w:val="28"/>
          <w:szCs w:val="28"/>
          <w:lang w:val="kk-KZ"/>
        </w:rPr>
      </w:pPr>
      <w:r w:rsidRPr="003E2582">
        <w:rPr>
          <w:rFonts w:ascii="Times New Roman" w:hAnsi="Times New Roman" w:cs="Times New Roman"/>
          <w:sz w:val="28"/>
          <w:szCs w:val="28"/>
        </w:rPr>
        <w:t xml:space="preserve">Рисунок </w:t>
      </w:r>
      <w:r>
        <w:rPr>
          <w:rFonts w:ascii="Times New Roman" w:hAnsi="Times New Roman" w:cs="Times New Roman"/>
          <w:sz w:val="28"/>
          <w:szCs w:val="28"/>
        </w:rPr>
        <w:t>45</w:t>
      </w:r>
      <w:r w:rsidRPr="003E2582">
        <w:rPr>
          <w:rFonts w:ascii="Times New Roman" w:hAnsi="Times New Roman" w:cs="Times New Roman"/>
          <w:sz w:val="28"/>
          <w:szCs w:val="28"/>
        </w:rPr>
        <w:t xml:space="preserve"> </w:t>
      </w:r>
      <w:r w:rsidR="00023B5B">
        <w:rPr>
          <w:rFonts w:ascii="Times New Roman" w:hAnsi="Times New Roman" w:cs="Times New Roman"/>
          <w:sz w:val="28"/>
          <w:szCs w:val="28"/>
        </w:rPr>
        <w:t>‒</w:t>
      </w:r>
      <w:r w:rsidRPr="003E2582">
        <w:rPr>
          <w:rFonts w:ascii="Times New Roman" w:hAnsi="Times New Roman" w:cs="Times New Roman"/>
          <w:sz w:val="28"/>
          <w:szCs w:val="28"/>
        </w:rPr>
        <w:t xml:space="preserve"> </w:t>
      </w:r>
      <w:r w:rsidRPr="003E2582">
        <w:rPr>
          <w:rFonts w:ascii="Times New Roman" w:hAnsi="Times New Roman" w:cs="Times New Roman"/>
          <w:sz w:val="28"/>
          <w:szCs w:val="28"/>
          <w:lang w:val="en-US"/>
        </w:rPr>
        <w:t>N</w:t>
      </w:r>
      <w:r w:rsidRPr="003E2582">
        <w:rPr>
          <w:rFonts w:ascii="Times New Roman" w:hAnsi="Times New Roman" w:cs="Times New Roman"/>
          <w:sz w:val="28"/>
          <w:szCs w:val="28"/>
        </w:rPr>
        <w:t>-Ацилпроизводные мочевины</w:t>
      </w:r>
      <w:r>
        <w:rPr>
          <w:rFonts w:ascii="Times New Roman" w:hAnsi="Times New Roman" w:cs="Times New Roman"/>
          <w:sz w:val="28"/>
          <w:szCs w:val="28"/>
        </w:rPr>
        <w:t xml:space="preserve"> </w:t>
      </w:r>
      <w:r w:rsidRPr="00FD5974">
        <w:rPr>
          <w:rFonts w:ascii="Times New Roman" w:hAnsi="Times New Roman" w:cs="Times New Roman"/>
          <w:bCs/>
          <w:i/>
          <w:sz w:val="28"/>
          <w:szCs w:val="28"/>
          <w:lang w:val="kk-KZ"/>
        </w:rPr>
        <w:t>7</w:t>
      </w:r>
      <w:r w:rsidRPr="00FD5974">
        <w:rPr>
          <w:rFonts w:ascii="Times New Roman" w:hAnsi="Times New Roman" w:cs="Times New Roman"/>
          <w:bCs/>
          <w:i/>
          <w:sz w:val="28"/>
          <w:szCs w:val="28"/>
        </w:rPr>
        <w:t>-</w:t>
      </w:r>
      <w:r w:rsidRPr="00FD5974">
        <w:rPr>
          <w:rFonts w:ascii="Times New Roman" w:hAnsi="Times New Roman" w:cs="Times New Roman"/>
          <w:bCs/>
          <w:i/>
          <w:sz w:val="28"/>
          <w:szCs w:val="28"/>
          <w:lang w:val="kk-KZ"/>
        </w:rPr>
        <w:t>30</w:t>
      </w:r>
    </w:p>
    <w:p w14:paraId="303139E8" w14:textId="77777777" w:rsidR="00530FA5" w:rsidRDefault="00530FA5" w:rsidP="00F34CFC">
      <w:pPr>
        <w:spacing w:after="0" w:line="240" w:lineRule="auto"/>
        <w:ind w:firstLine="709"/>
        <w:jc w:val="both"/>
        <w:rPr>
          <w:rFonts w:ascii="Times New Roman" w:hAnsi="Times New Roman" w:cs="Times New Roman"/>
          <w:sz w:val="28"/>
          <w:szCs w:val="28"/>
          <w:lang w:val="en-US"/>
        </w:rPr>
      </w:pPr>
    </w:p>
    <w:p w14:paraId="49202EB4" w14:textId="691824A2" w:rsidR="00D51FA8" w:rsidRPr="00B37951" w:rsidRDefault="00D51FA8" w:rsidP="00F34CFC">
      <w:pPr>
        <w:spacing w:after="0" w:line="240" w:lineRule="auto"/>
        <w:ind w:firstLine="709"/>
        <w:jc w:val="both"/>
        <w:rPr>
          <w:rFonts w:ascii="Times New Roman" w:hAnsi="Times New Roman" w:cs="Times New Roman"/>
          <w:sz w:val="28"/>
          <w:szCs w:val="28"/>
          <w:lang w:val="kk-KZ"/>
        </w:rPr>
      </w:pPr>
      <w:r w:rsidRPr="00B37951">
        <w:rPr>
          <w:rFonts w:ascii="Times New Roman" w:hAnsi="Times New Roman" w:cs="Times New Roman"/>
          <w:sz w:val="28"/>
          <w:szCs w:val="28"/>
        </w:rPr>
        <w:t>3.</w:t>
      </w:r>
      <w:r w:rsidR="003F2FD8">
        <w:rPr>
          <w:rFonts w:ascii="Times New Roman" w:hAnsi="Times New Roman" w:cs="Times New Roman"/>
          <w:sz w:val="28"/>
          <w:szCs w:val="28"/>
        </w:rPr>
        <w:t>9</w:t>
      </w:r>
      <w:r w:rsidRPr="00B37951">
        <w:rPr>
          <w:rFonts w:ascii="Times New Roman" w:hAnsi="Times New Roman" w:cs="Times New Roman"/>
          <w:sz w:val="28"/>
          <w:szCs w:val="28"/>
        </w:rPr>
        <w:t xml:space="preserve">.3 </w:t>
      </w:r>
      <w:r w:rsidRPr="00B37951">
        <w:rPr>
          <w:rFonts w:ascii="Times New Roman" w:hAnsi="Times New Roman" w:cs="Times New Roman"/>
          <w:sz w:val="28"/>
          <w:szCs w:val="28"/>
          <w:lang w:val="en-US"/>
        </w:rPr>
        <w:t>N</w:t>
      </w:r>
      <w:r w:rsidR="00452C0E" w:rsidRPr="00B37951">
        <w:rPr>
          <w:rFonts w:ascii="Times New Roman" w:hAnsi="Times New Roman" w:cs="Times New Roman"/>
          <w:sz w:val="28"/>
          <w:szCs w:val="28"/>
        </w:rPr>
        <w:t>-Арилалкилпроизводные мочевины</w:t>
      </w:r>
    </w:p>
    <w:p w14:paraId="42D0CAE2" w14:textId="211A3EB0" w:rsidR="005C5E3F" w:rsidRPr="00684241" w:rsidRDefault="005C5E3F" w:rsidP="00F34CF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684241">
        <w:rPr>
          <w:rFonts w:ascii="Times New Roman" w:eastAsia="Times New Roman" w:hAnsi="Times New Roman" w:cs="Times New Roman"/>
          <w:kern w:val="0"/>
          <w:sz w:val="28"/>
          <w:szCs w:val="28"/>
          <w:lang w:eastAsia="ru-RU"/>
          <w14:ligatures w14:val="none"/>
        </w:rPr>
        <w:t xml:space="preserve">Особый интерес в ряду производных мочевины представляют </w:t>
      </w:r>
      <w:r w:rsidRPr="00684241">
        <w:rPr>
          <w:rFonts w:ascii="Times New Roman" w:eastAsia="Times New Roman" w:hAnsi="Times New Roman" w:cs="Times New Roman"/>
          <w:bCs/>
          <w:kern w:val="0"/>
          <w:sz w:val="28"/>
          <w:szCs w:val="28"/>
          <w:lang w:eastAsia="ru-RU"/>
          <w14:ligatures w14:val="none"/>
        </w:rPr>
        <w:t>N-арилалкилзамещённые соединения</w:t>
      </w:r>
      <w:r w:rsidRPr="00684241">
        <w:rPr>
          <w:rFonts w:ascii="Times New Roman" w:eastAsia="Times New Roman" w:hAnsi="Times New Roman" w:cs="Times New Roman"/>
          <w:kern w:val="0"/>
          <w:sz w:val="28"/>
          <w:szCs w:val="28"/>
          <w:lang w:eastAsia="ru-RU"/>
          <w14:ligatures w14:val="none"/>
        </w:rPr>
        <w:t xml:space="preserve">, отличающиеся выраженной </w:t>
      </w:r>
      <w:r w:rsidRPr="00684241">
        <w:rPr>
          <w:rFonts w:ascii="Times New Roman" w:eastAsia="Times New Roman" w:hAnsi="Times New Roman" w:cs="Times New Roman"/>
          <w:bCs/>
          <w:kern w:val="0"/>
          <w:sz w:val="28"/>
          <w:szCs w:val="28"/>
          <w:lang w:eastAsia="ru-RU"/>
          <w14:ligatures w14:val="none"/>
        </w:rPr>
        <w:t xml:space="preserve">нейротропной </w:t>
      </w:r>
      <w:r w:rsidRPr="000534BB">
        <w:rPr>
          <w:rFonts w:ascii="Times New Roman" w:eastAsia="Times New Roman" w:hAnsi="Times New Roman" w:cs="Times New Roman"/>
          <w:bCs/>
          <w:kern w:val="0"/>
          <w:sz w:val="28"/>
          <w:szCs w:val="28"/>
          <w:lang w:eastAsia="ru-RU"/>
          <w14:ligatures w14:val="none"/>
        </w:rPr>
        <w:t>активностью</w:t>
      </w:r>
      <w:r w:rsidR="00BC1254" w:rsidRPr="000534BB">
        <w:rPr>
          <w:rFonts w:ascii="Times New Roman" w:eastAsia="Times New Roman" w:hAnsi="Times New Roman" w:cs="Times New Roman"/>
          <w:bCs/>
          <w:kern w:val="0"/>
          <w:sz w:val="28"/>
          <w:szCs w:val="28"/>
          <w:lang w:val="kk-KZ" w:eastAsia="ru-RU"/>
          <w14:ligatures w14:val="none"/>
        </w:rPr>
        <w:t xml:space="preserve"> (Приложение </w:t>
      </w:r>
      <w:r w:rsidR="001B3DA1" w:rsidRPr="000534BB">
        <w:rPr>
          <w:rFonts w:ascii="Times New Roman" w:eastAsia="Times New Roman" w:hAnsi="Times New Roman" w:cs="Times New Roman"/>
          <w:bCs/>
          <w:kern w:val="0"/>
          <w:sz w:val="28"/>
          <w:szCs w:val="28"/>
          <w:lang w:val="kk-KZ" w:eastAsia="ru-RU"/>
          <w14:ligatures w14:val="none"/>
        </w:rPr>
        <w:t>Г</w:t>
      </w:r>
      <w:r w:rsidR="00BC1254" w:rsidRPr="000534BB">
        <w:rPr>
          <w:rFonts w:ascii="Times New Roman" w:eastAsia="Times New Roman" w:hAnsi="Times New Roman" w:cs="Times New Roman"/>
          <w:bCs/>
          <w:kern w:val="0"/>
          <w:sz w:val="28"/>
          <w:szCs w:val="28"/>
          <w:lang w:val="kk-KZ" w:eastAsia="ru-RU"/>
          <w14:ligatures w14:val="none"/>
        </w:rPr>
        <w:t>)</w:t>
      </w:r>
      <w:r w:rsidRPr="000534BB">
        <w:rPr>
          <w:rFonts w:ascii="Times New Roman" w:eastAsia="Times New Roman" w:hAnsi="Times New Roman" w:cs="Times New Roman"/>
          <w:kern w:val="0"/>
          <w:sz w:val="28"/>
          <w:szCs w:val="28"/>
          <w:lang w:eastAsia="ru-RU"/>
          <w14:ligatures w14:val="none"/>
        </w:rPr>
        <w:t>. Исследования</w:t>
      </w:r>
      <w:r w:rsidRPr="00684241">
        <w:rPr>
          <w:rFonts w:ascii="Times New Roman" w:eastAsia="Times New Roman" w:hAnsi="Times New Roman" w:cs="Times New Roman"/>
          <w:kern w:val="0"/>
          <w:sz w:val="28"/>
          <w:szCs w:val="28"/>
          <w:lang w:eastAsia="ru-RU"/>
          <w14:ligatures w14:val="none"/>
        </w:rPr>
        <w:t xml:space="preserve"> показывают, что многие N-арилалкилмочевины обладают </w:t>
      </w:r>
      <w:r w:rsidRPr="00684241">
        <w:rPr>
          <w:rFonts w:ascii="Times New Roman" w:eastAsia="Times New Roman" w:hAnsi="Times New Roman" w:cs="Times New Roman"/>
          <w:bCs/>
          <w:kern w:val="0"/>
          <w:sz w:val="28"/>
          <w:szCs w:val="28"/>
          <w:lang w:eastAsia="ru-RU"/>
          <w14:ligatures w14:val="none"/>
        </w:rPr>
        <w:t>анксиолитическими</w:t>
      </w:r>
      <w:r w:rsidRPr="00684241">
        <w:rPr>
          <w:rFonts w:ascii="Times New Roman" w:eastAsia="Times New Roman" w:hAnsi="Times New Roman" w:cs="Times New Roman"/>
          <w:kern w:val="0"/>
          <w:sz w:val="28"/>
          <w:szCs w:val="28"/>
          <w:lang w:eastAsia="ru-RU"/>
          <w14:ligatures w14:val="none"/>
        </w:rPr>
        <w:t xml:space="preserve">, </w:t>
      </w:r>
      <w:r w:rsidRPr="00684241">
        <w:rPr>
          <w:rFonts w:ascii="Times New Roman" w:eastAsia="Times New Roman" w:hAnsi="Times New Roman" w:cs="Times New Roman"/>
          <w:bCs/>
          <w:kern w:val="0"/>
          <w:sz w:val="28"/>
          <w:szCs w:val="28"/>
          <w:lang w:eastAsia="ru-RU"/>
          <w14:ligatures w14:val="none"/>
        </w:rPr>
        <w:t>антидепрессивными</w:t>
      </w:r>
      <w:r w:rsidRPr="00684241">
        <w:rPr>
          <w:rFonts w:ascii="Times New Roman" w:eastAsia="Times New Roman" w:hAnsi="Times New Roman" w:cs="Times New Roman"/>
          <w:kern w:val="0"/>
          <w:sz w:val="28"/>
          <w:szCs w:val="28"/>
          <w:lang w:eastAsia="ru-RU"/>
          <w14:ligatures w14:val="none"/>
        </w:rPr>
        <w:t xml:space="preserve">, </w:t>
      </w:r>
      <w:r w:rsidRPr="00684241">
        <w:rPr>
          <w:rFonts w:ascii="Times New Roman" w:eastAsia="Times New Roman" w:hAnsi="Times New Roman" w:cs="Times New Roman"/>
          <w:bCs/>
          <w:kern w:val="0"/>
          <w:sz w:val="28"/>
          <w:szCs w:val="28"/>
          <w:lang w:eastAsia="ru-RU"/>
          <w14:ligatures w14:val="none"/>
        </w:rPr>
        <w:t>анальгетическими</w:t>
      </w:r>
      <w:r w:rsidRPr="00684241">
        <w:rPr>
          <w:rFonts w:ascii="Times New Roman" w:eastAsia="Times New Roman" w:hAnsi="Times New Roman" w:cs="Times New Roman"/>
          <w:kern w:val="0"/>
          <w:sz w:val="28"/>
          <w:szCs w:val="28"/>
          <w:lang w:eastAsia="ru-RU"/>
          <w14:ligatures w14:val="none"/>
        </w:rPr>
        <w:t xml:space="preserve"> и </w:t>
      </w:r>
      <w:r w:rsidRPr="00684241">
        <w:rPr>
          <w:rFonts w:ascii="Times New Roman" w:eastAsia="Times New Roman" w:hAnsi="Times New Roman" w:cs="Times New Roman"/>
          <w:bCs/>
          <w:kern w:val="0"/>
          <w:sz w:val="28"/>
          <w:szCs w:val="28"/>
          <w:lang w:eastAsia="ru-RU"/>
          <w14:ligatures w14:val="none"/>
        </w:rPr>
        <w:t>противосудорожными</w:t>
      </w:r>
      <w:r w:rsidRPr="00684241">
        <w:rPr>
          <w:rFonts w:ascii="Times New Roman" w:eastAsia="Times New Roman" w:hAnsi="Times New Roman" w:cs="Times New Roman"/>
          <w:kern w:val="0"/>
          <w:sz w:val="28"/>
          <w:szCs w:val="28"/>
          <w:lang w:eastAsia="ru-RU"/>
          <w14:ligatures w14:val="none"/>
        </w:rPr>
        <w:t xml:space="preserve"> свойствами, что делает их перспективными кандидатами для разработки психотропны</w:t>
      </w:r>
      <w:r w:rsidR="00A30DE4" w:rsidRPr="00684241">
        <w:rPr>
          <w:rFonts w:ascii="Times New Roman" w:eastAsia="Times New Roman" w:hAnsi="Times New Roman" w:cs="Times New Roman"/>
          <w:kern w:val="0"/>
          <w:sz w:val="28"/>
          <w:szCs w:val="28"/>
          <w:lang w:eastAsia="ru-RU"/>
          <w14:ligatures w14:val="none"/>
        </w:rPr>
        <w:t>х препаратов нового поколения [20</w:t>
      </w:r>
      <w:r w:rsidR="00FB491B" w:rsidRPr="00FB491B">
        <w:rPr>
          <w:rFonts w:ascii="Times New Roman" w:eastAsia="Times New Roman" w:hAnsi="Times New Roman" w:cs="Times New Roman"/>
          <w:kern w:val="0"/>
          <w:sz w:val="28"/>
          <w:szCs w:val="28"/>
          <w:lang w:eastAsia="ru-RU"/>
          <w14:ligatures w14:val="none"/>
        </w:rPr>
        <w:t>6</w:t>
      </w:r>
      <w:r w:rsidRPr="00684241">
        <w:rPr>
          <w:rFonts w:ascii="Times New Roman" w:eastAsia="Times New Roman" w:hAnsi="Times New Roman" w:cs="Times New Roman"/>
          <w:kern w:val="0"/>
          <w:sz w:val="28"/>
          <w:szCs w:val="28"/>
          <w:lang w:eastAsia="ru-RU"/>
          <w14:ligatures w14:val="none"/>
        </w:rPr>
        <w:t>].</w:t>
      </w:r>
    </w:p>
    <w:p w14:paraId="187A129B" w14:textId="41DA5A73" w:rsidR="00BC4287" w:rsidRPr="00684241" w:rsidRDefault="00BC4287" w:rsidP="00F34CF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684241">
        <w:rPr>
          <w:rFonts w:ascii="Times New Roman" w:hAnsi="Times New Roman" w:cs="Times New Roman"/>
          <w:sz w:val="28"/>
          <w:szCs w:val="28"/>
        </w:rPr>
        <w:t xml:space="preserve">Кроме нейротропной активности, производные этого класса нашли применение и в онкологии. Так, препараты </w:t>
      </w:r>
      <w:r w:rsidRPr="00684241">
        <w:rPr>
          <w:rStyle w:val="aff"/>
          <w:rFonts w:ascii="Times New Roman" w:hAnsi="Times New Roman" w:cs="Times New Roman"/>
          <w:b w:val="0"/>
          <w:sz w:val="28"/>
          <w:szCs w:val="28"/>
        </w:rPr>
        <w:t>сорофениб</w:t>
      </w:r>
      <w:r w:rsidRPr="00684241">
        <w:rPr>
          <w:rFonts w:ascii="Times New Roman" w:hAnsi="Times New Roman" w:cs="Times New Roman"/>
          <w:sz w:val="28"/>
          <w:szCs w:val="28"/>
        </w:rPr>
        <w:t xml:space="preserve"> (</w:t>
      </w:r>
      <w:r w:rsidRPr="00684241">
        <w:rPr>
          <w:rStyle w:val="aff1"/>
          <w:rFonts w:ascii="Times New Roman" w:hAnsi="Times New Roman" w:cs="Times New Roman"/>
          <w:sz w:val="28"/>
          <w:szCs w:val="28"/>
        </w:rPr>
        <w:t>Nexavar</w:t>
      </w:r>
      <w:r w:rsidRPr="00684241">
        <w:rPr>
          <w:rFonts w:ascii="Times New Roman" w:hAnsi="Times New Roman" w:cs="Times New Roman"/>
          <w:sz w:val="28"/>
          <w:szCs w:val="28"/>
        </w:rPr>
        <w:t xml:space="preserve">) и </w:t>
      </w:r>
      <w:r w:rsidRPr="00684241">
        <w:rPr>
          <w:rStyle w:val="aff"/>
          <w:rFonts w:ascii="Times New Roman" w:hAnsi="Times New Roman" w:cs="Times New Roman"/>
          <w:b w:val="0"/>
          <w:sz w:val="28"/>
          <w:szCs w:val="28"/>
        </w:rPr>
        <w:t>регорафениб</w:t>
      </w:r>
      <w:r w:rsidRPr="00684241">
        <w:rPr>
          <w:rFonts w:ascii="Times New Roman" w:hAnsi="Times New Roman" w:cs="Times New Roman"/>
          <w:b/>
          <w:sz w:val="28"/>
          <w:szCs w:val="28"/>
        </w:rPr>
        <w:t xml:space="preserve"> </w:t>
      </w:r>
      <w:r w:rsidRPr="00684241">
        <w:rPr>
          <w:rFonts w:ascii="Times New Roman" w:hAnsi="Times New Roman" w:cs="Times New Roman"/>
          <w:sz w:val="28"/>
          <w:szCs w:val="28"/>
        </w:rPr>
        <w:t>(</w:t>
      </w:r>
      <w:r w:rsidRPr="00684241">
        <w:rPr>
          <w:rStyle w:val="aff1"/>
          <w:rFonts w:ascii="Times New Roman" w:hAnsi="Times New Roman" w:cs="Times New Roman"/>
          <w:sz w:val="28"/>
          <w:szCs w:val="28"/>
        </w:rPr>
        <w:t>Stivarga</w:t>
      </w:r>
      <w:r w:rsidR="00353DF2" w:rsidRPr="00684241">
        <w:rPr>
          <w:rFonts w:ascii="Times New Roman" w:hAnsi="Times New Roman" w:cs="Times New Roman"/>
          <w:sz w:val="28"/>
          <w:szCs w:val="28"/>
        </w:rPr>
        <w:t xml:space="preserve">) </w:t>
      </w:r>
      <w:r w:rsidRPr="00684241">
        <w:rPr>
          <w:rFonts w:ascii="Times New Roman" w:hAnsi="Times New Roman" w:cs="Times New Roman"/>
          <w:sz w:val="28"/>
          <w:szCs w:val="28"/>
        </w:rPr>
        <w:t xml:space="preserve">эффективно блокируют рост злокачественных </w:t>
      </w:r>
      <w:r w:rsidR="00684241">
        <w:rPr>
          <w:rFonts w:ascii="Times New Roman" w:hAnsi="Times New Roman" w:cs="Times New Roman"/>
          <w:sz w:val="28"/>
          <w:szCs w:val="28"/>
        </w:rPr>
        <w:t xml:space="preserve">опухолей </w:t>
      </w:r>
      <w:r w:rsidRPr="00684241">
        <w:rPr>
          <w:rFonts w:ascii="Times New Roman" w:hAnsi="Times New Roman" w:cs="Times New Roman"/>
          <w:sz w:val="28"/>
          <w:szCs w:val="28"/>
        </w:rPr>
        <w:t>и применяются в терапии гепатоцеллюлярной карциномы, колоректального рака и опухолей</w:t>
      </w:r>
      <w:r w:rsidR="00A30DE4" w:rsidRPr="00684241">
        <w:rPr>
          <w:rFonts w:ascii="Times New Roman" w:hAnsi="Times New Roman" w:cs="Times New Roman"/>
          <w:sz w:val="28"/>
          <w:szCs w:val="28"/>
        </w:rPr>
        <w:t xml:space="preserve"> желудочно-кишечного тракта [</w:t>
      </w:r>
      <w:r w:rsidR="00D428EF" w:rsidRPr="00684241">
        <w:rPr>
          <w:rFonts w:ascii="Times New Roman" w:hAnsi="Times New Roman" w:cs="Times New Roman"/>
          <w:sz w:val="28"/>
          <w:szCs w:val="28"/>
        </w:rPr>
        <w:t>20</w:t>
      </w:r>
      <w:r w:rsidR="00FB491B" w:rsidRPr="00FB491B">
        <w:rPr>
          <w:rFonts w:ascii="Times New Roman" w:hAnsi="Times New Roman" w:cs="Times New Roman"/>
          <w:sz w:val="28"/>
          <w:szCs w:val="28"/>
        </w:rPr>
        <w:t>7</w:t>
      </w:r>
      <w:r w:rsidR="00D428EF" w:rsidRPr="00684241">
        <w:rPr>
          <w:rFonts w:ascii="Times New Roman" w:hAnsi="Times New Roman" w:cs="Times New Roman"/>
          <w:sz w:val="28"/>
          <w:szCs w:val="28"/>
        </w:rPr>
        <w:t>, 2</w:t>
      </w:r>
      <w:r w:rsidR="00FB491B" w:rsidRPr="00FB491B">
        <w:rPr>
          <w:rFonts w:ascii="Times New Roman" w:hAnsi="Times New Roman" w:cs="Times New Roman"/>
          <w:sz w:val="28"/>
          <w:szCs w:val="28"/>
        </w:rPr>
        <w:t>08</w:t>
      </w:r>
      <w:r w:rsidRPr="00684241">
        <w:rPr>
          <w:rFonts w:ascii="Times New Roman" w:hAnsi="Times New Roman" w:cs="Times New Roman"/>
          <w:sz w:val="28"/>
          <w:szCs w:val="28"/>
        </w:rPr>
        <w:t>].</w:t>
      </w:r>
      <w:r w:rsidRPr="00684241">
        <w:rPr>
          <w:rFonts w:ascii="Times New Roman" w:eastAsia="Times New Roman" w:hAnsi="Times New Roman" w:cs="Times New Roman"/>
          <w:kern w:val="0"/>
          <w:sz w:val="28"/>
          <w:szCs w:val="28"/>
          <w:lang w:eastAsia="ru-RU"/>
          <w14:ligatures w14:val="none"/>
        </w:rPr>
        <w:t xml:space="preserve"> </w:t>
      </w:r>
    </w:p>
    <w:p w14:paraId="39E3F7CF" w14:textId="5D7AE3EE" w:rsidR="005C5E3F" w:rsidRDefault="007176C6" w:rsidP="00F34CF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684241">
        <w:rPr>
          <w:rFonts w:ascii="Times New Roman" w:eastAsia="Times New Roman" w:hAnsi="Times New Roman" w:cs="Times New Roman"/>
          <w:kern w:val="0"/>
          <w:sz w:val="28"/>
          <w:szCs w:val="28"/>
          <w:lang w:eastAsia="ru-RU"/>
          <w14:ligatures w14:val="none"/>
        </w:rPr>
        <w:t xml:space="preserve">N-Арилалкилпроизводные мочевины </w:t>
      </w:r>
      <w:r w:rsidR="000129F3" w:rsidRPr="00684241">
        <w:rPr>
          <w:rFonts w:ascii="Times New Roman" w:eastAsia="Times New Roman" w:hAnsi="Times New Roman" w:cs="Times New Roman"/>
          <w:kern w:val="0"/>
          <w:sz w:val="28"/>
          <w:szCs w:val="28"/>
          <w:lang w:eastAsia="ru-RU"/>
          <w14:ligatures w14:val="none"/>
        </w:rPr>
        <w:t xml:space="preserve">(рисунок 46) </w:t>
      </w:r>
      <w:r w:rsidRPr="00684241">
        <w:rPr>
          <w:rFonts w:ascii="Times New Roman" w:eastAsia="Times New Roman" w:hAnsi="Times New Roman" w:cs="Times New Roman"/>
          <w:kern w:val="0"/>
          <w:sz w:val="28"/>
          <w:szCs w:val="28"/>
          <w:lang w:eastAsia="ru-RU"/>
          <w14:ligatures w14:val="none"/>
        </w:rPr>
        <w:t>представляют собой перспективный класс биологически активных соединений, обладающих выраженной нейротропной и противоопухолевой активностью. Их структурное сходство с эндогенными биогенными аминами и способность взаимодействовать с ключевыми рецепторами ЦНС и тирозинкиназами делает их ценными объектами для разработки новых психотропных и противоопухолевых препаратов.</w:t>
      </w:r>
    </w:p>
    <w:p w14:paraId="72AC83FB" w14:textId="77777777" w:rsidR="00D51FA8" w:rsidRPr="001B0A12" w:rsidRDefault="00D51FA8" w:rsidP="00D51FA8">
      <w:pPr>
        <w:spacing w:after="0" w:line="240" w:lineRule="auto"/>
        <w:ind w:firstLine="708"/>
        <w:jc w:val="both"/>
        <w:rPr>
          <w:rFonts w:ascii="Times New Roman" w:hAnsi="Times New Roman" w:cs="Times New Roman"/>
          <w:b/>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954"/>
      </w:tblGrid>
      <w:tr w:rsidR="00D51FA8" w:rsidRPr="008067C2" w14:paraId="0028B044" w14:textId="77777777" w:rsidTr="00AD1F9D">
        <w:tc>
          <w:tcPr>
            <w:tcW w:w="3510" w:type="dxa"/>
          </w:tcPr>
          <w:p w14:paraId="5F503728" w14:textId="77777777" w:rsidR="00D51FA8" w:rsidRPr="00D428EF" w:rsidRDefault="00D51FA8" w:rsidP="00AD1F9D">
            <w:pPr>
              <w:ind w:firstLine="454"/>
              <w:jc w:val="center"/>
              <w:rPr>
                <w:rFonts w:ascii="Times New Roman" w:hAnsi="Times New Roman" w:cs="Times New Roman"/>
                <w:lang w:val="en-US"/>
              </w:rPr>
            </w:pPr>
            <w:r w:rsidRPr="009C660B">
              <w:rPr>
                <w:rFonts w:ascii="Times New Roman" w:hAnsi="Times New Roman" w:cs="Times New Roman"/>
                <w:kern w:val="2"/>
                <w:sz w:val="24"/>
                <w:szCs w:val="24"/>
                <w14:ligatures w14:val="standardContextual"/>
              </w:rPr>
              <w:object w:dxaOrig="2004" w:dyaOrig="1269" w14:anchorId="48CD61C0">
                <v:shape id="_x0000_i1071" type="#_x0000_t75" style="width:87.75pt;height:56.25pt" o:ole="">
                  <v:imagedata r:id="rId54" o:title=""/>
                </v:shape>
                <o:OLEObject Type="Embed" ProgID="ChemDraw.Document.6.0" ShapeID="_x0000_i1071" DrawAspect="Content" ObjectID="_1834056304" r:id="rId155"/>
              </w:object>
            </w:r>
          </w:p>
          <w:p w14:paraId="2360E6DB" w14:textId="77777777" w:rsidR="00D51FA8" w:rsidRPr="00023B5B" w:rsidRDefault="00D51FA8" w:rsidP="00AD1F9D">
            <w:pPr>
              <w:ind w:firstLine="454"/>
              <w:jc w:val="center"/>
              <w:rPr>
                <w:rFonts w:ascii="Times New Roman" w:hAnsi="Times New Roman" w:cs="Times New Roman"/>
                <w:i/>
                <w:lang w:val="kk-KZ"/>
              </w:rPr>
            </w:pPr>
            <w:r w:rsidRPr="00023B5B">
              <w:rPr>
                <w:rFonts w:ascii="Times New Roman" w:hAnsi="Times New Roman" w:cs="Times New Roman"/>
                <w:i/>
                <w:lang w:val="kk-KZ"/>
              </w:rPr>
              <w:t>(</w:t>
            </w:r>
            <w:r w:rsidRPr="00023B5B">
              <w:rPr>
                <w:rFonts w:ascii="Times New Roman" w:hAnsi="Times New Roman" w:cs="Times New Roman"/>
                <w:bCs/>
                <w:i/>
                <w:lang w:val="kk-KZ"/>
              </w:rPr>
              <w:t>3</w:t>
            </w:r>
            <w:r w:rsidRPr="00023B5B">
              <w:rPr>
                <w:rFonts w:ascii="Times New Roman" w:hAnsi="Times New Roman" w:cs="Times New Roman"/>
                <w:bCs/>
                <w:i/>
                <w:lang w:val="en-US"/>
              </w:rPr>
              <w:t>1-</w:t>
            </w:r>
            <w:r w:rsidRPr="00023B5B">
              <w:rPr>
                <w:rFonts w:ascii="Times New Roman" w:hAnsi="Times New Roman" w:cs="Times New Roman"/>
                <w:bCs/>
                <w:i/>
                <w:lang w:val="kk-KZ"/>
              </w:rPr>
              <w:t>45)</w:t>
            </w:r>
          </w:p>
          <w:p w14:paraId="5785138F" w14:textId="77777777" w:rsidR="00D51FA8" w:rsidRPr="00513CD6" w:rsidRDefault="00D51FA8" w:rsidP="00AD1F9D">
            <w:pPr>
              <w:jc w:val="both"/>
              <w:rPr>
                <w:rFonts w:ascii="Times New Roman" w:hAnsi="Times New Roman" w:cs="Times New Roman"/>
                <w:lang w:val="en-US"/>
              </w:rPr>
            </w:pPr>
          </w:p>
          <w:p w14:paraId="274C310A" w14:textId="77777777" w:rsidR="00D51FA8" w:rsidRPr="000E3A1C" w:rsidRDefault="00D51FA8" w:rsidP="00AD1F9D">
            <w:pPr>
              <w:jc w:val="both"/>
              <w:rPr>
                <w:rFonts w:ascii="Times New Roman" w:hAnsi="Times New Roman" w:cs="Times New Roman"/>
                <w:sz w:val="28"/>
                <w:szCs w:val="28"/>
                <w:lang w:val="en-US"/>
              </w:rPr>
            </w:pPr>
            <w:r w:rsidRPr="002937FB">
              <w:rPr>
                <w:rFonts w:ascii="Times New Roman" w:hAnsi="Times New Roman" w:cs="Times New Roman"/>
                <w:sz w:val="28"/>
                <w:szCs w:val="28"/>
                <w:lang w:val="en-US"/>
              </w:rPr>
              <w:t>R</w:t>
            </w:r>
            <w:r w:rsidRPr="000E3A1C">
              <w:rPr>
                <w:rFonts w:ascii="Times New Roman" w:hAnsi="Times New Roman" w:cs="Times New Roman"/>
                <w:sz w:val="28"/>
                <w:szCs w:val="28"/>
                <w:lang w:val="en-US"/>
              </w:rPr>
              <w:t xml:space="preserve"> = </w:t>
            </w:r>
            <w:r w:rsidRPr="002937FB">
              <w:rPr>
                <w:rFonts w:ascii="Times New Roman" w:hAnsi="Times New Roman" w:cs="Times New Roman"/>
                <w:sz w:val="28"/>
                <w:szCs w:val="28"/>
                <w:lang w:val="en-US"/>
              </w:rPr>
              <w:t>CH</w:t>
            </w:r>
            <w:r w:rsidRPr="000E3A1C">
              <w:rPr>
                <w:rFonts w:ascii="Times New Roman" w:hAnsi="Times New Roman" w:cs="Times New Roman"/>
                <w:sz w:val="28"/>
                <w:szCs w:val="28"/>
                <w:vertAlign w:val="subscript"/>
                <w:lang w:val="en-US"/>
              </w:rPr>
              <w:t>2</w:t>
            </w:r>
            <w:r w:rsidRPr="003E2582">
              <w:rPr>
                <w:rFonts w:ascii="Times New Roman" w:hAnsi="Times New Roman" w:cs="Times New Roman"/>
                <w:sz w:val="28"/>
                <w:szCs w:val="28"/>
                <w:lang w:val="en-US"/>
              </w:rPr>
              <w:t>C</w:t>
            </w:r>
            <w:r w:rsidRPr="000E3A1C">
              <w:rPr>
                <w:rFonts w:ascii="Times New Roman" w:hAnsi="Times New Roman" w:cs="Times New Roman"/>
                <w:sz w:val="28"/>
                <w:szCs w:val="28"/>
                <w:vertAlign w:val="subscript"/>
                <w:lang w:val="en-US"/>
              </w:rPr>
              <w:t>6</w:t>
            </w:r>
            <w:r w:rsidRPr="003E2582">
              <w:rPr>
                <w:rFonts w:ascii="Times New Roman" w:hAnsi="Times New Roman" w:cs="Times New Roman"/>
                <w:sz w:val="28"/>
                <w:szCs w:val="28"/>
                <w:lang w:val="en-US"/>
              </w:rPr>
              <w:t>H</w:t>
            </w:r>
            <w:r w:rsidRPr="000E3A1C">
              <w:rPr>
                <w:rFonts w:ascii="Times New Roman" w:hAnsi="Times New Roman" w:cs="Times New Roman"/>
                <w:sz w:val="28"/>
                <w:szCs w:val="28"/>
                <w:vertAlign w:val="subscript"/>
                <w:lang w:val="en-US"/>
              </w:rPr>
              <w:t>5</w:t>
            </w:r>
            <w:r w:rsidRPr="000E3A1C">
              <w:rPr>
                <w:rFonts w:ascii="Times New Roman" w:hAnsi="Times New Roman" w:cs="Times New Roman"/>
                <w:sz w:val="28"/>
                <w:szCs w:val="28"/>
                <w:lang w:val="en-US"/>
              </w:rPr>
              <w:t xml:space="preserve"> (</w:t>
            </w:r>
            <w:r>
              <w:rPr>
                <w:rFonts w:ascii="Times New Roman" w:hAnsi="Times New Roman" w:cs="Times New Roman"/>
                <w:sz w:val="28"/>
                <w:szCs w:val="28"/>
                <w:lang w:val="kk-KZ"/>
              </w:rPr>
              <w:t>3</w:t>
            </w:r>
            <w:r w:rsidRPr="000E3A1C">
              <w:rPr>
                <w:rFonts w:ascii="Times New Roman" w:hAnsi="Times New Roman" w:cs="Times New Roman"/>
                <w:sz w:val="28"/>
                <w:szCs w:val="28"/>
                <w:lang w:val="en-US"/>
              </w:rPr>
              <w:t xml:space="preserve">1); </w:t>
            </w:r>
          </w:p>
          <w:p w14:paraId="3102092D" w14:textId="77777777" w:rsidR="00D51FA8" w:rsidRPr="000E3A1C" w:rsidRDefault="00D51FA8" w:rsidP="00AD1F9D">
            <w:pPr>
              <w:jc w:val="both"/>
              <w:rPr>
                <w:rFonts w:ascii="Times New Roman" w:hAnsi="Times New Roman" w:cs="Times New Roman"/>
                <w:sz w:val="28"/>
                <w:szCs w:val="28"/>
                <w:lang w:val="en-US"/>
              </w:rPr>
            </w:pPr>
            <w:r w:rsidRPr="002937FB">
              <w:rPr>
                <w:rFonts w:ascii="Times New Roman" w:hAnsi="Times New Roman" w:cs="Times New Roman"/>
                <w:sz w:val="28"/>
                <w:szCs w:val="28"/>
                <w:lang w:val="en-US"/>
              </w:rPr>
              <w:t>R</w:t>
            </w:r>
            <w:r w:rsidRPr="000E3A1C">
              <w:rPr>
                <w:rFonts w:ascii="Times New Roman" w:hAnsi="Times New Roman" w:cs="Times New Roman"/>
                <w:sz w:val="28"/>
                <w:szCs w:val="28"/>
                <w:lang w:val="en-US"/>
              </w:rPr>
              <w:t xml:space="preserve"> = </w:t>
            </w:r>
            <w:r w:rsidRPr="003E2582">
              <w:rPr>
                <w:rFonts w:ascii="Times New Roman" w:hAnsi="Times New Roman" w:cs="Times New Roman"/>
                <w:sz w:val="28"/>
                <w:szCs w:val="28"/>
                <w:lang w:val="en-US"/>
              </w:rPr>
              <w:t>C</w:t>
            </w:r>
            <w:r w:rsidRPr="000E3A1C">
              <w:rPr>
                <w:rFonts w:ascii="Times New Roman" w:hAnsi="Times New Roman" w:cs="Times New Roman"/>
                <w:sz w:val="28"/>
                <w:szCs w:val="28"/>
                <w:vertAlign w:val="subscript"/>
                <w:lang w:val="en-US"/>
              </w:rPr>
              <w:t>6</w:t>
            </w:r>
            <w:r w:rsidRPr="003E2582">
              <w:rPr>
                <w:rFonts w:ascii="Times New Roman" w:hAnsi="Times New Roman" w:cs="Times New Roman"/>
                <w:sz w:val="28"/>
                <w:szCs w:val="28"/>
                <w:lang w:val="en-US"/>
              </w:rPr>
              <w:t>H</w:t>
            </w:r>
            <w:r w:rsidRPr="000E3A1C">
              <w:rPr>
                <w:rFonts w:ascii="Times New Roman" w:hAnsi="Times New Roman" w:cs="Times New Roman"/>
                <w:sz w:val="28"/>
                <w:szCs w:val="28"/>
                <w:vertAlign w:val="subscript"/>
                <w:lang w:val="en-US"/>
              </w:rPr>
              <w:t>5</w:t>
            </w:r>
            <w:r w:rsidRPr="000E3A1C">
              <w:rPr>
                <w:rFonts w:ascii="Times New Roman" w:hAnsi="Times New Roman" w:cs="Times New Roman"/>
                <w:sz w:val="28"/>
                <w:szCs w:val="28"/>
                <w:lang w:val="en-US"/>
              </w:rPr>
              <w:t>(</w:t>
            </w:r>
            <w:r w:rsidRPr="002937FB">
              <w:rPr>
                <w:rFonts w:ascii="Times New Roman" w:hAnsi="Times New Roman" w:cs="Times New Roman"/>
                <w:sz w:val="28"/>
                <w:szCs w:val="28"/>
                <w:lang w:val="en-US"/>
              </w:rPr>
              <w:t>CH</w:t>
            </w:r>
            <w:r w:rsidRPr="000E3A1C">
              <w:rPr>
                <w:rFonts w:ascii="Times New Roman" w:hAnsi="Times New Roman" w:cs="Times New Roman"/>
                <w:sz w:val="28"/>
                <w:szCs w:val="28"/>
                <w:vertAlign w:val="subscript"/>
                <w:lang w:val="en-US"/>
              </w:rPr>
              <w:t>2</w:t>
            </w:r>
            <w:r w:rsidRPr="000E3A1C">
              <w:rPr>
                <w:rFonts w:ascii="Times New Roman" w:hAnsi="Times New Roman" w:cs="Times New Roman"/>
                <w:sz w:val="28"/>
                <w:szCs w:val="28"/>
                <w:lang w:val="en-US"/>
              </w:rPr>
              <w:t>)</w:t>
            </w:r>
            <w:r w:rsidRPr="000E3A1C">
              <w:rPr>
                <w:rFonts w:ascii="Times New Roman" w:hAnsi="Times New Roman" w:cs="Times New Roman"/>
                <w:sz w:val="28"/>
                <w:szCs w:val="28"/>
                <w:vertAlign w:val="subscript"/>
                <w:lang w:val="en-US"/>
              </w:rPr>
              <w:t xml:space="preserve">2 </w:t>
            </w:r>
            <w:r w:rsidRPr="000E3A1C">
              <w:rPr>
                <w:rFonts w:ascii="Times New Roman" w:hAnsi="Times New Roman" w:cs="Times New Roman"/>
                <w:sz w:val="28"/>
                <w:szCs w:val="28"/>
                <w:lang w:val="en-US"/>
              </w:rPr>
              <w:t>(</w:t>
            </w:r>
            <w:r>
              <w:rPr>
                <w:rFonts w:ascii="Times New Roman" w:hAnsi="Times New Roman" w:cs="Times New Roman"/>
                <w:sz w:val="28"/>
                <w:szCs w:val="28"/>
                <w:lang w:val="kk-KZ"/>
              </w:rPr>
              <w:t>3</w:t>
            </w:r>
            <w:r w:rsidRPr="000E3A1C">
              <w:rPr>
                <w:rFonts w:ascii="Times New Roman" w:hAnsi="Times New Roman" w:cs="Times New Roman"/>
                <w:sz w:val="28"/>
                <w:szCs w:val="28"/>
                <w:lang w:val="en-US"/>
              </w:rPr>
              <w:t xml:space="preserve">2); </w:t>
            </w:r>
          </w:p>
          <w:p w14:paraId="3626D432" w14:textId="77777777" w:rsidR="00D51FA8" w:rsidRPr="000E3A1C" w:rsidRDefault="00D51FA8" w:rsidP="00AD1F9D">
            <w:pPr>
              <w:jc w:val="both"/>
              <w:rPr>
                <w:rFonts w:ascii="Times New Roman" w:hAnsi="Times New Roman" w:cs="Times New Roman"/>
                <w:sz w:val="28"/>
                <w:szCs w:val="28"/>
                <w:lang w:val="en-US"/>
              </w:rPr>
            </w:pPr>
            <w:r w:rsidRPr="002937FB">
              <w:rPr>
                <w:rFonts w:ascii="Times New Roman" w:hAnsi="Times New Roman" w:cs="Times New Roman"/>
                <w:sz w:val="28"/>
                <w:szCs w:val="28"/>
                <w:lang w:val="en-US"/>
              </w:rPr>
              <w:t>R</w:t>
            </w:r>
            <w:r w:rsidRPr="000E3A1C">
              <w:rPr>
                <w:rFonts w:ascii="Times New Roman" w:hAnsi="Times New Roman" w:cs="Times New Roman"/>
                <w:sz w:val="28"/>
                <w:szCs w:val="28"/>
                <w:lang w:val="en-US"/>
              </w:rPr>
              <w:t xml:space="preserve"> = </w:t>
            </w:r>
            <w:r w:rsidRPr="003E2582">
              <w:rPr>
                <w:rFonts w:ascii="Times New Roman" w:hAnsi="Times New Roman" w:cs="Times New Roman"/>
                <w:sz w:val="28"/>
                <w:szCs w:val="28"/>
                <w:lang w:val="en-US"/>
              </w:rPr>
              <w:t>C</w:t>
            </w:r>
            <w:r w:rsidRPr="000E3A1C">
              <w:rPr>
                <w:rFonts w:ascii="Times New Roman" w:hAnsi="Times New Roman" w:cs="Times New Roman"/>
                <w:sz w:val="28"/>
                <w:szCs w:val="28"/>
                <w:vertAlign w:val="subscript"/>
                <w:lang w:val="en-US"/>
              </w:rPr>
              <w:t>6</w:t>
            </w:r>
            <w:r w:rsidRPr="003E2582">
              <w:rPr>
                <w:rFonts w:ascii="Times New Roman" w:hAnsi="Times New Roman" w:cs="Times New Roman"/>
                <w:sz w:val="28"/>
                <w:szCs w:val="28"/>
                <w:lang w:val="en-US"/>
              </w:rPr>
              <w:t>H</w:t>
            </w:r>
            <w:r w:rsidRPr="000E3A1C">
              <w:rPr>
                <w:rFonts w:ascii="Times New Roman" w:hAnsi="Times New Roman" w:cs="Times New Roman"/>
                <w:sz w:val="28"/>
                <w:szCs w:val="28"/>
                <w:vertAlign w:val="subscript"/>
                <w:lang w:val="en-US"/>
              </w:rPr>
              <w:t>5</w:t>
            </w:r>
            <w:r w:rsidRPr="002937FB">
              <w:rPr>
                <w:rFonts w:ascii="Times New Roman" w:hAnsi="Times New Roman" w:cs="Times New Roman"/>
                <w:sz w:val="28"/>
                <w:szCs w:val="28"/>
                <w:lang w:val="en-US"/>
              </w:rPr>
              <w:t>CH</w:t>
            </w:r>
            <w:r w:rsidRPr="000E3A1C">
              <w:rPr>
                <w:rFonts w:ascii="Times New Roman" w:hAnsi="Times New Roman" w:cs="Times New Roman"/>
                <w:sz w:val="28"/>
                <w:szCs w:val="28"/>
                <w:vertAlign w:val="subscript"/>
                <w:lang w:val="en-US"/>
              </w:rPr>
              <w:t>2</w:t>
            </w:r>
            <w:r>
              <w:rPr>
                <w:rFonts w:ascii="Times New Roman" w:hAnsi="Times New Roman" w:cs="Times New Roman"/>
                <w:sz w:val="28"/>
                <w:szCs w:val="28"/>
              </w:rPr>
              <w:t>СН</w:t>
            </w:r>
            <w:r w:rsidRPr="000E3A1C">
              <w:rPr>
                <w:rFonts w:ascii="Times New Roman" w:hAnsi="Times New Roman" w:cs="Times New Roman"/>
                <w:sz w:val="28"/>
                <w:szCs w:val="28"/>
                <w:lang w:val="en-US"/>
              </w:rPr>
              <w:t>(</w:t>
            </w:r>
            <w:r w:rsidRPr="002937FB">
              <w:rPr>
                <w:rFonts w:ascii="Times New Roman" w:hAnsi="Times New Roman" w:cs="Times New Roman"/>
                <w:sz w:val="28"/>
                <w:szCs w:val="28"/>
                <w:lang w:val="en-US"/>
              </w:rPr>
              <w:t>CH</w:t>
            </w:r>
            <w:r w:rsidRPr="000E3A1C">
              <w:rPr>
                <w:rFonts w:ascii="Times New Roman" w:hAnsi="Times New Roman" w:cs="Times New Roman"/>
                <w:sz w:val="28"/>
                <w:szCs w:val="28"/>
                <w:vertAlign w:val="subscript"/>
                <w:lang w:val="en-US"/>
              </w:rPr>
              <w:t>3</w:t>
            </w:r>
            <w:r w:rsidRPr="000E3A1C">
              <w:rPr>
                <w:rFonts w:ascii="Times New Roman" w:hAnsi="Times New Roman" w:cs="Times New Roman"/>
                <w:sz w:val="28"/>
                <w:szCs w:val="28"/>
                <w:lang w:val="en-US"/>
              </w:rPr>
              <w:t>)</w:t>
            </w:r>
            <w:r w:rsidRPr="000E3A1C">
              <w:rPr>
                <w:rFonts w:ascii="Times New Roman" w:hAnsi="Times New Roman" w:cs="Times New Roman"/>
                <w:sz w:val="28"/>
                <w:szCs w:val="28"/>
                <w:vertAlign w:val="subscript"/>
                <w:lang w:val="en-US"/>
              </w:rPr>
              <w:t xml:space="preserve"> </w:t>
            </w:r>
            <w:r w:rsidRPr="000E3A1C">
              <w:rPr>
                <w:rFonts w:ascii="Times New Roman" w:hAnsi="Times New Roman" w:cs="Times New Roman"/>
                <w:sz w:val="28"/>
                <w:szCs w:val="28"/>
                <w:lang w:val="en-US"/>
              </w:rPr>
              <w:t>(</w:t>
            </w:r>
            <w:r>
              <w:rPr>
                <w:rFonts w:ascii="Times New Roman" w:hAnsi="Times New Roman" w:cs="Times New Roman"/>
                <w:sz w:val="28"/>
                <w:szCs w:val="28"/>
                <w:lang w:val="kk-KZ"/>
              </w:rPr>
              <w:t>3</w:t>
            </w:r>
            <w:r w:rsidRPr="000E3A1C">
              <w:rPr>
                <w:rFonts w:ascii="Times New Roman" w:hAnsi="Times New Roman" w:cs="Times New Roman"/>
                <w:sz w:val="28"/>
                <w:szCs w:val="28"/>
                <w:lang w:val="en-US"/>
              </w:rPr>
              <w:t xml:space="preserve">3); </w:t>
            </w:r>
          </w:p>
          <w:p w14:paraId="0AA75BA2" w14:textId="77777777" w:rsidR="00D51FA8" w:rsidRPr="000E3A1C" w:rsidRDefault="00D51FA8" w:rsidP="00AD1F9D">
            <w:pPr>
              <w:jc w:val="both"/>
              <w:rPr>
                <w:rFonts w:ascii="Times New Roman" w:hAnsi="Times New Roman" w:cs="Times New Roman"/>
                <w:sz w:val="28"/>
                <w:szCs w:val="28"/>
                <w:lang w:val="en-US"/>
              </w:rPr>
            </w:pPr>
            <w:r w:rsidRPr="000E3A1C">
              <w:rPr>
                <w:rFonts w:ascii="Times New Roman" w:hAnsi="Times New Roman" w:cs="Times New Roman"/>
                <w:sz w:val="28"/>
                <w:szCs w:val="28"/>
                <w:lang w:val="en-US"/>
              </w:rPr>
              <w:t xml:space="preserve"> </w:t>
            </w:r>
          </w:p>
        </w:tc>
        <w:tc>
          <w:tcPr>
            <w:tcW w:w="5954" w:type="dxa"/>
          </w:tcPr>
          <w:p w14:paraId="517304AE" w14:textId="77777777" w:rsidR="00D51FA8" w:rsidRPr="00513CD6" w:rsidRDefault="00D51FA8" w:rsidP="00AD1F9D">
            <w:pPr>
              <w:jc w:val="both"/>
              <w:rPr>
                <w:rFonts w:ascii="Times New Roman" w:hAnsi="Times New Roman" w:cs="Times New Roman"/>
                <w:sz w:val="28"/>
                <w:szCs w:val="28"/>
                <w:lang w:val="en-US"/>
              </w:rPr>
            </w:pPr>
            <w:r w:rsidRPr="002937FB">
              <w:rPr>
                <w:rFonts w:ascii="Times New Roman" w:hAnsi="Times New Roman" w:cs="Times New Roman"/>
                <w:sz w:val="28"/>
                <w:szCs w:val="28"/>
                <w:lang w:val="en-US"/>
              </w:rPr>
              <w:t>R</w:t>
            </w:r>
            <w:r w:rsidRPr="00513CD6">
              <w:rPr>
                <w:rFonts w:ascii="Times New Roman" w:hAnsi="Times New Roman" w:cs="Times New Roman"/>
                <w:sz w:val="28"/>
                <w:szCs w:val="28"/>
                <w:lang w:val="en-US"/>
              </w:rPr>
              <w:t xml:space="preserve"> = 3-</w:t>
            </w:r>
            <w:r>
              <w:rPr>
                <w:rFonts w:ascii="Times New Roman" w:hAnsi="Times New Roman" w:cs="Times New Roman"/>
                <w:sz w:val="28"/>
                <w:szCs w:val="28"/>
              </w:rPr>
              <w:t>метил</w:t>
            </w:r>
            <w:r w:rsidRPr="00513CD6">
              <w:rPr>
                <w:rFonts w:ascii="Times New Roman" w:hAnsi="Times New Roman" w:cs="Times New Roman"/>
                <w:sz w:val="28"/>
                <w:szCs w:val="28"/>
                <w:lang w:val="en-US"/>
              </w:rPr>
              <w:t>-1-</w:t>
            </w:r>
            <w:r>
              <w:rPr>
                <w:rFonts w:ascii="Times New Roman" w:hAnsi="Times New Roman" w:cs="Times New Roman"/>
                <w:sz w:val="28"/>
                <w:szCs w:val="28"/>
              </w:rPr>
              <w:t>фенилбутил</w:t>
            </w:r>
            <w:r w:rsidRPr="00513CD6">
              <w:rPr>
                <w:rFonts w:ascii="Times New Roman" w:hAnsi="Times New Roman" w:cs="Times New Roman"/>
                <w:sz w:val="28"/>
                <w:szCs w:val="28"/>
                <w:lang w:val="en-US"/>
              </w:rPr>
              <w:t xml:space="preserve"> (</w:t>
            </w:r>
            <w:r>
              <w:rPr>
                <w:rFonts w:ascii="Times New Roman" w:hAnsi="Times New Roman" w:cs="Times New Roman"/>
                <w:sz w:val="28"/>
                <w:szCs w:val="28"/>
                <w:lang w:val="kk-KZ"/>
              </w:rPr>
              <w:t>3</w:t>
            </w:r>
            <w:r w:rsidRPr="00513CD6">
              <w:rPr>
                <w:rFonts w:ascii="Times New Roman" w:hAnsi="Times New Roman" w:cs="Times New Roman"/>
                <w:sz w:val="28"/>
                <w:szCs w:val="28"/>
                <w:lang w:val="en-US"/>
              </w:rPr>
              <w:t xml:space="preserve">4); </w:t>
            </w:r>
          </w:p>
          <w:p w14:paraId="44877535" w14:textId="77777777" w:rsidR="00D51FA8" w:rsidRPr="00513CD6" w:rsidRDefault="00D51FA8" w:rsidP="00AD1F9D">
            <w:pPr>
              <w:rPr>
                <w:rFonts w:ascii="Times New Roman" w:hAnsi="Times New Roman" w:cs="Times New Roman"/>
                <w:sz w:val="28"/>
                <w:szCs w:val="28"/>
                <w:lang w:val="en-US"/>
              </w:rPr>
            </w:pPr>
            <w:r w:rsidRPr="002937FB">
              <w:rPr>
                <w:rFonts w:ascii="Times New Roman" w:hAnsi="Times New Roman" w:cs="Times New Roman"/>
                <w:sz w:val="28"/>
                <w:szCs w:val="28"/>
                <w:lang w:val="en-US"/>
              </w:rPr>
              <w:t>R</w:t>
            </w:r>
            <w:r w:rsidRPr="00513CD6">
              <w:rPr>
                <w:rFonts w:ascii="Times New Roman" w:hAnsi="Times New Roman" w:cs="Times New Roman"/>
                <w:sz w:val="28"/>
                <w:szCs w:val="28"/>
                <w:lang w:val="en-US"/>
              </w:rPr>
              <w:t xml:space="preserve"> = (</w:t>
            </w:r>
            <w:r w:rsidRPr="003E2582">
              <w:rPr>
                <w:rFonts w:ascii="Times New Roman" w:hAnsi="Times New Roman" w:cs="Times New Roman"/>
                <w:sz w:val="28"/>
                <w:szCs w:val="28"/>
                <w:lang w:val="en-US"/>
              </w:rPr>
              <w:t>C</w:t>
            </w:r>
            <w:r w:rsidRPr="00513CD6">
              <w:rPr>
                <w:rFonts w:ascii="Times New Roman" w:hAnsi="Times New Roman" w:cs="Times New Roman"/>
                <w:sz w:val="28"/>
                <w:szCs w:val="28"/>
                <w:vertAlign w:val="subscript"/>
                <w:lang w:val="en-US"/>
              </w:rPr>
              <w:t>6</w:t>
            </w:r>
            <w:r w:rsidRPr="003E2582">
              <w:rPr>
                <w:rFonts w:ascii="Times New Roman" w:hAnsi="Times New Roman" w:cs="Times New Roman"/>
                <w:sz w:val="28"/>
                <w:szCs w:val="28"/>
                <w:lang w:val="en-US"/>
              </w:rPr>
              <w:t>H</w:t>
            </w:r>
            <w:r w:rsidRPr="00513CD6">
              <w:rPr>
                <w:rFonts w:ascii="Times New Roman" w:hAnsi="Times New Roman" w:cs="Times New Roman"/>
                <w:sz w:val="28"/>
                <w:szCs w:val="28"/>
                <w:vertAlign w:val="subscript"/>
                <w:lang w:val="en-US"/>
              </w:rPr>
              <w:t>5</w:t>
            </w:r>
            <w:r w:rsidRPr="003E2582">
              <w:rPr>
                <w:rFonts w:ascii="Times New Roman" w:hAnsi="Times New Roman" w:cs="Times New Roman"/>
                <w:sz w:val="28"/>
                <w:szCs w:val="28"/>
                <w:lang w:val="en-US"/>
              </w:rPr>
              <w:t>CH</w:t>
            </w:r>
            <w:r w:rsidRPr="00513CD6">
              <w:rPr>
                <w:rFonts w:ascii="Times New Roman" w:hAnsi="Times New Roman" w:cs="Times New Roman"/>
                <w:sz w:val="28"/>
                <w:szCs w:val="28"/>
                <w:vertAlign w:val="subscript"/>
                <w:lang w:val="en-US"/>
              </w:rPr>
              <w:t>2</w:t>
            </w:r>
            <w:r w:rsidRPr="00513CD6">
              <w:rPr>
                <w:rFonts w:ascii="Times New Roman" w:hAnsi="Times New Roman" w:cs="Times New Roman"/>
                <w:sz w:val="28"/>
                <w:szCs w:val="28"/>
                <w:lang w:val="en-US"/>
              </w:rPr>
              <w:t>)</w:t>
            </w:r>
            <w:r w:rsidRPr="00513CD6">
              <w:rPr>
                <w:rFonts w:ascii="Times New Roman" w:hAnsi="Times New Roman" w:cs="Times New Roman"/>
                <w:sz w:val="28"/>
                <w:szCs w:val="28"/>
                <w:vertAlign w:val="subscript"/>
                <w:lang w:val="en-US"/>
              </w:rPr>
              <w:t>2</w:t>
            </w:r>
            <w:r w:rsidRPr="003E2582">
              <w:rPr>
                <w:rFonts w:ascii="Times New Roman" w:hAnsi="Times New Roman" w:cs="Times New Roman"/>
                <w:sz w:val="28"/>
                <w:szCs w:val="28"/>
                <w:lang w:val="en-US"/>
              </w:rPr>
              <w:t>CH</w:t>
            </w:r>
            <w:r w:rsidRPr="00513CD6">
              <w:rPr>
                <w:rFonts w:ascii="Times New Roman" w:hAnsi="Times New Roman" w:cs="Times New Roman"/>
                <w:sz w:val="28"/>
                <w:szCs w:val="28"/>
                <w:lang w:val="en-US"/>
              </w:rPr>
              <w:t xml:space="preserve"> (</w:t>
            </w:r>
            <w:r>
              <w:rPr>
                <w:rFonts w:ascii="Times New Roman" w:hAnsi="Times New Roman" w:cs="Times New Roman"/>
                <w:sz w:val="28"/>
                <w:szCs w:val="28"/>
                <w:lang w:val="kk-KZ"/>
              </w:rPr>
              <w:t>3</w:t>
            </w:r>
            <w:r w:rsidRPr="00513CD6">
              <w:rPr>
                <w:rFonts w:ascii="Times New Roman" w:hAnsi="Times New Roman" w:cs="Times New Roman"/>
                <w:sz w:val="28"/>
                <w:szCs w:val="28"/>
                <w:lang w:val="en-US"/>
              </w:rPr>
              <w:t xml:space="preserve">5); </w:t>
            </w:r>
          </w:p>
          <w:p w14:paraId="1BA83E9C" w14:textId="77777777" w:rsidR="00D51FA8" w:rsidRDefault="00D51FA8" w:rsidP="00AD1F9D">
            <w:pPr>
              <w:rPr>
                <w:rFonts w:ascii="Times New Roman" w:hAnsi="Times New Roman" w:cs="Times New Roman"/>
                <w:sz w:val="28"/>
                <w:szCs w:val="28"/>
              </w:rPr>
            </w:pPr>
            <w:r w:rsidRPr="002937FB">
              <w:rPr>
                <w:rFonts w:ascii="Times New Roman" w:hAnsi="Times New Roman" w:cs="Times New Roman"/>
                <w:sz w:val="28"/>
                <w:szCs w:val="28"/>
                <w:lang w:val="en-US"/>
              </w:rPr>
              <w:t>R</w:t>
            </w:r>
            <w:r w:rsidRPr="00D70D19">
              <w:rPr>
                <w:rFonts w:ascii="Times New Roman" w:hAnsi="Times New Roman" w:cs="Times New Roman"/>
                <w:sz w:val="28"/>
                <w:szCs w:val="28"/>
              </w:rPr>
              <w:t xml:space="preserve"> = </w:t>
            </w:r>
            <w:r>
              <w:rPr>
                <w:rFonts w:ascii="Times New Roman" w:hAnsi="Times New Roman" w:cs="Times New Roman"/>
                <w:sz w:val="28"/>
                <w:szCs w:val="28"/>
              </w:rPr>
              <w:t>бензофуран</w:t>
            </w:r>
            <w:r w:rsidRPr="00D70D19">
              <w:rPr>
                <w:rFonts w:ascii="Times New Roman" w:hAnsi="Times New Roman" w:cs="Times New Roman"/>
                <w:sz w:val="28"/>
                <w:szCs w:val="28"/>
              </w:rPr>
              <w:t>-2-</w:t>
            </w:r>
            <w:r>
              <w:rPr>
                <w:rFonts w:ascii="Times New Roman" w:hAnsi="Times New Roman" w:cs="Times New Roman"/>
                <w:sz w:val="28"/>
                <w:szCs w:val="28"/>
              </w:rPr>
              <w:t>ил</w:t>
            </w:r>
            <w:r w:rsidRPr="00D70D19">
              <w:rPr>
                <w:rFonts w:ascii="Times New Roman" w:hAnsi="Times New Roman" w:cs="Times New Roman"/>
                <w:sz w:val="28"/>
                <w:szCs w:val="28"/>
              </w:rPr>
              <w:t>(4-</w:t>
            </w:r>
            <w:r>
              <w:rPr>
                <w:rFonts w:ascii="Times New Roman" w:hAnsi="Times New Roman" w:cs="Times New Roman"/>
                <w:sz w:val="28"/>
                <w:szCs w:val="28"/>
              </w:rPr>
              <w:t>хлорфенил</w:t>
            </w:r>
            <w:r w:rsidRPr="00D70D19">
              <w:rPr>
                <w:rFonts w:ascii="Times New Roman" w:hAnsi="Times New Roman" w:cs="Times New Roman"/>
                <w:sz w:val="28"/>
                <w:szCs w:val="28"/>
              </w:rPr>
              <w:t>)</w:t>
            </w:r>
            <w:r>
              <w:rPr>
                <w:rFonts w:ascii="Times New Roman" w:hAnsi="Times New Roman" w:cs="Times New Roman"/>
                <w:sz w:val="28"/>
                <w:szCs w:val="28"/>
              </w:rPr>
              <w:t>метил</w:t>
            </w:r>
            <w:r w:rsidRPr="00D70D19">
              <w:rPr>
                <w:rFonts w:ascii="Times New Roman" w:hAnsi="Times New Roman" w:cs="Times New Roman"/>
                <w:sz w:val="28"/>
                <w:szCs w:val="28"/>
              </w:rPr>
              <w:t xml:space="preserve"> (</w:t>
            </w:r>
            <w:r>
              <w:rPr>
                <w:rFonts w:ascii="Times New Roman" w:hAnsi="Times New Roman" w:cs="Times New Roman"/>
                <w:sz w:val="28"/>
                <w:szCs w:val="28"/>
                <w:lang w:val="kk-KZ"/>
              </w:rPr>
              <w:t>3</w:t>
            </w:r>
            <w:r w:rsidRPr="00D70D19">
              <w:rPr>
                <w:rFonts w:ascii="Times New Roman" w:hAnsi="Times New Roman" w:cs="Times New Roman"/>
                <w:sz w:val="28"/>
                <w:szCs w:val="28"/>
              </w:rPr>
              <w:t xml:space="preserve">6); </w:t>
            </w:r>
          </w:p>
          <w:p w14:paraId="20769DAC" w14:textId="77777777" w:rsidR="00D51FA8" w:rsidRDefault="00D51FA8" w:rsidP="00AD1F9D">
            <w:pPr>
              <w:jc w:val="both"/>
              <w:rPr>
                <w:rFonts w:ascii="Times New Roman" w:hAnsi="Times New Roman" w:cs="Times New Roman"/>
                <w:sz w:val="28"/>
                <w:szCs w:val="28"/>
              </w:rPr>
            </w:pPr>
            <w:r w:rsidRPr="002937FB">
              <w:rPr>
                <w:rFonts w:ascii="Times New Roman" w:hAnsi="Times New Roman" w:cs="Times New Roman"/>
                <w:sz w:val="28"/>
                <w:szCs w:val="28"/>
                <w:lang w:val="en-US"/>
              </w:rPr>
              <w:t>R</w:t>
            </w:r>
            <w:r w:rsidRPr="00D70D19">
              <w:rPr>
                <w:rFonts w:ascii="Times New Roman" w:hAnsi="Times New Roman" w:cs="Times New Roman"/>
                <w:sz w:val="28"/>
                <w:szCs w:val="28"/>
              </w:rPr>
              <w:t xml:space="preserve"> = </w:t>
            </w:r>
            <w:r>
              <w:rPr>
                <w:rFonts w:ascii="Times New Roman" w:hAnsi="Times New Roman" w:cs="Times New Roman"/>
                <w:sz w:val="28"/>
                <w:szCs w:val="28"/>
              </w:rPr>
              <w:t>бензофуран</w:t>
            </w:r>
            <w:r w:rsidRPr="00D70D19">
              <w:rPr>
                <w:rFonts w:ascii="Times New Roman" w:hAnsi="Times New Roman" w:cs="Times New Roman"/>
                <w:sz w:val="28"/>
                <w:szCs w:val="28"/>
              </w:rPr>
              <w:t>-2-</w:t>
            </w:r>
            <w:r>
              <w:rPr>
                <w:rFonts w:ascii="Times New Roman" w:hAnsi="Times New Roman" w:cs="Times New Roman"/>
                <w:sz w:val="28"/>
                <w:szCs w:val="28"/>
              </w:rPr>
              <w:t>ил</w:t>
            </w:r>
            <w:r w:rsidRPr="00D70D19">
              <w:rPr>
                <w:rFonts w:ascii="Times New Roman" w:hAnsi="Times New Roman" w:cs="Times New Roman"/>
                <w:sz w:val="28"/>
                <w:szCs w:val="28"/>
              </w:rPr>
              <w:t>(4-</w:t>
            </w:r>
            <w:r>
              <w:rPr>
                <w:rFonts w:ascii="Times New Roman" w:hAnsi="Times New Roman" w:cs="Times New Roman"/>
                <w:sz w:val="28"/>
                <w:szCs w:val="28"/>
              </w:rPr>
              <w:t>фторфенил</w:t>
            </w:r>
            <w:r w:rsidRPr="00D70D19">
              <w:rPr>
                <w:rFonts w:ascii="Times New Roman" w:hAnsi="Times New Roman" w:cs="Times New Roman"/>
                <w:sz w:val="28"/>
                <w:szCs w:val="28"/>
              </w:rPr>
              <w:t>)</w:t>
            </w:r>
            <w:r>
              <w:rPr>
                <w:rFonts w:ascii="Times New Roman" w:hAnsi="Times New Roman" w:cs="Times New Roman"/>
                <w:sz w:val="28"/>
                <w:szCs w:val="28"/>
              </w:rPr>
              <w:t>метил</w:t>
            </w:r>
            <w:r w:rsidRPr="00D70D19">
              <w:rPr>
                <w:rFonts w:ascii="Times New Roman" w:hAnsi="Times New Roman" w:cs="Times New Roman"/>
                <w:sz w:val="28"/>
                <w:szCs w:val="28"/>
              </w:rPr>
              <w:t xml:space="preserve"> (</w:t>
            </w:r>
            <w:r>
              <w:rPr>
                <w:rFonts w:ascii="Times New Roman" w:hAnsi="Times New Roman" w:cs="Times New Roman"/>
                <w:sz w:val="28"/>
                <w:szCs w:val="28"/>
                <w:lang w:val="kk-KZ"/>
              </w:rPr>
              <w:t>3</w:t>
            </w:r>
            <w:r w:rsidRPr="00D70D19">
              <w:rPr>
                <w:rFonts w:ascii="Times New Roman" w:hAnsi="Times New Roman" w:cs="Times New Roman"/>
                <w:sz w:val="28"/>
                <w:szCs w:val="28"/>
              </w:rPr>
              <w:t>7);</w:t>
            </w:r>
          </w:p>
          <w:p w14:paraId="018B8F67" w14:textId="77777777" w:rsidR="00D51FA8" w:rsidRDefault="00D51FA8" w:rsidP="00AD1F9D">
            <w:pPr>
              <w:jc w:val="both"/>
              <w:rPr>
                <w:rFonts w:ascii="Times New Roman" w:hAnsi="Times New Roman" w:cs="Times New Roman"/>
                <w:sz w:val="28"/>
                <w:szCs w:val="28"/>
              </w:rPr>
            </w:pPr>
            <w:r w:rsidRPr="002937FB">
              <w:rPr>
                <w:rFonts w:ascii="Times New Roman" w:hAnsi="Times New Roman" w:cs="Times New Roman"/>
                <w:sz w:val="28"/>
                <w:szCs w:val="28"/>
                <w:lang w:val="en-US"/>
              </w:rPr>
              <w:t>R</w:t>
            </w:r>
            <w:r w:rsidRPr="008067C2">
              <w:rPr>
                <w:rFonts w:ascii="Times New Roman" w:hAnsi="Times New Roman" w:cs="Times New Roman"/>
                <w:sz w:val="28"/>
                <w:szCs w:val="28"/>
              </w:rPr>
              <w:t xml:space="preserve"> = 3-</w:t>
            </w:r>
            <w:r>
              <w:rPr>
                <w:rFonts w:ascii="Times New Roman" w:hAnsi="Times New Roman" w:cs="Times New Roman"/>
                <w:sz w:val="28"/>
                <w:szCs w:val="28"/>
              </w:rPr>
              <w:t>метил</w:t>
            </w:r>
            <w:r w:rsidRPr="008067C2">
              <w:rPr>
                <w:rFonts w:ascii="Times New Roman" w:hAnsi="Times New Roman" w:cs="Times New Roman"/>
                <w:sz w:val="28"/>
                <w:szCs w:val="28"/>
              </w:rPr>
              <w:t>-1-</w:t>
            </w:r>
            <w:r>
              <w:rPr>
                <w:rFonts w:ascii="Times New Roman" w:hAnsi="Times New Roman" w:cs="Times New Roman"/>
                <w:sz w:val="28"/>
                <w:szCs w:val="28"/>
              </w:rPr>
              <w:t>фенилбутил</w:t>
            </w:r>
            <w:r w:rsidRPr="008067C2">
              <w:rPr>
                <w:rFonts w:ascii="Times New Roman" w:hAnsi="Times New Roman" w:cs="Times New Roman"/>
                <w:sz w:val="28"/>
                <w:szCs w:val="28"/>
              </w:rPr>
              <w:t xml:space="preserve"> (</w:t>
            </w:r>
            <w:r>
              <w:rPr>
                <w:rFonts w:ascii="Times New Roman" w:hAnsi="Times New Roman" w:cs="Times New Roman"/>
                <w:sz w:val="28"/>
                <w:szCs w:val="28"/>
                <w:lang w:val="kk-KZ"/>
              </w:rPr>
              <w:t>3</w:t>
            </w:r>
            <w:r w:rsidRPr="008067C2">
              <w:rPr>
                <w:rFonts w:ascii="Times New Roman" w:hAnsi="Times New Roman" w:cs="Times New Roman"/>
                <w:sz w:val="28"/>
                <w:szCs w:val="28"/>
              </w:rPr>
              <w:t xml:space="preserve">8); </w:t>
            </w:r>
          </w:p>
          <w:p w14:paraId="62091392" w14:textId="77777777" w:rsidR="00D51FA8" w:rsidRDefault="00D51FA8" w:rsidP="00AD1F9D">
            <w:pPr>
              <w:rPr>
                <w:rFonts w:ascii="Times New Roman" w:hAnsi="Times New Roman" w:cs="Times New Roman"/>
                <w:sz w:val="28"/>
                <w:szCs w:val="28"/>
              </w:rPr>
            </w:pPr>
            <w:r w:rsidRPr="002937FB">
              <w:rPr>
                <w:rFonts w:ascii="Times New Roman" w:hAnsi="Times New Roman" w:cs="Times New Roman"/>
                <w:sz w:val="28"/>
                <w:szCs w:val="28"/>
                <w:lang w:val="en-US"/>
              </w:rPr>
              <w:t>R</w:t>
            </w:r>
            <w:r w:rsidRPr="008067C2">
              <w:rPr>
                <w:rFonts w:ascii="Times New Roman" w:hAnsi="Times New Roman" w:cs="Times New Roman"/>
                <w:sz w:val="28"/>
                <w:szCs w:val="28"/>
              </w:rPr>
              <w:t xml:space="preserve"> = </w:t>
            </w:r>
            <w:r>
              <w:rPr>
                <w:rFonts w:ascii="Times New Roman" w:hAnsi="Times New Roman" w:cs="Times New Roman"/>
                <w:sz w:val="28"/>
                <w:szCs w:val="28"/>
              </w:rPr>
              <w:t>фенил</w:t>
            </w:r>
            <w:r w:rsidRPr="008067C2">
              <w:rPr>
                <w:rFonts w:ascii="Times New Roman" w:hAnsi="Times New Roman" w:cs="Times New Roman"/>
                <w:sz w:val="28"/>
                <w:szCs w:val="28"/>
              </w:rPr>
              <w:t>(</w:t>
            </w:r>
            <w:r w:rsidRPr="00E03794">
              <w:rPr>
                <w:rFonts w:ascii="Times New Roman" w:hAnsi="Times New Roman" w:cs="Times New Roman"/>
                <w:i/>
                <w:sz w:val="28"/>
                <w:szCs w:val="28"/>
              </w:rPr>
              <w:t>р</w:t>
            </w:r>
            <w:r w:rsidRPr="008067C2">
              <w:rPr>
                <w:rFonts w:ascii="Times New Roman" w:hAnsi="Times New Roman" w:cs="Times New Roman"/>
                <w:sz w:val="28"/>
                <w:szCs w:val="28"/>
              </w:rPr>
              <w:t>-</w:t>
            </w:r>
            <w:r>
              <w:rPr>
                <w:rFonts w:ascii="Times New Roman" w:hAnsi="Times New Roman" w:cs="Times New Roman"/>
                <w:sz w:val="28"/>
                <w:szCs w:val="28"/>
              </w:rPr>
              <w:t>толил</w:t>
            </w:r>
            <w:r w:rsidRPr="008067C2">
              <w:rPr>
                <w:rFonts w:ascii="Times New Roman" w:hAnsi="Times New Roman" w:cs="Times New Roman"/>
                <w:sz w:val="28"/>
                <w:szCs w:val="28"/>
              </w:rPr>
              <w:t>)</w:t>
            </w:r>
            <w:r>
              <w:rPr>
                <w:rFonts w:ascii="Times New Roman" w:hAnsi="Times New Roman" w:cs="Times New Roman"/>
                <w:sz w:val="28"/>
                <w:szCs w:val="28"/>
              </w:rPr>
              <w:t>метил</w:t>
            </w:r>
            <w:r w:rsidRPr="008067C2">
              <w:rPr>
                <w:rFonts w:ascii="Times New Roman" w:hAnsi="Times New Roman" w:cs="Times New Roman"/>
                <w:sz w:val="28"/>
                <w:szCs w:val="28"/>
              </w:rPr>
              <w:t xml:space="preserve"> (</w:t>
            </w:r>
            <w:r>
              <w:rPr>
                <w:rFonts w:ascii="Times New Roman" w:hAnsi="Times New Roman" w:cs="Times New Roman"/>
                <w:sz w:val="28"/>
                <w:szCs w:val="28"/>
                <w:lang w:val="kk-KZ"/>
              </w:rPr>
              <w:t>3</w:t>
            </w:r>
            <w:r w:rsidRPr="008067C2">
              <w:rPr>
                <w:rFonts w:ascii="Times New Roman" w:hAnsi="Times New Roman" w:cs="Times New Roman"/>
                <w:sz w:val="28"/>
                <w:szCs w:val="28"/>
              </w:rPr>
              <w:t xml:space="preserve">9); </w:t>
            </w:r>
          </w:p>
          <w:p w14:paraId="1140A7E0" w14:textId="77777777" w:rsidR="00D51FA8" w:rsidRDefault="00D51FA8" w:rsidP="00AD1F9D">
            <w:pPr>
              <w:rPr>
                <w:rFonts w:ascii="Times New Roman" w:hAnsi="Times New Roman" w:cs="Times New Roman"/>
                <w:sz w:val="28"/>
                <w:szCs w:val="28"/>
              </w:rPr>
            </w:pPr>
            <w:r w:rsidRPr="002937FB">
              <w:rPr>
                <w:rFonts w:ascii="Times New Roman" w:hAnsi="Times New Roman" w:cs="Times New Roman"/>
                <w:sz w:val="28"/>
                <w:szCs w:val="28"/>
                <w:lang w:val="en-US"/>
              </w:rPr>
              <w:t>R</w:t>
            </w:r>
            <w:r w:rsidRPr="008067C2">
              <w:rPr>
                <w:rFonts w:ascii="Times New Roman" w:hAnsi="Times New Roman" w:cs="Times New Roman"/>
                <w:sz w:val="28"/>
                <w:szCs w:val="28"/>
              </w:rPr>
              <w:t xml:space="preserve"> = (2,5-</w:t>
            </w:r>
            <w:r>
              <w:rPr>
                <w:rFonts w:ascii="Times New Roman" w:hAnsi="Times New Roman" w:cs="Times New Roman"/>
                <w:sz w:val="28"/>
                <w:szCs w:val="28"/>
              </w:rPr>
              <w:t>дихлофенил</w:t>
            </w:r>
            <w:r w:rsidRPr="008067C2">
              <w:rPr>
                <w:rFonts w:ascii="Times New Roman" w:hAnsi="Times New Roman" w:cs="Times New Roman"/>
                <w:sz w:val="28"/>
                <w:szCs w:val="28"/>
              </w:rPr>
              <w:t>)(</w:t>
            </w:r>
            <w:r>
              <w:rPr>
                <w:rFonts w:ascii="Times New Roman" w:hAnsi="Times New Roman" w:cs="Times New Roman"/>
                <w:sz w:val="28"/>
                <w:szCs w:val="28"/>
              </w:rPr>
              <w:t>фенил</w:t>
            </w:r>
            <w:r w:rsidRPr="008067C2">
              <w:rPr>
                <w:rFonts w:ascii="Times New Roman" w:hAnsi="Times New Roman" w:cs="Times New Roman"/>
                <w:sz w:val="28"/>
                <w:szCs w:val="28"/>
              </w:rPr>
              <w:t>)</w:t>
            </w:r>
            <w:r>
              <w:rPr>
                <w:rFonts w:ascii="Times New Roman" w:hAnsi="Times New Roman" w:cs="Times New Roman"/>
                <w:sz w:val="28"/>
                <w:szCs w:val="28"/>
              </w:rPr>
              <w:t>метил</w:t>
            </w:r>
            <w:r w:rsidRPr="008067C2">
              <w:rPr>
                <w:rFonts w:ascii="Times New Roman" w:hAnsi="Times New Roman" w:cs="Times New Roman"/>
                <w:sz w:val="28"/>
                <w:szCs w:val="28"/>
              </w:rPr>
              <w:t xml:space="preserve"> (</w:t>
            </w:r>
            <w:r>
              <w:rPr>
                <w:rFonts w:ascii="Times New Roman" w:hAnsi="Times New Roman" w:cs="Times New Roman"/>
                <w:sz w:val="28"/>
                <w:szCs w:val="28"/>
                <w:lang w:val="kk-KZ"/>
              </w:rPr>
              <w:t>4</w:t>
            </w:r>
            <w:r w:rsidRPr="008067C2">
              <w:rPr>
                <w:rFonts w:ascii="Times New Roman" w:hAnsi="Times New Roman" w:cs="Times New Roman"/>
                <w:sz w:val="28"/>
                <w:szCs w:val="28"/>
              </w:rPr>
              <w:t xml:space="preserve">0); </w:t>
            </w:r>
          </w:p>
          <w:p w14:paraId="78750786" w14:textId="77777777" w:rsidR="00D51FA8" w:rsidRDefault="00D51FA8" w:rsidP="00AD1F9D">
            <w:pPr>
              <w:rPr>
                <w:rFonts w:ascii="Times New Roman" w:hAnsi="Times New Roman" w:cs="Times New Roman"/>
                <w:sz w:val="28"/>
                <w:szCs w:val="28"/>
              </w:rPr>
            </w:pPr>
            <w:r w:rsidRPr="002937FB">
              <w:rPr>
                <w:rFonts w:ascii="Times New Roman" w:hAnsi="Times New Roman" w:cs="Times New Roman"/>
                <w:sz w:val="28"/>
                <w:szCs w:val="28"/>
                <w:lang w:val="en-US"/>
              </w:rPr>
              <w:t>R</w:t>
            </w:r>
            <w:r w:rsidRPr="008067C2">
              <w:rPr>
                <w:rFonts w:ascii="Times New Roman" w:hAnsi="Times New Roman" w:cs="Times New Roman"/>
                <w:sz w:val="28"/>
                <w:szCs w:val="28"/>
              </w:rPr>
              <w:t xml:space="preserve"> = (</w:t>
            </w:r>
            <w:r w:rsidRPr="00E03794">
              <w:rPr>
                <w:rFonts w:ascii="Times New Roman" w:hAnsi="Times New Roman" w:cs="Times New Roman"/>
                <w:i/>
                <w:sz w:val="28"/>
                <w:szCs w:val="28"/>
              </w:rPr>
              <w:t>р</w:t>
            </w:r>
            <w:r w:rsidRPr="008067C2">
              <w:rPr>
                <w:rFonts w:ascii="Times New Roman" w:hAnsi="Times New Roman" w:cs="Times New Roman"/>
                <w:sz w:val="28"/>
                <w:szCs w:val="28"/>
              </w:rPr>
              <w:t>-</w:t>
            </w:r>
            <w:r>
              <w:rPr>
                <w:rFonts w:ascii="Times New Roman" w:hAnsi="Times New Roman" w:cs="Times New Roman"/>
                <w:sz w:val="28"/>
                <w:szCs w:val="28"/>
              </w:rPr>
              <w:t>гидроксифенил</w:t>
            </w:r>
            <w:r w:rsidRPr="008067C2">
              <w:rPr>
                <w:rFonts w:ascii="Times New Roman" w:hAnsi="Times New Roman" w:cs="Times New Roman"/>
                <w:sz w:val="28"/>
                <w:szCs w:val="28"/>
              </w:rPr>
              <w:t>)(</w:t>
            </w:r>
            <w:r>
              <w:rPr>
                <w:rFonts w:ascii="Times New Roman" w:hAnsi="Times New Roman" w:cs="Times New Roman"/>
                <w:sz w:val="28"/>
                <w:szCs w:val="28"/>
              </w:rPr>
              <w:t>фенил</w:t>
            </w:r>
            <w:r w:rsidRPr="008067C2">
              <w:rPr>
                <w:rFonts w:ascii="Times New Roman" w:hAnsi="Times New Roman" w:cs="Times New Roman"/>
                <w:sz w:val="28"/>
                <w:szCs w:val="28"/>
              </w:rPr>
              <w:t>)</w:t>
            </w:r>
            <w:r>
              <w:rPr>
                <w:rFonts w:ascii="Times New Roman" w:hAnsi="Times New Roman" w:cs="Times New Roman"/>
                <w:sz w:val="28"/>
                <w:szCs w:val="28"/>
              </w:rPr>
              <w:t>метил</w:t>
            </w:r>
            <w:r w:rsidRPr="008067C2">
              <w:rPr>
                <w:rFonts w:ascii="Times New Roman" w:hAnsi="Times New Roman" w:cs="Times New Roman"/>
                <w:sz w:val="28"/>
                <w:szCs w:val="28"/>
              </w:rPr>
              <w:t xml:space="preserve"> (</w:t>
            </w:r>
            <w:r>
              <w:rPr>
                <w:rFonts w:ascii="Times New Roman" w:hAnsi="Times New Roman" w:cs="Times New Roman"/>
                <w:sz w:val="28"/>
                <w:szCs w:val="28"/>
                <w:lang w:val="kk-KZ"/>
              </w:rPr>
              <w:t>4</w:t>
            </w:r>
            <w:r w:rsidRPr="008067C2">
              <w:rPr>
                <w:rFonts w:ascii="Times New Roman" w:hAnsi="Times New Roman" w:cs="Times New Roman"/>
                <w:sz w:val="28"/>
                <w:szCs w:val="28"/>
              </w:rPr>
              <w:t xml:space="preserve">1); </w:t>
            </w:r>
          </w:p>
          <w:p w14:paraId="3CAEA700" w14:textId="77777777" w:rsidR="00D51FA8" w:rsidRDefault="00D51FA8" w:rsidP="00AD1F9D">
            <w:pPr>
              <w:rPr>
                <w:rFonts w:ascii="Times New Roman" w:hAnsi="Times New Roman" w:cs="Times New Roman"/>
                <w:sz w:val="28"/>
                <w:szCs w:val="28"/>
              </w:rPr>
            </w:pPr>
            <w:r w:rsidRPr="002937FB">
              <w:rPr>
                <w:rFonts w:ascii="Times New Roman" w:hAnsi="Times New Roman" w:cs="Times New Roman"/>
                <w:sz w:val="28"/>
                <w:szCs w:val="28"/>
                <w:lang w:val="en-US"/>
              </w:rPr>
              <w:t>R</w:t>
            </w:r>
            <w:r w:rsidRPr="008067C2">
              <w:rPr>
                <w:rFonts w:ascii="Times New Roman" w:hAnsi="Times New Roman" w:cs="Times New Roman"/>
                <w:sz w:val="28"/>
                <w:szCs w:val="28"/>
              </w:rPr>
              <w:t xml:space="preserve"> = (3-</w:t>
            </w:r>
            <w:r>
              <w:rPr>
                <w:rFonts w:ascii="Times New Roman" w:hAnsi="Times New Roman" w:cs="Times New Roman"/>
                <w:sz w:val="28"/>
                <w:szCs w:val="28"/>
              </w:rPr>
              <w:t>нитрофенил</w:t>
            </w:r>
            <w:r w:rsidRPr="008067C2">
              <w:rPr>
                <w:rFonts w:ascii="Times New Roman" w:hAnsi="Times New Roman" w:cs="Times New Roman"/>
                <w:sz w:val="28"/>
                <w:szCs w:val="28"/>
              </w:rPr>
              <w:t>)(</w:t>
            </w:r>
            <w:r>
              <w:rPr>
                <w:rFonts w:ascii="Times New Roman" w:hAnsi="Times New Roman" w:cs="Times New Roman"/>
                <w:sz w:val="28"/>
                <w:szCs w:val="28"/>
              </w:rPr>
              <w:t>фенил</w:t>
            </w:r>
            <w:r w:rsidRPr="008067C2">
              <w:rPr>
                <w:rFonts w:ascii="Times New Roman" w:hAnsi="Times New Roman" w:cs="Times New Roman"/>
                <w:sz w:val="28"/>
                <w:szCs w:val="28"/>
              </w:rPr>
              <w:t>)</w:t>
            </w:r>
            <w:r>
              <w:rPr>
                <w:rFonts w:ascii="Times New Roman" w:hAnsi="Times New Roman" w:cs="Times New Roman"/>
                <w:sz w:val="28"/>
                <w:szCs w:val="28"/>
              </w:rPr>
              <w:t>метил</w:t>
            </w:r>
            <w:r w:rsidRPr="008067C2">
              <w:rPr>
                <w:rFonts w:ascii="Times New Roman" w:hAnsi="Times New Roman" w:cs="Times New Roman"/>
                <w:sz w:val="28"/>
                <w:szCs w:val="28"/>
              </w:rPr>
              <w:t xml:space="preserve"> (</w:t>
            </w:r>
            <w:r>
              <w:rPr>
                <w:rFonts w:ascii="Times New Roman" w:hAnsi="Times New Roman" w:cs="Times New Roman"/>
                <w:sz w:val="28"/>
                <w:szCs w:val="28"/>
                <w:lang w:val="kk-KZ"/>
              </w:rPr>
              <w:t>4</w:t>
            </w:r>
            <w:r w:rsidRPr="008067C2">
              <w:rPr>
                <w:rFonts w:ascii="Times New Roman" w:hAnsi="Times New Roman" w:cs="Times New Roman"/>
                <w:sz w:val="28"/>
                <w:szCs w:val="28"/>
              </w:rPr>
              <w:t xml:space="preserve">2); </w:t>
            </w:r>
          </w:p>
          <w:p w14:paraId="1349867E" w14:textId="77777777" w:rsidR="00D51FA8" w:rsidRDefault="00D51FA8" w:rsidP="00AD1F9D">
            <w:pPr>
              <w:rPr>
                <w:rFonts w:ascii="Times New Roman" w:hAnsi="Times New Roman" w:cs="Times New Roman"/>
                <w:sz w:val="28"/>
                <w:szCs w:val="28"/>
              </w:rPr>
            </w:pPr>
            <w:r w:rsidRPr="002937FB">
              <w:rPr>
                <w:rFonts w:ascii="Times New Roman" w:hAnsi="Times New Roman" w:cs="Times New Roman"/>
                <w:sz w:val="28"/>
                <w:szCs w:val="28"/>
                <w:lang w:val="en-US"/>
              </w:rPr>
              <w:t>R</w:t>
            </w:r>
            <w:r w:rsidRPr="008067C2">
              <w:rPr>
                <w:rFonts w:ascii="Times New Roman" w:hAnsi="Times New Roman" w:cs="Times New Roman"/>
                <w:sz w:val="28"/>
                <w:szCs w:val="28"/>
              </w:rPr>
              <w:t xml:space="preserve"> = </w:t>
            </w:r>
            <w:r>
              <w:rPr>
                <w:rFonts w:ascii="Times New Roman" w:hAnsi="Times New Roman" w:cs="Times New Roman"/>
                <w:sz w:val="28"/>
                <w:szCs w:val="28"/>
              </w:rPr>
              <w:t>фенил</w:t>
            </w:r>
            <w:r w:rsidRPr="008067C2">
              <w:rPr>
                <w:rFonts w:ascii="Times New Roman" w:hAnsi="Times New Roman" w:cs="Times New Roman"/>
                <w:sz w:val="28"/>
                <w:szCs w:val="28"/>
              </w:rPr>
              <w:t>(</w:t>
            </w:r>
            <w:r w:rsidRPr="00347A73">
              <w:rPr>
                <w:rFonts w:ascii="Times New Roman" w:hAnsi="Times New Roman" w:cs="Times New Roman"/>
                <w:i/>
                <w:sz w:val="28"/>
                <w:szCs w:val="28"/>
              </w:rPr>
              <w:t>м</w:t>
            </w:r>
            <w:r w:rsidRPr="008067C2">
              <w:rPr>
                <w:rFonts w:ascii="Times New Roman" w:hAnsi="Times New Roman" w:cs="Times New Roman"/>
                <w:sz w:val="28"/>
                <w:szCs w:val="28"/>
              </w:rPr>
              <w:t>-</w:t>
            </w:r>
            <w:r>
              <w:rPr>
                <w:rFonts w:ascii="Times New Roman" w:hAnsi="Times New Roman" w:cs="Times New Roman"/>
                <w:sz w:val="28"/>
                <w:szCs w:val="28"/>
              </w:rPr>
              <w:t>толил</w:t>
            </w:r>
            <w:r w:rsidRPr="008067C2">
              <w:rPr>
                <w:rFonts w:ascii="Times New Roman" w:hAnsi="Times New Roman" w:cs="Times New Roman"/>
                <w:sz w:val="28"/>
                <w:szCs w:val="28"/>
              </w:rPr>
              <w:t>)</w:t>
            </w:r>
            <w:r>
              <w:rPr>
                <w:rFonts w:ascii="Times New Roman" w:hAnsi="Times New Roman" w:cs="Times New Roman"/>
                <w:sz w:val="28"/>
                <w:szCs w:val="28"/>
              </w:rPr>
              <w:t>метил</w:t>
            </w:r>
            <w:r w:rsidRPr="008067C2">
              <w:rPr>
                <w:rFonts w:ascii="Times New Roman" w:hAnsi="Times New Roman" w:cs="Times New Roman"/>
                <w:sz w:val="28"/>
                <w:szCs w:val="28"/>
              </w:rPr>
              <w:t xml:space="preserve"> (</w:t>
            </w:r>
            <w:r>
              <w:rPr>
                <w:rFonts w:ascii="Times New Roman" w:hAnsi="Times New Roman" w:cs="Times New Roman"/>
                <w:sz w:val="28"/>
                <w:szCs w:val="28"/>
                <w:lang w:val="kk-KZ"/>
              </w:rPr>
              <w:t>4</w:t>
            </w:r>
            <w:r w:rsidRPr="008067C2">
              <w:rPr>
                <w:rFonts w:ascii="Times New Roman" w:hAnsi="Times New Roman" w:cs="Times New Roman"/>
                <w:sz w:val="28"/>
                <w:szCs w:val="28"/>
              </w:rPr>
              <w:t xml:space="preserve">3); </w:t>
            </w:r>
          </w:p>
          <w:p w14:paraId="06B93AF0" w14:textId="77777777" w:rsidR="00D51FA8" w:rsidRDefault="00D51FA8" w:rsidP="00AD1F9D">
            <w:pPr>
              <w:rPr>
                <w:rFonts w:ascii="Times New Roman" w:hAnsi="Times New Roman" w:cs="Times New Roman"/>
                <w:sz w:val="28"/>
                <w:szCs w:val="28"/>
              </w:rPr>
            </w:pPr>
            <w:r w:rsidRPr="002937FB">
              <w:rPr>
                <w:rFonts w:ascii="Times New Roman" w:hAnsi="Times New Roman" w:cs="Times New Roman"/>
                <w:sz w:val="28"/>
                <w:szCs w:val="28"/>
                <w:lang w:val="en-US"/>
              </w:rPr>
              <w:t>R</w:t>
            </w:r>
            <w:r w:rsidRPr="008067C2">
              <w:rPr>
                <w:rFonts w:ascii="Times New Roman" w:hAnsi="Times New Roman" w:cs="Times New Roman"/>
                <w:sz w:val="28"/>
                <w:szCs w:val="28"/>
              </w:rPr>
              <w:t xml:space="preserve"> = </w:t>
            </w:r>
            <w:r>
              <w:rPr>
                <w:rFonts w:ascii="Times New Roman" w:hAnsi="Times New Roman" w:cs="Times New Roman"/>
                <w:sz w:val="28"/>
                <w:szCs w:val="28"/>
              </w:rPr>
              <w:t>ди</w:t>
            </w:r>
            <w:r w:rsidRPr="008067C2">
              <w:rPr>
                <w:rFonts w:ascii="Times New Roman" w:hAnsi="Times New Roman" w:cs="Times New Roman"/>
                <w:sz w:val="28"/>
                <w:szCs w:val="28"/>
              </w:rPr>
              <w:t>(</w:t>
            </w:r>
            <w:r w:rsidRPr="00E03794">
              <w:rPr>
                <w:rFonts w:ascii="Times New Roman" w:hAnsi="Times New Roman" w:cs="Times New Roman"/>
                <w:i/>
                <w:sz w:val="28"/>
                <w:szCs w:val="28"/>
              </w:rPr>
              <w:t>р</w:t>
            </w:r>
            <w:r w:rsidRPr="008067C2">
              <w:rPr>
                <w:rFonts w:ascii="Times New Roman" w:hAnsi="Times New Roman" w:cs="Times New Roman"/>
                <w:sz w:val="28"/>
                <w:szCs w:val="28"/>
              </w:rPr>
              <w:t>-</w:t>
            </w:r>
            <w:r>
              <w:rPr>
                <w:rFonts w:ascii="Times New Roman" w:hAnsi="Times New Roman" w:cs="Times New Roman"/>
                <w:sz w:val="28"/>
                <w:szCs w:val="28"/>
              </w:rPr>
              <w:t>хлорфенил</w:t>
            </w:r>
            <w:r w:rsidRPr="008067C2">
              <w:rPr>
                <w:rFonts w:ascii="Times New Roman" w:hAnsi="Times New Roman" w:cs="Times New Roman"/>
                <w:sz w:val="28"/>
                <w:szCs w:val="28"/>
              </w:rPr>
              <w:t>)</w:t>
            </w:r>
            <w:r>
              <w:rPr>
                <w:rFonts w:ascii="Times New Roman" w:hAnsi="Times New Roman" w:cs="Times New Roman"/>
                <w:sz w:val="28"/>
                <w:szCs w:val="28"/>
              </w:rPr>
              <w:t>метил</w:t>
            </w:r>
            <w:r w:rsidRPr="008067C2">
              <w:rPr>
                <w:rFonts w:ascii="Times New Roman" w:hAnsi="Times New Roman" w:cs="Times New Roman"/>
                <w:sz w:val="28"/>
                <w:szCs w:val="28"/>
              </w:rPr>
              <w:t xml:space="preserve"> (</w:t>
            </w:r>
            <w:r>
              <w:rPr>
                <w:rFonts w:ascii="Times New Roman" w:hAnsi="Times New Roman" w:cs="Times New Roman"/>
                <w:sz w:val="28"/>
                <w:szCs w:val="28"/>
                <w:lang w:val="kk-KZ"/>
              </w:rPr>
              <w:t>4</w:t>
            </w:r>
            <w:r w:rsidRPr="008067C2">
              <w:rPr>
                <w:rFonts w:ascii="Times New Roman" w:hAnsi="Times New Roman" w:cs="Times New Roman"/>
                <w:sz w:val="28"/>
                <w:szCs w:val="28"/>
              </w:rPr>
              <w:t xml:space="preserve">4); </w:t>
            </w:r>
          </w:p>
          <w:p w14:paraId="0B16AE48" w14:textId="77777777" w:rsidR="00D51FA8" w:rsidRPr="008067C2" w:rsidRDefault="00D51FA8" w:rsidP="00AD1F9D">
            <w:pPr>
              <w:rPr>
                <w:rFonts w:ascii="Times New Roman" w:hAnsi="Times New Roman" w:cs="Times New Roman"/>
                <w:sz w:val="28"/>
                <w:szCs w:val="28"/>
              </w:rPr>
            </w:pPr>
            <w:r w:rsidRPr="002937FB">
              <w:rPr>
                <w:rFonts w:ascii="Times New Roman" w:hAnsi="Times New Roman" w:cs="Times New Roman"/>
                <w:sz w:val="28"/>
                <w:szCs w:val="28"/>
                <w:lang w:val="en-US"/>
              </w:rPr>
              <w:t>R</w:t>
            </w:r>
            <w:r w:rsidRPr="008067C2">
              <w:rPr>
                <w:rFonts w:ascii="Times New Roman" w:hAnsi="Times New Roman" w:cs="Times New Roman"/>
                <w:sz w:val="28"/>
                <w:szCs w:val="28"/>
              </w:rPr>
              <w:t xml:space="preserve"> =</w:t>
            </w:r>
            <w:r>
              <w:rPr>
                <w:rFonts w:ascii="Times New Roman" w:hAnsi="Times New Roman" w:cs="Times New Roman"/>
                <w:sz w:val="28"/>
                <w:szCs w:val="28"/>
              </w:rPr>
              <w:t xml:space="preserve"> Ди(м-толил)(</w:t>
            </w:r>
            <w:r w:rsidRPr="00E03794">
              <w:rPr>
                <w:rFonts w:ascii="Times New Roman" w:hAnsi="Times New Roman" w:cs="Times New Roman"/>
                <w:i/>
                <w:sz w:val="28"/>
                <w:szCs w:val="28"/>
              </w:rPr>
              <w:t>р</w:t>
            </w:r>
            <w:r w:rsidRPr="00B74C75">
              <w:rPr>
                <w:rFonts w:ascii="Times New Roman" w:hAnsi="Times New Roman" w:cs="Times New Roman"/>
                <w:sz w:val="28"/>
                <w:szCs w:val="28"/>
              </w:rPr>
              <w:t>-</w:t>
            </w:r>
            <w:r>
              <w:rPr>
                <w:rFonts w:ascii="Times New Roman" w:hAnsi="Times New Roman" w:cs="Times New Roman"/>
                <w:sz w:val="28"/>
                <w:szCs w:val="28"/>
              </w:rPr>
              <w:t>толил)метилмочевина</w:t>
            </w:r>
            <w:r w:rsidRPr="006943DE">
              <w:rPr>
                <w:rFonts w:ascii="Times New Roman" w:hAnsi="Times New Roman" w:cs="Times New Roman"/>
                <w:sz w:val="28"/>
                <w:szCs w:val="28"/>
              </w:rPr>
              <w:t xml:space="preserve"> (</w:t>
            </w:r>
            <w:r>
              <w:rPr>
                <w:rFonts w:ascii="Times New Roman" w:hAnsi="Times New Roman" w:cs="Times New Roman"/>
                <w:sz w:val="28"/>
                <w:szCs w:val="28"/>
                <w:lang w:val="kk-KZ"/>
              </w:rPr>
              <w:t>4</w:t>
            </w:r>
            <w:r>
              <w:rPr>
                <w:rFonts w:ascii="Times New Roman" w:hAnsi="Times New Roman" w:cs="Times New Roman"/>
                <w:sz w:val="28"/>
                <w:szCs w:val="28"/>
              </w:rPr>
              <w:t>5</w:t>
            </w:r>
            <w:r w:rsidRPr="006943DE">
              <w:rPr>
                <w:rFonts w:ascii="Times New Roman" w:hAnsi="Times New Roman" w:cs="Times New Roman"/>
                <w:sz w:val="28"/>
                <w:szCs w:val="28"/>
              </w:rPr>
              <w:t>);</w:t>
            </w:r>
          </w:p>
        </w:tc>
      </w:tr>
    </w:tbl>
    <w:p w14:paraId="33FEC558" w14:textId="77777777" w:rsidR="00D51FA8" w:rsidRPr="00023B5B" w:rsidRDefault="00D51FA8" w:rsidP="00D51FA8">
      <w:pPr>
        <w:spacing w:after="0" w:line="240" w:lineRule="auto"/>
        <w:ind w:firstLine="708"/>
        <w:jc w:val="both"/>
        <w:rPr>
          <w:rFonts w:ascii="Times New Roman" w:hAnsi="Times New Roman" w:cs="Times New Roman"/>
          <w:sz w:val="16"/>
          <w:szCs w:val="16"/>
        </w:rPr>
      </w:pPr>
    </w:p>
    <w:p w14:paraId="4FE593FD" w14:textId="4FB865FA" w:rsidR="00D51FA8" w:rsidRPr="00023B5B" w:rsidRDefault="00D51FA8" w:rsidP="00F34CFC">
      <w:pPr>
        <w:spacing w:after="0" w:line="240" w:lineRule="auto"/>
        <w:jc w:val="center"/>
        <w:rPr>
          <w:rFonts w:ascii="Times New Roman" w:hAnsi="Times New Roman" w:cs="Times New Roman"/>
          <w:bCs/>
          <w:i/>
          <w:sz w:val="28"/>
          <w:szCs w:val="28"/>
          <w:lang w:val="kk-KZ"/>
        </w:rPr>
      </w:pPr>
      <w:r w:rsidRPr="00F34CFC">
        <w:rPr>
          <w:rFonts w:ascii="Times New Roman" w:hAnsi="Times New Roman" w:cs="Times New Roman"/>
          <w:sz w:val="28"/>
          <w:szCs w:val="28"/>
        </w:rPr>
        <w:t>Рисунок 46</w:t>
      </w:r>
      <w:r w:rsidR="00023B5B">
        <w:rPr>
          <w:rFonts w:ascii="Times New Roman" w:hAnsi="Times New Roman" w:cs="Times New Roman"/>
          <w:sz w:val="28"/>
          <w:szCs w:val="28"/>
        </w:rPr>
        <w:t xml:space="preserve"> ‒ </w:t>
      </w:r>
      <w:r w:rsidRPr="00F34CFC">
        <w:rPr>
          <w:rFonts w:ascii="Times New Roman" w:hAnsi="Times New Roman" w:cs="Times New Roman"/>
          <w:sz w:val="28"/>
          <w:szCs w:val="28"/>
          <w:lang w:val="en-US"/>
        </w:rPr>
        <w:t>N</w:t>
      </w:r>
      <w:r w:rsidRPr="00F34CFC">
        <w:rPr>
          <w:rFonts w:ascii="Times New Roman" w:hAnsi="Times New Roman" w:cs="Times New Roman"/>
          <w:sz w:val="28"/>
          <w:szCs w:val="28"/>
        </w:rPr>
        <w:t xml:space="preserve">-Арилалкилпроизводные мочевины </w:t>
      </w:r>
      <w:r w:rsidRPr="00023B5B">
        <w:rPr>
          <w:rFonts w:ascii="Times New Roman" w:hAnsi="Times New Roman" w:cs="Times New Roman"/>
          <w:bCs/>
          <w:i/>
          <w:sz w:val="28"/>
          <w:szCs w:val="28"/>
          <w:lang w:val="kk-KZ"/>
        </w:rPr>
        <w:t>3</w:t>
      </w:r>
      <w:r w:rsidRPr="00023B5B">
        <w:rPr>
          <w:rFonts w:ascii="Times New Roman" w:hAnsi="Times New Roman" w:cs="Times New Roman"/>
          <w:bCs/>
          <w:i/>
          <w:sz w:val="28"/>
          <w:szCs w:val="28"/>
        </w:rPr>
        <w:t>1-</w:t>
      </w:r>
      <w:r w:rsidRPr="00023B5B">
        <w:rPr>
          <w:rFonts w:ascii="Times New Roman" w:hAnsi="Times New Roman" w:cs="Times New Roman"/>
          <w:bCs/>
          <w:i/>
          <w:sz w:val="28"/>
          <w:szCs w:val="28"/>
          <w:lang w:val="kk-KZ"/>
        </w:rPr>
        <w:t>45</w:t>
      </w:r>
    </w:p>
    <w:p w14:paraId="356B4307" w14:textId="77777777" w:rsidR="00D51FA8" w:rsidRDefault="00D51FA8" w:rsidP="00D51FA8">
      <w:pPr>
        <w:spacing w:after="0" w:line="240" w:lineRule="auto"/>
        <w:ind w:firstLine="708"/>
        <w:jc w:val="both"/>
        <w:rPr>
          <w:rFonts w:ascii="Times New Roman" w:hAnsi="Times New Roman" w:cs="Times New Roman"/>
          <w:sz w:val="28"/>
          <w:szCs w:val="28"/>
        </w:rPr>
      </w:pPr>
    </w:p>
    <w:p w14:paraId="6EF72F85" w14:textId="3028CEAD" w:rsidR="00D51FA8" w:rsidRPr="00F34CFC" w:rsidRDefault="00D51FA8" w:rsidP="00F34CFC">
      <w:pPr>
        <w:spacing w:after="0" w:line="240" w:lineRule="auto"/>
        <w:ind w:firstLine="709"/>
        <w:jc w:val="both"/>
        <w:rPr>
          <w:rFonts w:ascii="Times New Roman" w:hAnsi="Times New Roman" w:cs="Times New Roman"/>
          <w:sz w:val="28"/>
          <w:szCs w:val="28"/>
          <w:lang w:val="kk-KZ"/>
        </w:rPr>
      </w:pPr>
      <w:r w:rsidRPr="00F34CFC">
        <w:rPr>
          <w:rFonts w:ascii="Times New Roman" w:hAnsi="Times New Roman" w:cs="Times New Roman"/>
          <w:sz w:val="28"/>
          <w:szCs w:val="28"/>
        </w:rPr>
        <w:t>3.</w:t>
      </w:r>
      <w:r w:rsidR="003F2FD8" w:rsidRPr="00F34CFC">
        <w:rPr>
          <w:rFonts w:ascii="Times New Roman" w:hAnsi="Times New Roman" w:cs="Times New Roman"/>
          <w:sz w:val="28"/>
          <w:szCs w:val="28"/>
        </w:rPr>
        <w:t>9</w:t>
      </w:r>
      <w:r w:rsidRPr="00F34CFC">
        <w:rPr>
          <w:rFonts w:ascii="Times New Roman" w:hAnsi="Times New Roman" w:cs="Times New Roman"/>
          <w:sz w:val="28"/>
          <w:szCs w:val="28"/>
        </w:rPr>
        <w:t>.4 Аминокислотные производные мочевины</w:t>
      </w:r>
    </w:p>
    <w:p w14:paraId="5AE19BEC" w14:textId="1CE4EF2D" w:rsidR="00FC5CEE" w:rsidRPr="00F34CFC" w:rsidRDefault="00104258" w:rsidP="00F34CFC">
      <w:pPr>
        <w:pStyle w:val="aff0"/>
        <w:spacing w:before="0" w:beforeAutospacing="0" w:after="0" w:afterAutospacing="0"/>
        <w:ind w:firstLine="709"/>
        <w:jc w:val="both"/>
        <w:rPr>
          <w:sz w:val="28"/>
          <w:szCs w:val="28"/>
        </w:rPr>
      </w:pPr>
      <w:r w:rsidRPr="00F34CFC">
        <w:rPr>
          <w:rStyle w:val="aff"/>
          <w:rFonts w:eastAsiaTheme="majorEastAsia"/>
          <w:b w:val="0"/>
          <w:sz w:val="28"/>
          <w:szCs w:val="28"/>
        </w:rPr>
        <w:t>Аминокислотные производные мочевины</w:t>
      </w:r>
      <w:r w:rsidR="008972AB" w:rsidRPr="00F34CFC">
        <w:rPr>
          <w:sz w:val="28"/>
          <w:szCs w:val="28"/>
        </w:rPr>
        <w:t xml:space="preserve"> </w:t>
      </w:r>
      <w:r w:rsidR="00F1726A" w:rsidRPr="00F34CFC">
        <w:rPr>
          <w:sz w:val="28"/>
          <w:szCs w:val="28"/>
        </w:rPr>
        <w:t xml:space="preserve">(рисунок 47) </w:t>
      </w:r>
      <w:r w:rsidR="008972AB" w:rsidRPr="00F34CFC">
        <w:rPr>
          <w:sz w:val="28"/>
          <w:szCs w:val="28"/>
        </w:rPr>
        <w:t>по</w:t>
      </w:r>
      <w:r w:rsidRPr="00F34CFC">
        <w:rPr>
          <w:sz w:val="28"/>
          <w:szCs w:val="28"/>
        </w:rPr>
        <w:t xml:space="preserve"> </w:t>
      </w:r>
      <w:r w:rsidR="008972AB" w:rsidRPr="00F34CFC">
        <w:rPr>
          <w:rStyle w:val="aff"/>
          <w:rFonts w:eastAsiaTheme="majorEastAsia"/>
          <w:b w:val="0"/>
          <w:sz w:val="28"/>
          <w:szCs w:val="28"/>
        </w:rPr>
        <w:t>биологической активности не уступают приведенным выше производным мочевинам</w:t>
      </w:r>
      <w:r w:rsidRPr="00F34CFC">
        <w:rPr>
          <w:b/>
          <w:sz w:val="28"/>
          <w:szCs w:val="28"/>
        </w:rPr>
        <w:t>.</w:t>
      </w:r>
      <w:r w:rsidRPr="00F34CFC">
        <w:rPr>
          <w:sz w:val="28"/>
          <w:szCs w:val="28"/>
        </w:rPr>
        <w:t xml:space="preserve"> </w:t>
      </w:r>
      <w:r w:rsidR="0079207A" w:rsidRPr="00F34CFC">
        <w:rPr>
          <w:rStyle w:val="aff"/>
          <w:rFonts w:eastAsiaTheme="majorEastAsia"/>
          <w:b w:val="0"/>
          <w:sz w:val="28"/>
          <w:szCs w:val="28"/>
        </w:rPr>
        <w:t>А</w:t>
      </w:r>
      <w:r w:rsidR="00FC5CEE" w:rsidRPr="00F34CFC">
        <w:rPr>
          <w:rStyle w:val="aff"/>
          <w:rFonts w:eastAsiaTheme="majorEastAsia"/>
          <w:b w:val="0"/>
          <w:sz w:val="28"/>
          <w:szCs w:val="28"/>
        </w:rPr>
        <w:t>минокислотные уреиды</w:t>
      </w:r>
      <w:r w:rsidR="00FC5CEE" w:rsidRPr="00F34CFC">
        <w:rPr>
          <w:sz w:val="28"/>
          <w:szCs w:val="28"/>
        </w:rPr>
        <w:t xml:space="preserve">, где один из пептидных фрагментов заменён на мочевину, демонстрируют мощную </w:t>
      </w:r>
      <w:r w:rsidR="00FC5CEE" w:rsidRPr="00F34CFC">
        <w:rPr>
          <w:rStyle w:val="aff"/>
          <w:rFonts w:eastAsiaTheme="majorEastAsia"/>
          <w:b w:val="0"/>
          <w:sz w:val="28"/>
          <w:szCs w:val="28"/>
        </w:rPr>
        <w:t>антибактериальную активность</w:t>
      </w:r>
      <w:r w:rsidR="00FC5CEE" w:rsidRPr="00F34CFC">
        <w:rPr>
          <w:b/>
          <w:sz w:val="28"/>
          <w:szCs w:val="28"/>
        </w:rPr>
        <w:t>,</w:t>
      </w:r>
      <w:r w:rsidR="00FC5CEE" w:rsidRPr="00F34CFC">
        <w:rPr>
          <w:sz w:val="28"/>
          <w:szCs w:val="28"/>
        </w:rPr>
        <w:t xml:space="preserve"> включая действие </w:t>
      </w:r>
      <w:r w:rsidR="00FC5CEE" w:rsidRPr="00F34CFC">
        <w:rPr>
          <w:color w:val="000000" w:themeColor="text1"/>
          <w:sz w:val="28"/>
          <w:szCs w:val="28"/>
        </w:rPr>
        <w:t xml:space="preserve">против резистентных штаммов </w:t>
      </w:r>
      <w:r w:rsidR="00E41420" w:rsidRPr="00F34CFC">
        <w:rPr>
          <w:color w:val="000000" w:themeColor="text1"/>
          <w:sz w:val="28"/>
          <w:szCs w:val="28"/>
        </w:rPr>
        <w:t>(</w:t>
      </w:r>
      <w:r w:rsidR="00FC5CEE" w:rsidRPr="00F34CFC">
        <w:rPr>
          <w:rStyle w:val="aff1"/>
          <w:rFonts w:eastAsiaTheme="majorEastAsia"/>
          <w:i w:val="0"/>
          <w:color w:val="000000" w:themeColor="text1"/>
          <w:sz w:val="28"/>
          <w:szCs w:val="28"/>
        </w:rPr>
        <w:t>Pseudomonas aeruginosa</w:t>
      </w:r>
      <w:r w:rsidR="00E41420" w:rsidRPr="00F34CFC">
        <w:rPr>
          <w:rStyle w:val="aff1"/>
          <w:rFonts w:eastAsiaTheme="majorEastAsia"/>
          <w:i w:val="0"/>
          <w:color w:val="000000" w:themeColor="text1"/>
          <w:sz w:val="28"/>
          <w:szCs w:val="28"/>
        </w:rPr>
        <w:t xml:space="preserve"> </w:t>
      </w:r>
      <w:r w:rsidR="00E41420" w:rsidRPr="00F34CFC">
        <w:rPr>
          <w:color w:val="000000" w:themeColor="text1"/>
          <w:sz w:val="28"/>
          <w:szCs w:val="28"/>
        </w:rPr>
        <w:t xml:space="preserve">и </w:t>
      </w:r>
      <w:r w:rsidR="00E41420" w:rsidRPr="00F34CFC">
        <w:rPr>
          <w:color w:val="000000" w:themeColor="text1"/>
          <w:sz w:val="28"/>
          <w:szCs w:val="28"/>
          <w:shd w:val="clear" w:color="auto" w:fill="FFFFFF"/>
        </w:rPr>
        <w:t>Staphylococcus aureus</w:t>
      </w:r>
      <w:r w:rsidR="00E41420" w:rsidRPr="00F34CFC">
        <w:rPr>
          <w:rStyle w:val="aff1"/>
          <w:rFonts w:eastAsiaTheme="majorEastAsia"/>
          <w:i w:val="0"/>
          <w:color w:val="000000" w:themeColor="text1"/>
          <w:sz w:val="28"/>
          <w:szCs w:val="28"/>
        </w:rPr>
        <w:t xml:space="preserve">), которые вызывают </w:t>
      </w:r>
      <w:r w:rsidR="00E41420" w:rsidRPr="00F34CFC">
        <w:rPr>
          <w:color w:val="000000" w:themeColor="text1"/>
          <w:sz w:val="28"/>
          <w:szCs w:val="28"/>
          <w:shd w:val="clear" w:color="auto" w:fill="FFFFFF"/>
        </w:rPr>
        <w:t xml:space="preserve">различные инфекции, включая пневмонию, инфекции мочевыводящих путей, инфекции кровотока </w:t>
      </w:r>
      <w:r w:rsidR="0079207A" w:rsidRPr="00F34CFC">
        <w:rPr>
          <w:sz w:val="28"/>
          <w:szCs w:val="28"/>
        </w:rPr>
        <w:t>[2</w:t>
      </w:r>
      <w:r w:rsidR="00FB491B" w:rsidRPr="00F34CFC">
        <w:rPr>
          <w:sz w:val="28"/>
          <w:szCs w:val="28"/>
        </w:rPr>
        <w:t>09</w:t>
      </w:r>
      <w:r w:rsidR="0079207A" w:rsidRPr="00F34CFC">
        <w:rPr>
          <w:sz w:val="28"/>
          <w:szCs w:val="28"/>
        </w:rPr>
        <w:t>].</w:t>
      </w:r>
    </w:p>
    <w:p w14:paraId="03809320" w14:textId="77777777" w:rsidR="00D51FA8" w:rsidRDefault="00D51FA8" w:rsidP="00D51FA8">
      <w:pPr>
        <w:spacing w:after="0" w:line="240" w:lineRule="auto"/>
        <w:ind w:firstLine="708"/>
        <w:jc w:val="both"/>
        <w:rPr>
          <w:rFonts w:ascii="Times New Roman" w:hAnsi="Times New Roman" w:cs="Times New Roman"/>
          <w:b/>
          <w:sz w:val="28"/>
          <w:szCs w:val="28"/>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598"/>
      </w:tblGrid>
      <w:tr w:rsidR="00D51FA8" w:rsidRPr="00D85A9E" w14:paraId="1B822A78" w14:textId="77777777" w:rsidTr="00AD1F9D">
        <w:trPr>
          <w:jc w:val="center"/>
        </w:trPr>
        <w:tc>
          <w:tcPr>
            <w:tcW w:w="4600" w:type="dxa"/>
          </w:tcPr>
          <w:p w14:paraId="7698E8DF" w14:textId="77777777" w:rsidR="00D51FA8" w:rsidRPr="00D85A9E" w:rsidRDefault="00D51FA8" w:rsidP="00AD1F9D">
            <w:pPr>
              <w:pStyle w:val="25"/>
            </w:pPr>
            <w:r w:rsidRPr="00D85A9E">
              <w:rPr>
                <w:sz w:val="24"/>
                <w:szCs w:val="24"/>
              </w:rPr>
              <w:object w:dxaOrig="6674" w:dyaOrig="2676" w14:anchorId="0A2BEE20">
                <v:shape id="_x0000_i1072" type="#_x0000_t75" style="width:124.5pt;height:50.25pt" o:ole="">
                  <v:imagedata r:id="rId156" o:title=""/>
                </v:shape>
                <o:OLEObject Type="Embed" ProgID="ChemDraw.Document.6.0" ShapeID="_x0000_i1072" DrawAspect="Content" ObjectID="_1834056305" r:id="rId157"/>
              </w:object>
            </w:r>
          </w:p>
          <w:p w14:paraId="632AA055" w14:textId="77777777" w:rsidR="00D51FA8" w:rsidRPr="00D85A9E" w:rsidRDefault="00D51FA8" w:rsidP="00AD1F9D">
            <w:pPr>
              <w:jc w:val="center"/>
              <w:rPr>
                <w:rFonts w:ascii="Times New Roman" w:hAnsi="Times New Roman" w:cs="Times New Roman"/>
              </w:rPr>
            </w:pPr>
            <w:r w:rsidRPr="00D85A9E">
              <w:rPr>
                <w:rFonts w:ascii="Times New Roman" w:hAnsi="Times New Roman" w:cs="Times New Roman"/>
              </w:rPr>
              <w:t>N–Бензил–N’–ацетилнорлейцилмочевина (</w:t>
            </w:r>
            <w:r>
              <w:rPr>
                <w:rFonts w:ascii="Times New Roman" w:hAnsi="Times New Roman" w:cs="Times New Roman"/>
                <w:lang w:val="kk-KZ"/>
              </w:rPr>
              <w:t>46</w:t>
            </w:r>
            <w:r w:rsidRPr="00D85A9E">
              <w:rPr>
                <w:rFonts w:ascii="Times New Roman" w:hAnsi="Times New Roman" w:cs="Times New Roman"/>
              </w:rPr>
              <w:t>)</w:t>
            </w:r>
          </w:p>
        </w:tc>
        <w:tc>
          <w:tcPr>
            <w:tcW w:w="4598" w:type="dxa"/>
          </w:tcPr>
          <w:p w14:paraId="7555B750" w14:textId="77777777" w:rsidR="00D51FA8" w:rsidRPr="00D85A9E" w:rsidRDefault="00D51FA8" w:rsidP="00AD1F9D">
            <w:pPr>
              <w:pStyle w:val="25"/>
              <w:rPr>
                <w:rFonts w:eastAsiaTheme="minorEastAsia"/>
                <w:lang w:eastAsia="ru-RU"/>
              </w:rPr>
            </w:pPr>
            <w:r w:rsidRPr="00D85A9E">
              <w:rPr>
                <w:sz w:val="24"/>
                <w:szCs w:val="24"/>
              </w:rPr>
              <w:object w:dxaOrig="6156" w:dyaOrig="1989" w14:anchorId="525B0044">
                <v:shape id="_x0000_i1073" type="#_x0000_t75" style="width:151.5pt;height:49.5pt" o:ole="">
                  <v:imagedata r:id="rId158" o:title=""/>
                </v:shape>
                <o:OLEObject Type="Embed" ProgID="ChemDraw.Document.6.0" ShapeID="_x0000_i1073" DrawAspect="Content" ObjectID="_1834056306" r:id="rId159"/>
              </w:object>
            </w:r>
            <w:hyperlink w:anchor="_Toc28360105" w:history="1">
              <w:r w:rsidRPr="00D85A9E">
                <w:rPr>
                  <w:rStyle w:val="af4"/>
                  <w:b/>
                </w:rPr>
                <w:t xml:space="preserve"> </w:t>
              </w:r>
            </w:hyperlink>
          </w:p>
          <w:p w14:paraId="7466817A" w14:textId="77777777" w:rsidR="00D51FA8" w:rsidRPr="003D5A3B" w:rsidRDefault="00D51FA8" w:rsidP="00AD1F9D">
            <w:pPr>
              <w:pStyle w:val="25"/>
            </w:pPr>
            <w:r w:rsidRPr="003D5A3B">
              <w:t>N–Бензил–N’–ацетилглицилмочевина (</w:t>
            </w:r>
            <w:r w:rsidRPr="003D5A3B">
              <w:rPr>
                <w:lang w:val="kk-KZ"/>
              </w:rPr>
              <w:t>47</w:t>
            </w:r>
            <w:r w:rsidRPr="003D5A3B">
              <w:t>)</w:t>
            </w:r>
          </w:p>
        </w:tc>
      </w:tr>
      <w:tr w:rsidR="00D51FA8" w:rsidRPr="00D85A9E" w14:paraId="20793141" w14:textId="77777777" w:rsidTr="00AD1F9D">
        <w:trPr>
          <w:jc w:val="center"/>
        </w:trPr>
        <w:tc>
          <w:tcPr>
            <w:tcW w:w="4600" w:type="dxa"/>
          </w:tcPr>
          <w:p w14:paraId="6BA40EE3" w14:textId="77777777" w:rsidR="00D51FA8" w:rsidRDefault="00D51FA8" w:rsidP="00AD1F9D">
            <w:pPr>
              <w:jc w:val="center"/>
              <w:rPr>
                <w:rFonts w:ascii="Times New Roman" w:eastAsia="Times New Roman" w:hAnsi="Times New Roman" w:cs="Times New Roman"/>
                <w:lang w:val="kk-KZ"/>
              </w:rPr>
            </w:pPr>
            <w:r w:rsidRPr="00D85A9E">
              <w:rPr>
                <w:rFonts w:ascii="Times New Roman" w:eastAsia="Times New Roman" w:hAnsi="Times New Roman" w:cs="Times New Roman"/>
                <w:kern w:val="2"/>
                <w:sz w:val="24"/>
                <w:szCs w:val="24"/>
                <w14:ligatures w14:val="standardContextual"/>
              </w:rPr>
              <w:object w:dxaOrig="7644" w:dyaOrig="2559" w14:anchorId="082604DA">
                <v:shape id="_x0000_i1074" type="#_x0000_t75" style="width:169.5pt;height:58.5pt" o:ole="">
                  <v:imagedata r:id="rId160" o:title=""/>
                </v:shape>
                <o:OLEObject Type="Embed" ProgID="ChemDraw.Document.6.0" ShapeID="_x0000_i1074" DrawAspect="Content" ObjectID="_1834056307" r:id="rId161"/>
              </w:object>
            </w:r>
          </w:p>
          <w:p w14:paraId="0FDC1DBE" w14:textId="77777777" w:rsidR="00D51FA8" w:rsidRPr="002361DC" w:rsidRDefault="00D51FA8" w:rsidP="00AD1F9D">
            <w:pPr>
              <w:jc w:val="center"/>
              <w:rPr>
                <w:rFonts w:ascii="Times New Roman" w:eastAsia="Times New Roman" w:hAnsi="Times New Roman" w:cs="Times New Roman"/>
                <w:lang w:val="kk-KZ"/>
              </w:rPr>
            </w:pPr>
            <w:r w:rsidRPr="002361DC">
              <w:rPr>
                <w:rFonts w:ascii="Times New Roman" w:hAnsi="Times New Roman" w:cs="Times New Roman"/>
                <w:lang w:val="kk-KZ"/>
              </w:rPr>
              <w:t>N–Бензил–N’–ацетиллейцилмочевина</w:t>
            </w:r>
            <w:r>
              <w:rPr>
                <w:rFonts w:ascii="Times New Roman" w:hAnsi="Times New Roman" w:cs="Times New Roman"/>
                <w:lang w:val="kk-KZ"/>
              </w:rPr>
              <w:t xml:space="preserve"> (48)</w:t>
            </w:r>
          </w:p>
        </w:tc>
        <w:tc>
          <w:tcPr>
            <w:tcW w:w="4598" w:type="dxa"/>
          </w:tcPr>
          <w:p w14:paraId="0A6DBE7F" w14:textId="77777777" w:rsidR="00D51FA8" w:rsidRPr="00D85A9E" w:rsidRDefault="00D51FA8" w:rsidP="00AD1F9D">
            <w:pPr>
              <w:pStyle w:val="25"/>
            </w:pPr>
            <w:r w:rsidRPr="00D85A9E">
              <w:rPr>
                <w:sz w:val="24"/>
                <w:szCs w:val="24"/>
              </w:rPr>
              <w:object w:dxaOrig="6156" w:dyaOrig="2676" w14:anchorId="3594D1FF">
                <v:shape id="_x0000_i1075" type="#_x0000_t75" style="width:147.75pt;height:64.5pt" o:ole="">
                  <v:imagedata r:id="rId162" o:title=""/>
                </v:shape>
                <o:OLEObject Type="Embed" ProgID="ChemDraw.Document.6.0" ShapeID="_x0000_i1075" DrawAspect="Content" ObjectID="_1834056308" r:id="rId163"/>
              </w:object>
            </w:r>
          </w:p>
          <w:p w14:paraId="2F31B1A7" w14:textId="77777777" w:rsidR="00D51FA8" w:rsidRPr="00D85A9E" w:rsidRDefault="00D51FA8" w:rsidP="00AD1F9D">
            <w:pPr>
              <w:jc w:val="center"/>
              <w:rPr>
                <w:rFonts w:ascii="Times New Roman" w:hAnsi="Times New Roman" w:cs="Times New Roman"/>
              </w:rPr>
            </w:pPr>
            <w:r w:rsidRPr="00D85A9E">
              <w:rPr>
                <w:rFonts w:ascii="Times New Roman" w:hAnsi="Times New Roman" w:cs="Times New Roman"/>
              </w:rPr>
              <w:t>N–Бензил–N’–ацетилнорвалилмочевина</w:t>
            </w:r>
            <w:r>
              <w:rPr>
                <w:rFonts w:ascii="Times New Roman" w:hAnsi="Times New Roman" w:cs="Times New Roman"/>
              </w:rPr>
              <w:t xml:space="preserve"> (4</w:t>
            </w:r>
            <w:r>
              <w:rPr>
                <w:rFonts w:ascii="Times New Roman" w:hAnsi="Times New Roman" w:cs="Times New Roman"/>
                <w:lang w:val="kk-KZ"/>
              </w:rPr>
              <w:t>9</w:t>
            </w:r>
            <w:r>
              <w:rPr>
                <w:rFonts w:ascii="Times New Roman" w:hAnsi="Times New Roman" w:cs="Times New Roman"/>
              </w:rPr>
              <w:t>)</w:t>
            </w:r>
          </w:p>
        </w:tc>
      </w:tr>
      <w:tr w:rsidR="00D51FA8" w:rsidRPr="002361DC" w14:paraId="7F4B9FAD" w14:textId="77777777" w:rsidTr="00AD1F9D">
        <w:trPr>
          <w:trHeight w:val="1330"/>
          <w:jc w:val="center"/>
        </w:trPr>
        <w:tc>
          <w:tcPr>
            <w:tcW w:w="4600" w:type="dxa"/>
          </w:tcPr>
          <w:p w14:paraId="64635F6E" w14:textId="77777777" w:rsidR="00D51FA8" w:rsidRDefault="00D51FA8" w:rsidP="00AD1F9D">
            <w:pPr>
              <w:jc w:val="center"/>
              <w:rPr>
                <w:rFonts w:ascii="Times New Roman" w:eastAsia="Times New Roman" w:hAnsi="Times New Roman" w:cs="Times New Roman"/>
              </w:rPr>
            </w:pPr>
            <w:r w:rsidRPr="00D85A9E">
              <w:rPr>
                <w:rFonts w:ascii="Times New Roman" w:eastAsia="Times New Roman" w:hAnsi="Times New Roman" w:cs="Times New Roman"/>
                <w:kern w:val="2"/>
                <w:sz w:val="24"/>
                <w:szCs w:val="24"/>
                <w14:ligatures w14:val="standardContextual"/>
              </w:rPr>
              <w:object w:dxaOrig="5637" w:dyaOrig="2676" w14:anchorId="29490352">
                <v:shape id="_x0000_i1076" type="#_x0000_t75" style="width:153pt;height:72.75pt" o:ole="">
                  <v:imagedata r:id="rId164" o:title=""/>
                </v:shape>
                <o:OLEObject Type="Embed" ProgID="ChemDraw.Document.6.0" ShapeID="_x0000_i1076" DrawAspect="Content" ObjectID="_1834056309" r:id="rId165"/>
              </w:object>
            </w:r>
          </w:p>
          <w:p w14:paraId="5350F07A" w14:textId="77777777" w:rsidR="00D51FA8" w:rsidRPr="00D85A9E" w:rsidRDefault="00D51FA8" w:rsidP="00AD1F9D">
            <w:pPr>
              <w:jc w:val="center"/>
              <w:rPr>
                <w:rFonts w:ascii="Times New Roman" w:hAnsi="Times New Roman" w:cs="Times New Roman"/>
              </w:rPr>
            </w:pPr>
            <w:r w:rsidRPr="00D85A9E">
              <w:rPr>
                <w:rFonts w:ascii="Times New Roman" w:hAnsi="Times New Roman" w:cs="Times New Roman"/>
              </w:rPr>
              <w:t>N–бензил–N’–ацетилвалилмочевина</w:t>
            </w:r>
            <w:r>
              <w:rPr>
                <w:rFonts w:ascii="Times New Roman" w:hAnsi="Times New Roman" w:cs="Times New Roman"/>
              </w:rPr>
              <w:t xml:space="preserve"> (5</w:t>
            </w:r>
            <w:r>
              <w:rPr>
                <w:rFonts w:ascii="Times New Roman" w:hAnsi="Times New Roman" w:cs="Times New Roman"/>
                <w:lang w:val="kk-KZ"/>
              </w:rPr>
              <w:t>0</w:t>
            </w:r>
            <w:r>
              <w:rPr>
                <w:rFonts w:ascii="Times New Roman" w:hAnsi="Times New Roman" w:cs="Times New Roman"/>
              </w:rPr>
              <w:t>)</w:t>
            </w:r>
          </w:p>
        </w:tc>
        <w:tc>
          <w:tcPr>
            <w:tcW w:w="4598" w:type="dxa"/>
          </w:tcPr>
          <w:p w14:paraId="63265947" w14:textId="77777777" w:rsidR="00D51FA8" w:rsidRDefault="00F2695E" w:rsidP="00AD1F9D">
            <w:pPr>
              <w:pStyle w:val="25"/>
              <w:rPr>
                <w:rFonts w:eastAsia="Times New Roman"/>
                <w:lang w:val="kk-KZ"/>
              </w:rPr>
            </w:pPr>
            <w:hyperlink w:anchor="_Toc28360113" w:history="1">
              <w:r w:rsidR="00D51FA8" w:rsidRPr="00D85A9E">
                <w:rPr>
                  <w:rStyle w:val="af4"/>
                </w:rPr>
                <w:t xml:space="preserve"> </w:t>
              </w:r>
              <w:r w:rsidR="00D51FA8" w:rsidRPr="00D85A9E">
                <w:rPr>
                  <w:rStyle w:val="af4"/>
                  <w:b/>
                </w:rPr>
                <w:t xml:space="preserve"> </w:t>
              </w:r>
            </w:hyperlink>
            <w:r w:rsidR="00D51FA8" w:rsidRPr="00D85A9E">
              <w:rPr>
                <w:rFonts w:eastAsia="Times New Roman"/>
                <w:sz w:val="24"/>
                <w:szCs w:val="24"/>
              </w:rPr>
              <w:object w:dxaOrig="5635" w:dyaOrig="2976" w14:anchorId="711138E7">
                <v:shape id="_x0000_i1077" type="#_x0000_t75" style="width:135pt;height:72.75pt" o:ole="">
                  <v:imagedata r:id="rId166" o:title=""/>
                </v:shape>
                <o:OLEObject Type="Embed" ProgID="ChemDraw.Document.6.0" ShapeID="_x0000_i1077" DrawAspect="Content" ObjectID="_1834056310" r:id="rId167"/>
              </w:object>
            </w:r>
          </w:p>
          <w:p w14:paraId="513BD448" w14:textId="77777777" w:rsidR="00D51FA8" w:rsidRPr="002361DC" w:rsidRDefault="00D51FA8" w:rsidP="00AD1F9D">
            <w:pPr>
              <w:jc w:val="center"/>
              <w:rPr>
                <w:lang w:val="kk-KZ"/>
              </w:rPr>
            </w:pPr>
            <w:r w:rsidRPr="002361DC">
              <w:rPr>
                <w:rFonts w:ascii="Times New Roman" w:hAnsi="Times New Roman" w:cs="Times New Roman"/>
                <w:lang w:val="kk-KZ"/>
              </w:rPr>
              <w:t>N–Бензил–N’–ацетиллейцилмочевина (51)</w:t>
            </w:r>
          </w:p>
        </w:tc>
      </w:tr>
      <w:tr w:rsidR="00D51FA8" w:rsidRPr="00D85A9E" w14:paraId="36D50652" w14:textId="77777777" w:rsidTr="00AD1F9D">
        <w:trPr>
          <w:jc w:val="center"/>
        </w:trPr>
        <w:tc>
          <w:tcPr>
            <w:tcW w:w="4600" w:type="dxa"/>
          </w:tcPr>
          <w:p w14:paraId="1339A1AB" w14:textId="5958430E" w:rsidR="00D51FA8" w:rsidRDefault="0017369F" w:rsidP="0017369F">
            <w:pPr>
              <w:jc w:val="center"/>
              <w:rPr>
                <w:rFonts w:ascii="Times New Roman" w:hAnsi="Times New Roman" w:cs="Times New Roman"/>
              </w:rPr>
            </w:pPr>
            <w:r w:rsidRPr="00D85A9E">
              <w:rPr>
                <w:rFonts w:ascii="Times New Roman" w:hAnsi="Times New Roman" w:cs="Times New Roman"/>
                <w:kern w:val="2"/>
                <w:sz w:val="24"/>
                <w:szCs w:val="24"/>
                <w14:ligatures w14:val="standardContextual"/>
              </w:rPr>
              <w:object w:dxaOrig="6619" w:dyaOrig="2532" w14:anchorId="3CC0E723">
                <v:shape id="_x0000_i1078" type="#_x0000_t75" style="width:159.75pt;height:57.75pt" o:ole="">
                  <v:imagedata r:id="rId168" o:title=""/>
                </v:shape>
                <o:OLEObject Type="Embed" ProgID="ChemDraw.Document.6.0" ShapeID="_x0000_i1078" DrawAspect="Content" ObjectID="_1834056311" r:id="rId169"/>
              </w:object>
            </w:r>
          </w:p>
          <w:p w14:paraId="24FBCD4D" w14:textId="77777777" w:rsidR="00D51FA8" w:rsidRPr="00D85A9E" w:rsidRDefault="00D51FA8" w:rsidP="00AD1F9D">
            <w:pPr>
              <w:jc w:val="both"/>
              <w:rPr>
                <w:rFonts w:ascii="Times New Roman" w:hAnsi="Times New Roman" w:cs="Times New Roman"/>
              </w:rPr>
            </w:pPr>
            <w:r w:rsidRPr="00D85A9E">
              <w:rPr>
                <w:rFonts w:ascii="Times New Roman" w:hAnsi="Times New Roman" w:cs="Times New Roman"/>
              </w:rPr>
              <w:t>N–Бензил–N’–фталилаланилмочевина</w:t>
            </w:r>
            <w:r>
              <w:rPr>
                <w:rFonts w:ascii="Times New Roman" w:hAnsi="Times New Roman" w:cs="Times New Roman"/>
              </w:rPr>
              <w:t xml:space="preserve"> (</w:t>
            </w:r>
            <w:r>
              <w:rPr>
                <w:rFonts w:ascii="Times New Roman" w:hAnsi="Times New Roman" w:cs="Times New Roman"/>
                <w:lang w:val="kk-KZ"/>
              </w:rPr>
              <w:t>52</w:t>
            </w:r>
            <w:r>
              <w:rPr>
                <w:rFonts w:ascii="Times New Roman" w:hAnsi="Times New Roman" w:cs="Times New Roman"/>
              </w:rPr>
              <w:t>)</w:t>
            </w:r>
          </w:p>
        </w:tc>
        <w:tc>
          <w:tcPr>
            <w:tcW w:w="4598" w:type="dxa"/>
          </w:tcPr>
          <w:p w14:paraId="6AFFD4F1" w14:textId="77777777" w:rsidR="00D51FA8" w:rsidRDefault="00F2695E" w:rsidP="00AD1F9D">
            <w:pPr>
              <w:pStyle w:val="25"/>
            </w:pPr>
            <w:hyperlink w:anchor="_Toc28360117" w:history="1">
              <w:r w:rsidR="00D51FA8" w:rsidRPr="00D85A9E">
                <w:rPr>
                  <w:rStyle w:val="af4"/>
                  <w:b/>
                </w:rPr>
                <w:t xml:space="preserve"> </w:t>
              </w:r>
            </w:hyperlink>
            <w:r w:rsidR="00D51FA8" w:rsidRPr="00D85A9E">
              <w:rPr>
                <w:sz w:val="24"/>
                <w:szCs w:val="24"/>
              </w:rPr>
              <w:object w:dxaOrig="6881" w:dyaOrig="2045" w14:anchorId="4F6FEEDF">
                <v:shape id="_x0000_i1079" type="#_x0000_t75" style="width:166.5pt;height:48.75pt" o:ole="">
                  <v:imagedata r:id="rId170" o:title=""/>
                </v:shape>
                <o:OLEObject Type="Embed" ProgID="ChemDraw.Document.6.0" ShapeID="_x0000_i1079" DrawAspect="Content" ObjectID="_1834056312" r:id="rId171"/>
              </w:object>
            </w:r>
          </w:p>
          <w:p w14:paraId="739916D0" w14:textId="77777777" w:rsidR="00D51FA8" w:rsidRDefault="00D51FA8" w:rsidP="00AD1F9D">
            <w:pPr>
              <w:jc w:val="center"/>
              <w:rPr>
                <w:rFonts w:ascii="Times New Roman" w:hAnsi="Times New Roman" w:cs="Times New Roman"/>
                <w:lang w:eastAsia="ru-RU"/>
              </w:rPr>
            </w:pPr>
          </w:p>
          <w:p w14:paraId="530D0DBE" w14:textId="77777777" w:rsidR="00D51FA8" w:rsidRPr="00D85A9E" w:rsidRDefault="00D51FA8" w:rsidP="00AD1F9D">
            <w:pPr>
              <w:jc w:val="center"/>
              <w:rPr>
                <w:rFonts w:ascii="Times New Roman" w:hAnsi="Times New Roman" w:cs="Times New Roman"/>
                <w:lang w:eastAsia="ru-RU"/>
              </w:rPr>
            </w:pPr>
            <w:r w:rsidRPr="00D85A9E">
              <w:rPr>
                <w:rFonts w:ascii="Times New Roman" w:hAnsi="Times New Roman" w:cs="Times New Roman"/>
                <w:lang w:eastAsia="ru-RU"/>
              </w:rPr>
              <w:t>N–Бензил–N’–гиппурилмочевина</w:t>
            </w:r>
            <w:r>
              <w:rPr>
                <w:rFonts w:ascii="Times New Roman" w:hAnsi="Times New Roman" w:cs="Times New Roman"/>
                <w:lang w:eastAsia="ru-RU"/>
              </w:rPr>
              <w:t xml:space="preserve"> (</w:t>
            </w:r>
            <w:r>
              <w:rPr>
                <w:rFonts w:ascii="Times New Roman" w:hAnsi="Times New Roman" w:cs="Times New Roman"/>
                <w:lang w:val="kk-KZ" w:eastAsia="ru-RU"/>
              </w:rPr>
              <w:t>53</w:t>
            </w:r>
            <w:r>
              <w:rPr>
                <w:rFonts w:ascii="Times New Roman" w:hAnsi="Times New Roman" w:cs="Times New Roman"/>
                <w:lang w:eastAsia="ru-RU"/>
              </w:rPr>
              <w:t>)</w:t>
            </w:r>
          </w:p>
        </w:tc>
      </w:tr>
      <w:tr w:rsidR="00D51FA8" w:rsidRPr="00D85A9E" w14:paraId="54F4E586" w14:textId="77777777" w:rsidTr="00AD1F9D">
        <w:trPr>
          <w:jc w:val="center"/>
        </w:trPr>
        <w:tc>
          <w:tcPr>
            <w:tcW w:w="4600" w:type="dxa"/>
          </w:tcPr>
          <w:p w14:paraId="25603887" w14:textId="77777777" w:rsidR="00D51FA8" w:rsidRDefault="00D51FA8" w:rsidP="00AD1F9D">
            <w:pPr>
              <w:jc w:val="center"/>
              <w:rPr>
                <w:rFonts w:ascii="Times New Roman" w:eastAsia="Times New Roman" w:hAnsi="Times New Roman" w:cs="Times New Roman"/>
              </w:rPr>
            </w:pPr>
            <w:r w:rsidRPr="00D85A9E">
              <w:rPr>
                <w:rFonts w:ascii="Times New Roman" w:eastAsia="Times New Roman" w:hAnsi="Times New Roman" w:cs="Times New Roman"/>
                <w:kern w:val="2"/>
                <w:sz w:val="24"/>
                <w:szCs w:val="24"/>
                <w14:ligatures w14:val="standardContextual"/>
              </w:rPr>
              <w:object w:dxaOrig="6674" w:dyaOrig="3516" w14:anchorId="142BD3F4">
                <v:shape id="_x0000_i1080" type="#_x0000_t75" style="width:127.5pt;height:67.5pt" o:ole="">
                  <v:imagedata r:id="rId172" o:title=""/>
                </v:shape>
                <o:OLEObject Type="Embed" ProgID="ChemDraw.Document.6.0" ShapeID="_x0000_i1080" DrawAspect="Content" ObjectID="_1834056313" r:id="rId173"/>
              </w:object>
            </w:r>
          </w:p>
          <w:p w14:paraId="77656A7B" w14:textId="77777777" w:rsidR="00D51FA8" w:rsidRPr="00F8443B" w:rsidRDefault="00D51FA8" w:rsidP="00AD1F9D">
            <w:pPr>
              <w:jc w:val="center"/>
              <w:rPr>
                <w:rFonts w:ascii="Times New Roman" w:eastAsia="Times New Roman" w:hAnsi="Times New Roman" w:cs="Times New Roman"/>
              </w:rPr>
            </w:pPr>
            <w:r w:rsidRPr="00D85A9E">
              <w:rPr>
                <w:rFonts w:ascii="Times New Roman" w:eastAsia="Times New Roman" w:hAnsi="Times New Roman" w:cs="Times New Roman"/>
              </w:rPr>
              <w:t>N–Бензил–N’–фталилнорлейцилмочевина</w:t>
            </w:r>
            <w:r>
              <w:rPr>
                <w:rFonts w:ascii="Times New Roman" w:eastAsia="Times New Roman" w:hAnsi="Times New Roman" w:cs="Times New Roman"/>
              </w:rPr>
              <w:t xml:space="preserve"> (</w:t>
            </w:r>
            <w:r>
              <w:rPr>
                <w:rFonts w:ascii="Times New Roman" w:eastAsia="Times New Roman" w:hAnsi="Times New Roman" w:cs="Times New Roman"/>
                <w:lang w:val="kk-KZ"/>
              </w:rPr>
              <w:t>54</w:t>
            </w:r>
            <w:r>
              <w:rPr>
                <w:rFonts w:ascii="Times New Roman" w:eastAsia="Times New Roman" w:hAnsi="Times New Roman" w:cs="Times New Roman"/>
              </w:rPr>
              <w:t>)</w:t>
            </w:r>
          </w:p>
        </w:tc>
        <w:tc>
          <w:tcPr>
            <w:tcW w:w="4598" w:type="dxa"/>
          </w:tcPr>
          <w:p w14:paraId="08B2EFEA" w14:textId="77777777" w:rsidR="00D51FA8" w:rsidRPr="00D85A9E" w:rsidRDefault="00F2695E" w:rsidP="00AD1F9D">
            <w:pPr>
              <w:pStyle w:val="25"/>
              <w:rPr>
                <w:rFonts w:eastAsiaTheme="minorEastAsia"/>
                <w:lang w:eastAsia="ru-RU"/>
              </w:rPr>
            </w:pPr>
            <w:hyperlink w:anchor="_Toc28360123" w:history="1">
              <w:r w:rsidR="00D51FA8" w:rsidRPr="00D85A9E">
                <w:rPr>
                  <w:rStyle w:val="af4"/>
                  <w:b/>
                </w:rPr>
                <w:t xml:space="preserve"> </w:t>
              </w:r>
            </w:hyperlink>
          </w:p>
          <w:p w14:paraId="53AAA7D1" w14:textId="77777777" w:rsidR="00D51FA8" w:rsidRPr="00D85A9E" w:rsidRDefault="00D51FA8" w:rsidP="00AD1F9D">
            <w:pPr>
              <w:pStyle w:val="25"/>
            </w:pPr>
          </w:p>
        </w:tc>
      </w:tr>
    </w:tbl>
    <w:p w14:paraId="52163566" w14:textId="77777777" w:rsidR="00D51FA8" w:rsidRPr="00F34CFC" w:rsidRDefault="00D51FA8" w:rsidP="00D51FA8">
      <w:pPr>
        <w:spacing w:after="0" w:line="240" w:lineRule="auto"/>
        <w:ind w:firstLine="708"/>
        <w:jc w:val="both"/>
        <w:rPr>
          <w:rFonts w:ascii="Times New Roman" w:hAnsi="Times New Roman" w:cs="Times New Roman"/>
          <w:b/>
          <w:sz w:val="16"/>
          <w:szCs w:val="16"/>
        </w:rPr>
      </w:pPr>
    </w:p>
    <w:p w14:paraId="390B5D3A" w14:textId="77777777" w:rsidR="00D51FA8" w:rsidRPr="00023B5B" w:rsidRDefault="00D51FA8" w:rsidP="00F34CFC">
      <w:pPr>
        <w:spacing w:after="0" w:line="240" w:lineRule="auto"/>
        <w:jc w:val="center"/>
        <w:rPr>
          <w:rFonts w:ascii="Times New Roman" w:hAnsi="Times New Roman" w:cs="Times New Roman"/>
          <w:i/>
          <w:sz w:val="28"/>
          <w:szCs w:val="28"/>
        </w:rPr>
      </w:pPr>
      <w:r w:rsidRPr="003E2582">
        <w:rPr>
          <w:rFonts w:ascii="Times New Roman" w:hAnsi="Times New Roman" w:cs="Times New Roman"/>
          <w:sz w:val="28"/>
          <w:szCs w:val="28"/>
        </w:rPr>
        <w:t xml:space="preserve">Рисунок </w:t>
      </w:r>
      <w:r>
        <w:rPr>
          <w:rFonts w:ascii="Times New Roman" w:hAnsi="Times New Roman" w:cs="Times New Roman"/>
          <w:sz w:val="28"/>
          <w:szCs w:val="28"/>
        </w:rPr>
        <w:t>47</w:t>
      </w:r>
      <w:r w:rsidRPr="003E2582">
        <w:rPr>
          <w:rFonts w:ascii="Times New Roman" w:hAnsi="Times New Roman" w:cs="Times New Roman"/>
          <w:sz w:val="28"/>
          <w:szCs w:val="28"/>
        </w:rPr>
        <w:t xml:space="preserve"> </w:t>
      </w:r>
      <w:r>
        <w:rPr>
          <w:rFonts w:ascii="Times New Roman" w:hAnsi="Times New Roman" w:cs="Times New Roman"/>
          <w:sz w:val="28"/>
          <w:szCs w:val="28"/>
        </w:rPr>
        <w:t>–</w:t>
      </w:r>
      <w:r w:rsidRPr="003E2582">
        <w:rPr>
          <w:rFonts w:ascii="Times New Roman" w:hAnsi="Times New Roman" w:cs="Times New Roman"/>
          <w:sz w:val="28"/>
          <w:szCs w:val="28"/>
        </w:rPr>
        <w:t xml:space="preserve"> </w:t>
      </w:r>
      <w:r>
        <w:rPr>
          <w:rFonts w:ascii="Times New Roman" w:hAnsi="Times New Roman" w:cs="Times New Roman"/>
          <w:sz w:val="28"/>
          <w:szCs w:val="28"/>
        </w:rPr>
        <w:t xml:space="preserve">Аминокислотные </w:t>
      </w:r>
      <w:r w:rsidRPr="002D7B07">
        <w:rPr>
          <w:rFonts w:ascii="Times New Roman" w:hAnsi="Times New Roman" w:cs="Times New Roman"/>
          <w:sz w:val="28"/>
          <w:szCs w:val="28"/>
        </w:rPr>
        <w:t>производные</w:t>
      </w:r>
      <w:r w:rsidRPr="003E2582">
        <w:rPr>
          <w:rFonts w:ascii="Times New Roman" w:hAnsi="Times New Roman" w:cs="Times New Roman"/>
          <w:sz w:val="28"/>
          <w:szCs w:val="28"/>
        </w:rPr>
        <w:t xml:space="preserve"> мочевины</w:t>
      </w:r>
      <w:r>
        <w:rPr>
          <w:rFonts w:ascii="Times New Roman" w:hAnsi="Times New Roman" w:cs="Times New Roman"/>
          <w:sz w:val="28"/>
          <w:szCs w:val="28"/>
        </w:rPr>
        <w:t xml:space="preserve"> </w:t>
      </w:r>
      <w:r w:rsidRPr="00023B5B">
        <w:rPr>
          <w:rFonts w:ascii="Times New Roman" w:hAnsi="Times New Roman" w:cs="Times New Roman"/>
          <w:i/>
          <w:sz w:val="28"/>
          <w:szCs w:val="28"/>
          <w:lang w:val="kk-KZ"/>
        </w:rPr>
        <w:t>46-54</w:t>
      </w:r>
    </w:p>
    <w:p w14:paraId="04044561" w14:textId="77777777" w:rsidR="00D51FA8" w:rsidRPr="008F5AF2" w:rsidRDefault="00D51FA8" w:rsidP="00F34CFC">
      <w:pPr>
        <w:spacing w:after="0" w:line="240" w:lineRule="auto"/>
        <w:ind w:firstLine="709"/>
        <w:jc w:val="both"/>
        <w:rPr>
          <w:rFonts w:ascii="Times New Roman" w:hAnsi="Times New Roman" w:cs="Times New Roman"/>
          <w:b/>
          <w:sz w:val="28"/>
          <w:szCs w:val="28"/>
        </w:rPr>
      </w:pPr>
    </w:p>
    <w:p w14:paraId="52594D54" w14:textId="77777777" w:rsidR="00023B5B" w:rsidRPr="00F34CFC" w:rsidRDefault="00023B5B" w:rsidP="00023B5B">
      <w:pPr>
        <w:pStyle w:val="aff0"/>
        <w:spacing w:before="0" w:beforeAutospacing="0" w:after="0" w:afterAutospacing="0"/>
        <w:ind w:firstLine="709"/>
        <w:jc w:val="both"/>
        <w:rPr>
          <w:sz w:val="28"/>
          <w:szCs w:val="28"/>
        </w:rPr>
      </w:pPr>
      <w:r w:rsidRPr="00F34CFC">
        <w:rPr>
          <w:rStyle w:val="relative"/>
          <w:rFonts w:eastAsiaTheme="majorEastAsia"/>
          <w:sz w:val="28"/>
          <w:szCs w:val="28"/>
        </w:rPr>
        <w:t xml:space="preserve">Кроме того, аминокислотные уреиды выступают в качестве удобных </w:t>
      </w:r>
      <w:r w:rsidRPr="00F34CFC">
        <w:rPr>
          <w:rStyle w:val="aff"/>
          <w:rFonts w:eastAsiaTheme="majorEastAsia"/>
          <w:b w:val="0"/>
          <w:sz w:val="28"/>
          <w:szCs w:val="28"/>
        </w:rPr>
        <w:t>лигандообразующих агентов</w:t>
      </w:r>
      <w:r w:rsidRPr="00F34CFC">
        <w:rPr>
          <w:rStyle w:val="relative"/>
          <w:rFonts w:eastAsiaTheme="majorEastAsia"/>
          <w:sz w:val="28"/>
          <w:szCs w:val="28"/>
        </w:rPr>
        <w:t xml:space="preserve"> при синтезе и конструировании активных биомолекул, так как сочетают аминокислотную специфичность с функциональным пространством мочевины. Благодаря этому они находят применение как </w:t>
      </w:r>
      <w:r w:rsidRPr="00F34CFC">
        <w:rPr>
          <w:rStyle w:val="aff"/>
          <w:rFonts w:eastAsiaTheme="majorEastAsia"/>
          <w:b w:val="0"/>
          <w:sz w:val="28"/>
          <w:szCs w:val="28"/>
        </w:rPr>
        <w:t>молекулярные каркасы для получения биологически активных комплексов</w:t>
      </w:r>
      <w:r w:rsidRPr="00F34CFC">
        <w:rPr>
          <w:rStyle w:val="relative"/>
          <w:rFonts w:eastAsiaTheme="majorEastAsia"/>
          <w:b/>
          <w:sz w:val="28"/>
          <w:szCs w:val="28"/>
        </w:rPr>
        <w:t>,</w:t>
      </w:r>
      <w:r w:rsidRPr="00F34CFC">
        <w:rPr>
          <w:rStyle w:val="relative"/>
          <w:rFonts w:eastAsiaTheme="majorEastAsia"/>
          <w:sz w:val="28"/>
          <w:szCs w:val="28"/>
        </w:rPr>
        <w:t xml:space="preserve"> включая соединения с антибактериальной и противоопухолевой активностью</w:t>
      </w:r>
      <w:r w:rsidRPr="00F34CFC">
        <w:rPr>
          <w:sz w:val="28"/>
          <w:szCs w:val="28"/>
        </w:rPr>
        <w:t>.</w:t>
      </w:r>
    </w:p>
    <w:p w14:paraId="4658A907" w14:textId="77777777" w:rsidR="00023B5B" w:rsidRDefault="00023B5B" w:rsidP="00F34CFC">
      <w:pPr>
        <w:pStyle w:val="16"/>
        <w:spacing w:line="240" w:lineRule="auto"/>
      </w:pPr>
    </w:p>
    <w:p w14:paraId="32E63C68" w14:textId="5BA13F08" w:rsidR="00D51FA8" w:rsidRPr="00B37951" w:rsidRDefault="00D51FA8" w:rsidP="00F34CFC">
      <w:pPr>
        <w:pStyle w:val="16"/>
        <w:spacing w:line="240" w:lineRule="auto"/>
        <w:rPr>
          <w:lang w:val="kk-KZ"/>
        </w:rPr>
      </w:pPr>
      <w:r w:rsidRPr="00B37951">
        <w:t>3.</w:t>
      </w:r>
      <w:r w:rsidR="003F2FD8">
        <w:t>9</w:t>
      </w:r>
      <w:r w:rsidRPr="00B37951">
        <w:t>.5 Бициклические бисмочевины</w:t>
      </w:r>
    </w:p>
    <w:p w14:paraId="6EB99BCF" w14:textId="45DCD7FA" w:rsidR="009F4E26" w:rsidRPr="009F4E26" w:rsidRDefault="00E5325A" w:rsidP="00F34CFC">
      <w:pPr>
        <w:pStyle w:val="afd"/>
        <w:spacing w:line="240" w:lineRule="auto"/>
        <w:ind w:firstLine="709"/>
        <w:rPr>
          <w:sz w:val="28"/>
          <w:szCs w:val="28"/>
        </w:rPr>
      </w:pPr>
      <w:r w:rsidRPr="00BE156B">
        <w:rPr>
          <w:sz w:val="28"/>
          <w:szCs w:val="28"/>
          <w:lang w:val="kk-KZ"/>
        </w:rPr>
        <w:t>При составлении атласа карбамидсодержащих биологически активных соединений и лекарственных препаратов, наряду с исследованием ациклических мочевин</w:t>
      </w:r>
      <w:r w:rsidR="00192436" w:rsidRPr="00BE156B">
        <w:rPr>
          <w:sz w:val="28"/>
          <w:szCs w:val="28"/>
          <w:lang w:val="kk-KZ"/>
        </w:rPr>
        <w:t xml:space="preserve">, был рассмотрен </w:t>
      </w:r>
      <w:r w:rsidRPr="00BE156B">
        <w:rPr>
          <w:sz w:val="28"/>
          <w:szCs w:val="28"/>
          <w:lang w:val="kk-KZ"/>
        </w:rPr>
        <w:t xml:space="preserve">еще один важный класс </w:t>
      </w:r>
      <w:r w:rsidR="00192436" w:rsidRPr="00BE156B">
        <w:rPr>
          <w:sz w:val="28"/>
          <w:szCs w:val="28"/>
          <w:lang w:val="kk-KZ"/>
        </w:rPr>
        <w:t xml:space="preserve">производных мочевины </w:t>
      </w:r>
      <w:r w:rsidR="00807246" w:rsidRPr="00BE156B">
        <w:rPr>
          <w:sz w:val="28"/>
          <w:szCs w:val="28"/>
          <w:lang w:val="kk-KZ"/>
        </w:rPr>
        <w:t>–</w:t>
      </w:r>
      <w:r w:rsidRPr="00BE156B">
        <w:rPr>
          <w:sz w:val="28"/>
          <w:szCs w:val="28"/>
          <w:lang w:val="kk-KZ"/>
        </w:rPr>
        <w:t xml:space="preserve"> бициклические мочевины</w:t>
      </w:r>
      <w:r w:rsidR="00751035" w:rsidRPr="00BE156B">
        <w:rPr>
          <w:sz w:val="28"/>
          <w:szCs w:val="28"/>
          <w:lang w:val="kk-KZ"/>
        </w:rPr>
        <w:t xml:space="preserve"> </w:t>
      </w:r>
      <w:r w:rsidR="00751035" w:rsidRPr="00BE156B">
        <w:rPr>
          <w:sz w:val="28"/>
          <w:szCs w:val="28"/>
        </w:rPr>
        <w:t>(рисунок 4</w:t>
      </w:r>
      <w:r w:rsidR="00931634" w:rsidRPr="00BE156B">
        <w:rPr>
          <w:sz w:val="28"/>
          <w:szCs w:val="28"/>
        </w:rPr>
        <w:t>8</w:t>
      </w:r>
      <w:r w:rsidR="00751035" w:rsidRPr="00BE156B">
        <w:rPr>
          <w:sz w:val="28"/>
          <w:szCs w:val="28"/>
        </w:rPr>
        <w:t>)</w:t>
      </w:r>
      <w:r w:rsidR="007C6DAA" w:rsidRPr="00BE156B">
        <w:rPr>
          <w:sz w:val="28"/>
          <w:szCs w:val="28"/>
          <w:lang w:val="kk-KZ"/>
        </w:rPr>
        <w:t xml:space="preserve">, </w:t>
      </w:r>
      <w:r w:rsidR="007C6DAA" w:rsidRPr="00BE156B">
        <w:rPr>
          <w:sz w:val="28"/>
          <w:szCs w:val="28"/>
        </w:rPr>
        <w:t xml:space="preserve">наиболее ярким представителем которых является </w:t>
      </w:r>
      <w:r w:rsidR="007C6DAA" w:rsidRPr="00BE156B">
        <w:rPr>
          <w:rStyle w:val="aff"/>
          <w:rFonts w:eastAsiaTheme="majorEastAsia"/>
          <w:b w:val="0"/>
          <w:sz w:val="28"/>
          <w:szCs w:val="28"/>
        </w:rPr>
        <w:t>гликолурил</w:t>
      </w:r>
      <w:r w:rsidR="008A5861" w:rsidRPr="00BE156B">
        <w:rPr>
          <w:sz w:val="28"/>
          <w:szCs w:val="28"/>
          <w:lang w:val="kk-KZ"/>
        </w:rPr>
        <w:t>.</w:t>
      </w:r>
      <w:r w:rsidR="007C6DAA" w:rsidRPr="00BE156B">
        <w:rPr>
          <w:sz w:val="28"/>
          <w:szCs w:val="28"/>
          <w:lang w:val="kk-KZ"/>
        </w:rPr>
        <w:t xml:space="preserve"> </w:t>
      </w:r>
      <w:r w:rsidR="000E73E1" w:rsidRPr="00BE156B">
        <w:rPr>
          <w:rStyle w:val="aff"/>
          <w:rFonts w:eastAsiaTheme="majorEastAsia"/>
          <w:b w:val="0"/>
          <w:sz w:val="28"/>
          <w:szCs w:val="28"/>
        </w:rPr>
        <w:t>Бициклические бисмочевины</w:t>
      </w:r>
      <w:r w:rsidR="000E73E1" w:rsidRPr="00BE156B">
        <w:rPr>
          <w:b/>
          <w:sz w:val="28"/>
          <w:szCs w:val="28"/>
        </w:rPr>
        <w:t xml:space="preserve"> </w:t>
      </w:r>
      <w:r w:rsidR="000E73E1" w:rsidRPr="00BE156B">
        <w:rPr>
          <w:sz w:val="28"/>
          <w:szCs w:val="28"/>
        </w:rPr>
        <w:t xml:space="preserve">служат основой для создания координационных комплексов, макромолекул и биоактивных материалов. </w:t>
      </w:r>
      <w:r w:rsidR="00E20357" w:rsidRPr="00BE156B">
        <w:rPr>
          <w:sz w:val="28"/>
          <w:szCs w:val="28"/>
        </w:rPr>
        <w:t xml:space="preserve">Исследования показали, что данные комплексы обладают </w:t>
      </w:r>
      <w:r w:rsidR="00E20357" w:rsidRPr="00BE156B">
        <w:rPr>
          <w:rStyle w:val="aff"/>
          <w:rFonts w:eastAsiaTheme="majorEastAsia"/>
          <w:b w:val="0"/>
          <w:sz w:val="28"/>
          <w:szCs w:val="28"/>
        </w:rPr>
        <w:t>антибактериальной и фунгицидной активностью</w:t>
      </w:r>
      <w:r w:rsidR="00290721" w:rsidRPr="00BE156B">
        <w:rPr>
          <w:rStyle w:val="aff"/>
          <w:rFonts w:eastAsiaTheme="majorEastAsia"/>
          <w:b w:val="0"/>
          <w:sz w:val="28"/>
          <w:szCs w:val="28"/>
        </w:rPr>
        <w:t xml:space="preserve"> </w:t>
      </w:r>
      <w:r w:rsidR="00966FCB" w:rsidRPr="00BE156B">
        <w:rPr>
          <w:sz w:val="28"/>
          <w:szCs w:val="28"/>
          <w:lang w:eastAsia="ru-RU"/>
        </w:rPr>
        <w:t>[</w:t>
      </w:r>
      <w:r w:rsidR="00966FCB" w:rsidRPr="00BE156B">
        <w:rPr>
          <w:sz w:val="28"/>
          <w:szCs w:val="28"/>
        </w:rPr>
        <w:t>21</w:t>
      </w:r>
      <w:r w:rsidR="00FB491B" w:rsidRPr="00FB491B">
        <w:rPr>
          <w:sz w:val="28"/>
          <w:szCs w:val="28"/>
        </w:rPr>
        <w:t>0</w:t>
      </w:r>
      <w:r w:rsidR="00966FCB" w:rsidRPr="00BE156B">
        <w:rPr>
          <w:sz w:val="28"/>
          <w:szCs w:val="28"/>
          <w:lang w:eastAsia="ru-RU"/>
        </w:rPr>
        <w:t>]</w:t>
      </w:r>
      <w:r w:rsidR="00E20357" w:rsidRPr="00BE156B">
        <w:rPr>
          <w:sz w:val="28"/>
          <w:szCs w:val="28"/>
        </w:rPr>
        <w:t xml:space="preserve">. </w:t>
      </w:r>
      <w:r w:rsidR="009F4E26" w:rsidRPr="00BE156B">
        <w:rPr>
          <w:rStyle w:val="relative"/>
          <w:rFonts w:eastAsiaTheme="majorEastAsia"/>
          <w:sz w:val="28"/>
          <w:szCs w:val="28"/>
        </w:rPr>
        <w:t xml:space="preserve">Синтезированные специфические производные,  показывают </w:t>
      </w:r>
      <w:r w:rsidR="009F4E26" w:rsidRPr="00BE156B">
        <w:rPr>
          <w:rStyle w:val="aff"/>
          <w:rFonts w:eastAsiaTheme="majorEastAsia"/>
          <w:b w:val="0"/>
          <w:sz w:val="28"/>
          <w:szCs w:val="28"/>
        </w:rPr>
        <w:t>сильную ингибирующую активность уреазы</w:t>
      </w:r>
      <w:r w:rsidR="009F4E26" w:rsidRPr="00BE156B">
        <w:rPr>
          <w:sz w:val="28"/>
          <w:szCs w:val="28"/>
        </w:rPr>
        <w:t xml:space="preserve">. Это говорит о потенциале гликолурил-структуры как платформа для разработки препаратов против инфицирования, язвенной </w:t>
      </w:r>
      <w:r w:rsidR="00023B5B">
        <w:rPr>
          <w:sz w:val="28"/>
          <w:szCs w:val="28"/>
        </w:rPr>
        <w:t>болезни и мочекаменной болезни.</w:t>
      </w:r>
      <w:r w:rsidR="00E20357" w:rsidRPr="00BE156B">
        <w:rPr>
          <w:sz w:val="28"/>
          <w:szCs w:val="28"/>
        </w:rPr>
        <w:t xml:space="preserve"> </w:t>
      </w:r>
      <w:r w:rsidR="009F4E26" w:rsidRPr="00BE156B">
        <w:rPr>
          <w:rStyle w:val="aff"/>
          <w:rFonts w:eastAsiaTheme="majorEastAsia"/>
          <w:b w:val="0"/>
          <w:sz w:val="28"/>
          <w:szCs w:val="28"/>
        </w:rPr>
        <w:t>Таким образом, бициклические бисмочевины</w:t>
      </w:r>
      <w:r w:rsidR="009F4E26" w:rsidRPr="00BE156B">
        <w:rPr>
          <w:sz w:val="28"/>
          <w:szCs w:val="28"/>
        </w:rPr>
        <w:t xml:space="preserve"> нашли своё место в клинической практике и терапевтических разработках. Их жёсткая циклическая архитектура обеспечивает устойчивость и селективность взаимодействия с биомишенями, открывая пути для дальнейшего синтеза новых препаратов с анксиолитической, противоопухолевой и другими видами фармакологической активности.</w:t>
      </w:r>
    </w:p>
    <w:p w14:paraId="61071FD0" w14:textId="77777777" w:rsidR="00D51FA8" w:rsidRPr="008B55D7" w:rsidRDefault="00D51FA8" w:rsidP="00D51FA8">
      <w:pPr>
        <w:pStyle w:val="afd"/>
        <w:spacing w:line="240" w:lineRule="auto"/>
        <w:ind w:firstLine="737"/>
        <w:rPr>
          <w:sz w:val="28"/>
          <w:szCs w:val="28"/>
        </w:rPr>
      </w:pPr>
    </w:p>
    <w:p w14:paraId="695C5955" w14:textId="77777777" w:rsidR="00D51FA8" w:rsidRPr="008B55D7" w:rsidRDefault="00D51FA8" w:rsidP="00023B5B">
      <w:pPr>
        <w:pStyle w:val="aff6"/>
        <w:spacing w:line="240" w:lineRule="auto"/>
        <w:rPr>
          <w:color w:val="auto"/>
          <w:sz w:val="28"/>
          <w:szCs w:val="28"/>
        </w:rPr>
      </w:pPr>
      <w:r w:rsidRPr="008B55D7">
        <w:rPr>
          <w:color w:val="auto"/>
          <w:sz w:val="28"/>
          <w:szCs w:val="28"/>
        </w:rPr>
        <w:object w:dxaOrig="3302" w:dyaOrig="1636" w14:anchorId="706F038A">
          <v:shape id="_x0000_i1081" type="#_x0000_t75" style="width:132pt;height:65.25pt" o:ole="">
            <v:imagedata r:id="rId174" o:title=""/>
          </v:shape>
          <o:OLEObject Type="Embed" ProgID="ChemDraw.Document.6.0" ShapeID="_x0000_i1081" DrawAspect="Content" ObjectID="_1834056314" r:id="rId175"/>
        </w:object>
      </w:r>
    </w:p>
    <w:p w14:paraId="16DC0BDD" w14:textId="77777777" w:rsidR="00D51FA8" w:rsidRPr="00023B5B" w:rsidRDefault="00D51FA8" w:rsidP="00D51FA8">
      <w:pPr>
        <w:pStyle w:val="aff6"/>
        <w:spacing w:before="0" w:line="240" w:lineRule="auto"/>
        <w:ind w:firstLine="737"/>
        <w:rPr>
          <w:color w:val="auto"/>
          <w:sz w:val="16"/>
          <w:szCs w:val="16"/>
        </w:rPr>
      </w:pPr>
    </w:p>
    <w:p w14:paraId="12BFEC0A" w14:textId="0C777CBF" w:rsidR="00D51FA8" w:rsidRPr="00023B5B" w:rsidRDefault="007B6F7D" w:rsidP="00D51FA8">
      <w:pPr>
        <w:jc w:val="center"/>
        <w:rPr>
          <w:rFonts w:ascii="Times New Roman" w:hAnsi="Times New Roman" w:cs="Times New Roman"/>
          <w:i/>
          <w:lang w:val="kk-KZ"/>
        </w:rPr>
      </w:pPr>
      <w:r w:rsidRPr="007B6F7D">
        <w:rPr>
          <w:rStyle w:val="91"/>
          <w:sz w:val="24"/>
          <w:szCs w:val="24"/>
        </w:rPr>
        <w:t xml:space="preserve"> Гликолурил (2,4,6,8–тетраазабицикло[3.3.0]октан–3,7–дион)</w:t>
      </w:r>
      <w:r>
        <w:rPr>
          <w:rFonts w:ascii="Times New Roman" w:hAnsi="Times New Roman" w:cs="Times New Roman"/>
          <w:sz w:val="28"/>
          <w:szCs w:val="28"/>
          <w:lang w:val="kk-KZ"/>
        </w:rPr>
        <w:t xml:space="preserve"> </w:t>
      </w:r>
      <w:r w:rsidR="00D51FA8" w:rsidRPr="00023B5B">
        <w:rPr>
          <w:rFonts w:ascii="Times New Roman" w:hAnsi="Times New Roman" w:cs="Times New Roman"/>
          <w:i/>
          <w:lang w:val="kk-KZ"/>
        </w:rPr>
        <w:t>(</w:t>
      </w:r>
      <w:r w:rsidR="00D51FA8" w:rsidRPr="00023B5B">
        <w:rPr>
          <w:rFonts w:ascii="Times New Roman" w:hAnsi="Times New Roman" w:cs="Times New Roman"/>
          <w:bCs/>
          <w:i/>
          <w:lang w:val="kk-KZ"/>
        </w:rPr>
        <w:t>55</w:t>
      </w:r>
      <w:r w:rsidR="00D51FA8" w:rsidRPr="00023B5B">
        <w:rPr>
          <w:rFonts w:ascii="Times New Roman" w:hAnsi="Times New Roman" w:cs="Times New Roman"/>
          <w:i/>
          <w:lang w:val="kk-KZ"/>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51FA8" w14:paraId="6F308F8C" w14:textId="77777777" w:rsidTr="00AD1F9D">
        <w:tc>
          <w:tcPr>
            <w:tcW w:w="4785" w:type="dxa"/>
          </w:tcPr>
          <w:p w14:paraId="67CEEB6F" w14:textId="3D90FDF7" w:rsidR="00D51FA8" w:rsidRDefault="00023B5B" w:rsidP="00AD1F9D">
            <w:pPr>
              <w:jc w:val="center"/>
              <w:rPr>
                <w:rFonts w:ascii="Times New Roman" w:eastAsia="Times New Roman" w:hAnsi="Times New Roman"/>
              </w:rPr>
            </w:pPr>
            <w:r w:rsidRPr="009F15E5">
              <w:rPr>
                <w:rFonts w:ascii="Times New Roman" w:eastAsia="Times New Roman" w:hAnsi="Times New Roman"/>
                <w:kern w:val="2"/>
                <w:sz w:val="24"/>
                <w:szCs w:val="24"/>
                <w14:ligatures w14:val="standardContextual"/>
              </w:rPr>
              <w:object w:dxaOrig="3305" w:dyaOrig="2628" w14:anchorId="6DE7C568">
                <v:shape id="_x0000_i1082" type="#_x0000_t75" style="width:94.5pt;height:71.25pt" o:ole="">
                  <v:imagedata r:id="rId176" o:title=""/>
                </v:shape>
                <o:OLEObject Type="Embed" ProgID="ChemDraw.Document.6.0" ShapeID="_x0000_i1082" DrawAspect="Content" ObjectID="_1834056315" r:id="rId177"/>
              </w:object>
            </w:r>
          </w:p>
          <w:p w14:paraId="082AFD2F" w14:textId="77777777" w:rsidR="00D51FA8" w:rsidRDefault="00D51FA8" w:rsidP="00AD1F9D">
            <w:pPr>
              <w:jc w:val="center"/>
            </w:pPr>
            <w:r w:rsidRPr="00BF2BB3">
              <w:rPr>
                <w:rFonts w:ascii="Times New Roman" w:hAnsi="Times New Roman"/>
                <w:lang w:val="en-US"/>
              </w:rPr>
              <w:t>N</w:t>
            </w:r>
            <w:r w:rsidRPr="00BF2BB3">
              <w:rPr>
                <w:rFonts w:ascii="Times New Roman" w:hAnsi="Times New Roman"/>
              </w:rPr>
              <w:t>–Тетрагидроксиметилгликольурил (2,4,6,8–тетраметилол–2,4,6,8–тетраазабицикло[3.3.0]–октан 3,7–дион)</w:t>
            </w:r>
            <w:r>
              <w:rPr>
                <w:rFonts w:ascii="Times New Roman" w:hAnsi="Times New Roman"/>
              </w:rPr>
              <w:t xml:space="preserve"> </w:t>
            </w:r>
            <w:r w:rsidRPr="00023B5B">
              <w:rPr>
                <w:rFonts w:ascii="Times New Roman" w:hAnsi="Times New Roman"/>
                <w:i/>
              </w:rPr>
              <w:t>(</w:t>
            </w:r>
            <w:r w:rsidRPr="00023B5B">
              <w:rPr>
                <w:rFonts w:ascii="Times New Roman" w:hAnsi="Times New Roman"/>
                <w:bCs/>
                <w:i/>
                <w:lang w:val="kk-KZ"/>
              </w:rPr>
              <w:t>56</w:t>
            </w:r>
            <w:r w:rsidRPr="00023B5B">
              <w:rPr>
                <w:rFonts w:ascii="Times New Roman" w:hAnsi="Times New Roman"/>
                <w:i/>
              </w:rPr>
              <w:t>)</w:t>
            </w:r>
          </w:p>
        </w:tc>
        <w:tc>
          <w:tcPr>
            <w:tcW w:w="4786" w:type="dxa"/>
          </w:tcPr>
          <w:p w14:paraId="743FB136" w14:textId="0942EE7B" w:rsidR="00D51FA8" w:rsidRDefault="00023B5B" w:rsidP="00AD1F9D">
            <w:pPr>
              <w:jc w:val="center"/>
              <w:rPr>
                <w:rFonts w:ascii="Times New Roman" w:eastAsia="Times New Roman" w:hAnsi="Times New Roman"/>
              </w:rPr>
            </w:pPr>
            <w:r w:rsidRPr="009F15E5">
              <w:rPr>
                <w:rFonts w:ascii="Times New Roman" w:eastAsia="Times New Roman" w:hAnsi="Times New Roman"/>
                <w:kern w:val="2"/>
                <w:sz w:val="24"/>
                <w:szCs w:val="24"/>
                <w14:ligatures w14:val="standardContextual"/>
              </w:rPr>
              <w:object w:dxaOrig="3850" w:dyaOrig="3816" w14:anchorId="6F8D25C8">
                <v:shape id="_x0000_i1083" type="#_x0000_t75" style="width:74.25pt;height:71.25pt" o:ole="">
                  <v:imagedata r:id="rId178" o:title=""/>
                </v:shape>
                <o:OLEObject Type="Embed" ProgID="ChemDraw.Document.6.0" ShapeID="_x0000_i1083" DrawAspect="Content" ObjectID="_1834056316" r:id="rId179"/>
              </w:object>
            </w:r>
          </w:p>
          <w:p w14:paraId="4A7E6D36" w14:textId="77777777" w:rsidR="00D51FA8" w:rsidRDefault="00D51FA8" w:rsidP="00AD1F9D">
            <w:pPr>
              <w:jc w:val="center"/>
            </w:pPr>
            <w:r w:rsidRPr="00BF2BB3">
              <w:rPr>
                <w:rFonts w:ascii="Times New Roman" w:hAnsi="Times New Roman"/>
                <w:lang w:val="en-US"/>
              </w:rPr>
              <w:t>N</w:t>
            </w:r>
            <w:r w:rsidRPr="00BF2BB3">
              <w:rPr>
                <w:rFonts w:ascii="Times New Roman" w:hAnsi="Times New Roman"/>
              </w:rPr>
              <w:t>–Тетраметоксиметилгликольурил (2,4,6,8 –тетра(метоксиметил)–2,4,6,8–тетраазабицикло[3.3.0]октан 3,7–дион)</w:t>
            </w:r>
            <w:r>
              <w:rPr>
                <w:rFonts w:ascii="Times New Roman" w:hAnsi="Times New Roman"/>
              </w:rPr>
              <w:t xml:space="preserve"> </w:t>
            </w:r>
            <w:r w:rsidRPr="00023B5B">
              <w:rPr>
                <w:rFonts w:ascii="Times New Roman" w:hAnsi="Times New Roman"/>
                <w:i/>
              </w:rPr>
              <w:t>(</w:t>
            </w:r>
            <w:r w:rsidRPr="00023B5B">
              <w:rPr>
                <w:rFonts w:ascii="Times New Roman" w:hAnsi="Times New Roman"/>
                <w:bCs/>
                <w:i/>
                <w:lang w:val="kk-KZ"/>
              </w:rPr>
              <w:t>57</w:t>
            </w:r>
            <w:r>
              <w:rPr>
                <w:rFonts w:ascii="Times New Roman" w:hAnsi="Times New Roman"/>
              </w:rPr>
              <w:t>)</w:t>
            </w:r>
          </w:p>
        </w:tc>
      </w:tr>
      <w:tr w:rsidR="00D51FA8" w14:paraId="7EA9D4F5" w14:textId="77777777" w:rsidTr="00AD1F9D">
        <w:tc>
          <w:tcPr>
            <w:tcW w:w="4785" w:type="dxa"/>
          </w:tcPr>
          <w:p w14:paraId="34FFF362" w14:textId="77777777" w:rsidR="00D51FA8" w:rsidRDefault="00D51FA8" w:rsidP="00AD1F9D">
            <w:pPr>
              <w:jc w:val="center"/>
              <w:rPr>
                <w:rFonts w:ascii="Times New Roman" w:eastAsia="Times New Roman" w:hAnsi="Times New Roman"/>
              </w:rPr>
            </w:pPr>
            <w:r w:rsidRPr="00C17BC1">
              <w:rPr>
                <w:rFonts w:ascii="Times New Roman" w:eastAsia="Times New Roman" w:hAnsi="Times New Roman"/>
                <w:kern w:val="2"/>
                <w:sz w:val="24"/>
                <w:szCs w:val="24"/>
                <w14:ligatures w14:val="standardContextual"/>
              </w:rPr>
              <w:object w:dxaOrig="3754" w:dyaOrig="3331" w14:anchorId="14EF655E">
                <v:shape id="_x0000_i1084" type="#_x0000_t75" style="width:100.5pt;height:92.25pt" o:ole="">
                  <v:imagedata r:id="rId180" o:title=""/>
                </v:shape>
                <o:OLEObject Type="Embed" ProgID="ChemDraw.Document.6.0" ShapeID="_x0000_i1084" DrawAspect="Content" ObjectID="_1834056317" r:id="rId181"/>
              </w:object>
            </w:r>
          </w:p>
          <w:p w14:paraId="5A28C44D" w14:textId="77777777" w:rsidR="00D51FA8" w:rsidRDefault="00D51FA8" w:rsidP="00AD1F9D">
            <w:pPr>
              <w:jc w:val="center"/>
            </w:pPr>
            <w:bookmarkStart w:id="11" w:name="_Toc29949240"/>
            <w:bookmarkStart w:id="12" w:name="_Toc29952931"/>
            <w:r w:rsidRPr="00C17BC1">
              <w:rPr>
                <w:rFonts w:ascii="Times New Roman" w:hAnsi="Times New Roman"/>
              </w:rPr>
              <w:t>N–Тетраацетилгликольурил (2,4,6,8–Тетраацетил–2,4,6,8–тетраазабицикло–[3.3.0]–октан–3,7–дион)</w:t>
            </w:r>
            <w:bookmarkEnd w:id="11"/>
            <w:bookmarkEnd w:id="12"/>
            <w:r>
              <w:rPr>
                <w:rFonts w:ascii="Times New Roman" w:hAnsi="Times New Roman"/>
              </w:rPr>
              <w:t xml:space="preserve"> </w:t>
            </w:r>
            <w:r w:rsidRPr="00023B5B">
              <w:rPr>
                <w:rFonts w:ascii="Times New Roman" w:hAnsi="Times New Roman"/>
                <w:i/>
              </w:rPr>
              <w:t>(</w:t>
            </w:r>
            <w:r w:rsidRPr="00023B5B">
              <w:rPr>
                <w:rFonts w:ascii="Times New Roman" w:hAnsi="Times New Roman"/>
                <w:bCs/>
                <w:i/>
                <w:lang w:val="kk-KZ"/>
              </w:rPr>
              <w:t>58</w:t>
            </w:r>
            <w:r w:rsidRPr="00023B5B">
              <w:rPr>
                <w:rFonts w:ascii="Times New Roman" w:hAnsi="Times New Roman"/>
                <w:i/>
              </w:rPr>
              <w:t>)</w:t>
            </w:r>
          </w:p>
        </w:tc>
        <w:tc>
          <w:tcPr>
            <w:tcW w:w="4786" w:type="dxa"/>
          </w:tcPr>
          <w:p w14:paraId="68FFA5AC" w14:textId="74C8702C" w:rsidR="00D51FA8" w:rsidRDefault="00F53D6F" w:rsidP="00AD1F9D">
            <w:pPr>
              <w:jc w:val="center"/>
              <w:rPr>
                <w:rFonts w:ascii="Times New Roman" w:eastAsia="Times New Roman" w:hAnsi="Times New Roman"/>
              </w:rPr>
            </w:pPr>
            <w:r w:rsidRPr="009F15E5">
              <w:rPr>
                <w:rFonts w:ascii="Times New Roman" w:eastAsia="Times New Roman" w:hAnsi="Times New Roman"/>
                <w:kern w:val="2"/>
                <w:sz w:val="24"/>
                <w:szCs w:val="24"/>
                <w14:ligatures w14:val="standardContextual"/>
              </w:rPr>
              <w:object w:dxaOrig="3305" w:dyaOrig="2563" w14:anchorId="3F10766E">
                <v:shape id="_x0000_i1085" type="#_x0000_t75" style="width:120pt;height:89.25pt" o:ole="">
                  <v:imagedata r:id="rId182" o:title=""/>
                </v:shape>
                <o:OLEObject Type="Embed" ProgID="ChemDraw.Document.6.0" ShapeID="_x0000_i1085" DrawAspect="Content" ObjectID="_1834056318" r:id="rId183"/>
              </w:object>
            </w:r>
          </w:p>
          <w:p w14:paraId="3283A04F" w14:textId="77777777" w:rsidR="00D51FA8" w:rsidRDefault="00D51FA8" w:rsidP="00AD1F9D">
            <w:pPr>
              <w:jc w:val="center"/>
            </w:pPr>
            <w:bookmarkStart w:id="13" w:name="_Toc29949242"/>
            <w:bookmarkStart w:id="14" w:name="_Toc29952932"/>
            <w:r w:rsidRPr="00A87F72">
              <w:rPr>
                <w:rFonts w:ascii="Times New Roman" w:hAnsi="Times New Roman"/>
              </w:rPr>
              <w:t>2,6–N–Динитрозогликольурил (2,6–динитрозо–2,4,6,8–тетраазабицикло–[3.3.0]–октан–3,7–дион)</w:t>
            </w:r>
            <w:bookmarkEnd w:id="13"/>
            <w:bookmarkEnd w:id="14"/>
            <w:r>
              <w:rPr>
                <w:rFonts w:ascii="Times New Roman" w:hAnsi="Times New Roman"/>
              </w:rPr>
              <w:t xml:space="preserve"> </w:t>
            </w:r>
            <w:r w:rsidRPr="00023B5B">
              <w:rPr>
                <w:rFonts w:ascii="Times New Roman" w:hAnsi="Times New Roman"/>
                <w:i/>
              </w:rPr>
              <w:t>(</w:t>
            </w:r>
            <w:r w:rsidRPr="00023B5B">
              <w:rPr>
                <w:rFonts w:ascii="Times New Roman" w:hAnsi="Times New Roman"/>
                <w:bCs/>
                <w:i/>
              </w:rPr>
              <w:t>5</w:t>
            </w:r>
            <w:r w:rsidRPr="00023B5B">
              <w:rPr>
                <w:rFonts w:ascii="Times New Roman" w:hAnsi="Times New Roman"/>
                <w:bCs/>
                <w:i/>
                <w:lang w:val="kk-KZ"/>
              </w:rPr>
              <w:t>9</w:t>
            </w:r>
            <w:r w:rsidRPr="00023B5B">
              <w:rPr>
                <w:rFonts w:ascii="Times New Roman" w:hAnsi="Times New Roman"/>
                <w:i/>
              </w:rPr>
              <w:t>)</w:t>
            </w:r>
          </w:p>
        </w:tc>
      </w:tr>
      <w:tr w:rsidR="00D51FA8" w14:paraId="50611872" w14:textId="77777777" w:rsidTr="00AD1F9D">
        <w:tc>
          <w:tcPr>
            <w:tcW w:w="4785" w:type="dxa"/>
          </w:tcPr>
          <w:p w14:paraId="545BA82C" w14:textId="3507AAC8" w:rsidR="00D51FA8" w:rsidRDefault="00F53D6F" w:rsidP="00AD1F9D">
            <w:pPr>
              <w:pStyle w:val="ad"/>
              <w:jc w:val="center"/>
              <w:outlineLvl w:val="1"/>
              <w:rPr>
                <w:rFonts w:ascii="Times New Roman" w:eastAsia="Times New Roman" w:hAnsi="Times New Roman"/>
                <w:sz w:val="24"/>
                <w:szCs w:val="24"/>
              </w:rPr>
            </w:pPr>
            <w:r w:rsidRPr="009F15E5">
              <w:rPr>
                <w:rFonts w:ascii="Times New Roman" w:eastAsia="Times New Roman" w:hAnsi="Times New Roman"/>
                <w:sz w:val="24"/>
                <w:szCs w:val="24"/>
              </w:rPr>
              <w:object w:dxaOrig="3305" w:dyaOrig="2112" w14:anchorId="759C2509">
                <v:shape id="_x0000_i1086" type="#_x0000_t75" style="width:113.25pt;height:75pt" o:ole="">
                  <v:imagedata r:id="rId184" o:title=""/>
                </v:shape>
                <o:OLEObject Type="Embed" ProgID="ChemDraw.Document.6.0" ShapeID="_x0000_i1086" DrawAspect="Content" ObjectID="_1834056319" r:id="rId185"/>
              </w:object>
            </w:r>
          </w:p>
          <w:p w14:paraId="5B4F92D9" w14:textId="77777777" w:rsidR="00D51FA8" w:rsidRPr="00C17BC1" w:rsidRDefault="00D51FA8" w:rsidP="00AD1F9D">
            <w:pPr>
              <w:pStyle w:val="ad"/>
              <w:jc w:val="center"/>
              <w:outlineLvl w:val="1"/>
              <w:rPr>
                <w:rFonts w:ascii="Times New Roman" w:hAnsi="Times New Roman"/>
                <w:sz w:val="24"/>
                <w:szCs w:val="24"/>
              </w:rPr>
            </w:pPr>
            <w:bookmarkStart w:id="15" w:name="_Toc29949244"/>
            <w:bookmarkStart w:id="16" w:name="_Toc29952933"/>
            <w:r w:rsidRPr="00A24A0F">
              <w:rPr>
                <w:rFonts w:ascii="Times New Roman" w:hAnsi="Times New Roman"/>
                <w:sz w:val="24"/>
                <w:szCs w:val="24"/>
              </w:rPr>
              <w:t>1, 5–Диметилгликольурил (1,5–диметил–2,4,6,8–тетраазабицикло[3.3.0]– октан 3,7–дион)</w:t>
            </w:r>
            <w:bookmarkEnd w:id="15"/>
            <w:bookmarkEnd w:id="16"/>
            <w:r>
              <w:rPr>
                <w:rFonts w:ascii="Times New Roman" w:hAnsi="Times New Roman"/>
                <w:sz w:val="24"/>
                <w:szCs w:val="24"/>
              </w:rPr>
              <w:t xml:space="preserve"> </w:t>
            </w:r>
            <w:r w:rsidRPr="00023B5B">
              <w:rPr>
                <w:rFonts w:ascii="Times New Roman" w:hAnsi="Times New Roman"/>
                <w:i/>
                <w:sz w:val="24"/>
                <w:szCs w:val="24"/>
              </w:rPr>
              <w:t>(</w:t>
            </w:r>
            <w:r w:rsidRPr="00023B5B">
              <w:rPr>
                <w:rFonts w:ascii="Times New Roman" w:hAnsi="Times New Roman"/>
                <w:bCs/>
                <w:i/>
                <w:sz w:val="24"/>
                <w:szCs w:val="24"/>
                <w:lang w:val="kk-KZ"/>
              </w:rPr>
              <w:t>60</w:t>
            </w:r>
            <w:r w:rsidRPr="00023B5B">
              <w:rPr>
                <w:rFonts w:ascii="Times New Roman" w:hAnsi="Times New Roman"/>
                <w:i/>
                <w:sz w:val="24"/>
                <w:szCs w:val="24"/>
              </w:rPr>
              <w:t>)</w:t>
            </w:r>
          </w:p>
        </w:tc>
        <w:tc>
          <w:tcPr>
            <w:tcW w:w="4786" w:type="dxa"/>
          </w:tcPr>
          <w:p w14:paraId="16C17A22" w14:textId="77777777" w:rsidR="00D51FA8" w:rsidRDefault="00D51FA8" w:rsidP="00AD1F9D">
            <w:pPr>
              <w:jc w:val="center"/>
              <w:rPr>
                <w:rFonts w:ascii="Times New Roman" w:eastAsia="Times New Roman" w:hAnsi="Times New Roman"/>
              </w:rPr>
            </w:pPr>
            <w:r w:rsidRPr="009F15E5">
              <w:rPr>
                <w:rFonts w:ascii="Times New Roman" w:eastAsia="Times New Roman" w:hAnsi="Times New Roman"/>
                <w:kern w:val="2"/>
                <w:sz w:val="24"/>
                <w:szCs w:val="24"/>
                <w14:ligatures w14:val="standardContextual"/>
              </w:rPr>
              <w:object w:dxaOrig="4495" w:dyaOrig="3312" w14:anchorId="0245CAA0">
                <v:shape id="_x0000_i1087" type="#_x0000_t75" style="width:109.5pt;height:84pt" o:ole="">
                  <v:imagedata r:id="rId186" o:title=""/>
                </v:shape>
                <o:OLEObject Type="Embed" ProgID="ChemDraw.Document.6.0" ShapeID="_x0000_i1087" DrawAspect="Content" ObjectID="_1834056320" r:id="rId187"/>
              </w:object>
            </w:r>
          </w:p>
          <w:p w14:paraId="17772207" w14:textId="77777777" w:rsidR="00D51FA8" w:rsidRDefault="00D51FA8" w:rsidP="00AD1F9D">
            <w:pPr>
              <w:jc w:val="center"/>
            </w:pPr>
            <w:bookmarkStart w:id="17" w:name="_Toc29949246"/>
            <w:bookmarkStart w:id="18" w:name="_Toc29952934"/>
            <w:r w:rsidRPr="00A24A0F">
              <w:rPr>
                <w:rFonts w:ascii="Times New Roman" w:hAnsi="Times New Roman"/>
              </w:rPr>
              <w:t>2, 6–N-Дифенилгликольурил (2,6–дифенил–2,4,6,8–тетраазабицикло[3.3.0]–октан 3,7–дион)</w:t>
            </w:r>
            <w:bookmarkEnd w:id="17"/>
            <w:bookmarkEnd w:id="18"/>
            <w:r>
              <w:rPr>
                <w:rFonts w:ascii="Times New Roman" w:hAnsi="Times New Roman"/>
              </w:rPr>
              <w:t xml:space="preserve"> </w:t>
            </w:r>
            <w:r w:rsidRPr="00023B5B">
              <w:rPr>
                <w:rFonts w:ascii="Times New Roman" w:hAnsi="Times New Roman"/>
                <w:i/>
              </w:rPr>
              <w:t>(</w:t>
            </w:r>
            <w:r w:rsidRPr="00023B5B">
              <w:rPr>
                <w:rFonts w:ascii="Times New Roman" w:hAnsi="Times New Roman"/>
                <w:bCs/>
                <w:i/>
                <w:lang w:val="kk-KZ"/>
              </w:rPr>
              <w:t>61</w:t>
            </w:r>
            <w:r w:rsidRPr="00023B5B">
              <w:rPr>
                <w:rFonts w:ascii="Times New Roman" w:hAnsi="Times New Roman"/>
                <w:i/>
              </w:rPr>
              <w:t>)</w:t>
            </w:r>
          </w:p>
        </w:tc>
      </w:tr>
    </w:tbl>
    <w:p w14:paraId="67161879" w14:textId="77777777" w:rsidR="007B6F7D" w:rsidRPr="00F34CFC" w:rsidRDefault="007B6F7D" w:rsidP="00F34CFC">
      <w:pPr>
        <w:spacing w:after="0" w:line="240" w:lineRule="auto"/>
        <w:jc w:val="center"/>
        <w:rPr>
          <w:rFonts w:ascii="Times New Roman" w:hAnsi="Times New Roman" w:cs="Times New Roman"/>
          <w:sz w:val="16"/>
          <w:szCs w:val="16"/>
        </w:rPr>
      </w:pPr>
    </w:p>
    <w:p w14:paraId="193BFC19" w14:textId="246AF7C6" w:rsidR="00D51FA8" w:rsidRPr="001B3DA1" w:rsidRDefault="00D51FA8" w:rsidP="00F34CFC">
      <w:pPr>
        <w:spacing w:after="0" w:line="240" w:lineRule="auto"/>
        <w:jc w:val="center"/>
        <w:rPr>
          <w:i/>
        </w:rPr>
      </w:pPr>
      <w:r w:rsidRPr="00F34CFC">
        <w:rPr>
          <w:rFonts w:ascii="Times New Roman" w:hAnsi="Times New Roman" w:cs="Times New Roman"/>
          <w:sz w:val="28"/>
          <w:szCs w:val="28"/>
        </w:rPr>
        <w:t>Рисунок 4</w:t>
      </w:r>
      <w:r w:rsidR="00AB4AC2" w:rsidRPr="00F34CFC">
        <w:rPr>
          <w:rFonts w:ascii="Times New Roman" w:hAnsi="Times New Roman" w:cs="Times New Roman"/>
          <w:sz w:val="28"/>
          <w:szCs w:val="28"/>
        </w:rPr>
        <w:t>8</w:t>
      </w:r>
      <w:r w:rsidRPr="00F34CFC">
        <w:rPr>
          <w:rFonts w:ascii="Times New Roman" w:hAnsi="Times New Roman" w:cs="Times New Roman"/>
          <w:sz w:val="28"/>
          <w:szCs w:val="28"/>
        </w:rPr>
        <w:t xml:space="preserve"> – Бициклические бисмочевины </w:t>
      </w:r>
      <w:r w:rsidRPr="001B3DA1">
        <w:rPr>
          <w:rFonts w:ascii="Times New Roman" w:hAnsi="Times New Roman" w:cs="Times New Roman"/>
          <w:bCs/>
          <w:i/>
          <w:sz w:val="28"/>
          <w:szCs w:val="28"/>
          <w:lang w:val="kk-KZ"/>
        </w:rPr>
        <w:t>5</w:t>
      </w:r>
      <w:r w:rsidR="00931634" w:rsidRPr="001B3DA1">
        <w:rPr>
          <w:rFonts w:ascii="Times New Roman" w:hAnsi="Times New Roman" w:cs="Times New Roman"/>
          <w:bCs/>
          <w:i/>
          <w:sz w:val="28"/>
          <w:szCs w:val="28"/>
          <w:lang w:val="kk-KZ"/>
        </w:rPr>
        <w:t>5</w:t>
      </w:r>
      <w:r w:rsidRPr="001B3DA1">
        <w:rPr>
          <w:rFonts w:ascii="Times New Roman" w:hAnsi="Times New Roman" w:cs="Times New Roman"/>
          <w:bCs/>
          <w:i/>
          <w:sz w:val="28"/>
          <w:szCs w:val="28"/>
          <w:lang w:val="kk-KZ"/>
        </w:rPr>
        <w:t>-61</w:t>
      </w:r>
    </w:p>
    <w:p w14:paraId="61CE77B4" w14:textId="77777777" w:rsidR="00F34CFC" w:rsidRPr="00530FA5" w:rsidRDefault="00F34CFC" w:rsidP="00F34CFC">
      <w:pPr>
        <w:pStyle w:val="16"/>
        <w:spacing w:line="240" w:lineRule="auto"/>
      </w:pPr>
    </w:p>
    <w:p w14:paraId="2D431171" w14:textId="309D9FE1" w:rsidR="00D51FA8" w:rsidRPr="001D51F4" w:rsidRDefault="00AD77CE" w:rsidP="00F34CFC">
      <w:pPr>
        <w:pStyle w:val="16"/>
        <w:spacing w:line="240" w:lineRule="auto"/>
        <w:rPr>
          <w:rStyle w:val="af4"/>
          <w:lang w:val="kk-KZ"/>
        </w:rPr>
      </w:pPr>
      <w:r>
        <w:t>3.</w:t>
      </w:r>
      <w:r w:rsidR="003F2FD8">
        <w:t>9</w:t>
      </w:r>
      <w:r w:rsidR="00D51FA8" w:rsidRPr="003E6DE7">
        <w:t>.</w:t>
      </w:r>
      <w:r>
        <w:t>6</w:t>
      </w:r>
      <w:r w:rsidR="00D51FA8" w:rsidRPr="003E6DE7">
        <w:t xml:space="preserve"> </w:t>
      </w:r>
      <w:hyperlink w:anchor="_Toc28360140" w:history="1">
        <w:r w:rsidR="00D51FA8" w:rsidRPr="00BD4B56">
          <w:rPr>
            <w:rStyle w:val="af4"/>
            <w:color w:val="auto"/>
            <w:u w:val="none"/>
          </w:rPr>
          <w:t>Биологически активные соединения и лекарственные препараты</w:t>
        </w:r>
      </w:hyperlink>
    </w:p>
    <w:p w14:paraId="19FF95A4" w14:textId="7E2BF634" w:rsidR="001A4D83" w:rsidRDefault="00D51FA8" w:rsidP="00F34C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Барбитуровая кислота</w:t>
      </w:r>
      <w:r w:rsidRPr="004139CA">
        <w:rPr>
          <w:rFonts w:ascii="Times New Roman" w:hAnsi="Times New Roman"/>
          <w:shd w:val="clear" w:color="auto" w:fill="FFFFFF"/>
        </w:rPr>
        <w:t> </w:t>
      </w:r>
      <w:r w:rsidRPr="0054513F">
        <w:rPr>
          <w:rFonts w:ascii="Times New Roman" w:hAnsi="Times New Roman"/>
          <w:sz w:val="28"/>
          <w:szCs w:val="28"/>
        </w:rPr>
        <w:t>(</w:t>
      </w:r>
      <w:r w:rsidRPr="0054513F">
        <w:rPr>
          <w:rFonts w:ascii="Times New Roman" w:hAnsi="Times New Roman"/>
          <w:sz w:val="28"/>
          <w:szCs w:val="28"/>
          <w:shd w:val="clear" w:color="auto" w:fill="FFFFFF"/>
        </w:rPr>
        <w:t>2,4,6–пиримидинтрион)</w:t>
      </w:r>
      <w:r>
        <w:rPr>
          <w:rFonts w:ascii="Times New Roman" w:hAnsi="Times New Roman"/>
          <w:shd w:val="clear" w:color="auto" w:fill="FFFFFF"/>
        </w:rPr>
        <w:t xml:space="preserve"> </w:t>
      </w:r>
      <w:r>
        <w:rPr>
          <w:rFonts w:ascii="Times New Roman" w:hAnsi="Times New Roman"/>
          <w:shd w:val="clear" w:color="auto" w:fill="FFFFFF"/>
          <w:lang w:val="kk-KZ"/>
        </w:rPr>
        <w:t>(</w:t>
      </w:r>
      <w:r w:rsidRPr="003C24CA">
        <w:rPr>
          <w:rFonts w:ascii="Times New Roman" w:hAnsi="Times New Roman" w:cs="Times New Roman"/>
          <w:sz w:val="28"/>
          <w:szCs w:val="28"/>
          <w:shd w:val="clear" w:color="auto" w:fill="FFFFFF"/>
          <w:lang w:val="kk-KZ"/>
        </w:rPr>
        <w:t>62)</w:t>
      </w:r>
      <w:r w:rsidRPr="00262F15">
        <w:rPr>
          <w:rFonts w:ascii="Times New Roman" w:hAnsi="Times New Roman" w:cs="Times New Roman"/>
          <w:b/>
          <w:sz w:val="28"/>
          <w:szCs w:val="28"/>
          <w:shd w:val="clear" w:color="auto" w:fill="FFFFFF"/>
        </w:rPr>
        <w:t xml:space="preserve"> </w:t>
      </w:r>
      <w:r>
        <w:rPr>
          <w:rFonts w:ascii="Times New Roman" w:hAnsi="Times New Roman" w:cs="Times New Roman"/>
          <w:sz w:val="28"/>
          <w:szCs w:val="28"/>
          <w:shd w:val="clear" w:color="auto" w:fill="FFFFFF"/>
        </w:rPr>
        <w:t>и ее производные</w:t>
      </w:r>
      <w:r w:rsidR="00A65576">
        <w:rPr>
          <w:rFonts w:ascii="Times New Roman" w:hAnsi="Times New Roman" w:cs="Times New Roman"/>
          <w:sz w:val="28"/>
          <w:szCs w:val="28"/>
          <w:shd w:val="clear" w:color="auto" w:fill="FFFFFF"/>
        </w:rPr>
        <w:t xml:space="preserve"> (рисунок </w:t>
      </w:r>
      <w:r w:rsidR="00931634">
        <w:rPr>
          <w:rFonts w:ascii="Times New Roman" w:hAnsi="Times New Roman" w:cs="Times New Roman"/>
          <w:sz w:val="28"/>
          <w:szCs w:val="28"/>
          <w:shd w:val="clear" w:color="auto" w:fill="FFFFFF"/>
        </w:rPr>
        <w:t>49</w:t>
      </w:r>
      <w:r w:rsidR="00A6557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являются одним из наиболее широко применимых биологически активных соединений, принадлежащих</w:t>
      </w:r>
      <w:r w:rsidR="001B3DA1">
        <w:rPr>
          <w:rFonts w:ascii="Times New Roman" w:hAnsi="Times New Roman" w:cs="Times New Roman"/>
          <w:sz w:val="28"/>
          <w:szCs w:val="28"/>
          <w:shd w:val="clear" w:color="auto" w:fill="FFFFFF"/>
        </w:rPr>
        <w:t xml:space="preserve"> к классу уреидов. </w:t>
      </w:r>
      <w:r w:rsidRPr="00A51323">
        <w:rPr>
          <w:rFonts w:ascii="Times New Roman" w:hAnsi="Times New Roman" w:cs="Times New Roman"/>
          <w:sz w:val="28"/>
          <w:szCs w:val="28"/>
          <w:shd w:val="clear" w:color="auto" w:fill="FFFFFF"/>
        </w:rPr>
        <w:t xml:space="preserve">Барбитуровая кислота - основа для создания барбитуратов, которые широко используются в медицине как </w:t>
      </w:r>
      <w:r w:rsidR="00DC3A1E">
        <w:rPr>
          <w:rFonts w:ascii="Times New Roman" w:hAnsi="Times New Roman" w:cs="Times New Roman"/>
          <w:sz w:val="28"/>
          <w:szCs w:val="28"/>
          <w:shd w:val="clear" w:color="auto" w:fill="FFFFFF"/>
        </w:rPr>
        <w:t xml:space="preserve">седативные, гипнотические и антиконвульсантные препараты </w:t>
      </w:r>
      <w:r w:rsidR="00DC3A1E" w:rsidRPr="00BE156B">
        <w:rPr>
          <w:rFonts w:ascii="Times New Roman" w:eastAsia="Times New Roman" w:hAnsi="Times New Roman" w:cs="Times New Roman"/>
          <w:kern w:val="0"/>
          <w:sz w:val="28"/>
          <w:szCs w:val="28"/>
          <w:lang w:eastAsia="ru-RU"/>
          <w14:ligatures w14:val="none"/>
        </w:rPr>
        <w:t>[</w:t>
      </w:r>
      <w:r w:rsidR="00DC3A1E" w:rsidRPr="00BE156B">
        <w:rPr>
          <w:rFonts w:ascii="Times New Roman" w:hAnsi="Times New Roman" w:cs="Times New Roman"/>
          <w:sz w:val="28"/>
          <w:szCs w:val="28"/>
        </w:rPr>
        <w:t>21</w:t>
      </w:r>
      <w:r w:rsidR="00FB491B" w:rsidRPr="00FB491B">
        <w:rPr>
          <w:rFonts w:ascii="Times New Roman" w:hAnsi="Times New Roman" w:cs="Times New Roman"/>
          <w:sz w:val="28"/>
          <w:szCs w:val="28"/>
        </w:rPr>
        <w:t>1</w:t>
      </w:r>
      <w:r w:rsidR="00DC3A1E" w:rsidRPr="00BE156B">
        <w:rPr>
          <w:rFonts w:ascii="Times New Roman" w:eastAsia="Times New Roman" w:hAnsi="Times New Roman" w:cs="Times New Roman"/>
          <w:kern w:val="0"/>
          <w:sz w:val="28"/>
          <w:szCs w:val="28"/>
          <w:lang w:eastAsia="ru-RU"/>
          <w14:ligatures w14:val="none"/>
        </w:rPr>
        <w:t>]</w:t>
      </w:r>
      <w:r w:rsidRPr="00BE156B">
        <w:rPr>
          <w:rFonts w:ascii="Times New Roman" w:hAnsi="Times New Roman" w:cs="Times New Roman"/>
          <w:sz w:val="28"/>
          <w:szCs w:val="28"/>
          <w:shd w:val="clear" w:color="auto" w:fill="FFFFFF"/>
        </w:rPr>
        <w:t>.</w:t>
      </w:r>
      <w:r w:rsidR="008A25B7" w:rsidRPr="008A25B7">
        <w:rPr>
          <w:rFonts w:ascii="Times New Roman" w:hAnsi="Times New Roman" w:cs="Times New Roman"/>
          <w:sz w:val="28"/>
          <w:szCs w:val="28"/>
          <w:shd w:val="clear" w:color="auto" w:fill="FFFFFF"/>
        </w:rPr>
        <w:t xml:space="preserve"> </w:t>
      </w:r>
      <w:r w:rsidR="001A4D83" w:rsidRPr="001A4D83">
        <w:rPr>
          <w:rStyle w:val="relative"/>
          <w:rFonts w:ascii="Times New Roman" w:hAnsi="Times New Roman" w:cs="Times New Roman"/>
          <w:sz w:val="28"/>
          <w:szCs w:val="28"/>
        </w:rPr>
        <w:t xml:space="preserve">Первым коммерческим представителем данного класса стал </w:t>
      </w:r>
      <w:r w:rsidR="001A4D83" w:rsidRPr="001A4D83">
        <w:rPr>
          <w:rStyle w:val="aff"/>
          <w:rFonts w:ascii="Times New Roman" w:hAnsi="Times New Roman" w:cs="Times New Roman"/>
          <w:b w:val="0"/>
          <w:i/>
          <w:sz w:val="28"/>
          <w:szCs w:val="28"/>
        </w:rPr>
        <w:t>барбитал</w:t>
      </w:r>
      <w:r w:rsidR="001A4D83" w:rsidRPr="001A4D83">
        <w:rPr>
          <w:rStyle w:val="relative"/>
          <w:rFonts w:ascii="Times New Roman" w:hAnsi="Times New Roman" w:cs="Times New Roman"/>
          <w:sz w:val="28"/>
          <w:szCs w:val="28"/>
        </w:rPr>
        <w:t xml:space="preserve"> (</w:t>
      </w:r>
      <w:r w:rsidR="001A4D83" w:rsidRPr="001A4D83">
        <w:rPr>
          <w:rStyle w:val="aff1"/>
          <w:rFonts w:ascii="Times New Roman" w:hAnsi="Times New Roman" w:cs="Times New Roman"/>
          <w:sz w:val="28"/>
          <w:szCs w:val="28"/>
        </w:rPr>
        <w:t>Veronal</w:t>
      </w:r>
      <w:r w:rsidR="001A4D83" w:rsidRPr="001A4D83">
        <w:rPr>
          <w:rStyle w:val="relative"/>
          <w:rFonts w:ascii="Times New Roman" w:hAnsi="Times New Roman" w:cs="Times New Roman"/>
          <w:sz w:val="28"/>
          <w:szCs w:val="28"/>
        </w:rPr>
        <w:t xml:space="preserve">) </w:t>
      </w:r>
      <w:r w:rsidR="001A4D83">
        <w:rPr>
          <w:rStyle w:val="relative"/>
          <w:rFonts w:ascii="Times New Roman" w:hAnsi="Times New Roman" w:cs="Times New Roman"/>
          <w:sz w:val="28"/>
          <w:szCs w:val="28"/>
        </w:rPr>
        <w:t xml:space="preserve">– </w:t>
      </w:r>
      <w:r w:rsidR="001A4D83" w:rsidRPr="001A4D83">
        <w:rPr>
          <w:rStyle w:val="relative"/>
          <w:rFonts w:ascii="Times New Roman" w:hAnsi="Times New Roman" w:cs="Times New Roman"/>
          <w:sz w:val="28"/>
          <w:szCs w:val="28"/>
        </w:rPr>
        <w:t>5,5</w:t>
      </w:r>
      <w:r w:rsidR="001A4D83" w:rsidRPr="001A4D83">
        <w:rPr>
          <w:rStyle w:val="relative"/>
          <w:rFonts w:ascii="Times New Roman" w:hAnsi="Times New Roman" w:cs="Times New Roman"/>
          <w:sz w:val="28"/>
          <w:szCs w:val="28"/>
        </w:rPr>
        <w:noBreakHyphen/>
        <w:t>диэтилбарбитуровая кислота, введённый в практику в начале XX века. Он проявлял улучшенные снотворные свойства и лучшую переносимость по сравнению с предшественниками, хотя и быстро вызвал привыкание при длительном применении</w:t>
      </w:r>
      <w:r w:rsidR="001A4D83">
        <w:rPr>
          <w:rStyle w:val="relative"/>
          <w:rFonts w:ascii="Times New Roman" w:hAnsi="Times New Roman" w:cs="Times New Roman"/>
          <w:sz w:val="28"/>
          <w:szCs w:val="28"/>
        </w:rPr>
        <w:t>.</w:t>
      </w:r>
      <w:r w:rsidR="001A4D83" w:rsidRPr="001A4D83">
        <w:rPr>
          <w:rFonts w:ascii="Times New Roman" w:hAnsi="Times New Roman" w:cs="Times New Roman"/>
          <w:sz w:val="28"/>
          <w:szCs w:val="28"/>
        </w:rPr>
        <w:t xml:space="preserve"> </w:t>
      </w:r>
    </w:p>
    <w:p w14:paraId="44C94732" w14:textId="77777777" w:rsidR="00BC1254" w:rsidRPr="00BC1254" w:rsidRDefault="00BC1254" w:rsidP="00D51FA8">
      <w:pPr>
        <w:spacing w:after="0" w:line="240" w:lineRule="auto"/>
        <w:ind w:firstLine="708"/>
        <w:jc w:val="both"/>
        <w:rPr>
          <w:rStyle w:val="uv3um"/>
          <w:rFonts w:ascii="Times New Roman" w:hAnsi="Times New Roman" w:cs="Times New Roman"/>
          <w:sz w:val="28"/>
          <w:szCs w:val="28"/>
          <w:shd w:val="clear" w:color="auto" w:fill="FFFFFF"/>
          <w:lang w:val="kk-KZ"/>
        </w:rPr>
      </w:pPr>
    </w:p>
    <w:p w14:paraId="5257DF7E" w14:textId="06851105" w:rsidR="00D51FA8" w:rsidRPr="008A25B7" w:rsidRDefault="00A65576" w:rsidP="00023B5B">
      <w:pPr>
        <w:spacing w:after="0" w:line="240" w:lineRule="auto"/>
        <w:jc w:val="center"/>
        <w:rPr>
          <w:rFonts w:ascii="Times New Roman" w:eastAsia="Times New Roman" w:hAnsi="Times New Roman" w:cs="Times New Roman"/>
          <w:sz w:val="28"/>
          <w:szCs w:val="28"/>
        </w:rPr>
      </w:pPr>
      <w:r w:rsidRPr="008A25B7">
        <w:rPr>
          <w:rFonts w:ascii="Times New Roman" w:eastAsia="Times New Roman" w:hAnsi="Times New Roman" w:cs="Times New Roman"/>
          <w:sz w:val="28"/>
          <w:szCs w:val="28"/>
        </w:rPr>
        <w:object w:dxaOrig="1733" w:dyaOrig="1543" w14:anchorId="4A7B1572">
          <v:shape id="_x0000_i1088" type="#_x0000_t75" style="width:77.25pt;height:65.25pt" o:ole="">
            <v:imagedata r:id="rId188" o:title=""/>
          </v:shape>
          <o:OLEObject Type="Embed" ProgID="ChemDraw.Document.6.0" ShapeID="_x0000_i1088" DrawAspect="Content" ObjectID="_1834056321" r:id="rId189"/>
        </w:object>
      </w:r>
    </w:p>
    <w:p w14:paraId="1025B6F0" w14:textId="77777777" w:rsidR="00D51FA8" w:rsidRDefault="00D51FA8" w:rsidP="00D51FA8">
      <w:pPr>
        <w:spacing w:after="0" w:line="240" w:lineRule="auto"/>
        <w:ind w:firstLine="708"/>
        <w:jc w:val="center"/>
        <w:rPr>
          <w:rFonts w:ascii="Times New Roman" w:eastAsia="Times New Roman" w:hAnsi="Times New Roman"/>
        </w:rPr>
      </w:pPr>
    </w:p>
    <w:p w14:paraId="11E7BC01" w14:textId="754C054C" w:rsidR="00D51FA8" w:rsidRPr="00023B5B" w:rsidRDefault="00A65576" w:rsidP="00D51FA8">
      <w:pPr>
        <w:spacing w:after="0" w:line="240" w:lineRule="auto"/>
        <w:ind w:firstLine="708"/>
        <w:jc w:val="center"/>
        <w:rPr>
          <w:rFonts w:ascii="Times New Roman" w:hAnsi="Times New Roman" w:cs="Times New Roman"/>
          <w:i/>
        </w:rPr>
      </w:pPr>
      <w:r w:rsidRPr="00A65576">
        <w:rPr>
          <w:rFonts w:ascii="Times New Roman" w:hAnsi="Times New Roman" w:cs="Times New Roman"/>
          <w:shd w:val="clear" w:color="auto" w:fill="FFFFFF"/>
        </w:rPr>
        <w:t>Барбитуровая кислота</w:t>
      </w:r>
      <w:r w:rsidRPr="00A65576">
        <w:rPr>
          <w:rFonts w:ascii="Times New Roman" w:hAnsi="Times New Roman"/>
          <w:shd w:val="clear" w:color="auto" w:fill="FFFFFF"/>
        </w:rPr>
        <w:t> </w:t>
      </w:r>
      <w:r w:rsidRPr="00A65576">
        <w:rPr>
          <w:rFonts w:ascii="Times New Roman" w:hAnsi="Times New Roman"/>
        </w:rPr>
        <w:t>(</w:t>
      </w:r>
      <w:r w:rsidRPr="00A65576">
        <w:rPr>
          <w:rFonts w:ascii="Times New Roman" w:hAnsi="Times New Roman"/>
          <w:shd w:val="clear" w:color="auto" w:fill="FFFFFF"/>
        </w:rPr>
        <w:t>2,4,6–пиримидинтрион)</w:t>
      </w:r>
      <w:r>
        <w:rPr>
          <w:rFonts w:ascii="Times New Roman" w:hAnsi="Times New Roman"/>
          <w:shd w:val="clear" w:color="auto" w:fill="FFFFFF"/>
        </w:rPr>
        <w:t xml:space="preserve"> </w:t>
      </w:r>
      <w:r w:rsidRPr="00023B5B">
        <w:rPr>
          <w:rFonts w:ascii="Times New Roman" w:hAnsi="Times New Roman"/>
          <w:i/>
          <w:shd w:val="clear" w:color="auto" w:fill="FFFFFF"/>
        </w:rPr>
        <w:t>(</w:t>
      </w:r>
      <w:r w:rsidRPr="00023B5B">
        <w:rPr>
          <w:rFonts w:ascii="Times New Roman" w:hAnsi="Times New Roman"/>
          <w:bCs/>
          <w:i/>
          <w:shd w:val="clear" w:color="auto" w:fill="FFFFFF"/>
        </w:rPr>
        <w:t>62</w:t>
      </w:r>
      <w:r w:rsidRPr="00023B5B">
        <w:rPr>
          <w:rFonts w:ascii="Times New Roman" w:hAnsi="Times New Roman"/>
          <w:i/>
          <w:shd w:val="clear" w:color="auto" w:fill="FFFFFF"/>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51FA8" w14:paraId="3D54696F" w14:textId="77777777" w:rsidTr="00AD1F9D">
        <w:tc>
          <w:tcPr>
            <w:tcW w:w="4785" w:type="dxa"/>
          </w:tcPr>
          <w:p w14:paraId="4050B4D4" w14:textId="77777777" w:rsidR="00D51FA8" w:rsidRDefault="00D51FA8" w:rsidP="00023B5B">
            <w:pPr>
              <w:spacing w:line="228" w:lineRule="auto"/>
              <w:jc w:val="center"/>
              <w:rPr>
                <w:rFonts w:ascii="Times New Roman" w:eastAsia="Times New Roman" w:hAnsi="Times New Roman"/>
              </w:rPr>
            </w:pPr>
            <w:r w:rsidRPr="009F15E5">
              <w:rPr>
                <w:rFonts w:ascii="Times New Roman" w:eastAsia="Times New Roman" w:hAnsi="Times New Roman"/>
                <w:kern w:val="2"/>
                <w:sz w:val="24"/>
                <w:szCs w:val="24"/>
                <w14:ligatures w14:val="standardContextual"/>
              </w:rPr>
              <w:object w:dxaOrig="2590" w:dyaOrig="2633" w14:anchorId="6EF28E88">
                <v:shape id="_x0000_i1089" type="#_x0000_t75" style="width:82.5pt;height:79.5pt" o:ole="">
                  <v:imagedata r:id="rId190" o:title=""/>
                </v:shape>
                <o:OLEObject Type="Embed" ProgID="ChemDraw.Document.6.0" ShapeID="_x0000_i1089" DrawAspect="Content" ObjectID="_1834056322" r:id="rId191"/>
              </w:object>
            </w:r>
          </w:p>
          <w:p w14:paraId="733604A7" w14:textId="77777777" w:rsidR="00D51FA8" w:rsidRPr="00023B5B" w:rsidRDefault="00D51FA8" w:rsidP="00023B5B">
            <w:pPr>
              <w:spacing w:line="228" w:lineRule="auto"/>
              <w:jc w:val="center"/>
              <w:rPr>
                <w:rFonts w:ascii="Times New Roman" w:hAnsi="Times New Roman"/>
                <w:i/>
                <w:lang w:val="kk-KZ"/>
              </w:rPr>
            </w:pPr>
            <w:bookmarkStart w:id="19" w:name="_Toc29949251"/>
            <w:bookmarkStart w:id="20" w:name="_Toc29952937"/>
            <w:r w:rsidRPr="00D05998">
              <w:rPr>
                <w:rFonts w:ascii="Times New Roman" w:hAnsi="Times New Roman"/>
              </w:rPr>
              <w:t>Барбитал (5,5–диэтил–2,4,6–пиримидинтрион)</w:t>
            </w:r>
            <w:bookmarkEnd w:id="19"/>
            <w:bookmarkEnd w:id="20"/>
            <w:r>
              <w:rPr>
                <w:rFonts w:ascii="Times New Roman" w:hAnsi="Times New Roman"/>
                <w:lang w:val="en-US"/>
              </w:rPr>
              <w:t xml:space="preserve"> </w:t>
            </w:r>
            <w:r w:rsidRPr="00023B5B">
              <w:rPr>
                <w:rFonts w:ascii="Times New Roman" w:hAnsi="Times New Roman"/>
                <w:i/>
                <w:lang w:val="en-US"/>
              </w:rPr>
              <w:t>(</w:t>
            </w:r>
            <w:r w:rsidRPr="00023B5B">
              <w:rPr>
                <w:rFonts w:ascii="Times New Roman" w:hAnsi="Times New Roman"/>
                <w:bCs/>
                <w:i/>
                <w:lang w:val="kk-KZ"/>
              </w:rPr>
              <w:t>63</w:t>
            </w:r>
            <w:r w:rsidRPr="00023B5B">
              <w:rPr>
                <w:rFonts w:ascii="Times New Roman" w:hAnsi="Times New Roman"/>
                <w:i/>
                <w:lang w:val="en-US"/>
              </w:rPr>
              <w:t>)</w:t>
            </w:r>
          </w:p>
          <w:p w14:paraId="7A5D7120" w14:textId="77777777" w:rsidR="00D51FA8" w:rsidRPr="0061644B" w:rsidRDefault="00D51FA8" w:rsidP="00023B5B">
            <w:pPr>
              <w:spacing w:line="228" w:lineRule="auto"/>
              <w:jc w:val="center"/>
              <w:rPr>
                <w:lang w:val="kk-KZ"/>
              </w:rPr>
            </w:pPr>
          </w:p>
        </w:tc>
        <w:tc>
          <w:tcPr>
            <w:tcW w:w="4786" w:type="dxa"/>
          </w:tcPr>
          <w:p w14:paraId="6DC9DF92" w14:textId="77777777" w:rsidR="00D51FA8" w:rsidRDefault="00D51FA8" w:rsidP="00023B5B">
            <w:pPr>
              <w:spacing w:line="228" w:lineRule="auto"/>
              <w:jc w:val="center"/>
              <w:rPr>
                <w:rFonts w:ascii="Times New Roman" w:eastAsia="Times New Roman" w:hAnsi="Times New Roman"/>
              </w:rPr>
            </w:pPr>
            <w:r w:rsidRPr="009F15E5">
              <w:rPr>
                <w:rFonts w:ascii="Times New Roman" w:eastAsia="Times New Roman" w:hAnsi="Times New Roman"/>
                <w:kern w:val="2"/>
                <w:sz w:val="24"/>
                <w:szCs w:val="24"/>
                <w14:ligatures w14:val="standardContextual"/>
              </w:rPr>
              <w:object w:dxaOrig="2984" w:dyaOrig="2820" w14:anchorId="6A52D943">
                <v:shape id="_x0000_i1090" type="#_x0000_t75" style="width:91.5pt;height:81pt" o:ole="">
                  <v:imagedata r:id="rId192" o:title=""/>
                </v:shape>
                <o:OLEObject Type="Embed" ProgID="ChemDraw.Document.6.0" ShapeID="_x0000_i1090" DrawAspect="Content" ObjectID="_1834056323" r:id="rId193"/>
              </w:object>
            </w:r>
          </w:p>
          <w:p w14:paraId="7492C31F" w14:textId="77777777" w:rsidR="00D51FA8" w:rsidRPr="00D70D19" w:rsidRDefault="00D51FA8" w:rsidP="00023B5B">
            <w:pPr>
              <w:spacing w:line="228" w:lineRule="auto"/>
              <w:jc w:val="center"/>
              <w:rPr>
                <w:lang w:val="en-US"/>
              </w:rPr>
            </w:pPr>
            <w:bookmarkStart w:id="21" w:name="_Toc29949253"/>
            <w:bookmarkStart w:id="22" w:name="_Toc29952938"/>
            <w:r w:rsidRPr="00D05998">
              <w:rPr>
                <w:rFonts w:ascii="Times New Roman" w:hAnsi="Times New Roman"/>
              </w:rPr>
              <w:t>Фенобарбитал (5–этил–5–фенил–2,4,6–пиримидинтрион)</w:t>
            </w:r>
            <w:bookmarkEnd w:id="21"/>
            <w:bookmarkEnd w:id="22"/>
            <w:r>
              <w:rPr>
                <w:rFonts w:ascii="Times New Roman" w:hAnsi="Times New Roman"/>
                <w:lang w:val="en-US"/>
              </w:rPr>
              <w:t xml:space="preserve"> </w:t>
            </w:r>
            <w:r w:rsidRPr="00023B5B">
              <w:rPr>
                <w:rFonts w:ascii="Times New Roman" w:hAnsi="Times New Roman"/>
                <w:i/>
                <w:lang w:val="en-US"/>
              </w:rPr>
              <w:t>(</w:t>
            </w:r>
            <w:r w:rsidRPr="00023B5B">
              <w:rPr>
                <w:rFonts w:ascii="Times New Roman" w:hAnsi="Times New Roman"/>
                <w:bCs/>
                <w:i/>
                <w:lang w:val="kk-KZ"/>
              </w:rPr>
              <w:t>64</w:t>
            </w:r>
            <w:r w:rsidRPr="00023B5B">
              <w:rPr>
                <w:rFonts w:ascii="Times New Roman" w:hAnsi="Times New Roman"/>
                <w:i/>
                <w:lang w:val="en-US"/>
              </w:rPr>
              <w:t>)</w:t>
            </w:r>
          </w:p>
        </w:tc>
      </w:tr>
      <w:tr w:rsidR="00D51FA8" w14:paraId="3107084F" w14:textId="77777777" w:rsidTr="00AD1F9D">
        <w:tc>
          <w:tcPr>
            <w:tcW w:w="4785" w:type="dxa"/>
          </w:tcPr>
          <w:p w14:paraId="6A5D93D3" w14:textId="77777777" w:rsidR="00D51FA8" w:rsidRDefault="00D51FA8" w:rsidP="00023B5B">
            <w:pPr>
              <w:spacing w:line="228" w:lineRule="auto"/>
              <w:jc w:val="center"/>
            </w:pPr>
            <w:r>
              <w:rPr>
                <w:kern w:val="2"/>
                <w:sz w:val="24"/>
                <w:szCs w:val="24"/>
                <w14:ligatures w14:val="standardContextual"/>
              </w:rPr>
              <w:object w:dxaOrig="3942" w:dyaOrig="3548" w14:anchorId="0765C1B9">
                <v:shape id="_x0000_i1091" type="#_x0000_t75" style="width:97.5pt;height:89.25pt" o:ole="">
                  <v:imagedata r:id="rId194" o:title=""/>
                </v:shape>
                <o:OLEObject Type="Embed" ProgID="ChemDraw.Document.6.0" ShapeID="_x0000_i1091" DrawAspect="Content" ObjectID="_1834056324" r:id="rId195"/>
              </w:object>
            </w:r>
          </w:p>
          <w:p w14:paraId="22FCF0F4" w14:textId="77777777" w:rsidR="00D51FA8" w:rsidRPr="00D70D19" w:rsidRDefault="00D51FA8" w:rsidP="00023B5B">
            <w:pPr>
              <w:spacing w:line="228" w:lineRule="auto"/>
              <w:jc w:val="center"/>
            </w:pPr>
            <w:bookmarkStart w:id="23" w:name="_Toc29949255"/>
            <w:bookmarkStart w:id="24" w:name="_Toc29952939"/>
            <w:r w:rsidRPr="00D67768">
              <w:rPr>
                <w:rFonts w:ascii="Times New Roman" w:hAnsi="Times New Roman"/>
              </w:rPr>
              <w:t>Бензонал (1–бензоил–5–этил–5–фенил–2,4,6–пиримидинтрион)</w:t>
            </w:r>
            <w:bookmarkEnd w:id="23"/>
            <w:bookmarkEnd w:id="24"/>
            <w:r>
              <w:rPr>
                <w:rFonts w:ascii="Times New Roman" w:hAnsi="Times New Roman"/>
              </w:rPr>
              <w:t xml:space="preserve"> </w:t>
            </w:r>
            <w:r w:rsidRPr="00023B5B">
              <w:rPr>
                <w:rFonts w:ascii="Times New Roman" w:hAnsi="Times New Roman"/>
                <w:i/>
              </w:rPr>
              <w:t>(</w:t>
            </w:r>
            <w:r w:rsidRPr="00023B5B">
              <w:rPr>
                <w:rFonts w:ascii="Times New Roman" w:hAnsi="Times New Roman"/>
                <w:bCs/>
                <w:i/>
                <w:lang w:val="kk-KZ"/>
              </w:rPr>
              <w:t>65</w:t>
            </w:r>
            <w:r w:rsidRPr="00023B5B">
              <w:rPr>
                <w:rFonts w:ascii="Times New Roman" w:hAnsi="Times New Roman"/>
                <w:i/>
              </w:rPr>
              <w:t>)</w:t>
            </w:r>
          </w:p>
        </w:tc>
        <w:tc>
          <w:tcPr>
            <w:tcW w:w="4786" w:type="dxa"/>
          </w:tcPr>
          <w:p w14:paraId="5CB47850" w14:textId="77777777" w:rsidR="00D51FA8" w:rsidRDefault="00D51FA8" w:rsidP="00023B5B">
            <w:pPr>
              <w:spacing w:line="228" w:lineRule="auto"/>
              <w:jc w:val="center"/>
              <w:rPr>
                <w:rFonts w:ascii="Times New Roman" w:eastAsia="Times New Roman" w:hAnsi="Times New Roman"/>
              </w:rPr>
            </w:pPr>
            <w:r w:rsidRPr="009F15E5">
              <w:rPr>
                <w:rFonts w:ascii="Times New Roman" w:eastAsia="Times New Roman" w:hAnsi="Times New Roman"/>
                <w:kern w:val="2"/>
                <w:sz w:val="24"/>
                <w:szCs w:val="24"/>
                <w14:ligatures w14:val="standardContextual"/>
              </w:rPr>
              <w:object w:dxaOrig="3939" w:dyaOrig="3672" w14:anchorId="65C59CA3">
                <v:shape id="_x0000_i1092" type="#_x0000_t75" style="width:108pt;height:102pt" o:ole="">
                  <v:imagedata r:id="rId196" o:title=""/>
                </v:shape>
                <o:OLEObject Type="Embed" ProgID="ChemDraw.Document.6.0" ShapeID="_x0000_i1092" DrawAspect="Content" ObjectID="_1834056325" r:id="rId197"/>
              </w:object>
            </w:r>
          </w:p>
          <w:p w14:paraId="12786D55" w14:textId="77777777" w:rsidR="00D51FA8" w:rsidRPr="00D70D19" w:rsidRDefault="00D51FA8" w:rsidP="00023B5B">
            <w:pPr>
              <w:spacing w:line="228" w:lineRule="auto"/>
              <w:jc w:val="center"/>
            </w:pPr>
            <w:bookmarkStart w:id="25" w:name="_Toc29949257"/>
            <w:bookmarkStart w:id="26" w:name="_Toc29952940"/>
            <w:r w:rsidRPr="001D2C17">
              <w:rPr>
                <w:rFonts w:ascii="Times New Roman" w:hAnsi="Times New Roman"/>
                <w:shd w:val="clear" w:color="auto" w:fill="FFFFFF"/>
              </w:rPr>
              <w:t>Бензобамил</w:t>
            </w:r>
            <w:r w:rsidRPr="001D2C17">
              <w:rPr>
                <w:rFonts w:ascii="Times New Roman" w:hAnsi="Times New Roman"/>
              </w:rPr>
              <w:t xml:space="preserve"> (1–бензоил–5–этил–5–изоамил–2,4,6–пиримидинтрион)</w:t>
            </w:r>
            <w:bookmarkEnd w:id="25"/>
            <w:bookmarkEnd w:id="26"/>
            <w:r w:rsidRPr="00D70D19">
              <w:rPr>
                <w:rFonts w:ascii="Times New Roman" w:hAnsi="Times New Roman"/>
              </w:rPr>
              <w:t xml:space="preserve"> </w:t>
            </w:r>
            <w:r w:rsidRPr="00023B5B">
              <w:rPr>
                <w:rFonts w:ascii="Times New Roman" w:hAnsi="Times New Roman"/>
                <w:i/>
              </w:rPr>
              <w:t>(</w:t>
            </w:r>
            <w:r w:rsidRPr="00023B5B">
              <w:rPr>
                <w:rFonts w:ascii="Times New Roman" w:hAnsi="Times New Roman"/>
                <w:bCs/>
                <w:i/>
                <w:lang w:val="kk-KZ"/>
              </w:rPr>
              <w:t>66</w:t>
            </w:r>
            <w:r w:rsidRPr="00023B5B">
              <w:rPr>
                <w:rFonts w:ascii="Times New Roman" w:hAnsi="Times New Roman"/>
                <w:i/>
              </w:rPr>
              <w:t>)</w:t>
            </w:r>
          </w:p>
        </w:tc>
      </w:tr>
      <w:tr w:rsidR="00D51FA8" w14:paraId="37AF4930" w14:textId="77777777" w:rsidTr="00AD1F9D">
        <w:tc>
          <w:tcPr>
            <w:tcW w:w="4785" w:type="dxa"/>
          </w:tcPr>
          <w:p w14:paraId="75D67B8A" w14:textId="77777777" w:rsidR="00D51FA8" w:rsidRDefault="00D51FA8" w:rsidP="00023B5B">
            <w:pPr>
              <w:spacing w:line="228" w:lineRule="auto"/>
              <w:jc w:val="center"/>
            </w:pPr>
            <w:r>
              <w:rPr>
                <w:kern w:val="2"/>
                <w:sz w:val="24"/>
                <w:szCs w:val="24"/>
                <w14:ligatures w14:val="standardContextual"/>
              </w:rPr>
              <w:object w:dxaOrig="3020" w:dyaOrig="2816" w14:anchorId="69170F86">
                <v:shape id="_x0000_i1093" type="#_x0000_t75" style="width:89.25pt;height:82.5pt" o:ole="">
                  <v:imagedata r:id="rId198" o:title=""/>
                </v:shape>
                <o:OLEObject Type="Embed" ProgID="ChemDraw.Document.6.0" ShapeID="_x0000_i1093" DrawAspect="Content" ObjectID="_1834056326" r:id="rId199"/>
              </w:object>
            </w:r>
          </w:p>
          <w:p w14:paraId="404E49DB" w14:textId="77777777" w:rsidR="00D51FA8" w:rsidRPr="00023B5B" w:rsidRDefault="00D51FA8" w:rsidP="00023B5B">
            <w:pPr>
              <w:spacing w:line="228" w:lineRule="auto"/>
              <w:jc w:val="center"/>
              <w:rPr>
                <w:rFonts w:ascii="Times New Roman" w:hAnsi="Times New Roman"/>
                <w:bCs/>
                <w:i/>
                <w:shd w:val="clear" w:color="auto" w:fill="FFFFFF"/>
                <w:lang w:val="kk-KZ"/>
              </w:rPr>
            </w:pPr>
            <w:bookmarkStart w:id="27" w:name="_Toc29949259"/>
            <w:bookmarkStart w:id="28" w:name="_Toc29952941"/>
            <w:r w:rsidRPr="001D2C17">
              <w:rPr>
                <w:rFonts w:ascii="Times New Roman" w:hAnsi="Times New Roman"/>
              </w:rPr>
              <w:t>Фенитоин, дифенин (</w:t>
            </w:r>
            <w:r w:rsidRPr="001D2C17">
              <w:rPr>
                <w:rFonts w:ascii="Times New Roman" w:hAnsi="Times New Roman"/>
                <w:bCs/>
                <w:shd w:val="clear" w:color="auto" w:fill="FFFFFF"/>
              </w:rPr>
              <w:t>5</w:t>
            </w:r>
            <w:r w:rsidRPr="001D2C17">
              <w:rPr>
                <w:rFonts w:ascii="Times New Roman" w:hAnsi="Times New Roman"/>
                <w:shd w:val="clear" w:color="auto" w:fill="FFFFFF"/>
              </w:rPr>
              <w:t>,</w:t>
            </w:r>
            <w:r w:rsidRPr="001D2C17">
              <w:rPr>
                <w:rFonts w:ascii="Times New Roman" w:hAnsi="Times New Roman"/>
                <w:bCs/>
                <w:shd w:val="clear" w:color="auto" w:fill="FFFFFF"/>
              </w:rPr>
              <w:t>5</w:t>
            </w:r>
            <w:r w:rsidRPr="001D2C17">
              <w:rPr>
                <w:rFonts w:ascii="Times New Roman" w:hAnsi="Times New Roman"/>
                <w:shd w:val="clear" w:color="auto" w:fill="FFFFFF"/>
              </w:rPr>
              <w:t>–</w:t>
            </w:r>
            <w:r w:rsidRPr="001D2C17">
              <w:rPr>
                <w:rFonts w:ascii="Times New Roman" w:hAnsi="Times New Roman"/>
                <w:bCs/>
                <w:shd w:val="clear" w:color="auto" w:fill="FFFFFF"/>
              </w:rPr>
              <w:t>дифенилимидазолидин</w:t>
            </w:r>
            <w:r w:rsidRPr="001D2C17">
              <w:rPr>
                <w:rFonts w:ascii="Times New Roman" w:hAnsi="Times New Roman"/>
                <w:shd w:val="clear" w:color="auto" w:fill="FFFFFF"/>
              </w:rPr>
              <w:t>–</w:t>
            </w:r>
            <w:r w:rsidRPr="001D2C17">
              <w:rPr>
                <w:rFonts w:ascii="Times New Roman" w:hAnsi="Times New Roman"/>
                <w:bCs/>
                <w:shd w:val="clear" w:color="auto" w:fill="FFFFFF"/>
              </w:rPr>
              <w:t>2</w:t>
            </w:r>
            <w:r w:rsidRPr="001D2C17">
              <w:rPr>
                <w:rFonts w:ascii="Times New Roman" w:hAnsi="Times New Roman"/>
                <w:shd w:val="clear" w:color="auto" w:fill="FFFFFF"/>
              </w:rPr>
              <w:t>,</w:t>
            </w:r>
            <w:r w:rsidRPr="001D2C17">
              <w:rPr>
                <w:rFonts w:ascii="Times New Roman" w:hAnsi="Times New Roman"/>
                <w:bCs/>
                <w:shd w:val="clear" w:color="auto" w:fill="FFFFFF"/>
              </w:rPr>
              <w:t>4</w:t>
            </w:r>
            <w:r w:rsidRPr="001D2C17">
              <w:rPr>
                <w:rFonts w:ascii="Times New Roman" w:hAnsi="Times New Roman"/>
                <w:shd w:val="clear" w:color="auto" w:fill="FFFFFF"/>
              </w:rPr>
              <w:t>–</w:t>
            </w:r>
            <w:r w:rsidRPr="001D2C17">
              <w:rPr>
                <w:rFonts w:ascii="Times New Roman" w:hAnsi="Times New Roman"/>
                <w:bCs/>
                <w:shd w:val="clear" w:color="auto" w:fill="FFFFFF"/>
              </w:rPr>
              <w:t>дион)</w:t>
            </w:r>
            <w:bookmarkEnd w:id="27"/>
            <w:bookmarkEnd w:id="28"/>
            <w:r>
              <w:rPr>
                <w:rFonts w:ascii="Times New Roman" w:hAnsi="Times New Roman"/>
                <w:bCs/>
                <w:shd w:val="clear" w:color="auto" w:fill="FFFFFF"/>
                <w:lang w:val="en-US"/>
              </w:rPr>
              <w:t xml:space="preserve"> </w:t>
            </w:r>
            <w:r w:rsidRPr="00023B5B">
              <w:rPr>
                <w:rFonts w:ascii="Times New Roman" w:hAnsi="Times New Roman"/>
                <w:bCs/>
                <w:i/>
                <w:shd w:val="clear" w:color="auto" w:fill="FFFFFF"/>
                <w:lang w:val="en-US"/>
              </w:rPr>
              <w:t>(</w:t>
            </w:r>
            <w:r w:rsidRPr="00023B5B">
              <w:rPr>
                <w:rFonts w:ascii="Times New Roman" w:hAnsi="Times New Roman"/>
                <w:i/>
                <w:shd w:val="clear" w:color="auto" w:fill="FFFFFF"/>
                <w:lang w:val="kk-KZ"/>
              </w:rPr>
              <w:t>67</w:t>
            </w:r>
            <w:r w:rsidRPr="00023B5B">
              <w:rPr>
                <w:rFonts w:ascii="Times New Roman" w:hAnsi="Times New Roman"/>
                <w:bCs/>
                <w:i/>
                <w:shd w:val="clear" w:color="auto" w:fill="FFFFFF"/>
                <w:lang w:val="en-US"/>
              </w:rPr>
              <w:t>)</w:t>
            </w:r>
          </w:p>
          <w:p w14:paraId="16741F9E" w14:textId="77777777" w:rsidR="00D51FA8" w:rsidRPr="0061644B" w:rsidRDefault="00D51FA8" w:rsidP="00023B5B">
            <w:pPr>
              <w:spacing w:line="228" w:lineRule="auto"/>
              <w:jc w:val="center"/>
              <w:rPr>
                <w:lang w:val="kk-KZ"/>
              </w:rPr>
            </w:pPr>
          </w:p>
        </w:tc>
        <w:tc>
          <w:tcPr>
            <w:tcW w:w="4786" w:type="dxa"/>
          </w:tcPr>
          <w:p w14:paraId="7FEDA7B1" w14:textId="77777777" w:rsidR="00D51FA8" w:rsidRDefault="00D51FA8" w:rsidP="00023B5B">
            <w:pPr>
              <w:pStyle w:val="ad"/>
              <w:spacing w:line="228" w:lineRule="auto"/>
              <w:jc w:val="center"/>
              <w:outlineLvl w:val="1"/>
              <w:rPr>
                <w:rFonts w:ascii="Times New Roman" w:eastAsia="Times New Roman" w:hAnsi="Times New Roman"/>
                <w:sz w:val="24"/>
                <w:szCs w:val="24"/>
                <w:lang w:val="kk-KZ"/>
              </w:rPr>
            </w:pPr>
          </w:p>
          <w:p w14:paraId="5B473373" w14:textId="77777777" w:rsidR="00D51FA8" w:rsidRDefault="00D51FA8" w:rsidP="00023B5B">
            <w:pPr>
              <w:pStyle w:val="ad"/>
              <w:spacing w:line="228" w:lineRule="auto"/>
              <w:jc w:val="center"/>
              <w:outlineLvl w:val="1"/>
              <w:rPr>
                <w:rFonts w:ascii="Times New Roman" w:eastAsia="Times New Roman" w:hAnsi="Times New Roman"/>
                <w:sz w:val="24"/>
                <w:szCs w:val="24"/>
              </w:rPr>
            </w:pPr>
            <w:r w:rsidRPr="009F15E5">
              <w:rPr>
                <w:rFonts w:ascii="Times New Roman" w:eastAsia="Times New Roman" w:hAnsi="Times New Roman"/>
                <w:sz w:val="24"/>
                <w:szCs w:val="24"/>
              </w:rPr>
              <w:object w:dxaOrig="4406" w:dyaOrig="1603" w14:anchorId="34BB809D">
                <v:shape id="_x0000_i1094" type="#_x0000_t75" style="width:156pt;height:58.5pt" o:ole="">
                  <v:imagedata r:id="rId200" o:title=""/>
                </v:shape>
                <o:OLEObject Type="Embed" ProgID="ChemDraw.Document.6.0" ShapeID="_x0000_i1094" DrawAspect="Content" ObjectID="_1834056327" r:id="rId201"/>
              </w:object>
            </w:r>
          </w:p>
          <w:p w14:paraId="558DB03F" w14:textId="77777777" w:rsidR="00D51FA8" w:rsidRPr="00D70D19" w:rsidRDefault="00D51FA8" w:rsidP="00023B5B">
            <w:pPr>
              <w:pStyle w:val="ad"/>
              <w:spacing w:line="228" w:lineRule="auto"/>
              <w:jc w:val="center"/>
              <w:outlineLvl w:val="1"/>
              <w:rPr>
                <w:rFonts w:ascii="Times New Roman" w:hAnsi="Times New Roman"/>
                <w:sz w:val="24"/>
                <w:szCs w:val="24"/>
                <w:lang w:val="en-US"/>
              </w:rPr>
            </w:pPr>
            <w:bookmarkStart w:id="29" w:name="_Toc29949261"/>
            <w:bookmarkStart w:id="30" w:name="_Toc29952942"/>
            <w:r w:rsidRPr="007444FF">
              <w:rPr>
                <w:rFonts w:ascii="Times New Roman" w:hAnsi="Times New Roman"/>
                <w:sz w:val="24"/>
                <w:szCs w:val="24"/>
              </w:rPr>
              <w:t>Фенурон (</w:t>
            </w:r>
            <w:r w:rsidRPr="007444FF">
              <w:rPr>
                <w:rFonts w:ascii="Times New Roman" w:hAnsi="Times New Roman"/>
                <w:sz w:val="24"/>
                <w:szCs w:val="24"/>
                <w:lang w:val="en-US"/>
              </w:rPr>
              <w:t>N</w:t>
            </w:r>
            <w:r w:rsidRPr="007444FF">
              <w:rPr>
                <w:rFonts w:ascii="Times New Roman" w:hAnsi="Times New Roman"/>
                <w:sz w:val="24"/>
                <w:szCs w:val="24"/>
              </w:rPr>
              <w:t>–фенилацетилмочевина)</w:t>
            </w:r>
            <w:bookmarkEnd w:id="29"/>
            <w:bookmarkEnd w:id="30"/>
            <w:r>
              <w:rPr>
                <w:rFonts w:ascii="Times New Roman" w:hAnsi="Times New Roman"/>
                <w:sz w:val="24"/>
                <w:szCs w:val="24"/>
                <w:lang w:val="en-US"/>
              </w:rPr>
              <w:t xml:space="preserve"> </w:t>
            </w:r>
            <w:r w:rsidRPr="00023B5B">
              <w:rPr>
                <w:rFonts w:ascii="Times New Roman" w:hAnsi="Times New Roman"/>
                <w:i/>
                <w:sz w:val="24"/>
                <w:szCs w:val="24"/>
                <w:lang w:val="en-US"/>
              </w:rPr>
              <w:t>(</w:t>
            </w:r>
            <w:r w:rsidRPr="00023B5B">
              <w:rPr>
                <w:rFonts w:ascii="Times New Roman" w:hAnsi="Times New Roman"/>
                <w:bCs/>
                <w:i/>
                <w:sz w:val="24"/>
                <w:szCs w:val="24"/>
                <w:lang w:val="kk-KZ"/>
              </w:rPr>
              <w:t>68</w:t>
            </w:r>
            <w:r w:rsidRPr="00023B5B">
              <w:rPr>
                <w:rFonts w:ascii="Times New Roman" w:hAnsi="Times New Roman"/>
                <w:i/>
                <w:sz w:val="24"/>
                <w:szCs w:val="24"/>
                <w:lang w:val="en-US"/>
              </w:rPr>
              <w:t>)</w:t>
            </w:r>
          </w:p>
        </w:tc>
      </w:tr>
      <w:tr w:rsidR="00D51FA8" w14:paraId="0C6B555E" w14:textId="77777777" w:rsidTr="00AD1F9D">
        <w:tc>
          <w:tcPr>
            <w:tcW w:w="4785" w:type="dxa"/>
          </w:tcPr>
          <w:p w14:paraId="5A978A48" w14:textId="77777777" w:rsidR="00D51FA8" w:rsidRDefault="00D51FA8" w:rsidP="00023B5B">
            <w:pPr>
              <w:pStyle w:val="ad"/>
              <w:spacing w:line="228" w:lineRule="auto"/>
              <w:jc w:val="center"/>
              <w:outlineLvl w:val="1"/>
              <w:rPr>
                <w:rFonts w:ascii="Times New Roman" w:eastAsia="Times New Roman" w:hAnsi="Times New Roman"/>
                <w:sz w:val="24"/>
                <w:szCs w:val="24"/>
              </w:rPr>
            </w:pPr>
            <w:r w:rsidRPr="009F15E5">
              <w:rPr>
                <w:rFonts w:ascii="Times New Roman" w:eastAsia="Times New Roman" w:hAnsi="Times New Roman"/>
                <w:sz w:val="24"/>
                <w:szCs w:val="24"/>
              </w:rPr>
              <w:object w:dxaOrig="3885" w:dyaOrig="2844" w14:anchorId="1841E752">
                <v:shape id="_x0000_i1095" type="#_x0000_t75" style="width:96.75pt;height:76.5pt" o:ole="">
                  <v:imagedata r:id="rId202" o:title=""/>
                </v:shape>
                <o:OLEObject Type="Embed" ProgID="ChemDraw.Document.6.0" ShapeID="_x0000_i1095" DrawAspect="Content" ObjectID="_1834056328" r:id="rId203"/>
              </w:object>
            </w:r>
          </w:p>
          <w:p w14:paraId="02A0CFD1" w14:textId="77777777" w:rsidR="00D51FA8" w:rsidRPr="00D70D19" w:rsidRDefault="00D51FA8" w:rsidP="00023B5B">
            <w:pPr>
              <w:pStyle w:val="ad"/>
              <w:spacing w:line="228" w:lineRule="auto"/>
              <w:jc w:val="center"/>
              <w:outlineLvl w:val="1"/>
              <w:rPr>
                <w:rFonts w:ascii="Times New Roman" w:hAnsi="Times New Roman"/>
                <w:sz w:val="24"/>
                <w:szCs w:val="24"/>
              </w:rPr>
            </w:pPr>
            <w:bookmarkStart w:id="31" w:name="_Toc29949263"/>
            <w:bookmarkStart w:id="32" w:name="_Toc29952943"/>
            <w:r w:rsidRPr="00213204">
              <w:rPr>
                <w:rFonts w:ascii="Times New Roman" w:hAnsi="Times New Roman"/>
                <w:sz w:val="24"/>
                <w:szCs w:val="24"/>
              </w:rPr>
              <w:t>Мебикар (2,4,6,8–тетраметил–2,4,6,8–тетраазабицикло[3.3.0]– октан 3,7–дион)</w:t>
            </w:r>
            <w:bookmarkEnd w:id="31"/>
            <w:bookmarkEnd w:id="32"/>
            <w:r w:rsidRPr="00D70D19">
              <w:rPr>
                <w:rFonts w:ascii="Times New Roman" w:hAnsi="Times New Roman"/>
                <w:sz w:val="24"/>
                <w:szCs w:val="24"/>
              </w:rPr>
              <w:t xml:space="preserve"> </w:t>
            </w:r>
            <w:r w:rsidRPr="00023B5B">
              <w:rPr>
                <w:rFonts w:ascii="Times New Roman" w:hAnsi="Times New Roman"/>
                <w:i/>
                <w:sz w:val="24"/>
                <w:szCs w:val="24"/>
              </w:rPr>
              <w:t>(</w:t>
            </w:r>
            <w:r w:rsidRPr="00023B5B">
              <w:rPr>
                <w:rFonts w:ascii="Times New Roman" w:hAnsi="Times New Roman"/>
                <w:bCs/>
                <w:i/>
                <w:sz w:val="24"/>
                <w:szCs w:val="24"/>
                <w:lang w:val="kk-KZ"/>
              </w:rPr>
              <w:t>69</w:t>
            </w:r>
            <w:r w:rsidRPr="00023B5B">
              <w:rPr>
                <w:rFonts w:ascii="Times New Roman" w:hAnsi="Times New Roman"/>
                <w:i/>
                <w:sz w:val="24"/>
                <w:szCs w:val="24"/>
              </w:rPr>
              <w:t>)</w:t>
            </w:r>
          </w:p>
        </w:tc>
        <w:tc>
          <w:tcPr>
            <w:tcW w:w="4786" w:type="dxa"/>
          </w:tcPr>
          <w:p w14:paraId="6E51285D" w14:textId="77777777" w:rsidR="00D51FA8" w:rsidRDefault="00D51FA8" w:rsidP="00023B5B">
            <w:pPr>
              <w:pStyle w:val="ad"/>
              <w:spacing w:line="228" w:lineRule="auto"/>
              <w:jc w:val="center"/>
              <w:outlineLvl w:val="1"/>
              <w:rPr>
                <w:rFonts w:ascii="Times New Roman" w:eastAsia="Times New Roman" w:hAnsi="Times New Roman"/>
                <w:sz w:val="24"/>
                <w:szCs w:val="24"/>
              </w:rPr>
            </w:pPr>
            <w:r w:rsidRPr="009F15E5">
              <w:rPr>
                <w:rFonts w:ascii="Times New Roman" w:eastAsia="Times New Roman" w:hAnsi="Times New Roman"/>
                <w:sz w:val="24"/>
                <w:szCs w:val="24"/>
              </w:rPr>
              <w:object w:dxaOrig="4812" w:dyaOrig="1651" w14:anchorId="3353F7ED">
                <v:shape id="_x0000_i1096" type="#_x0000_t75" style="width:169.5pt;height:58.5pt" o:ole="">
                  <v:imagedata r:id="rId204" o:title=""/>
                </v:shape>
                <o:OLEObject Type="Embed" ProgID="ChemDraw.Document.6.0" ShapeID="_x0000_i1096" DrawAspect="Content" ObjectID="_1834056329" r:id="rId205"/>
              </w:object>
            </w:r>
          </w:p>
          <w:p w14:paraId="3A8674C5" w14:textId="77777777" w:rsidR="00D51FA8" w:rsidRDefault="00D51FA8" w:rsidP="00023B5B">
            <w:pPr>
              <w:pStyle w:val="ad"/>
              <w:spacing w:line="228" w:lineRule="auto"/>
              <w:jc w:val="center"/>
              <w:outlineLvl w:val="1"/>
              <w:rPr>
                <w:rFonts w:ascii="Times New Roman" w:eastAsia="Times New Roman" w:hAnsi="Times New Roman"/>
                <w:sz w:val="24"/>
                <w:szCs w:val="24"/>
              </w:rPr>
            </w:pPr>
          </w:p>
          <w:p w14:paraId="533A7312" w14:textId="77777777" w:rsidR="00D51FA8" w:rsidRPr="00023B5B" w:rsidRDefault="00D51FA8" w:rsidP="00023B5B">
            <w:pPr>
              <w:pStyle w:val="ad"/>
              <w:spacing w:line="228" w:lineRule="auto"/>
              <w:jc w:val="center"/>
              <w:outlineLvl w:val="1"/>
              <w:rPr>
                <w:rFonts w:ascii="Times New Roman" w:eastAsia="Times New Roman" w:hAnsi="Times New Roman"/>
                <w:i/>
                <w:sz w:val="24"/>
                <w:szCs w:val="24"/>
                <w:lang w:val="en-US"/>
              </w:rPr>
            </w:pPr>
            <w:bookmarkStart w:id="33" w:name="_Toc29949265"/>
            <w:bookmarkStart w:id="34" w:name="_Toc29952944"/>
            <w:r w:rsidRPr="00213204">
              <w:rPr>
                <w:rFonts w:ascii="Times New Roman" w:hAnsi="Times New Roman"/>
                <w:sz w:val="24"/>
                <w:szCs w:val="24"/>
              </w:rPr>
              <w:t>Дульцин (</w:t>
            </w:r>
            <w:r w:rsidRPr="00213204">
              <w:rPr>
                <w:rFonts w:ascii="Times New Roman" w:hAnsi="Times New Roman"/>
                <w:i/>
                <w:sz w:val="24"/>
                <w:szCs w:val="24"/>
                <w:lang w:val="kk-KZ"/>
              </w:rPr>
              <w:t>р</w:t>
            </w:r>
            <w:r w:rsidRPr="00213204">
              <w:rPr>
                <w:rFonts w:ascii="Times New Roman" w:hAnsi="Times New Roman"/>
                <w:sz w:val="24"/>
                <w:szCs w:val="24"/>
                <w:lang w:val="kk-KZ"/>
              </w:rPr>
              <w:t>–этоксифенилмочевина)</w:t>
            </w:r>
            <w:bookmarkEnd w:id="33"/>
            <w:bookmarkEnd w:id="34"/>
            <w:r>
              <w:rPr>
                <w:rFonts w:ascii="Times New Roman" w:hAnsi="Times New Roman"/>
                <w:sz w:val="24"/>
                <w:szCs w:val="24"/>
                <w:lang w:val="en-US"/>
              </w:rPr>
              <w:t xml:space="preserve"> </w:t>
            </w:r>
            <w:r w:rsidRPr="00023B5B">
              <w:rPr>
                <w:rFonts w:ascii="Times New Roman" w:hAnsi="Times New Roman"/>
                <w:i/>
                <w:sz w:val="24"/>
                <w:szCs w:val="24"/>
                <w:lang w:val="en-US"/>
              </w:rPr>
              <w:t>(</w:t>
            </w:r>
            <w:r w:rsidRPr="00023B5B">
              <w:rPr>
                <w:rFonts w:ascii="Times New Roman" w:hAnsi="Times New Roman"/>
                <w:bCs/>
                <w:i/>
                <w:sz w:val="24"/>
                <w:szCs w:val="24"/>
                <w:lang w:val="kk-KZ"/>
              </w:rPr>
              <w:t>70</w:t>
            </w:r>
            <w:r w:rsidRPr="00023B5B">
              <w:rPr>
                <w:rFonts w:ascii="Times New Roman" w:hAnsi="Times New Roman"/>
                <w:i/>
                <w:sz w:val="24"/>
                <w:szCs w:val="24"/>
                <w:lang w:val="kk-KZ"/>
              </w:rPr>
              <w:t>)</w:t>
            </w:r>
          </w:p>
          <w:p w14:paraId="045D5AA6" w14:textId="77777777" w:rsidR="00D51FA8" w:rsidRPr="007444FF" w:rsidRDefault="00D51FA8" w:rsidP="00023B5B">
            <w:pPr>
              <w:pStyle w:val="ad"/>
              <w:spacing w:line="228" w:lineRule="auto"/>
              <w:jc w:val="center"/>
              <w:outlineLvl w:val="1"/>
              <w:rPr>
                <w:rFonts w:ascii="Times New Roman" w:hAnsi="Times New Roman"/>
                <w:sz w:val="24"/>
                <w:szCs w:val="24"/>
              </w:rPr>
            </w:pPr>
          </w:p>
        </w:tc>
      </w:tr>
    </w:tbl>
    <w:p w14:paraId="0CB6C06F" w14:textId="77777777" w:rsidR="00D51FA8" w:rsidRPr="00F34CFC" w:rsidRDefault="00D51FA8" w:rsidP="00F34CFC">
      <w:pPr>
        <w:spacing w:after="0" w:line="240" w:lineRule="auto"/>
        <w:rPr>
          <w:sz w:val="16"/>
          <w:szCs w:val="16"/>
          <w:lang w:val="en-US"/>
        </w:rPr>
      </w:pPr>
    </w:p>
    <w:p w14:paraId="5A010829" w14:textId="4B8E0C19" w:rsidR="00D51FA8" w:rsidRPr="00023B5B" w:rsidRDefault="00D51FA8" w:rsidP="00D51FA8">
      <w:pPr>
        <w:spacing w:after="0" w:line="240" w:lineRule="auto"/>
        <w:ind w:firstLine="708"/>
        <w:jc w:val="center"/>
        <w:rPr>
          <w:rFonts w:ascii="Times New Roman" w:hAnsi="Times New Roman" w:cs="Times New Roman"/>
          <w:i/>
          <w:sz w:val="28"/>
          <w:szCs w:val="28"/>
        </w:rPr>
      </w:pPr>
      <w:r w:rsidRPr="00F34CFC">
        <w:rPr>
          <w:rFonts w:ascii="Times New Roman" w:hAnsi="Times New Roman" w:cs="Times New Roman"/>
          <w:sz w:val="28"/>
          <w:szCs w:val="28"/>
        </w:rPr>
        <w:t xml:space="preserve">Рисунок </w:t>
      </w:r>
      <w:r w:rsidR="00E60D91" w:rsidRPr="00F34CFC">
        <w:rPr>
          <w:rFonts w:ascii="Times New Roman" w:hAnsi="Times New Roman" w:cs="Times New Roman"/>
          <w:sz w:val="28"/>
          <w:szCs w:val="28"/>
        </w:rPr>
        <w:t>49</w:t>
      </w:r>
      <w:r w:rsidRPr="00F34CFC">
        <w:rPr>
          <w:rFonts w:ascii="Times New Roman" w:hAnsi="Times New Roman" w:cs="Times New Roman"/>
          <w:sz w:val="28"/>
          <w:szCs w:val="28"/>
        </w:rPr>
        <w:t xml:space="preserve"> –</w:t>
      </w:r>
      <w:r w:rsidR="00AB6846" w:rsidRPr="00F34CFC">
        <w:rPr>
          <w:rFonts w:ascii="Times New Roman" w:hAnsi="Times New Roman" w:cs="Times New Roman"/>
          <w:sz w:val="28"/>
          <w:szCs w:val="28"/>
        </w:rPr>
        <w:t>Лекарственные препараты</w:t>
      </w:r>
      <w:r w:rsidRPr="00F34CFC">
        <w:rPr>
          <w:rFonts w:ascii="Times New Roman" w:hAnsi="Times New Roman" w:cs="Times New Roman"/>
          <w:sz w:val="28"/>
          <w:szCs w:val="28"/>
          <w:lang w:val="kk-KZ"/>
        </w:rPr>
        <w:t xml:space="preserve"> на основе</w:t>
      </w:r>
      <w:r w:rsidRPr="00F34CFC">
        <w:rPr>
          <w:rFonts w:ascii="Times New Roman" w:hAnsi="Times New Roman" w:cs="Times New Roman"/>
          <w:sz w:val="28"/>
          <w:szCs w:val="28"/>
        </w:rPr>
        <w:t xml:space="preserve"> </w:t>
      </w:r>
      <w:r w:rsidR="00AB6846" w:rsidRPr="00F34CFC">
        <w:rPr>
          <w:rFonts w:ascii="Times New Roman" w:hAnsi="Times New Roman" w:cs="Times New Roman"/>
          <w:sz w:val="28"/>
          <w:szCs w:val="28"/>
        </w:rPr>
        <w:t xml:space="preserve"> мочевин </w:t>
      </w:r>
      <w:r w:rsidRPr="00023B5B">
        <w:rPr>
          <w:rFonts w:ascii="Times New Roman" w:hAnsi="Times New Roman" w:cs="Times New Roman"/>
          <w:bCs/>
          <w:i/>
          <w:sz w:val="28"/>
          <w:szCs w:val="28"/>
          <w:lang w:val="kk-KZ"/>
        </w:rPr>
        <w:t>6</w:t>
      </w:r>
      <w:r w:rsidR="00A65576" w:rsidRPr="00023B5B">
        <w:rPr>
          <w:rFonts w:ascii="Times New Roman" w:hAnsi="Times New Roman" w:cs="Times New Roman"/>
          <w:bCs/>
          <w:i/>
          <w:sz w:val="28"/>
          <w:szCs w:val="28"/>
          <w:lang w:val="kk-KZ"/>
        </w:rPr>
        <w:t>2</w:t>
      </w:r>
      <w:r w:rsidRPr="00023B5B">
        <w:rPr>
          <w:rFonts w:ascii="Times New Roman" w:hAnsi="Times New Roman" w:cs="Times New Roman"/>
          <w:bCs/>
          <w:i/>
          <w:sz w:val="28"/>
          <w:szCs w:val="28"/>
          <w:lang w:val="kk-KZ"/>
        </w:rPr>
        <w:t>-70</w:t>
      </w:r>
    </w:p>
    <w:p w14:paraId="1C4F33CE" w14:textId="54CB38E9" w:rsidR="00023B5B" w:rsidRPr="008A25B7" w:rsidRDefault="00023B5B" w:rsidP="00023B5B">
      <w:pPr>
        <w:spacing w:after="0" w:line="240" w:lineRule="auto"/>
        <w:ind w:firstLine="709"/>
        <w:jc w:val="both"/>
        <w:rPr>
          <w:rStyle w:val="relative"/>
          <w:rFonts w:ascii="Times New Roman" w:hAnsi="Times New Roman" w:cs="Times New Roman"/>
          <w:sz w:val="28"/>
          <w:szCs w:val="28"/>
        </w:rPr>
      </w:pPr>
      <w:r w:rsidRPr="008A25B7">
        <w:rPr>
          <w:rStyle w:val="relative"/>
          <w:rFonts w:ascii="Times New Roman" w:hAnsi="Times New Roman" w:cs="Times New Roman"/>
          <w:sz w:val="28"/>
          <w:szCs w:val="28"/>
        </w:rPr>
        <w:t xml:space="preserve">Современные исследования показывают, что структура барбитуровой кислоты позволяет создавать </w:t>
      </w:r>
      <w:r w:rsidRPr="008A25B7">
        <w:rPr>
          <w:rStyle w:val="aff"/>
          <w:rFonts w:ascii="Times New Roman" w:hAnsi="Times New Roman" w:cs="Times New Roman"/>
          <w:b w:val="0"/>
          <w:sz w:val="28"/>
          <w:szCs w:val="28"/>
        </w:rPr>
        <w:t>модифицированные барбитураты</w:t>
      </w:r>
      <w:r w:rsidRPr="008A25B7">
        <w:rPr>
          <w:rStyle w:val="relative"/>
          <w:rFonts w:ascii="Times New Roman" w:hAnsi="Times New Roman" w:cs="Times New Roman"/>
          <w:b/>
          <w:sz w:val="28"/>
          <w:szCs w:val="28"/>
        </w:rPr>
        <w:t xml:space="preserve">, </w:t>
      </w:r>
      <w:r w:rsidRPr="008A25B7">
        <w:rPr>
          <w:rStyle w:val="relative"/>
          <w:rFonts w:ascii="Times New Roman" w:hAnsi="Times New Roman" w:cs="Times New Roman"/>
          <w:sz w:val="28"/>
          <w:szCs w:val="28"/>
        </w:rPr>
        <w:t>обладающие не только</w:t>
      </w:r>
      <w:r w:rsidRPr="008A25B7">
        <w:rPr>
          <w:rStyle w:val="relative"/>
          <w:rFonts w:ascii="Times New Roman" w:hAnsi="Times New Roman" w:cs="Times New Roman"/>
          <w:b/>
          <w:sz w:val="28"/>
          <w:szCs w:val="28"/>
        </w:rPr>
        <w:t xml:space="preserve"> </w:t>
      </w:r>
      <w:r w:rsidRPr="008A25B7">
        <w:rPr>
          <w:rStyle w:val="aff"/>
          <w:rFonts w:ascii="Times New Roman" w:hAnsi="Times New Roman" w:cs="Times New Roman"/>
          <w:b w:val="0"/>
          <w:sz w:val="28"/>
          <w:szCs w:val="28"/>
        </w:rPr>
        <w:t>антиконвульсантными</w:t>
      </w:r>
      <w:r w:rsidRPr="008A25B7">
        <w:rPr>
          <w:rStyle w:val="relative"/>
          <w:rFonts w:ascii="Times New Roman" w:hAnsi="Times New Roman" w:cs="Times New Roman"/>
          <w:sz w:val="28"/>
          <w:szCs w:val="28"/>
        </w:rPr>
        <w:t xml:space="preserve">, но и </w:t>
      </w:r>
      <w:r w:rsidRPr="008A25B7">
        <w:rPr>
          <w:rStyle w:val="aff"/>
          <w:rFonts w:ascii="Times New Roman" w:hAnsi="Times New Roman" w:cs="Times New Roman"/>
          <w:b w:val="0"/>
          <w:sz w:val="28"/>
          <w:szCs w:val="28"/>
        </w:rPr>
        <w:t>антибактериальными, антиоксидантными</w:t>
      </w:r>
      <w:r w:rsidRPr="00BE156B">
        <w:rPr>
          <w:rStyle w:val="aff"/>
          <w:rFonts w:ascii="Times New Roman" w:hAnsi="Times New Roman" w:cs="Times New Roman"/>
          <w:b w:val="0"/>
          <w:sz w:val="28"/>
          <w:szCs w:val="28"/>
        </w:rPr>
        <w:t>, противоопухолевыми и ингибирующими ферментную активность</w:t>
      </w:r>
      <w:r w:rsidRPr="00BE156B">
        <w:rPr>
          <w:rStyle w:val="relative"/>
          <w:rFonts w:ascii="Times New Roman" w:hAnsi="Times New Roman" w:cs="Times New Roman"/>
          <w:sz w:val="28"/>
          <w:szCs w:val="28"/>
        </w:rPr>
        <w:t xml:space="preserve"> свойствами</w:t>
      </w:r>
      <w:r>
        <w:rPr>
          <w:rStyle w:val="relative"/>
          <w:rFonts w:ascii="Times New Roman" w:hAnsi="Times New Roman" w:cs="Times New Roman"/>
          <w:sz w:val="28"/>
          <w:szCs w:val="28"/>
        </w:rPr>
        <w:t> </w:t>
      </w:r>
      <w:r w:rsidRPr="00BE156B">
        <w:rPr>
          <w:rFonts w:ascii="Times New Roman" w:eastAsia="Times New Roman" w:hAnsi="Times New Roman" w:cs="Times New Roman"/>
          <w:kern w:val="0"/>
          <w:sz w:val="28"/>
          <w:szCs w:val="28"/>
          <w:lang w:eastAsia="ru-RU"/>
          <w14:ligatures w14:val="none"/>
        </w:rPr>
        <w:t>[</w:t>
      </w:r>
      <w:r w:rsidRPr="00BE156B">
        <w:rPr>
          <w:rFonts w:ascii="Times New Roman" w:hAnsi="Times New Roman" w:cs="Times New Roman"/>
          <w:sz w:val="28"/>
          <w:szCs w:val="28"/>
        </w:rPr>
        <w:t>21</w:t>
      </w:r>
      <w:r w:rsidRPr="00FB491B">
        <w:rPr>
          <w:rFonts w:ascii="Times New Roman" w:hAnsi="Times New Roman" w:cs="Times New Roman"/>
          <w:sz w:val="28"/>
          <w:szCs w:val="28"/>
        </w:rPr>
        <w:t>2</w:t>
      </w:r>
      <w:r w:rsidRPr="00BE156B">
        <w:rPr>
          <w:rFonts w:ascii="Times New Roman" w:eastAsia="Times New Roman" w:hAnsi="Times New Roman" w:cs="Times New Roman"/>
          <w:kern w:val="0"/>
          <w:sz w:val="28"/>
          <w:szCs w:val="28"/>
          <w:lang w:eastAsia="ru-RU"/>
          <w14:ligatures w14:val="none"/>
        </w:rPr>
        <w:t>].</w:t>
      </w:r>
    </w:p>
    <w:p w14:paraId="258317E4" w14:textId="77777777" w:rsidR="00023B5B" w:rsidRDefault="00023B5B" w:rsidP="00023B5B">
      <w:pPr>
        <w:spacing w:after="0" w:line="240" w:lineRule="auto"/>
        <w:ind w:firstLine="709"/>
        <w:jc w:val="both"/>
        <w:rPr>
          <w:rFonts w:ascii="Times New Roman" w:hAnsi="Times New Roman" w:cs="Times New Roman"/>
          <w:sz w:val="28"/>
          <w:szCs w:val="28"/>
          <w:lang w:val="kk-KZ"/>
        </w:rPr>
      </w:pPr>
      <w:r w:rsidRPr="008A25B7">
        <w:rPr>
          <w:rFonts w:ascii="Times New Roman" w:hAnsi="Times New Roman" w:cs="Times New Roman"/>
          <w:sz w:val="28"/>
          <w:szCs w:val="28"/>
        </w:rPr>
        <w:t xml:space="preserve">Таким образом, </w:t>
      </w:r>
      <w:r w:rsidRPr="00636A79">
        <w:rPr>
          <w:rStyle w:val="aff"/>
          <w:rFonts w:ascii="Times New Roman" w:hAnsi="Times New Roman" w:cs="Times New Roman"/>
          <w:b w:val="0"/>
          <w:sz w:val="28"/>
          <w:szCs w:val="28"/>
        </w:rPr>
        <w:t>бициклические мочевины на основе барбитуровой кислоты</w:t>
      </w:r>
      <w:r w:rsidRPr="008A25B7">
        <w:rPr>
          <w:rFonts w:ascii="Times New Roman" w:hAnsi="Times New Roman" w:cs="Times New Roman"/>
          <w:sz w:val="28"/>
          <w:szCs w:val="28"/>
        </w:rPr>
        <w:t xml:space="preserve"> являются классической и фундаментальной серией соединений с широким спектром фармакологических эффектов </w:t>
      </w:r>
      <w:r>
        <w:rPr>
          <w:rFonts w:ascii="Times New Roman" w:hAnsi="Times New Roman" w:cs="Times New Roman"/>
          <w:sz w:val="28"/>
          <w:szCs w:val="28"/>
        </w:rPr>
        <w:t>–</w:t>
      </w:r>
      <w:r w:rsidRPr="008A25B7">
        <w:rPr>
          <w:rFonts w:ascii="Times New Roman" w:hAnsi="Times New Roman" w:cs="Times New Roman"/>
          <w:sz w:val="28"/>
          <w:szCs w:val="28"/>
        </w:rPr>
        <w:t xml:space="preserve"> от снотворного и анксиолитического до противосудорожного и противоопухолевого </w:t>
      </w:r>
      <w:r>
        <w:rPr>
          <w:rFonts w:ascii="Times New Roman" w:hAnsi="Times New Roman" w:cs="Times New Roman"/>
          <w:sz w:val="28"/>
          <w:szCs w:val="28"/>
        </w:rPr>
        <w:t xml:space="preserve">– </w:t>
      </w:r>
      <w:r w:rsidRPr="008A25B7">
        <w:rPr>
          <w:rFonts w:ascii="Times New Roman" w:hAnsi="Times New Roman" w:cs="Times New Roman"/>
          <w:sz w:val="28"/>
          <w:szCs w:val="28"/>
        </w:rPr>
        <w:t>и продолжают оставаться важной платформой для разработки новых терапевтических средств.</w:t>
      </w:r>
    </w:p>
    <w:p w14:paraId="2CAABBBB" w14:textId="78BD1A15" w:rsidR="00D51FA8" w:rsidRPr="00F34CFC" w:rsidRDefault="00D51FA8" w:rsidP="00F34CFC">
      <w:pPr>
        <w:spacing w:after="0" w:line="240" w:lineRule="auto"/>
        <w:ind w:firstLine="709"/>
        <w:jc w:val="both"/>
        <w:rPr>
          <w:rFonts w:ascii="Times New Roman" w:hAnsi="Times New Roman" w:cs="Times New Roman"/>
          <w:kern w:val="0"/>
          <w:sz w:val="28"/>
          <w:szCs w:val="28"/>
        </w:rPr>
      </w:pPr>
      <w:r w:rsidRPr="00F34CFC">
        <w:rPr>
          <w:rFonts w:ascii="Times New Roman" w:hAnsi="Times New Roman" w:cs="Times New Roman"/>
          <w:kern w:val="0"/>
          <w:sz w:val="28"/>
          <w:szCs w:val="28"/>
        </w:rPr>
        <w:t>Таким образом, несмотря на наличие обширной справочной литературы по ЯМР-спектроскопии органических соединений, в ней недостаточно освещена область анализа биологически активных веществ и лекарственных препаратов, что существенно ограничивает практическое применение метода в химико-фармацевтическ</w:t>
      </w:r>
      <w:r w:rsidR="00ED5FBA" w:rsidRPr="00F34CFC">
        <w:rPr>
          <w:rFonts w:ascii="Times New Roman" w:hAnsi="Times New Roman" w:cs="Times New Roman"/>
          <w:kern w:val="0"/>
          <w:sz w:val="28"/>
          <w:szCs w:val="28"/>
        </w:rPr>
        <w:t>их приложениях</w:t>
      </w:r>
      <w:r w:rsidRPr="00F34CFC">
        <w:rPr>
          <w:rFonts w:ascii="Times New Roman" w:hAnsi="Times New Roman" w:cs="Times New Roman"/>
          <w:kern w:val="0"/>
          <w:sz w:val="28"/>
          <w:szCs w:val="28"/>
        </w:rPr>
        <w:t xml:space="preserve"> В условиях растущей значимости инструментальных методов анализа, ЯМР-спектроскопия становится все более доступным и востребованным инструментом для решения прикладных задач идентификации и контроля качества. Разработанный нами атлас восполняет существующий пробел, демонстрируя спектральные характеристики (¹H и ¹³C ЯМР) широкого ряда мочевин, включая N-алкил-, N-арилалкилмочевины, бисмочевины и производные барбитуровой кислоты. Представленные данные позволяют систематизировать спектроскопическую информацию и способствуют закреплению теоретических знаний в области анализа биологически активных соединений, что особенно актуально для разработки и стандартизации лекарственных </w:t>
      </w:r>
      <w:r w:rsidRPr="000534BB">
        <w:rPr>
          <w:rFonts w:ascii="Times New Roman" w:hAnsi="Times New Roman" w:cs="Times New Roman"/>
          <w:kern w:val="0"/>
          <w:sz w:val="28"/>
          <w:szCs w:val="28"/>
        </w:rPr>
        <w:t>средств</w:t>
      </w:r>
      <w:r w:rsidR="00BC1254" w:rsidRPr="000534BB">
        <w:rPr>
          <w:rFonts w:ascii="Times New Roman" w:hAnsi="Times New Roman" w:cs="Times New Roman"/>
          <w:kern w:val="0"/>
          <w:sz w:val="28"/>
          <w:szCs w:val="28"/>
          <w:lang w:val="kk-KZ"/>
        </w:rPr>
        <w:t xml:space="preserve"> (Приложение Д)</w:t>
      </w:r>
      <w:r w:rsidRPr="000534BB">
        <w:rPr>
          <w:rFonts w:ascii="Times New Roman" w:hAnsi="Times New Roman" w:cs="Times New Roman"/>
          <w:kern w:val="0"/>
          <w:sz w:val="28"/>
          <w:szCs w:val="28"/>
        </w:rPr>
        <w:t>.</w:t>
      </w:r>
    </w:p>
    <w:p w14:paraId="2CF0CBC7" w14:textId="77777777" w:rsidR="00D51FA8" w:rsidRDefault="00D51FA8" w:rsidP="00D51FA8">
      <w:pPr>
        <w:spacing w:after="0" w:line="240" w:lineRule="auto"/>
        <w:jc w:val="both"/>
        <w:rPr>
          <w:rFonts w:ascii="Times New Roman" w:hAnsi="Times New Roman" w:cs="Times New Roman"/>
          <w:sz w:val="28"/>
          <w:szCs w:val="28"/>
        </w:rPr>
      </w:pPr>
    </w:p>
    <w:p w14:paraId="5D49490B" w14:textId="6822F917" w:rsidR="00D51FA8" w:rsidRPr="001B0A12" w:rsidRDefault="00D51FA8" w:rsidP="00636A79">
      <w:pPr>
        <w:shd w:val="clear" w:color="auto" w:fill="FFFFFF"/>
        <w:spacing w:after="75" w:line="360" w:lineRule="atLeast"/>
        <w:ind w:firstLine="708"/>
        <w:jc w:val="both"/>
        <w:rPr>
          <w:rFonts w:ascii="Times New Roman" w:eastAsiaTheme="majorEastAsia" w:hAnsi="Times New Roman" w:cs="Times New Roman"/>
          <w:bCs/>
          <w:color w:val="000000"/>
          <w:sz w:val="28"/>
          <w:szCs w:val="28"/>
        </w:rPr>
      </w:pPr>
    </w:p>
    <w:p w14:paraId="5F841D2F" w14:textId="77777777" w:rsidR="00D51FA8" w:rsidRPr="001B0A12" w:rsidRDefault="00D51FA8" w:rsidP="00D51FA8">
      <w:pPr>
        <w:rPr>
          <w:rFonts w:ascii="Times New Roman" w:hAnsi="Times New Roman" w:cs="Times New Roman"/>
          <w:sz w:val="28"/>
          <w:szCs w:val="28"/>
        </w:rPr>
      </w:pPr>
    </w:p>
    <w:p w14:paraId="64D9076A" w14:textId="77777777" w:rsidR="00D51FA8" w:rsidRDefault="00D51FA8" w:rsidP="00947630">
      <w:pPr>
        <w:pStyle w:val="ad"/>
        <w:ind w:firstLine="567"/>
        <w:jc w:val="center"/>
        <w:outlineLvl w:val="0"/>
        <w:rPr>
          <w:rFonts w:ascii="Times New Roman" w:hAnsi="Times New Roman" w:cs="Times New Roman"/>
          <w:b/>
          <w:sz w:val="28"/>
          <w:szCs w:val="28"/>
        </w:rPr>
      </w:pPr>
    </w:p>
    <w:p w14:paraId="06CE2874" w14:textId="77777777" w:rsidR="00524D69" w:rsidRDefault="00524D69" w:rsidP="00947630">
      <w:pPr>
        <w:pStyle w:val="ad"/>
        <w:ind w:firstLine="567"/>
        <w:jc w:val="center"/>
        <w:outlineLvl w:val="0"/>
        <w:rPr>
          <w:rFonts w:ascii="Times New Roman" w:hAnsi="Times New Roman" w:cs="Times New Roman"/>
          <w:b/>
          <w:sz w:val="28"/>
          <w:szCs w:val="28"/>
        </w:rPr>
      </w:pPr>
    </w:p>
    <w:p w14:paraId="2DF2ACFA" w14:textId="77777777" w:rsidR="00524D69" w:rsidRDefault="00524D69" w:rsidP="00947630">
      <w:pPr>
        <w:pStyle w:val="ad"/>
        <w:ind w:firstLine="567"/>
        <w:jc w:val="center"/>
        <w:outlineLvl w:val="0"/>
        <w:rPr>
          <w:rFonts w:ascii="Times New Roman" w:hAnsi="Times New Roman" w:cs="Times New Roman"/>
          <w:b/>
          <w:sz w:val="28"/>
          <w:szCs w:val="28"/>
        </w:rPr>
      </w:pPr>
    </w:p>
    <w:p w14:paraId="51E2CD8F" w14:textId="77777777" w:rsidR="00524D69" w:rsidRDefault="00524D69" w:rsidP="00947630">
      <w:pPr>
        <w:pStyle w:val="ad"/>
        <w:ind w:firstLine="567"/>
        <w:jc w:val="center"/>
        <w:outlineLvl w:val="0"/>
        <w:rPr>
          <w:rFonts w:ascii="Times New Roman" w:hAnsi="Times New Roman" w:cs="Times New Roman"/>
          <w:b/>
          <w:sz w:val="28"/>
          <w:szCs w:val="28"/>
        </w:rPr>
      </w:pPr>
    </w:p>
    <w:p w14:paraId="04F4BF85" w14:textId="77777777" w:rsidR="00524D69" w:rsidRDefault="00524D69" w:rsidP="00947630">
      <w:pPr>
        <w:pStyle w:val="ad"/>
        <w:ind w:firstLine="567"/>
        <w:jc w:val="center"/>
        <w:outlineLvl w:val="0"/>
        <w:rPr>
          <w:rFonts w:ascii="Times New Roman" w:hAnsi="Times New Roman" w:cs="Times New Roman"/>
          <w:b/>
          <w:sz w:val="28"/>
          <w:szCs w:val="28"/>
        </w:rPr>
      </w:pPr>
    </w:p>
    <w:p w14:paraId="7D1C6163" w14:textId="77777777" w:rsidR="000534BB" w:rsidRDefault="000534BB" w:rsidP="00947630">
      <w:pPr>
        <w:pStyle w:val="ad"/>
        <w:ind w:firstLine="567"/>
        <w:jc w:val="center"/>
        <w:outlineLvl w:val="0"/>
        <w:rPr>
          <w:rFonts w:ascii="Times New Roman" w:hAnsi="Times New Roman" w:cs="Times New Roman"/>
          <w:b/>
          <w:sz w:val="28"/>
          <w:szCs w:val="28"/>
        </w:rPr>
      </w:pPr>
    </w:p>
    <w:p w14:paraId="44D10707" w14:textId="77777777" w:rsidR="000534BB" w:rsidRDefault="000534BB" w:rsidP="00947630">
      <w:pPr>
        <w:pStyle w:val="ad"/>
        <w:ind w:firstLine="567"/>
        <w:jc w:val="center"/>
        <w:outlineLvl w:val="0"/>
        <w:rPr>
          <w:rFonts w:ascii="Times New Roman" w:hAnsi="Times New Roman" w:cs="Times New Roman"/>
          <w:b/>
          <w:sz w:val="28"/>
          <w:szCs w:val="28"/>
        </w:rPr>
      </w:pPr>
    </w:p>
    <w:p w14:paraId="22077F52" w14:textId="77777777" w:rsidR="000534BB" w:rsidRDefault="000534BB" w:rsidP="00947630">
      <w:pPr>
        <w:pStyle w:val="ad"/>
        <w:ind w:firstLine="567"/>
        <w:jc w:val="center"/>
        <w:outlineLvl w:val="0"/>
        <w:rPr>
          <w:rFonts w:ascii="Times New Roman" w:hAnsi="Times New Roman" w:cs="Times New Roman"/>
          <w:b/>
          <w:sz w:val="28"/>
          <w:szCs w:val="28"/>
        </w:rPr>
      </w:pPr>
    </w:p>
    <w:p w14:paraId="14AC3639" w14:textId="77777777" w:rsidR="000534BB" w:rsidRDefault="000534BB" w:rsidP="00947630">
      <w:pPr>
        <w:pStyle w:val="ad"/>
        <w:ind w:firstLine="567"/>
        <w:jc w:val="center"/>
        <w:outlineLvl w:val="0"/>
        <w:rPr>
          <w:rFonts w:ascii="Times New Roman" w:hAnsi="Times New Roman" w:cs="Times New Roman"/>
          <w:b/>
          <w:sz w:val="28"/>
          <w:szCs w:val="28"/>
        </w:rPr>
      </w:pPr>
    </w:p>
    <w:p w14:paraId="2DA8DC7C" w14:textId="77777777" w:rsidR="000534BB" w:rsidRDefault="000534BB" w:rsidP="00947630">
      <w:pPr>
        <w:pStyle w:val="ad"/>
        <w:ind w:firstLine="567"/>
        <w:jc w:val="center"/>
        <w:outlineLvl w:val="0"/>
        <w:rPr>
          <w:rFonts w:ascii="Times New Roman" w:hAnsi="Times New Roman" w:cs="Times New Roman"/>
          <w:b/>
          <w:sz w:val="28"/>
          <w:szCs w:val="28"/>
        </w:rPr>
      </w:pPr>
    </w:p>
    <w:p w14:paraId="421F483B" w14:textId="77777777" w:rsidR="000534BB" w:rsidRDefault="000534BB" w:rsidP="00947630">
      <w:pPr>
        <w:pStyle w:val="ad"/>
        <w:ind w:firstLine="567"/>
        <w:jc w:val="center"/>
        <w:outlineLvl w:val="0"/>
        <w:rPr>
          <w:rFonts w:ascii="Times New Roman" w:hAnsi="Times New Roman" w:cs="Times New Roman"/>
          <w:b/>
          <w:sz w:val="28"/>
          <w:szCs w:val="28"/>
        </w:rPr>
      </w:pPr>
    </w:p>
    <w:p w14:paraId="4522C857" w14:textId="77777777" w:rsidR="000534BB" w:rsidRDefault="000534BB" w:rsidP="00947630">
      <w:pPr>
        <w:pStyle w:val="ad"/>
        <w:ind w:firstLine="567"/>
        <w:jc w:val="center"/>
        <w:outlineLvl w:val="0"/>
        <w:rPr>
          <w:rFonts w:ascii="Times New Roman" w:hAnsi="Times New Roman" w:cs="Times New Roman"/>
          <w:b/>
          <w:sz w:val="28"/>
          <w:szCs w:val="28"/>
        </w:rPr>
      </w:pPr>
    </w:p>
    <w:p w14:paraId="626C8154" w14:textId="77777777" w:rsidR="000534BB" w:rsidRDefault="000534BB" w:rsidP="00947630">
      <w:pPr>
        <w:pStyle w:val="ad"/>
        <w:ind w:firstLine="567"/>
        <w:jc w:val="center"/>
        <w:outlineLvl w:val="0"/>
        <w:rPr>
          <w:rFonts w:ascii="Times New Roman" w:hAnsi="Times New Roman" w:cs="Times New Roman"/>
          <w:b/>
          <w:sz w:val="28"/>
          <w:szCs w:val="28"/>
        </w:rPr>
      </w:pPr>
    </w:p>
    <w:p w14:paraId="77AA578B" w14:textId="77777777" w:rsidR="000534BB" w:rsidRDefault="000534BB" w:rsidP="00947630">
      <w:pPr>
        <w:pStyle w:val="ad"/>
        <w:ind w:firstLine="567"/>
        <w:jc w:val="center"/>
        <w:outlineLvl w:val="0"/>
        <w:rPr>
          <w:rFonts w:ascii="Times New Roman" w:hAnsi="Times New Roman" w:cs="Times New Roman"/>
          <w:b/>
          <w:sz w:val="28"/>
          <w:szCs w:val="28"/>
        </w:rPr>
      </w:pPr>
    </w:p>
    <w:p w14:paraId="60378623" w14:textId="77777777" w:rsidR="00947630" w:rsidRPr="00BE156B" w:rsidRDefault="00947630" w:rsidP="00F34CFC">
      <w:pPr>
        <w:pStyle w:val="ad"/>
        <w:jc w:val="center"/>
        <w:outlineLvl w:val="0"/>
        <w:rPr>
          <w:rFonts w:ascii="Times New Roman" w:hAnsi="Times New Roman" w:cs="Times New Roman"/>
          <w:b/>
          <w:sz w:val="28"/>
          <w:szCs w:val="28"/>
        </w:rPr>
      </w:pPr>
      <w:r w:rsidRPr="00BE156B">
        <w:rPr>
          <w:rFonts w:ascii="Times New Roman" w:hAnsi="Times New Roman" w:cs="Times New Roman"/>
          <w:b/>
          <w:sz w:val="28"/>
          <w:szCs w:val="28"/>
        </w:rPr>
        <w:t>ЗАКЛЮЧЕНИЕ</w:t>
      </w:r>
      <w:bookmarkEnd w:id="6"/>
    </w:p>
    <w:p w14:paraId="4D21D58A" w14:textId="77777777" w:rsidR="00947630" w:rsidRPr="00BE156B" w:rsidRDefault="00947630" w:rsidP="00947630">
      <w:pPr>
        <w:pStyle w:val="ad"/>
        <w:ind w:firstLine="567"/>
        <w:jc w:val="both"/>
        <w:rPr>
          <w:rFonts w:ascii="Times New Roman" w:hAnsi="Times New Roman" w:cs="Times New Roman"/>
          <w:b/>
          <w:sz w:val="28"/>
          <w:szCs w:val="28"/>
        </w:rPr>
      </w:pPr>
    </w:p>
    <w:p w14:paraId="2609ED65" w14:textId="77777777" w:rsidR="00947630" w:rsidRPr="00BE156B" w:rsidRDefault="00947630" w:rsidP="00947630">
      <w:pPr>
        <w:pStyle w:val="ad"/>
        <w:ind w:firstLine="737"/>
        <w:jc w:val="both"/>
        <w:rPr>
          <w:rFonts w:ascii="Times New Roman" w:eastAsia="Calibri" w:hAnsi="Times New Roman" w:cs="Times New Roman"/>
          <w:sz w:val="28"/>
          <w:szCs w:val="28"/>
        </w:rPr>
      </w:pPr>
      <w:r w:rsidRPr="00BE156B">
        <w:rPr>
          <w:rFonts w:ascii="Times New Roman" w:hAnsi="Times New Roman" w:cs="Times New Roman"/>
          <w:sz w:val="28"/>
          <w:szCs w:val="28"/>
        </w:rPr>
        <w:t>Таким образом, п</w:t>
      </w:r>
      <w:r w:rsidRPr="00BE156B">
        <w:rPr>
          <w:rFonts w:ascii="Times New Roman" w:eastAsia="Calibri" w:hAnsi="Times New Roman" w:cs="Times New Roman"/>
          <w:sz w:val="28"/>
          <w:szCs w:val="28"/>
        </w:rPr>
        <w:t xml:space="preserve">о итогу проведенных исследований можно сделать следующие </w:t>
      </w:r>
      <w:r w:rsidRPr="00E21F15">
        <w:rPr>
          <w:rFonts w:ascii="Times New Roman" w:eastAsia="Calibri" w:hAnsi="Times New Roman" w:cs="Times New Roman"/>
          <w:b/>
          <w:sz w:val="28"/>
          <w:szCs w:val="28"/>
        </w:rPr>
        <w:t>выводы</w:t>
      </w:r>
      <w:r w:rsidRPr="00BE156B">
        <w:rPr>
          <w:rFonts w:ascii="Times New Roman" w:eastAsia="Calibri" w:hAnsi="Times New Roman" w:cs="Times New Roman"/>
          <w:sz w:val="28"/>
          <w:szCs w:val="28"/>
        </w:rPr>
        <w:t>:</w:t>
      </w:r>
    </w:p>
    <w:p w14:paraId="397C499F" w14:textId="77ED480F" w:rsidR="002C4E8E" w:rsidRPr="00BE156B" w:rsidRDefault="002C4E8E" w:rsidP="002C4E8E">
      <w:pPr>
        <w:pStyle w:val="ad"/>
        <w:ind w:firstLine="737"/>
        <w:jc w:val="both"/>
        <w:rPr>
          <w:rFonts w:ascii="Times New Roman" w:eastAsia="Calibri" w:hAnsi="Times New Roman" w:cs="Times New Roman"/>
          <w:sz w:val="28"/>
          <w:szCs w:val="28"/>
        </w:rPr>
      </w:pPr>
      <w:r w:rsidRPr="00BE156B">
        <w:rPr>
          <w:rFonts w:ascii="Times New Roman" w:eastAsia="Calibri" w:hAnsi="Times New Roman" w:cs="Times New Roman"/>
          <w:sz w:val="28"/>
          <w:szCs w:val="28"/>
        </w:rPr>
        <w:t>1. Показана высокая эффективность ЯМР-спектроскопии</w:t>
      </w:r>
      <w:r w:rsidR="009822A6" w:rsidRPr="00BE156B">
        <w:rPr>
          <w:rFonts w:ascii="Times New Roman" w:eastAsia="Calibri" w:hAnsi="Times New Roman" w:cs="Times New Roman"/>
          <w:sz w:val="28"/>
          <w:szCs w:val="28"/>
        </w:rPr>
        <w:t xml:space="preserve"> (</w:t>
      </w:r>
      <w:r w:rsidR="009822A6" w:rsidRPr="00BE156B">
        <w:rPr>
          <w:rFonts w:ascii="Times New Roman" w:eastAsia="Calibri" w:hAnsi="Times New Roman" w:cs="Times New Roman"/>
          <w:sz w:val="28"/>
          <w:szCs w:val="28"/>
          <w:vertAlign w:val="superscript"/>
        </w:rPr>
        <w:t>1</w:t>
      </w:r>
      <w:r w:rsidR="009822A6" w:rsidRPr="00BE156B">
        <w:rPr>
          <w:rFonts w:ascii="Times New Roman" w:eastAsia="Calibri" w:hAnsi="Times New Roman" w:cs="Times New Roman"/>
          <w:sz w:val="28"/>
          <w:szCs w:val="28"/>
        </w:rPr>
        <w:t xml:space="preserve">H и </w:t>
      </w:r>
      <w:r w:rsidRPr="00BE156B">
        <w:rPr>
          <w:rFonts w:ascii="Times New Roman" w:eastAsia="Calibri" w:hAnsi="Times New Roman" w:cs="Times New Roman"/>
          <w:sz w:val="28"/>
          <w:szCs w:val="28"/>
          <w:vertAlign w:val="superscript"/>
        </w:rPr>
        <w:t>13</w:t>
      </w:r>
      <w:r w:rsidRPr="00BE156B">
        <w:rPr>
          <w:rFonts w:ascii="Times New Roman" w:eastAsia="Calibri" w:hAnsi="Times New Roman" w:cs="Times New Roman"/>
          <w:sz w:val="28"/>
          <w:szCs w:val="28"/>
        </w:rPr>
        <w:t>C) для исследования структуры и свойств ациклических N-замещённых мочевин. Установлено, что данный метод позволяет проводить как качественную, так и количественную оценку спектральных характеристик, отражающих химическую природу и пространственное строение молекул.</w:t>
      </w:r>
    </w:p>
    <w:p w14:paraId="41DBEF6E" w14:textId="03937C6F" w:rsidR="002C4E8E" w:rsidRPr="00BE156B" w:rsidRDefault="009822A6" w:rsidP="002C4E8E">
      <w:pPr>
        <w:pStyle w:val="ad"/>
        <w:ind w:firstLine="737"/>
        <w:jc w:val="both"/>
        <w:rPr>
          <w:rFonts w:ascii="Times New Roman" w:eastAsia="Calibri" w:hAnsi="Times New Roman" w:cs="Times New Roman"/>
          <w:sz w:val="28"/>
          <w:szCs w:val="28"/>
        </w:rPr>
      </w:pPr>
      <w:r w:rsidRPr="00BE156B">
        <w:rPr>
          <w:rFonts w:ascii="Times New Roman" w:eastAsia="Calibri" w:hAnsi="Times New Roman" w:cs="Times New Roman"/>
          <w:sz w:val="28"/>
          <w:szCs w:val="28"/>
        </w:rPr>
        <w:t>2. Выявлены устойчивые корреляции</w:t>
      </w:r>
      <w:r w:rsidR="002C4E8E" w:rsidRPr="00BE156B">
        <w:rPr>
          <w:rFonts w:ascii="Times New Roman" w:eastAsia="Calibri" w:hAnsi="Times New Roman" w:cs="Times New Roman"/>
          <w:sz w:val="28"/>
          <w:szCs w:val="28"/>
        </w:rPr>
        <w:t xml:space="preserve"> между спектральными параметрами и структурными особенностями различных классов ациклических мочевин, включая N-алкил-N'-арилалкилмочевины, N-арилалкил-N'-ацилмочевины и N,N'-диарилмочевины. Установлены характерные диапазоны химических сдвигов для различных типов протонов и атомов углерода.</w:t>
      </w:r>
    </w:p>
    <w:p w14:paraId="37F476BA" w14:textId="48594C60" w:rsidR="002C4E8E" w:rsidRPr="00BE156B" w:rsidRDefault="009822A6" w:rsidP="002C4E8E">
      <w:pPr>
        <w:pStyle w:val="ad"/>
        <w:ind w:firstLine="737"/>
        <w:jc w:val="both"/>
        <w:rPr>
          <w:rFonts w:ascii="Times New Roman" w:eastAsia="Calibri" w:hAnsi="Times New Roman" w:cs="Times New Roman"/>
          <w:sz w:val="28"/>
          <w:szCs w:val="28"/>
        </w:rPr>
      </w:pPr>
      <w:r w:rsidRPr="00BE156B">
        <w:rPr>
          <w:rFonts w:ascii="Times New Roman" w:eastAsia="Calibri" w:hAnsi="Times New Roman" w:cs="Times New Roman"/>
          <w:sz w:val="28"/>
          <w:szCs w:val="28"/>
        </w:rPr>
        <w:t xml:space="preserve">3. </w:t>
      </w:r>
      <w:r w:rsidR="004460BC">
        <w:rPr>
          <w:rFonts w:ascii="Times New Roman" w:eastAsia="Calibri" w:hAnsi="Times New Roman" w:cs="Times New Roman"/>
          <w:sz w:val="28"/>
          <w:szCs w:val="28"/>
          <w:lang w:val="kk-KZ"/>
        </w:rPr>
        <w:t>Впервые и</w:t>
      </w:r>
      <w:r w:rsidR="002C4E8E" w:rsidRPr="00BE156B">
        <w:rPr>
          <w:rFonts w:ascii="Times New Roman" w:eastAsia="Calibri" w:hAnsi="Times New Roman" w:cs="Times New Roman"/>
          <w:sz w:val="28"/>
          <w:szCs w:val="28"/>
        </w:rPr>
        <w:t>с</w:t>
      </w:r>
      <w:r w:rsidRPr="00BE156B">
        <w:rPr>
          <w:rFonts w:ascii="Times New Roman" w:eastAsia="Calibri" w:hAnsi="Times New Roman" w:cs="Times New Roman"/>
          <w:sz w:val="28"/>
          <w:szCs w:val="28"/>
        </w:rPr>
        <w:t>следовано влияние заместителей</w:t>
      </w:r>
      <w:r w:rsidR="002C4E8E" w:rsidRPr="00BE156B">
        <w:rPr>
          <w:rFonts w:ascii="Times New Roman" w:eastAsia="Calibri" w:hAnsi="Times New Roman" w:cs="Times New Roman"/>
          <w:sz w:val="28"/>
          <w:szCs w:val="28"/>
        </w:rPr>
        <w:t xml:space="preserve"> на конформационное поведение молекул. Установлено, что однотипные заместители в бензгидрильном фрагменте существенно влияют на электронную плотность и подвижность отдельных фрагментов молекулы, в частности формильной группы у N-бензгидрилформамидов, что приводит к существованию смеси </w:t>
      </w:r>
      <w:r w:rsidR="002C4E8E" w:rsidRPr="00BE156B">
        <w:rPr>
          <w:rFonts w:ascii="Times New Roman" w:eastAsia="Calibri" w:hAnsi="Times New Roman" w:cs="Times New Roman"/>
          <w:i/>
          <w:sz w:val="28"/>
          <w:szCs w:val="28"/>
        </w:rPr>
        <w:t>син</w:t>
      </w:r>
      <w:r w:rsidR="002C4E8E" w:rsidRPr="00BE156B">
        <w:rPr>
          <w:rFonts w:ascii="Times New Roman" w:eastAsia="Calibri" w:hAnsi="Times New Roman" w:cs="Times New Roman"/>
          <w:sz w:val="28"/>
          <w:szCs w:val="28"/>
        </w:rPr>
        <w:t xml:space="preserve">- и </w:t>
      </w:r>
      <w:r w:rsidR="002C4E8E" w:rsidRPr="00BE156B">
        <w:rPr>
          <w:rFonts w:ascii="Times New Roman" w:eastAsia="Calibri" w:hAnsi="Times New Roman" w:cs="Times New Roman"/>
          <w:i/>
          <w:sz w:val="28"/>
          <w:szCs w:val="28"/>
        </w:rPr>
        <w:t>анти</w:t>
      </w:r>
      <w:r w:rsidR="002C4E8E" w:rsidRPr="00BE156B">
        <w:rPr>
          <w:rFonts w:ascii="Times New Roman" w:eastAsia="Calibri" w:hAnsi="Times New Roman" w:cs="Times New Roman"/>
          <w:sz w:val="28"/>
          <w:szCs w:val="28"/>
        </w:rPr>
        <w:t>-конформеров.</w:t>
      </w:r>
    </w:p>
    <w:p w14:paraId="79A89A96" w14:textId="16CE9776" w:rsidR="002C4E8E" w:rsidRPr="00BE156B" w:rsidRDefault="009822A6" w:rsidP="002C4E8E">
      <w:pPr>
        <w:pStyle w:val="ad"/>
        <w:ind w:firstLine="737"/>
        <w:jc w:val="both"/>
        <w:rPr>
          <w:rFonts w:ascii="Times New Roman" w:eastAsia="Calibri" w:hAnsi="Times New Roman" w:cs="Times New Roman"/>
          <w:sz w:val="28"/>
          <w:szCs w:val="28"/>
        </w:rPr>
      </w:pPr>
      <w:r w:rsidRPr="00BE156B">
        <w:rPr>
          <w:rFonts w:ascii="Times New Roman" w:eastAsia="Calibri" w:hAnsi="Times New Roman" w:cs="Times New Roman"/>
          <w:sz w:val="28"/>
          <w:szCs w:val="28"/>
        </w:rPr>
        <w:t xml:space="preserve">4. </w:t>
      </w:r>
      <w:r w:rsidR="002C4E8E" w:rsidRPr="00BE156B">
        <w:rPr>
          <w:rFonts w:ascii="Times New Roman" w:eastAsia="Calibri" w:hAnsi="Times New Roman" w:cs="Times New Roman"/>
          <w:sz w:val="28"/>
          <w:szCs w:val="28"/>
        </w:rPr>
        <w:t>Показана применимос</w:t>
      </w:r>
      <w:r w:rsidR="00CE60D6" w:rsidRPr="00BE156B">
        <w:rPr>
          <w:rFonts w:ascii="Times New Roman" w:eastAsia="Calibri" w:hAnsi="Times New Roman" w:cs="Times New Roman"/>
          <w:sz w:val="28"/>
          <w:szCs w:val="28"/>
        </w:rPr>
        <w:t>ть молекулярного моделирования</w:t>
      </w:r>
      <w:r w:rsidR="002C4E8E" w:rsidRPr="00BE156B">
        <w:rPr>
          <w:rFonts w:ascii="Times New Roman" w:eastAsia="Calibri" w:hAnsi="Times New Roman" w:cs="Times New Roman"/>
          <w:sz w:val="28"/>
          <w:szCs w:val="28"/>
        </w:rPr>
        <w:t xml:space="preserve"> в сочетании с ЯМР-данными для более глубокого понимания конфигурационных и энергетических характеристик исследуемых соединений. Проведённый конформационный анализ с помощью DFT и метода молекулярной механики позволил интерпретировать спектры с высокой точностью.</w:t>
      </w:r>
    </w:p>
    <w:p w14:paraId="2136AF08" w14:textId="199FC1F1" w:rsidR="002C4E8E" w:rsidRPr="00BE156B" w:rsidRDefault="002C4E8E" w:rsidP="002C4E8E">
      <w:pPr>
        <w:pStyle w:val="ad"/>
        <w:ind w:firstLine="737"/>
        <w:jc w:val="both"/>
        <w:rPr>
          <w:rFonts w:ascii="Times New Roman" w:eastAsia="Calibri" w:hAnsi="Times New Roman" w:cs="Times New Roman"/>
          <w:sz w:val="28"/>
          <w:szCs w:val="28"/>
        </w:rPr>
      </w:pPr>
      <w:r w:rsidRPr="00BE156B">
        <w:rPr>
          <w:rFonts w:ascii="Times New Roman" w:eastAsia="Calibri" w:hAnsi="Times New Roman" w:cs="Times New Roman"/>
          <w:sz w:val="28"/>
          <w:szCs w:val="28"/>
        </w:rPr>
        <w:t xml:space="preserve">5. Разработана и реализована концепция атласа спектров ЯМР </w:t>
      </w:r>
      <w:r w:rsidR="00CE60D6" w:rsidRPr="00BE156B">
        <w:rPr>
          <w:rFonts w:ascii="Times New Roman" w:eastAsia="Calibri" w:hAnsi="Times New Roman" w:cs="Times New Roman"/>
          <w:sz w:val="28"/>
          <w:szCs w:val="28"/>
          <w:vertAlign w:val="superscript"/>
        </w:rPr>
        <w:t>1</w:t>
      </w:r>
      <w:r w:rsidR="00CE60D6" w:rsidRPr="00BE156B">
        <w:rPr>
          <w:rFonts w:ascii="Times New Roman" w:eastAsia="Calibri" w:hAnsi="Times New Roman" w:cs="Times New Roman"/>
          <w:sz w:val="28"/>
          <w:szCs w:val="28"/>
        </w:rPr>
        <w:t xml:space="preserve">H и </w:t>
      </w:r>
      <w:r w:rsidR="00CE60D6" w:rsidRPr="00BE156B">
        <w:rPr>
          <w:rFonts w:ascii="Times New Roman" w:eastAsia="Calibri" w:hAnsi="Times New Roman" w:cs="Times New Roman"/>
          <w:sz w:val="28"/>
          <w:szCs w:val="28"/>
          <w:vertAlign w:val="superscript"/>
        </w:rPr>
        <w:t>13</w:t>
      </w:r>
      <w:r w:rsidR="00CE60D6" w:rsidRPr="00BE156B">
        <w:rPr>
          <w:rFonts w:ascii="Times New Roman" w:eastAsia="Calibri" w:hAnsi="Times New Roman" w:cs="Times New Roman"/>
          <w:sz w:val="28"/>
          <w:szCs w:val="28"/>
        </w:rPr>
        <w:t>C</w:t>
      </w:r>
      <w:r w:rsidRPr="00BE156B">
        <w:rPr>
          <w:rFonts w:ascii="Times New Roman" w:eastAsia="Calibri" w:hAnsi="Times New Roman" w:cs="Times New Roman"/>
          <w:sz w:val="28"/>
          <w:szCs w:val="28"/>
        </w:rPr>
        <w:t xml:space="preserve"> для карбамидсодержащих биологически активных соединений, что стало ценным справочным материалом </w:t>
      </w:r>
      <w:r w:rsidR="00F36335" w:rsidRPr="00BE156B">
        <w:rPr>
          <w:rFonts w:ascii="Times New Roman" w:eastAsia="Calibri" w:hAnsi="Times New Roman" w:cs="Times New Roman"/>
          <w:sz w:val="28"/>
          <w:szCs w:val="28"/>
        </w:rPr>
        <w:t>в образовательной и исследовательской области</w:t>
      </w:r>
      <w:r w:rsidRPr="00BE156B">
        <w:rPr>
          <w:rFonts w:ascii="Times New Roman" w:eastAsia="Calibri" w:hAnsi="Times New Roman" w:cs="Times New Roman"/>
          <w:sz w:val="28"/>
          <w:szCs w:val="28"/>
        </w:rPr>
        <w:t>, а также подтвердило практическую ценность результатов диссертации.</w:t>
      </w:r>
    </w:p>
    <w:p w14:paraId="078D66D1" w14:textId="3481353D" w:rsidR="002C4E8E" w:rsidRPr="00BE156B" w:rsidRDefault="00F36335" w:rsidP="002C4E8E">
      <w:pPr>
        <w:pStyle w:val="ad"/>
        <w:ind w:firstLine="737"/>
        <w:jc w:val="both"/>
        <w:rPr>
          <w:rFonts w:ascii="Times New Roman" w:eastAsia="Calibri" w:hAnsi="Times New Roman" w:cs="Times New Roman"/>
          <w:sz w:val="28"/>
          <w:szCs w:val="28"/>
        </w:rPr>
      </w:pPr>
      <w:r w:rsidRPr="00BE156B">
        <w:rPr>
          <w:rFonts w:ascii="Times New Roman" w:eastAsia="Calibri" w:hAnsi="Times New Roman" w:cs="Times New Roman"/>
          <w:sz w:val="28"/>
          <w:szCs w:val="28"/>
        </w:rPr>
        <w:t xml:space="preserve">6. </w:t>
      </w:r>
      <w:r w:rsidR="002C4E8E" w:rsidRPr="00BE156B">
        <w:rPr>
          <w:rFonts w:ascii="Times New Roman" w:eastAsia="Calibri" w:hAnsi="Times New Roman" w:cs="Times New Roman"/>
          <w:sz w:val="28"/>
          <w:szCs w:val="28"/>
        </w:rPr>
        <w:t xml:space="preserve">Практическая </w:t>
      </w:r>
      <w:r w:rsidRPr="00BE156B">
        <w:rPr>
          <w:rFonts w:ascii="Times New Roman" w:eastAsia="Calibri" w:hAnsi="Times New Roman" w:cs="Times New Roman"/>
          <w:sz w:val="28"/>
          <w:szCs w:val="28"/>
        </w:rPr>
        <w:t>значимость работы подтверждена</w:t>
      </w:r>
      <w:r w:rsidR="002C4E8E" w:rsidRPr="00BE156B">
        <w:rPr>
          <w:rFonts w:ascii="Times New Roman" w:eastAsia="Calibri" w:hAnsi="Times New Roman" w:cs="Times New Roman"/>
          <w:sz w:val="28"/>
          <w:szCs w:val="28"/>
        </w:rPr>
        <w:t xml:space="preserve"> возможностью применения разработанных методов спектрального анализа в контроле качества и идентификации фармацевтических препаратов, содержащих мочевинный фрагмент.</w:t>
      </w:r>
    </w:p>
    <w:p w14:paraId="6CAA24ED" w14:textId="712EEE14" w:rsidR="002C4E8E" w:rsidRPr="002C4E8E" w:rsidRDefault="00F36335" w:rsidP="002C4E8E">
      <w:pPr>
        <w:pStyle w:val="ad"/>
        <w:ind w:firstLine="737"/>
        <w:jc w:val="both"/>
        <w:rPr>
          <w:rFonts w:ascii="Times New Roman" w:eastAsia="Calibri" w:hAnsi="Times New Roman" w:cs="Times New Roman"/>
          <w:sz w:val="28"/>
          <w:szCs w:val="28"/>
        </w:rPr>
      </w:pPr>
      <w:r w:rsidRPr="00BE156B">
        <w:rPr>
          <w:rFonts w:ascii="Times New Roman" w:eastAsia="Calibri" w:hAnsi="Times New Roman" w:cs="Times New Roman"/>
          <w:sz w:val="28"/>
          <w:szCs w:val="28"/>
        </w:rPr>
        <w:t xml:space="preserve">7. </w:t>
      </w:r>
      <w:r w:rsidR="002C4E8E" w:rsidRPr="00BE156B">
        <w:rPr>
          <w:rFonts w:ascii="Times New Roman" w:eastAsia="Calibri" w:hAnsi="Times New Roman" w:cs="Times New Roman"/>
          <w:sz w:val="28"/>
          <w:szCs w:val="28"/>
        </w:rPr>
        <w:t>Теоретическая значимость исследования заключается в уточнении спектральных диапазонов, создании базы данных химических сдвигов, а также формировании методологических основ для последующих исследований в области анализа и синтеза N-замещённых мочевин и их производных.</w:t>
      </w:r>
    </w:p>
    <w:p w14:paraId="79273764" w14:textId="42996851" w:rsidR="002C4E8E" w:rsidRPr="002C4E8E" w:rsidRDefault="002C4E8E" w:rsidP="00F36335">
      <w:pPr>
        <w:pStyle w:val="ad"/>
        <w:jc w:val="both"/>
        <w:rPr>
          <w:rFonts w:ascii="Times New Roman" w:eastAsia="Calibri" w:hAnsi="Times New Roman" w:cs="Times New Roman"/>
          <w:sz w:val="28"/>
          <w:szCs w:val="28"/>
        </w:rPr>
      </w:pPr>
    </w:p>
    <w:p w14:paraId="40F8A019" w14:textId="77777777" w:rsidR="00274062" w:rsidRDefault="00274062" w:rsidP="007353ED">
      <w:pPr>
        <w:spacing w:after="0" w:line="240" w:lineRule="auto"/>
        <w:ind w:firstLine="708"/>
        <w:jc w:val="center"/>
        <w:rPr>
          <w:rFonts w:ascii="Times New Roman" w:hAnsi="Times New Roman" w:cs="Times New Roman"/>
          <w:b/>
          <w:sz w:val="28"/>
          <w:szCs w:val="28"/>
        </w:rPr>
      </w:pPr>
    </w:p>
    <w:p w14:paraId="1D22AA16" w14:textId="77777777" w:rsidR="00274062" w:rsidRDefault="00274062" w:rsidP="007353ED">
      <w:pPr>
        <w:spacing w:after="0" w:line="240" w:lineRule="auto"/>
        <w:ind w:firstLine="708"/>
        <w:jc w:val="center"/>
        <w:rPr>
          <w:rFonts w:ascii="Times New Roman" w:hAnsi="Times New Roman" w:cs="Times New Roman"/>
          <w:b/>
          <w:sz w:val="28"/>
          <w:szCs w:val="28"/>
        </w:rPr>
      </w:pPr>
    </w:p>
    <w:p w14:paraId="1C8D72F1" w14:textId="77777777" w:rsidR="002F657D" w:rsidRDefault="002F657D" w:rsidP="007353ED">
      <w:pPr>
        <w:spacing w:after="0" w:line="240" w:lineRule="auto"/>
        <w:ind w:firstLine="708"/>
        <w:jc w:val="center"/>
        <w:rPr>
          <w:rFonts w:ascii="Times New Roman" w:hAnsi="Times New Roman" w:cs="Times New Roman"/>
          <w:b/>
          <w:sz w:val="28"/>
          <w:szCs w:val="28"/>
        </w:rPr>
      </w:pPr>
    </w:p>
    <w:p w14:paraId="797F3C5F" w14:textId="77777777" w:rsidR="002F657D" w:rsidRDefault="002F657D" w:rsidP="007353ED">
      <w:pPr>
        <w:spacing w:after="0" w:line="240" w:lineRule="auto"/>
        <w:ind w:firstLine="708"/>
        <w:jc w:val="center"/>
        <w:rPr>
          <w:rFonts w:ascii="Times New Roman" w:hAnsi="Times New Roman" w:cs="Times New Roman"/>
          <w:b/>
          <w:sz w:val="28"/>
          <w:szCs w:val="28"/>
        </w:rPr>
      </w:pPr>
    </w:p>
    <w:p w14:paraId="213C0AE4" w14:textId="77777777" w:rsidR="002F657D" w:rsidRDefault="002F657D" w:rsidP="007353ED">
      <w:pPr>
        <w:spacing w:after="0" w:line="240" w:lineRule="auto"/>
        <w:ind w:firstLine="708"/>
        <w:jc w:val="center"/>
        <w:rPr>
          <w:rFonts w:ascii="Times New Roman" w:hAnsi="Times New Roman" w:cs="Times New Roman"/>
          <w:b/>
          <w:sz w:val="28"/>
          <w:szCs w:val="28"/>
        </w:rPr>
      </w:pPr>
    </w:p>
    <w:p w14:paraId="55E3E103" w14:textId="77777777" w:rsidR="00274062" w:rsidRDefault="00274062" w:rsidP="007353ED">
      <w:pPr>
        <w:spacing w:after="0" w:line="240" w:lineRule="auto"/>
        <w:ind w:firstLine="708"/>
        <w:jc w:val="center"/>
        <w:rPr>
          <w:rFonts w:ascii="Times New Roman" w:hAnsi="Times New Roman" w:cs="Times New Roman"/>
          <w:b/>
          <w:sz w:val="28"/>
          <w:szCs w:val="28"/>
        </w:rPr>
      </w:pPr>
    </w:p>
    <w:p w14:paraId="2B8CE298" w14:textId="56DDB523" w:rsidR="00881A84" w:rsidRDefault="00881A84" w:rsidP="00F34CFC">
      <w:pPr>
        <w:spacing w:after="0" w:line="240" w:lineRule="auto"/>
        <w:jc w:val="center"/>
        <w:rPr>
          <w:rFonts w:ascii="Times New Roman" w:hAnsi="Times New Roman" w:cs="Times New Roman"/>
          <w:b/>
          <w:sz w:val="28"/>
          <w:szCs w:val="28"/>
          <w:lang w:val="kk-KZ"/>
        </w:rPr>
      </w:pPr>
      <w:r w:rsidRPr="00A476D9">
        <w:rPr>
          <w:rFonts w:ascii="Times New Roman" w:hAnsi="Times New Roman" w:cs="Times New Roman"/>
          <w:b/>
          <w:sz w:val="28"/>
          <w:szCs w:val="28"/>
        </w:rPr>
        <w:t xml:space="preserve">СПИСОК </w:t>
      </w:r>
      <w:r w:rsidRPr="00A476D9">
        <w:rPr>
          <w:rFonts w:ascii="Times New Roman" w:hAnsi="Times New Roman" w:cs="Times New Roman"/>
          <w:b/>
          <w:sz w:val="28"/>
          <w:szCs w:val="28"/>
          <w:lang w:val="kk-KZ"/>
        </w:rPr>
        <w:t>ИСПОЛЬЗОВАННЫХ ИСТОЧНИКОВ</w:t>
      </w:r>
    </w:p>
    <w:p w14:paraId="1B9E193B" w14:textId="77777777" w:rsidR="00AB0D76" w:rsidRPr="00A476D9" w:rsidRDefault="00AB0D76" w:rsidP="007353ED">
      <w:pPr>
        <w:spacing w:after="0" w:line="240" w:lineRule="auto"/>
        <w:ind w:firstLine="708"/>
        <w:jc w:val="center"/>
        <w:rPr>
          <w:rFonts w:ascii="Times New Roman" w:hAnsi="Times New Roman" w:cs="Times New Roman"/>
          <w:sz w:val="28"/>
          <w:szCs w:val="28"/>
        </w:rPr>
      </w:pPr>
    </w:p>
    <w:p w14:paraId="6EA44B08" w14:textId="590773A1" w:rsidR="002138AF" w:rsidRDefault="00641721" w:rsidP="00FB491B">
      <w:pPr>
        <w:spacing w:after="0" w:line="240" w:lineRule="auto"/>
        <w:ind w:firstLine="709"/>
        <w:jc w:val="both"/>
        <w:rPr>
          <w:rFonts w:ascii="Times New Roman" w:hAnsi="Times New Roman" w:cs="Times New Roman"/>
          <w:sz w:val="28"/>
          <w:szCs w:val="28"/>
        </w:rPr>
      </w:pPr>
      <w:r w:rsidRPr="00A476D9">
        <w:rPr>
          <w:rFonts w:ascii="Times New Roman" w:hAnsi="Times New Roman" w:cs="Times New Roman"/>
          <w:sz w:val="28"/>
          <w:szCs w:val="28"/>
          <w:lang w:val="kk-KZ"/>
        </w:rPr>
        <w:t xml:space="preserve">1 </w:t>
      </w:r>
      <w:r w:rsidR="00D42DD9">
        <w:rPr>
          <w:rFonts w:ascii="Times New Roman" w:hAnsi="Times New Roman" w:cs="Times New Roman"/>
          <w:sz w:val="28"/>
          <w:szCs w:val="28"/>
        </w:rPr>
        <w:t>Золотов Ю.</w:t>
      </w:r>
      <w:r w:rsidRPr="00A476D9">
        <w:rPr>
          <w:rFonts w:ascii="Times New Roman" w:hAnsi="Times New Roman" w:cs="Times New Roman"/>
          <w:sz w:val="28"/>
          <w:szCs w:val="28"/>
        </w:rPr>
        <w:t>А. Аналитическая химия и химический анализ</w:t>
      </w:r>
      <w:r w:rsidR="00F1206E" w:rsidRPr="00F1206E">
        <w:rPr>
          <w:rFonts w:ascii="Times New Roman" w:hAnsi="Times New Roman" w:cs="Times New Roman"/>
          <w:sz w:val="28"/>
          <w:szCs w:val="28"/>
        </w:rPr>
        <w:t xml:space="preserve"> // </w:t>
      </w:r>
      <w:r w:rsidRPr="00A476D9">
        <w:rPr>
          <w:rFonts w:ascii="Times New Roman" w:hAnsi="Times New Roman" w:cs="Times New Roman"/>
          <w:sz w:val="28"/>
          <w:szCs w:val="28"/>
        </w:rPr>
        <w:t>Успехи химии. – 2006. – Т. 75, № 4. – С. 299-301.</w:t>
      </w:r>
    </w:p>
    <w:p w14:paraId="52B7A202" w14:textId="5CDDC89D" w:rsidR="00641721" w:rsidRPr="00740F0C" w:rsidRDefault="00641721" w:rsidP="00FB491B">
      <w:pPr>
        <w:spacing w:after="0" w:line="240" w:lineRule="auto"/>
        <w:ind w:firstLine="709"/>
        <w:jc w:val="both"/>
        <w:rPr>
          <w:rFonts w:ascii="Times New Roman" w:hAnsi="Times New Roman" w:cs="Times New Roman"/>
          <w:sz w:val="28"/>
          <w:szCs w:val="28"/>
          <w:lang w:val="en-US"/>
        </w:rPr>
      </w:pPr>
      <w:r w:rsidRPr="00A476D9">
        <w:rPr>
          <w:rFonts w:ascii="Times New Roman" w:hAnsi="Times New Roman" w:cs="Times New Roman"/>
          <w:sz w:val="28"/>
          <w:szCs w:val="28"/>
          <w:lang w:val="kk-KZ"/>
        </w:rPr>
        <w:t xml:space="preserve">2 </w:t>
      </w:r>
      <w:r w:rsidR="00F1206E" w:rsidRPr="00A476D9">
        <w:rPr>
          <w:rFonts w:ascii="Times New Roman" w:hAnsi="Times New Roman" w:cs="Times New Roman"/>
          <w:sz w:val="28"/>
          <w:szCs w:val="28"/>
          <w:lang w:val="en-US"/>
        </w:rPr>
        <w:t>Cherniienko</w:t>
      </w:r>
      <w:r w:rsidR="00F1206E">
        <w:rPr>
          <w:rFonts w:ascii="Times New Roman" w:hAnsi="Times New Roman" w:cs="Times New Roman"/>
          <w:sz w:val="28"/>
          <w:szCs w:val="28"/>
          <w:lang w:val="en-US"/>
        </w:rPr>
        <w:t xml:space="preserve"> A.</w:t>
      </w:r>
      <w:r w:rsidR="00F1206E" w:rsidRPr="00A476D9">
        <w:rPr>
          <w:rFonts w:ascii="Times New Roman" w:hAnsi="Times New Roman" w:cs="Times New Roman"/>
          <w:sz w:val="28"/>
          <w:szCs w:val="28"/>
          <w:lang w:val="en-US"/>
        </w:rPr>
        <w:t>, Lesyk</w:t>
      </w:r>
      <w:r w:rsidR="00F1206E" w:rsidRPr="00F1206E">
        <w:rPr>
          <w:rFonts w:ascii="Times New Roman" w:hAnsi="Times New Roman" w:cs="Times New Roman"/>
          <w:sz w:val="28"/>
          <w:szCs w:val="28"/>
          <w:lang w:val="en-US"/>
        </w:rPr>
        <w:t xml:space="preserve"> </w:t>
      </w:r>
      <w:r w:rsidR="00F1206E" w:rsidRPr="00A476D9">
        <w:rPr>
          <w:rFonts w:ascii="Times New Roman" w:hAnsi="Times New Roman" w:cs="Times New Roman"/>
          <w:sz w:val="28"/>
          <w:szCs w:val="28"/>
          <w:lang w:val="en-US"/>
        </w:rPr>
        <w:t>R., Zaprutko</w:t>
      </w:r>
      <w:r w:rsidR="00F1206E" w:rsidRPr="00F1206E">
        <w:rPr>
          <w:rFonts w:ascii="Times New Roman" w:hAnsi="Times New Roman" w:cs="Times New Roman"/>
          <w:sz w:val="28"/>
          <w:szCs w:val="28"/>
          <w:lang w:val="en-US"/>
        </w:rPr>
        <w:t xml:space="preserve"> </w:t>
      </w:r>
      <w:r w:rsidR="00F1206E" w:rsidRPr="00A476D9">
        <w:rPr>
          <w:rFonts w:ascii="Times New Roman" w:hAnsi="Times New Roman" w:cs="Times New Roman"/>
          <w:sz w:val="28"/>
          <w:szCs w:val="28"/>
          <w:lang w:val="en-US"/>
        </w:rPr>
        <w:t>L.</w:t>
      </w:r>
      <w:r w:rsidR="00B500C8">
        <w:rPr>
          <w:rFonts w:ascii="Times New Roman" w:hAnsi="Times New Roman" w:cs="Times New Roman"/>
          <w:sz w:val="28"/>
          <w:szCs w:val="28"/>
          <w:lang w:val="en-US"/>
        </w:rPr>
        <w:t xml:space="preserve"> et al.</w:t>
      </w:r>
      <w:r w:rsidR="00F1206E">
        <w:rPr>
          <w:rFonts w:ascii="Times New Roman" w:hAnsi="Times New Roman" w:cs="Times New Roman"/>
          <w:sz w:val="28"/>
          <w:szCs w:val="28"/>
          <w:lang w:val="en-US"/>
        </w:rPr>
        <w:t xml:space="preserve"> </w:t>
      </w:r>
      <w:r w:rsidRPr="00A476D9">
        <w:rPr>
          <w:rFonts w:ascii="Times New Roman" w:hAnsi="Times New Roman" w:cs="Times New Roman"/>
          <w:sz w:val="28"/>
          <w:szCs w:val="28"/>
          <w:lang w:val="en-US"/>
        </w:rPr>
        <w:t>IR-EcoSpectra: Exploring sustainable ex situ and in situ FTIR applications for green chemic</w:t>
      </w:r>
      <w:r w:rsidR="00F1206E">
        <w:rPr>
          <w:rFonts w:ascii="Times New Roman" w:hAnsi="Times New Roman" w:cs="Times New Roman"/>
          <w:sz w:val="28"/>
          <w:szCs w:val="28"/>
          <w:lang w:val="en-US"/>
        </w:rPr>
        <w:t>al and pharmaceutical analysis</w:t>
      </w:r>
      <w:r w:rsidRPr="00A476D9">
        <w:rPr>
          <w:rFonts w:ascii="Times New Roman" w:hAnsi="Times New Roman" w:cs="Times New Roman"/>
          <w:sz w:val="28"/>
          <w:szCs w:val="28"/>
          <w:lang w:val="en-US"/>
        </w:rPr>
        <w:t xml:space="preserve"> // Journal of Pharmaceutical Analysis. – </w:t>
      </w:r>
      <w:r w:rsidR="009A26E0">
        <w:rPr>
          <w:rFonts w:ascii="Times New Roman" w:hAnsi="Times New Roman" w:cs="Times New Roman"/>
          <w:sz w:val="28"/>
          <w:szCs w:val="28"/>
          <w:lang w:val="en-US"/>
        </w:rPr>
        <w:t>2024. – Vol. 14, №9</w:t>
      </w:r>
      <w:r w:rsidR="009A26E0" w:rsidRPr="00740F0C">
        <w:rPr>
          <w:rFonts w:ascii="Times New Roman" w:hAnsi="Times New Roman" w:cs="Times New Roman"/>
          <w:sz w:val="28"/>
          <w:szCs w:val="28"/>
          <w:lang w:val="en-US"/>
        </w:rPr>
        <w:t xml:space="preserve">. – </w:t>
      </w:r>
      <w:r w:rsidR="00B500C8">
        <w:rPr>
          <w:rFonts w:ascii="Times New Roman" w:hAnsi="Times New Roman" w:cs="Times New Roman"/>
          <w:sz w:val="28"/>
          <w:szCs w:val="28"/>
          <w:lang w:val="en-US"/>
        </w:rPr>
        <w:t>P.</w:t>
      </w:r>
      <w:r w:rsidR="00740F0C" w:rsidRPr="00740F0C">
        <w:rPr>
          <w:rFonts w:ascii="Times New Roman" w:hAnsi="Times New Roman" w:cs="Times New Roman"/>
          <w:sz w:val="28"/>
          <w:szCs w:val="28"/>
          <w:lang w:val="en-US"/>
        </w:rPr>
        <w:t xml:space="preserve"> 100951.</w:t>
      </w:r>
    </w:p>
    <w:p w14:paraId="69CF07E9" w14:textId="013C81FF" w:rsidR="00641721" w:rsidRPr="009A26E0" w:rsidRDefault="004E5DCB" w:rsidP="00FB49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Золотов</w:t>
      </w:r>
      <w:r w:rsidR="00E21F15">
        <w:rPr>
          <w:rFonts w:ascii="Times New Roman" w:hAnsi="Times New Roman" w:cs="Times New Roman"/>
          <w:sz w:val="28"/>
          <w:szCs w:val="28"/>
        </w:rPr>
        <w:t xml:space="preserve"> Ю.</w:t>
      </w:r>
      <w:r w:rsidR="00D60197" w:rsidRPr="00A476D9">
        <w:rPr>
          <w:rFonts w:ascii="Times New Roman" w:hAnsi="Times New Roman" w:cs="Times New Roman"/>
          <w:sz w:val="28"/>
          <w:szCs w:val="28"/>
        </w:rPr>
        <w:t xml:space="preserve">А. Перспективы развития аналитической химии // Журнал аналитической химии. – 2019. </w:t>
      </w:r>
      <w:r>
        <w:rPr>
          <w:rFonts w:ascii="Times New Roman" w:hAnsi="Times New Roman" w:cs="Times New Roman"/>
          <w:sz w:val="28"/>
          <w:szCs w:val="28"/>
        </w:rPr>
        <w:t>– Т. 74, №9. – С. 3-</w:t>
      </w:r>
      <w:r w:rsidR="009A26E0">
        <w:rPr>
          <w:rFonts w:ascii="Times New Roman" w:hAnsi="Times New Roman" w:cs="Times New Roman"/>
          <w:sz w:val="28"/>
          <w:szCs w:val="28"/>
        </w:rPr>
        <w:t>4.</w:t>
      </w:r>
    </w:p>
    <w:p w14:paraId="1D09CA0A" w14:textId="6779ABA9" w:rsidR="00637D4C" w:rsidRPr="00A476D9" w:rsidRDefault="00B10434" w:rsidP="00FB491B">
      <w:pPr>
        <w:spacing w:after="0" w:line="240" w:lineRule="auto"/>
        <w:ind w:firstLine="709"/>
        <w:jc w:val="both"/>
        <w:rPr>
          <w:rFonts w:ascii="Times New Roman" w:hAnsi="Times New Roman" w:cs="Times New Roman"/>
          <w:sz w:val="28"/>
          <w:szCs w:val="28"/>
          <w:lang w:val="kk-KZ"/>
        </w:rPr>
      </w:pPr>
      <w:r w:rsidRPr="00A476D9">
        <w:rPr>
          <w:rFonts w:ascii="Times New Roman" w:hAnsi="Times New Roman" w:cs="Times New Roman"/>
          <w:sz w:val="28"/>
          <w:szCs w:val="28"/>
          <w:lang w:val="kk-KZ"/>
        </w:rPr>
        <w:t xml:space="preserve">4 </w:t>
      </w:r>
      <w:r w:rsidR="00845F59" w:rsidRPr="00845F59">
        <w:rPr>
          <w:rFonts w:ascii="Times New Roman" w:hAnsi="Times New Roman" w:cs="Times New Roman"/>
          <w:sz w:val="28"/>
          <w:szCs w:val="28"/>
          <w:lang w:val="en-US"/>
        </w:rPr>
        <w:t>Wang Y.-Q., Wang S.-S., Zhu J.</w:t>
      </w:r>
      <w:r w:rsidR="00B500C8">
        <w:rPr>
          <w:rFonts w:ascii="Times New Roman" w:hAnsi="Times New Roman" w:cs="Times New Roman"/>
          <w:sz w:val="28"/>
          <w:szCs w:val="28"/>
          <w:lang w:val="en-US"/>
        </w:rPr>
        <w:t xml:space="preserve"> et al.</w:t>
      </w:r>
      <w:r w:rsidR="00845F59" w:rsidRPr="00845F59">
        <w:rPr>
          <w:rFonts w:ascii="Times New Roman" w:hAnsi="Times New Roman" w:cs="Times New Roman"/>
          <w:sz w:val="28"/>
          <w:szCs w:val="28"/>
          <w:lang w:val="en-US"/>
        </w:rPr>
        <w:t xml:space="preserve"> </w:t>
      </w:r>
      <w:r w:rsidR="00637D4C" w:rsidRPr="00A476D9">
        <w:rPr>
          <w:rFonts w:ascii="Times New Roman" w:hAnsi="Times New Roman" w:cs="Times New Roman"/>
          <w:sz w:val="28"/>
          <w:szCs w:val="28"/>
          <w:lang w:val="kk-KZ"/>
        </w:rPr>
        <w:t>Determination of urea content in urea cream by centrifugal par</w:t>
      </w:r>
      <w:r w:rsidR="00542183">
        <w:rPr>
          <w:rFonts w:ascii="Times New Roman" w:hAnsi="Times New Roman" w:cs="Times New Roman"/>
          <w:sz w:val="28"/>
          <w:szCs w:val="28"/>
          <w:lang w:val="kk-KZ"/>
        </w:rPr>
        <w:t>tition chromatography</w:t>
      </w:r>
      <w:r w:rsidR="00637D4C" w:rsidRPr="00A476D9">
        <w:rPr>
          <w:rFonts w:ascii="Times New Roman" w:hAnsi="Times New Roman" w:cs="Times New Roman"/>
          <w:sz w:val="28"/>
          <w:szCs w:val="28"/>
          <w:lang w:val="kk-KZ"/>
        </w:rPr>
        <w:t xml:space="preserve"> </w:t>
      </w:r>
      <w:r w:rsidR="00542183">
        <w:rPr>
          <w:rFonts w:ascii="Times New Roman" w:hAnsi="Times New Roman" w:cs="Times New Roman"/>
          <w:sz w:val="28"/>
          <w:szCs w:val="28"/>
          <w:lang w:val="en-US"/>
        </w:rPr>
        <w:t xml:space="preserve">// </w:t>
      </w:r>
      <w:r w:rsidR="00637D4C" w:rsidRPr="00A476D9">
        <w:rPr>
          <w:rFonts w:ascii="Times New Roman" w:hAnsi="Times New Roman" w:cs="Times New Roman"/>
          <w:sz w:val="28"/>
          <w:szCs w:val="28"/>
          <w:lang w:val="kk-KZ"/>
        </w:rPr>
        <w:t>Journal of Food and Drug Analysis</w:t>
      </w:r>
      <w:r w:rsidR="00854A85">
        <w:rPr>
          <w:rFonts w:ascii="Times New Roman" w:hAnsi="Times New Roman" w:cs="Times New Roman"/>
          <w:sz w:val="28"/>
          <w:szCs w:val="28"/>
          <w:lang w:val="en-US"/>
        </w:rPr>
        <w:t>. –</w:t>
      </w:r>
      <w:r w:rsidR="00637D4C" w:rsidRPr="00A476D9">
        <w:rPr>
          <w:rFonts w:ascii="Times New Roman" w:hAnsi="Times New Roman" w:cs="Times New Roman"/>
          <w:sz w:val="28"/>
          <w:szCs w:val="28"/>
          <w:lang w:val="kk-KZ"/>
        </w:rPr>
        <w:t xml:space="preserve"> </w:t>
      </w:r>
      <w:r w:rsidR="00854A85">
        <w:rPr>
          <w:rFonts w:ascii="Times New Roman" w:hAnsi="Times New Roman" w:cs="Times New Roman"/>
          <w:sz w:val="28"/>
          <w:szCs w:val="28"/>
          <w:lang w:val="kk-KZ"/>
        </w:rPr>
        <w:t>2016</w:t>
      </w:r>
      <w:r w:rsidR="00854A85">
        <w:rPr>
          <w:rFonts w:ascii="Times New Roman" w:hAnsi="Times New Roman" w:cs="Times New Roman"/>
          <w:sz w:val="28"/>
          <w:szCs w:val="28"/>
          <w:lang w:val="en-US"/>
        </w:rPr>
        <w:t xml:space="preserve">. – </w:t>
      </w:r>
      <w:r w:rsidR="00637D4C" w:rsidRPr="00A476D9">
        <w:rPr>
          <w:rFonts w:ascii="Times New Roman" w:hAnsi="Times New Roman" w:cs="Times New Roman"/>
          <w:sz w:val="28"/>
          <w:szCs w:val="28"/>
          <w:lang w:val="kk-KZ"/>
        </w:rPr>
        <w:t>Vol</w:t>
      </w:r>
      <w:r w:rsidR="00854A85">
        <w:rPr>
          <w:rFonts w:ascii="Times New Roman" w:hAnsi="Times New Roman" w:cs="Times New Roman"/>
          <w:sz w:val="28"/>
          <w:szCs w:val="28"/>
          <w:lang w:val="en-US"/>
        </w:rPr>
        <w:t>.</w:t>
      </w:r>
      <w:r w:rsidR="00854A85">
        <w:rPr>
          <w:rFonts w:ascii="Times New Roman" w:hAnsi="Times New Roman" w:cs="Times New Roman"/>
          <w:sz w:val="28"/>
          <w:szCs w:val="28"/>
          <w:lang w:val="kk-KZ"/>
        </w:rPr>
        <w:t xml:space="preserve"> 24, Issue 2</w:t>
      </w:r>
      <w:r w:rsidR="00854A85">
        <w:rPr>
          <w:rFonts w:ascii="Times New Roman" w:hAnsi="Times New Roman" w:cs="Times New Roman"/>
          <w:sz w:val="28"/>
          <w:szCs w:val="28"/>
          <w:lang w:val="en-US"/>
        </w:rPr>
        <w:t>. –</w:t>
      </w:r>
      <w:r w:rsidR="00B500C8">
        <w:rPr>
          <w:rFonts w:ascii="Times New Roman" w:hAnsi="Times New Roman" w:cs="Times New Roman"/>
          <w:sz w:val="28"/>
          <w:szCs w:val="28"/>
          <w:lang w:val="en-US"/>
        </w:rPr>
        <w:t xml:space="preserve"> </w:t>
      </w:r>
      <w:r w:rsidR="00637D4C" w:rsidRPr="00A476D9">
        <w:rPr>
          <w:rFonts w:ascii="Times New Roman" w:hAnsi="Times New Roman" w:cs="Times New Roman"/>
          <w:sz w:val="28"/>
          <w:szCs w:val="28"/>
          <w:lang w:val="kk-KZ"/>
        </w:rPr>
        <w:t>P</w:t>
      </w:r>
      <w:r w:rsidR="00854A85">
        <w:rPr>
          <w:rFonts w:ascii="Times New Roman" w:hAnsi="Times New Roman" w:cs="Times New Roman"/>
          <w:sz w:val="28"/>
          <w:szCs w:val="28"/>
          <w:lang w:val="en-US"/>
        </w:rPr>
        <w:t>.</w:t>
      </w:r>
      <w:r w:rsidR="00637D4C" w:rsidRPr="00A476D9">
        <w:rPr>
          <w:rFonts w:ascii="Times New Roman" w:hAnsi="Times New Roman" w:cs="Times New Roman"/>
          <w:sz w:val="28"/>
          <w:szCs w:val="28"/>
          <w:lang w:val="kk-KZ"/>
        </w:rPr>
        <w:t xml:space="preserve"> 399-405.</w:t>
      </w:r>
      <w:r w:rsidR="009A26E0" w:rsidRPr="00A476D9">
        <w:rPr>
          <w:rFonts w:ascii="Times New Roman" w:hAnsi="Times New Roman" w:cs="Times New Roman"/>
          <w:sz w:val="28"/>
          <w:szCs w:val="28"/>
          <w:lang w:val="kk-KZ"/>
        </w:rPr>
        <w:t xml:space="preserve"> </w:t>
      </w:r>
    </w:p>
    <w:p w14:paraId="078D7907" w14:textId="216EC82B" w:rsidR="00B10434" w:rsidRPr="009A26E0" w:rsidRDefault="00223DB8" w:rsidP="00FB491B">
      <w:pPr>
        <w:spacing w:after="0" w:line="240" w:lineRule="auto"/>
        <w:ind w:firstLine="709"/>
        <w:jc w:val="both"/>
        <w:rPr>
          <w:rFonts w:ascii="Times New Roman" w:hAnsi="Times New Roman" w:cs="Times New Roman"/>
          <w:sz w:val="28"/>
          <w:szCs w:val="28"/>
          <w:shd w:val="clear" w:color="auto" w:fill="FFFFFF"/>
          <w:lang w:val="en-US"/>
        </w:rPr>
      </w:pPr>
      <w:r w:rsidRPr="009A26E0">
        <w:rPr>
          <w:rFonts w:ascii="Times New Roman" w:hAnsi="Times New Roman" w:cs="Times New Roman"/>
          <w:sz w:val="28"/>
          <w:szCs w:val="28"/>
          <w:lang w:val="en-US"/>
        </w:rPr>
        <w:t xml:space="preserve">5 </w:t>
      </w:r>
      <w:r w:rsidR="00F14CF6" w:rsidRPr="00F14CF6">
        <w:rPr>
          <w:rFonts w:ascii="Times New Roman" w:hAnsi="Times New Roman" w:cs="Times New Roman"/>
          <w:sz w:val="28"/>
          <w:szCs w:val="28"/>
          <w:lang w:val="en-US"/>
        </w:rPr>
        <w:t>Mohamed I.M.A., Kanagaraj P., Yasin A.S.</w:t>
      </w:r>
      <w:r w:rsidR="00B500C8">
        <w:rPr>
          <w:rFonts w:ascii="Times New Roman" w:hAnsi="Times New Roman" w:cs="Times New Roman"/>
          <w:sz w:val="28"/>
          <w:szCs w:val="28"/>
          <w:lang w:val="en-US"/>
        </w:rPr>
        <w:t xml:space="preserve"> et al.</w:t>
      </w:r>
      <w:r w:rsidR="003D6355" w:rsidRPr="00F14CF6">
        <w:rPr>
          <w:rFonts w:ascii="Times New Roman" w:hAnsi="Times New Roman" w:cs="Times New Roman"/>
          <w:sz w:val="28"/>
          <w:szCs w:val="28"/>
          <w:lang w:val="en-US"/>
        </w:rPr>
        <w:t xml:space="preserve"> </w:t>
      </w:r>
      <w:r w:rsidR="003D6355" w:rsidRPr="00A476D9">
        <w:rPr>
          <w:rFonts w:ascii="Times New Roman" w:hAnsi="Times New Roman" w:cs="Times New Roman"/>
          <w:sz w:val="28"/>
          <w:szCs w:val="28"/>
          <w:lang w:val="en-US"/>
        </w:rPr>
        <w:t>Electrochemical impedance investigation of urea oxidation in alkaline media based on electrospun nanofibers towards the techn</w:t>
      </w:r>
      <w:r w:rsidR="00477F34">
        <w:rPr>
          <w:rFonts w:ascii="Times New Roman" w:hAnsi="Times New Roman" w:cs="Times New Roman"/>
          <w:sz w:val="28"/>
          <w:szCs w:val="28"/>
          <w:lang w:val="en-US"/>
        </w:rPr>
        <w:t>ology of direct-urea fuel cells //</w:t>
      </w:r>
      <w:r w:rsidR="003D6355" w:rsidRPr="00A476D9">
        <w:rPr>
          <w:rFonts w:ascii="Times New Roman" w:hAnsi="Times New Roman" w:cs="Times New Roman"/>
          <w:sz w:val="28"/>
          <w:szCs w:val="28"/>
          <w:lang w:val="en-US"/>
        </w:rPr>
        <w:t xml:space="preserve"> Journal of Alloys and Compounds</w:t>
      </w:r>
      <w:r w:rsidR="00477F34">
        <w:rPr>
          <w:rFonts w:ascii="Times New Roman" w:hAnsi="Times New Roman" w:cs="Times New Roman"/>
          <w:sz w:val="28"/>
          <w:szCs w:val="28"/>
          <w:lang w:val="en-US"/>
        </w:rPr>
        <w:t>. – 2020. –</w:t>
      </w:r>
      <w:r w:rsidR="003D6355" w:rsidRPr="00A476D9">
        <w:rPr>
          <w:rFonts w:ascii="Times New Roman" w:hAnsi="Times New Roman" w:cs="Times New Roman"/>
          <w:sz w:val="28"/>
          <w:szCs w:val="28"/>
          <w:lang w:val="en-US"/>
        </w:rPr>
        <w:t xml:space="preserve"> Vol</w:t>
      </w:r>
      <w:r w:rsidR="00477F34">
        <w:rPr>
          <w:rFonts w:ascii="Times New Roman" w:hAnsi="Times New Roman" w:cs="Times New Roman"/>
          <w:sz w:val="28"/>
          <w:szCs w:val="28"/>
          <w:lang w:val="en-US"/>
        </w:rPr>
        <w:t>.</w:t>
      </w:r>
      <w:r w:rsidR="003D6355" w:rsidRPr="00A476D9">
        <w:rPr>
          <w:rFonts w:ascii="Times New Roman" w:hAnsi="Times New Roman" w:cs="Times New Roman"/>
          <w:sz w:val="28"/>
          <w:szCs w:val="28"/>
          <w:lang w:val="en-US"/>
        </w:rPr>
        <w:t xml:space="preserve"> 816</w:t>
      </w:r>
      <w:r w:rsidR="00477F34">
        <w:rPr>
          <w:rFonts w:ascii="Times New Roman" w:hAnsi="Times New Roman" w:cs="Times New Roman"/>
          <w:sz w:val="28"/>
          <w:szCs w:val="28"/>
          <w:lang w:val="en-US"/>
        </w:rPr>
        <w:t>. –</w:t>
      </w:r>
      <w:r w:rsidR="003D6355" w:rsidRPr="00A476D9">
        <w:rPr>
          <w:rFonts w:ascii="Times New Roman" w:hAnsi="Times New Roman" w:cs="Times New Roman"/>
          <w:sz w:val="28"/>
          <w:szCs w:val="28"/>
          <w:lang w:val="en-US"/>
        </w:rPr>
        <w:t xml:space="preserve"> </w:t>
      </w:r>
      <w:r w:rsidR="003D6355" w:rsidRPr="00A476D9">
        <w:rPr>
          <w:rFonts w:ascii="Times New Roman" w:hAnsi="Times New Roman" w:cs="Times New Roman"/>
          <w:sz w:val="28"/>
          <w:szCs w:val="28"/>
        </w:rPr>
        <w:t>Р</w:t>
      </w:r>
      <w:r w:rsidR="009A26E0">
        <w:rPr>
          <w:rFonts w:ascii="Times New Roman" w:hAnsi="Times New Roman" w:cs="Times New Roman"/>
          <w:sz w:val="28"/>
          <w:szCs w:val="28"/>
          <w:lang w:val="en-US"/>
        </w:rPr>
        <w:t>. 1-11.</w:t>
      </w:r>
    </w:p>
    <w:p w14:paraId="4DC7D2B9" w14:textId="3CCB3807" w:rsidR="00592A37" w:rsidRPr="00D8138F" w:rsidRDefault="004230F5" w:rsidP="00FB491B">
      <w:pPr>
        <w:spacing w:after="0" w:line="240" w:lineRule="auto"/>
        <w:ind w:firstLine="709"/>
        <w:jc w:val="both"/>
        <w:rPr>
          <w:rFonts w:ascii="Times New Roman" w:hAnsi="Times New Roman" w:cs="Times New Roman"/>
          <w:sz w:val="28"/>
          <w:szCs w:val="28"/>
          <w:lang w:val="en-US"/>
        </w:rPr>
      </w:pPr>
      <w:r w:rsidRPr="00A476D9">
        <w:rPr>
          <w:rFonts w:ascii="Times New Roman" w:hAnsi="Times New Roman" w:cs="Times New Roman"/>
          <w:sz w:val="28"/>
          <w:szCs w:val="28"/>
          <w:shd w:val="clear" w:color="auto" w:fill="FFFFFF"/>
          <w:lang w:val="en-US"/>
        </w:rPr>
        <w:t xml:space="preserve">6 </w:t>
      </w:r>
      <w:r w:rsidR="00F14CF6">
        <w:rPr>
          <w:rFonts w:ascii="Times New Roman" w:hAnsi="Times New Roman" w:cs="Times New Roman"/>
          <w:color w:val="222222"/>
          <w:sz w:val="28"/>
          <w:szCs w:val="28"/>
          <w:shd w:val="clear" w:color="auto" w:fill="FFFFFF"/>
          <w:lang w:val="en-US"/>
        </w:rPr>
        <w:t>Singh D.</w:t>
      </w:r>
      <w:r w:rsidR="00592A37" w:rsidRPr="00A476D9">
        <w:rPr>
          <w:rFonts w:ascii="Times New Roman" w:hAnsi="Times New Roman" w:cs="Times New Roman"/>
          <w:color w:val="222222"/>
          <w:sz w:val="28"/>
          <w:szCs w:val="28"/>
          <w:shd w:val="clear" w:color="auto" w:fill="FFFFFF"/>
          <w:lang w:val="en-US"/>
        </w:rPr>
        <w:t>K.</w:t>
      </w:r>
      <w:r w:rsidR="00C34F1B" w:rsidRPr="00C34F1B">
        <w:rPr>
          <w:rFonts w:ascii="Times New Roman" w:hAnsi="Times New Roman" w:cs="Times New Roman"/>
          <w:color w:val="222222"/>
          <w:sz w:val="28"/>
          <w:szCs w:val="28"/>
          <w:shd w:val="clear" w:color="auto" w:fill="FFFFFF"/>
          <w:lang w:val="en-US"/>
        </w:rPr>
        <w:t xml:space="preserve">, </w:t>
      </w:r>
      <w:r w:rsidR="00592A37" w:rsidRPr="00A476D9">
        <w:rPr>
          <w:rFonts w:ascii="Times New Roman" w:hAnsi="Times New Roman" w:cs="Times New Roman"/>
          <w:sz w:val="28"/>
          <w:szCs w:val="28"/>
          <w:lang w:val="en-US"/>
        </w:rPr>
        <w:t>Chauthe</w:t>
      </w:r>
      <w:r w:rsidR="00C34F1B">
        <w:rPr>
          <w:rFonts w:ascii="Times New Roman" w:hAnsi="Times New Roman" w:cs="Times New Roman"/>
          <w:sz w:val="28"/>
          <w:szCs w:val="28"/>
          <w:lang w:val="en-US"/>
        </w:rPr>
        <w:t xml:space="preserve"> S.K. </w:t>
      </w:r>
      <w:r w:rsidR="00374BD6">
        <w:rPr>
          <w:rFonts w:ascii="Times New Roman" w:hAnsi="Times New Roman" w:cs="Times New Roman"/>
          <w:sz w:val="28"/>
          <w:szCs w:val="28"/>
          <w:lang w:val="en-US"/>
        </w:rPr>
        <w:t>et al.</w:t>
      </w:r>
      <w:r w:rsidR="001F3D33">
        <w:rPr>
          <w:rFonts w:ascii="Times New Roman" w:hAnsi="Times New Roman" w:cs="Times New Roman"/>
          <w:sz w:val="28"/>
          <w:szCs w:val="28"/>
          <w:lang w:val="en-US"/>
        </w:rPr>
        <w:t xml:space="preserve"> </w:t>
      </w:r>
      <w:r w:rsidR="00592A37" w:rsidRPr="00A476D9">
        <w:rPr>
          <w:rFonts w:ascii="Times New Roman" w:hAnsi="Times New Roman" w:cs="Times New Roman"/>
          <w:color w:val="222222"/>
          <w:sz w:val="28"/>
          <w:szCs w:val="28"/>
          <w:shd w:val="clear" w:color="auto" w:fill="FFFFFF"/>
          <w:lang w:val="en-US"/>
        </w:rPr>
        <w:t>Synthesis and characterization of a series of N, N′</w:t>
      </w:r>
      <w:r w:rsidR="00592A37" w:rsidRPr="00A476D9">
        <w:rPr>
          <w:rFonts w:ascii="Cambria Math" w:hAnsi="Cambria Math" w:cs="Cambria Math"/>
          <w:color w:val="222222"/>
          <w:sz w:val="28"/>
          <w:szCs w:val="28"/>
          <w:shd w:val="clear" w:color="auto" w:fill="FFFFFF"/>
          <w:lang w:val="en-US"/>
        </w:rPr>
        <w:t>‐</w:t>
      </w:r>
      <w:r w:rsidR="00592A37" w:rsidRPr="00A476D9">
        <w:rPr>
          <w:rFonts w:ascii="Times New Roman" w:hAnsi="Times New Roman" w:cs="Times New Roman"/>
          <w:color w:val="222222"/>
          <w:sz w:val="28"/>
          <w:szCs w:val="28"/>
          <w:shd w:val="clear" w:color="auto" w:fill="FFFFFF"/>
          <w:lang w:val="en-US"/>
        </w:rPr>
        <w:t>substituted urea derivatives by using electrospray ionization tandem mass spectrometry: Differentiation of positional isomers //</w:t>
      </w:r>
      <w:r w:rsidR="003748ED">
        <w:rPr>
          <w:rFonts w:ascii="Times New Roman" w:hAnsi="Times New Roman" w:cs="Times New Roman"/>
          <w:color w:val="222222"/>
          <w:sz w:val="28"/>
          <w:szCs w:val="28"/>
          <w:shd w:val="clear" w:color="auto" w:fill="FFFFFF"/>
          <w:lang w:val="en-US"/>
        </w:rPr>
        <w:t xml:space="preserve"> </w:t>
      </w:r>
      <w:r w:rsidR="00592A37" w:rsidRPr="00A476D9">
        <w:rPr>
          <w:rFonts w:ascii="Times New Roman" w:hAnsi="Times New Roman" w:cs="Times New Roman"/>
          <w:color w:val="222222"/>
          <w:sz w:val="28"/>
          <w:szCs w:val="28"/>
          <w:shd w:val="clear" w:color="auto" w:fill="FFFFFF"/>
          <w:lang w:val="en-US"/>
        </w:rPr>
        <w:t xml:space="preserve">Rapid Communications in Mass Spectrometry. – 2021. – </w:t>
      </w:r>
      <w:r w:rsidR="00374BD6" w:rsidRPr="00A476D9">
        <w:rPr>
          <w:rFonts w:ascii="Times New Roman" w:hAnsi="Times New Roman" w:cs="Times New Roman"/>
          <w:sz w:val="28"/>
          <w:szCs w:val="28"/>
          <w:lang w:val="en-US"/>
        </w:rPr>
        <w:t>Vol</w:t>
      </w:r>
      <w:r w:rsidR="00374BD6">
        <w:rPr>
          <w:rFonts w:ascii="Times New Roman" w:hAnsi="Times New Roman" w:cs="Times New Roman"/>
          <w:sz w:val="28"/>
          <w:szCs w:val="28"/>
          <w:lang w:val="en-US"/>
        </w:rPr>
        <w:t>.</w:t>
      </w:r>
      <w:r w:rsidR="00374BD6">
        <w:rPr>
          <w:rFonts w:ascii="Times New Roman" w:hAnsi="Times New Roman" w:cs="Times New Roman"/>
          <w:color w:val="222222"/>
          <w:sz w:val="28"/>
          <w:szCs w:val="28"/>
          <w:shd w:val="clear" w:color="auto" w:fill="FFFFFF"/>
          <w:lang w:val="en-US"/>
        </w:rPr>
        <w:t xml:space="preserve"> 35</w:t>
      </w:r>
      <w:r w:rsidR="00374BD6" w:rsidRPr="004E3E37">
        <w:rPr>
          <w:rFonts w:ascii="Times New Roman" w:hAnsi="Times New Roman" w:cs="Times New Roman"/>
          <w:color w:val="222222"/>
          <w:sz w:val="28"/>
          <w:szCs w:val="28"/>
          <w:shd w:val="clear" w:color="auto" w:fill="FFFFFF"/>
          <w:lang w:val="en-US"/>
        </w:rPr>
        <w:t xml:space="preserve">, </w:t>
      </w:r>
      <w:r w:rsidR="00592A37" w:rsidRPr="00A476D9">
        <w:rPr>
          <w:rFonts w:ascii="Times New Roman" w:hAnsi="Times New Roman" w:cs="Times New Roman"/>
          <w:color w:val="222222"/>
          <w:sz w:val="28"/>
          <w:szCs w:val="28"/>
          <w:shd w:val="clear" w:color="auto" w:fill="FFFFFF"/>
          <w:lang w:val="en-US"/>
        </w:rPr>
        <w:t xml:space="preserve">№19. – </w:t>
      </w:r>
      <w:r w:rsidR="00B500C8">
        <w:rPr>
          <w:rFonts w:ascii="Times New Roman" w:hAnsi="Times New Roman" w:cs="Times New Roman"/>
          <w:color w:val="222222"/>
          <w:sz w:val="28"/>
          <w:szCs w:val="28"/>
          <w:shd w:val="clear" w:color="auto" w:fill="FFFFFF"/>
          <w:lang w:val="en-US"/>
        </w:rPr>
        <w:t>P.</w:t>
      </w:r>
      <w:r w:rsidR="00592A37" w:rsidRPr="00A476D9">
        <w:rPr>
          <w:rFonts w:ascii="Times New Roman" w:hAnsi="Times New Roman" w:cs="Times New Roman"/>
          <w:color w:val="222222"/>
          <w:sz w:val="28"/>
          <w:szCs w:val="28"/>
          <w:shd w:val="clear" w:color="auto" w:fill="FFFFFF"/>
          <w:lang w:val="en-US"/>
        </w:rPr>
        <w:t xml:space="preserve"> e9161</w:t>
      </w:r>
      <w:r w:rsidR="009A26E0">
        <w:rPr>
          <w:rFonts w:ascii="Times New Roman" w:hAnsi="Times New Roman" w:cs="Times New Roman"/>
          <w:color w:val="222222"/>
          <w:sz w:val="28"/>
          <w:szCs w:val="28"/>
          <w:shd w:val="clear" w:color="auto" w:fill="FFFFFF"/>
          <w:lang w:val="en-US"/>
        </w:rPr>
        <w:t>.</w:t>
      </w:r>
    </w:p>
    <w:p w14:paraId="52BAF424" w14:textId="2AAFFEB5" w:rsidR="00F01B05" w:rsidRPr="00A476D9" w:rsidRDefault="00F01B05" w:rsidP="00FB491B">
      <w:pPr>
        <w:spacing w:after="0" w:line="240" w:lineRule="auto"/>
        <w:ind w:firstLine="709"/>
        <w:jc w:val="both"/>
        <w:rPr>
          <w:rFonts w:ascii="Times New Roman" w:hAnsi="Times New Roman" w:cs="Times New Roman"/>
          <w:sz w:val="28"/>
          <w:szCs w:val="28"/>
          <w:lang w:val="en-US"/>
        </w:rPr>
      </w:pPr>
      <w:r w:rsidRPr="00A476D9">
        <w:rPr>
          <w:rFonts w:ascii="Times New Roman" w:hAnsi="Times New Roman" w:cs="Times New Roman"/>
          <w:bCs/>
          <w:color w:val="000000"/>
          <w:sz w:val="28"/>
          <w:szCs w:val="28"/>
          <w:shd w:val="clear" w:color="auto" w:fill="FFFFFF"/>
          <w:lang w:val="en-US"/>
        </w:rPr>
        <w:t xml:space="preserve">7 </w:t>
      </w:r>
      <w:r w:rsidR="00E143F5" w:rsidRPr="00A476D9">
        <w:rPr>
          <w:rFonts w:ascii="Times New Roman" w:hAnsi="Times New Roman" w:cs="Times New Roman"/>
          <w:color w:val="222222"/>
          <w:sz w:val="28"/>
          <w:szCs w:val="28"/>
          <w:shd w:val="clear" w:color="auto" w:fill="FFFFFF"/>
          <w:lang w:val="en-US"/>
        </w:rPr>
        <w:t>Chandrasekhar M.</w:t>
      </w:r>
      <w:r w:rsidR="003748ED">
        <w:rPr>
          <w:rFonts w:ascii="Times New Roman" w:hAnsi="Times New Roman" w:cs="Times New Roman"/>
          <w:color w:val="222222"/>
          <w:sz w:val="28"/>
          <w:szCs w:val="28"/>
          <w:shd w:val="clear" w:color="auto" w:fill="FFFFFF"/>
          <w:lang w:val="en-US"/>
        </w:rPr>
        <w:t xml:space="preserve">, </w:t>
      </w:r>
      <w:r w:rsidR="00E143F5" w:rsidRPr="00A476D9">
        <w:rPr>
          <w:rFonts w:ascii="Times New Roman" w:hAnsi="Times New Roman" w:cs="Times New Roman"/>
          <w:color w:val="000000"/>
          <w:sz w:val="28"/>
          <w:szCs w:val="28"/>
          <w:shd w:val="clear" w:color="auto" w:fill="FFFFFF"/>
          <w:lang w:val="en-US"/>
        </w:rPr>
        <w:t>Prasad G.S., Venkataramaiah C.</w:t>
      </w:r>
      <w:r w:rsidR="00B500C8">
        <w:rPr>
          <w:rFonts w:ascii="Times New Roman" w:hAnsi="Times New Roman" w:cs="Times New Roman"/>
          <w:color w:val="000000"/>
          <w:sz w:val="28"/>
          <w:szCs w:val="28"/>
          <w:shd w:val="clear" w:color="auto" w:fill="FFFFFF"/>
          <w:lang w:val="en-US"/>
        </w:rPr>
        <w:t xml:space="preserve"> et al.</w:t>
      </w:r>
      <w:r w:rsidR="00E143F5" w:rsidRPr="00A476D9">
        <w:rPr>
          <w:rFonts w:ascii="Times New Roman" w:hAnsi="Times New Roman" w:cs="Times New Roman"/>
          <w:color w:val="000000"/>
          <w:sz w:val="28"/>
          <w:szCs w:val="28"/>
          <w:shd w:val="clear" w:color="auto" w:fill="FFFFFF"/>
          <w:lang w:val="en-US"/>
        </w:rPr>
        <w:t xml:space="preserve"> </w:t>
      </w:r>
      <w:r w:rsidR="00E143F5" w:rsidRPr="00A476D9">
        <w:rPr>
          <w:rFonts w:ascii="Times New Roman" w:hAnsi="Times New Roman" w:cs="Times New Roman"/>
          <w:color w:val="222222"/>
          <w:sz w:val="28"/>
          <w:szCs w:val="28"/>
          <w:shd w:val="clear" w:color="auto" w:fill="FFFFFF"/>
          <w:lang w:val="en-US"/>
        </w:rPr>
        <w:t>Synthesis, spectral characterization, docking studies and biological activity of urea, thiourea, sulfonamide and carbamate derivatives of imatinib intermediate //</w:t>
      </w:r>
      <w:r w:rsidR="003748ED">
        <w:rPr>
          <w:rFonts w:ascii="Times New Roman" w:hAnsi="Times New Roman" w:cs="Times New Roman"/>
          <w:color w:val="222222"/>
          <w:sz w:val="28"/>
          <w:szCs w:val="28"/>
          <w:shd w:val="clear" w:color="auto" w:fill="FFFFFF"/>
          <w:lang w:val="en-US"/>
        </w:rPr>
        <w:t xml:space="preserve"> </w:t>
      </w:r>
      <w:r w:rsidR="00E143F5" w:rsidRPr="00A476D9">
        <w:rPr>
          <w:rFonts w:ascii="Times New Roman" w:hAnsi="Times New Roman" w:cs="Times New Roman"/>
          <w:color w:val="222222"/>
          <w:sz w:val="28"/>
          <w:szCs w:val="28"/>
          <w:shd w:val="clear" w:color="auto" w:fill="FFFFFF"/>
          <w:lang w:val="en-US"/>
        </w:rPr>
        <w:t xml:space="preserve">Molecular diversity. – 2019. – </w:t>
      </w:r>
      <w:r w:rsidR="00F45709" w:rsidRPr="00A476D9">
        <w:rPr>
          <w:rFonts w:ascii="Times New Roman" w:hAnsi="Times New Roman" w:cs="Times New Roman"/>
          <w:sz w:val="28"/>
          <w:szCs w:val="28"/>
          <w:lang w:val="en-US"/>
        </w:rPr>
        <w:t>Vol</w:t>
      </w:r>
      <w:r w:rsidR="00F45709">
        <w:rPr>
          <w:rFonts w:ascii="Times New Roman" w:hAnsi="Times New Roman" w:cs="Times New Roman"/>
          <w:sz w:val="28"/>
          <w:szCs w:val="28"/>
          <w:lang w:val="en-US"/>
        </w:rPr>
        <w:t>.</w:t>
      </w:r>
      <w:r w:rsidR="00E143F5" w:rsidRPr="00A476D9">
        <w:rPr>
          <w:rFonts w:ascii="Times New Roman" w:hAnsi="Times New Roman" w:cs="Times New Roman"/>
          <w:color w:val="222222"/>
          <w:sz w:val="28"/>
          <w:szCs w:val="28"/>
          <w:shd w:val="clear" w:color="auto" w:fill="FFFFFF"/>
          <w:lang w:val="en-US"/>
        </w:rPr>
        <w:t xml:space="preserve"> 23. – </w:t>
      </w:r>
      <w:r w:rsidR="00F45709">
        <w:rPr>
          <w:rFonts w:ascii="Times New Roman" w:hAnsi="Times New Roman" w:cs="Times New Roman"/>
          <w:color w:val="222222"/>
          <w:sz w:val="28"/>
          <w:szCs w:val="28"/>
          <w:shd w:val="clear" w:color="auto" w:fill="FFFFFF"/>
        </w:rPr>
        <w:t>Р</w:t>
      </w:r>
      <w:r w:rsidR="009A26E0">
        <w:rPr>
          <w:rFonts w:ascii="Times New Roman" w:hAnsi="Times New Roman" w:cs="Times New Roman"/>
          <w:color w:val="222222"/>
          <w:sz w:val="28"/>
          <w:szCs w:val="28"/>
          <w:shd w:val="clear" w:color="auto" w:fill="FFFFFF"/>
          <w:lang w:val="en-US"/>
        </w:rPr>
        <w:t>. 723-738.</w:t>
      </w:r>
    </w:p>
    <w:p w14:paraId="257E8491" w14:textId="3F5569AC" w:rsidR="00276F4D" w:rsidRPr="00EC2D4B" w:rsidRDefault="00276F4D" w:rsidP="00FB491B">
      <w:pPr>
        <w:spacing w:after="0" w:line="240" w:lineRule="auto"/>
        <w:ind w:firstLine="709"/>
        <w:jc w:val="both"/>
        <w:rPr>
          <w:rFonts w:ascii="Times New Roman" w:hAnsi="Times New Roman" w:cs="Times New Roman"/>
          <w:sz w:val="28"/>
          <w:szCs w:val="28"/>
          <w:lang w:val="en-US"/>
        </w:rPr>
      </w:pPr>
      <w:r w:rsidRPr="00A476D9">
        <w:rPr>
          <w:rFonts w:ascii="Times New Roman" w:hAnsi="Times New Roman" w:cs="Times New Roman"/>
          <w:sz w:val="28"/>
          <w:szCs w:val="28"/>
          <w:lang w:val="en-US"/>
        </w:rPr>
        <w:t xml:space="preserve">8 </w:t>
      </w:r>
      <w:r w:rsidR="00011A36">
        <w:rPr>
          <w:rFonts w:ascii="Times New Roman" w:eastAsia="Calibri" w:hAnsi="Times New Roman" w:cs="Times New Roman"/>
          <w:kern w:val="0"/>
          <w:sz w:val="28"/>
          <w:szCs w:val="28"/>
          <w:lang w:val="en-US"/>
          <w14:ligatures w14:val="none"/>
        </w:rPr>
        <w:t>Kim</w:t>
      </w:r>
      <w:r w:rsidR="00374BD6" w:rsidRPr="00374BD6">
        <w:rPr>
          <w:rFonts w:ascii="Times New Roman" w:eastAsia="Calibri" w:hAnsi="Times New Roman" w:cs="Times New Roman"/>
          <w:kern w:val="0"/>
          <w:sz w:val="28"/>
          <w:szCs w:val="28"/>
          <w:lang w:val="en-US"/>
          <w14:ligatures w14:val="none"/>
        </w:rPr>
        <w:t xml:space="preserve"> </w:t>
      </w:r>
      <w:r w:rsidR="00374BD6" w:rsidRPr="00A476D9">
        <w:rPr>
          <w:rFonts w:ascii="Times New Roman" w:eastAsia="Calibri" w:hAnsi="Times New Roman" w:cs="Times New Roman"/>
          <w:kern w:val="0"/>
          <w:sz w:val="28"/>
          <w:szCs w:val="28"/>
          <w:lang w:val="en-US"/>
          <w14:ligatures w14:val="none"/>
        </w:rPr>
        <w:t>M</w:t>
      </w:r>
      <w:r w:rsidR="00374BD6">
        <w:rPr>
          <w:rFonts w:ascii="Times New Roman" w:eastAsia="Calibri" w:hAnsi="Times New Roman" w:cs="Times New Roman"/>
          <w:kern w:val="0"/>
          <w:sz w:val="28"/>
          <w:szCs w:val="28"/>
          <w:lang w:val="en-US"/>
          <w14:ligatures w14:val="none"/>
        </w:rPr>
        <w:t>.</w:t>
      </w:r>
      <w:r w:rsidR="00374BD6" w:rsidRPr="00A476D9">
        <w:rPr>
          <w:rFonts w:ascii="Times New Roman" w:eastAsia="Calibri" w:hAnsi="Times New Roman" w:cs="Times New Roman"/>
          <w:kern w:val="0"/>
          <w:sz w:val="28"/>
          <w:szCs w:val="28"/>
          <w:lang w:val="en-US"/>
          <w14:ligatures w14:val="none"/>
        </w:rPr>
        <w:t>-J</w:t>
      </w:r>
      <w:r w:rsidR="00374BD6">
        <w:rPr>
          <w:rFonts w:ascii="Times New Roman" w:eastAsia="Calibri" w:hAnsi="Times New Roman" w:cs="Times New Roman"/>
          <w:kern w:val="0"/>
          <w:sz w:val="28"/>
          <w:szCs w:val="28"/>
          <w:lang w:val="en-US"/>
          <w14:ligatures w14:val="none"/>
        </w:rPr>
        <w:t xml:space="preserve">., </w:t>
      </w:r>
      <w:r w:rsidR="00011A36">
        <w:rPr>
          <w:rFonts w:ascii="Times New Roman" w:eastAsia="Calibri" w:hAnsi="Times New Roman" w:cs="Times New Roman"/>
          <w:kern w:val="0"/>
          <w:sz w:val="28"/>
          <w:szCs w:val="28"/>
          <w:lang w:val="en-US"/>
          <w14:ligatures w14:val="none"/>
        </w:rPr>
        <w:t>Park</w:t>
      </w:r>
      <w:r w:rsidR="00374BD6" w:rsidRPr="00374BD6">
        <w:rPr>
          <w:rFonts w:ascii="Times New Roman" w:eastAsia="Calibri" w:hAnsi="Times New Roman" w:cs="Times New Roman"/>
          <w:kern w:val="0"/>
          <w:sz w:val="28"/>
          <w:szCs w:val="28"/>
          <w:lang w:val="en-US"/>
          <w14:ligatures w14:val="none"/>
        </w:rPr>
        <w:t xml:space="preserve"> </w:t>
      </w:r>
      <w:r w:rsidR="00374BD6">
        <w:rPr>
          <w:rFonts w:ascii="Times New Roman" w:eastAsia="Calibri" w:hAnsi="Times New Roman" w:cs="Times New Roman"/>
          <w:kern w:val="0"/>
          <w:sz w:val="28"/>
          <w:szCs w:val="28"/>
          <w:lang w:val="en-US"/>
          <w14:ligatures w14:val="none"/>
        </w:rPr>
        <w:t>N.-G</w:t>
      </w:r>
      <w:r w:rsidR="00011A36">
        <w:rPr>
          <w:rFonts w:ascii="Times New Roman" w:eastAsia="Calibri" w:hAnsi="Times New Roman" w:cs="Times New Roman"/>
          <w:kern w:val="0"/>
          <w:sz w:val="28"/>
          <w:szCs w:val="28"/>
          <w:lang w:val="en-US"/>
          <w14:ligatures w14:val="none"/>
        </w:rPr>
        <w:t>.</w:t>
      </w:r>
      <w:r w:rsidRPr="00A476D9">
        <w:rPr>
          <w:rFonts w:ascii="Times New Roman" w:eastAsia="Calibri" w:hAnsi="Times New Roman" w:cs="Times New Roman"/>
          <w:kern w:val="0"/>
          <w:sz w:val="28"/>
          <w:szCs w:val="28"/>
          <w:lang w:val="en-US"/>
          <w14:ligatures w14:val="none"/>
        </w:rPr>
        <w:t xml:space="preserve"> Urea as a long-term stable alternative to guanidium thiocyanate additive in dye-sensitized solar cell</w:t>
      </w:r>
      <w:r w:rsidR="00F45709" w:rsidRPr="00F45709">
        <w:rPr>
          <w:rFonts w:ascii="Times New Roman" w:eastAsia="Calibri" w:hAnsi="Times New Roman" w:cs="Times New Roman"/>
          <w:kern w:val="0"/>
          <w:sz w:val="28"/>
          <w:szCs w:val="28"/>
          <w:lang w:val="en-US"/>
          <w14:ligatures w14:val="none"/>
        </w:rPr>
        <w:t xml:space="preserve"> //</w:t>
      </w:r>
      <w:r w:rsidRPr="00A476D9">
        <w:rPr>
          <w:rFonts w:ascii="Times New Roman" w:eastAsia="Calibri" w:hAnsi="Times New Roman" w:cs="Times New Roman"/>
          <w:kern w:val="0"/>
          <w:sz w:val="28"/>
          <w:szCs w:val="28"/>
          <w:lang w:val="en-US"/>
          <w14:ligatures w14:val="none"/>
        </w:rPr>
        <w:t xml:space="preserve"> Applied Surface Science</w:t>
      </w:r>
      <w:r w:rsidR="00F45709" w:rsidRPr="00F45709">
        <w:rPr>
          <w:rFonts w:ascii="Times New Roman" w:eastAsia="Calibri" w:hAnsi="Times New Roman" w:cs="Times New Roman"/>
          <w:kern w:val="0"/>
          <w:sz w:val="28"/>
          <w:szCs w:val="28"/>
          <w:lang w:val="en-US"/>
          <w14:ligatures w14:val="none"/>
        </w:rPr>
        <w:t xml:space="preserve">. </w:t>
      </w:r>
      <w:r w:rsidR="00F45709" w:rsidRPr="00A476D9">
        <w:rPr>
          <w:rFonts w:ascii="Times New Roman" w:hAnsi="Times New Roman" w:cs="Times New Roman"/>
          <w:color w:val="222222"/>
          <w:sz w:val="28"/>
          <w:szCs w:val="28"/>
          <w:shd w:val="clear" w:color="auto" w:fill="FFFFFF"/>
          <w:lang w:val="en-US"/>
        </w:rPr>
        <w:t>– 201</w:t>
      </w:r>
      <w:r w:rsidR="00F45709" w:rsidRPr="00F45709">
        <w:rPr>
          <w:rFonts w:ascii="Times New Roman" w:hAnsi="Times New Roman" w:cs="Times New Roman"/>
          <w:color w:val="222222"/>
          <w:sz w:val="28"/>
          <w:szCs w:val="28"/>
          <w:shd w:val="clear" w:color="auto" w:fill="FFFFFF"/>
          <w:lang w:val="en-US"/>
        </w:rPr>
        <w:t>2</w:t>
      </w:r>
      <w:r w:rsidR="00F45709" w:rsidRPr="00A476D9">
        <w:rPr>
          <w:rFonts w:ascii="Times New Roman" w:hAnsi="Times New Roman" w:cs="Times New Roman"/>
          <w:color w:val="222222"/>
          <w:sz w:val="28"/>
          <w:szCs w:val="28"/>
          <w:shd w:val="clear" w:color="auto" w:fill="FFFFFF"/>
          <w:lang w:val="en-US"/>
        </w:rPr>
        <w:t xml:space="preserve">. – </w:t>
      </w:r>
      <w:r w:rsidR="00F45709" w:rsidRPr="00A476D9">
        <w:rPr>
          <w:rFonts w:ascii="Times New Roman" w:hAnsi="Times New Roman" w:cs="Times New Roman"/>
          <w:sz w:val="28"/>
          <w:szCs w:val="28"/>
          <w:lang w:val="en-US"/>
        </w:rPr>
        <w:t>Vol</w:t>
      </w:r>
      <w:r w:rsidR="00F45709">
        <w:rPr>
          <w:rFonts w:ascii="Times New Roman" w:hAnsi="Times New Roman" w:cs="Times New Roman"/>
          <w:sz w:val="28"/>
          <w:szCs w:val="28"/>
          <w:lang w:val="en-US"/>
        </w:rPr>
        <w:t>.</w:t>
      </w:r>
      <w:r w:rsidR="00F45709" w:rsidRPr="00A476D9">
        <w:rPr>
          <w:rFonts w:ascii="Times New Roman" w:hAnsi="Times New Roman" w:cs="Times New Roman"/>
          <w:color w:val="222222"/>
          <w:sz w:val="28"/>
          <w:szCs w:val="28"/>
          <w:shd w:val="clear" w:color="auto" w:fill="FFFFFF"/>
          <w:lang w:val="en-US"/>
        </w:rPr>
        <w:t xml:space="preserve"> 2</w:t>
      </w:r>
      <w:r w:rsidR="00F45709" w:rsidRPr="00F45709">
        <w:rPr>
          <w:rFonts w:ascii="Times New Roman" w:hAnsi="Times New Roman" w:cs="Times New Roman"/>
          <w:color w:val="222222"/>
          <w:sz w:val="28"/>
          <w:szCs w:val="28"/>
          <w:shd w:val="clear" w:color="auto" w:fill="FFFFFF"/>
          <w:lang w:val="en-US"/>
        </w:rPr>
        <w:t xml:space="preserve">58, </w:t>
      </w:r>
      <w:r w:rsidR="00B500C8" w:rsidRPr="00B500C8">
        <w:rPr>
          <w:rFonts w:ascii="Times New Roman" w:eastAsia="Calibri" w:hAnsi="Times New Roman" w:cs="Times New Roman"/>
          <w:sz w:val="28"/>
          <w:szCs w:val="28"/>
          <w:lang w:val="en-US"/>
        </w:rPr>
        <w:t>№</w:t>
      </w:r>
      <w:r w:rsidR="00F45709" w:rsidRPr="00A476D9">
        <w:rPr>
          <w:rFonts w:ascii="Times New Roman" w:eastAsia="Calibri" w:hAnsi="Times New Roman" w:cs="Times New Roman"/>
          <w:kern w:val="0"/>
          <w:sz w:val="28"/>
          <w:szCs w:val="28"/>
          <w:lang w:val="en-US"/>
          <w14:ligatures w14:val="none"/>
        </w:rPr>
        <w:t>22</w:t>
      </w:r>
      <w:r w:rsidR="00F45709" w:rsidRPr="00F45709">
        <w:rPr>
          <w:rFonts w:ascii="Times New Roman" w:eastAsia="Calibri" w:hAnsi="Times New Roman" w:cs="Times New Roman"/>
          <w:kern w:val="0"/>
          <w:sz w:val="28"/>
          <w:szCs w:val="28"/>
          <w:lang w:val="en-US"/>
          <w14:ligatures w14:val="none"/>
        </w:rPr>
        <w:t>.</w:t>
      </w:r>
      <w:r w:rsidR="00F45709" w:rsidRPr="00A476D9">
        <w:rPr>
          <w:rFonts w:ascii="Times New Roman" w:hAnsi="Times New Roman" w:cs="Times New Roman"/>
          <w:color w:val="222222"/>
          <w:sz w:val="28"/>
          <w:szCs w:val="28"/>
          <w:shd w:val="clear" w:color="auto" w:fill="FFFFFF"/>
          <w:lang w:val="en-US"/>
        </w:rPr>
        <w:t xml:space="preserve"> – </w:t>
      </w:r>
      <w:r w:rsidR="00F45709">
        <w:rPr>
          <w:rFonts w:ascii="Times New Roman" w:hAnsi="Times New Roman" w:cs="Times New Roman"/>
          <w:color w:val="222222"/>
          <w:sz w:val="28"/>
          <w:szCs w:val="28"/>
          <w:shd w:val="clear" w:color="auto" w:fill="FFFFFF"/>
        </w:rPr>
        <w:t>Р</w:t>
      </w:r>
      <w:r w:rsidR="00F45709">
        <w:rPr>
          <w:rFonts w:ascii="Times New Roman" w:hAnsi="Times New Roman" w:cs="Times New Roman"/>
          <w:color w:val="222222"/>
          <w:sz w:val="28"/>
          <w:szCs w:val="28"/>
          <w:shd w:val="clear" w:color="auto" w:fill="FFFFFF"/>
          <w:lang w:val="en-US"/>
        </w:rPr>
        <w:t xml:space="preserve">. </w:t>
      </w:r>
      <w:r w:rsidR="00F45709">
        <w:rPr>
          <w:rFonts w:ascii="Times New Roman" w:eastAsia="Calibri" w:hAnsi="Times New Roman" w:cs="Times New Roman"/>
          <w:kern w:val="0"/>
          <w:sz w:val="28"/>
          <w:szCs w:val="28"/>
          <w:lang w:val="en-US"/>
          <w14:ligatures w14:val="none"/>
        </w:rPr>
        <w:t>8915-8918</w:t>
      </w:r>
      <w:r w:rsidR="00F45709">
        <w:rPr>
          <w:rFonts w:ascii="Times New Roman" w:hAnsi="Times New Roman" w:cs="Times New Roman"/>
          <w:color w:val="222222"/>
          <w:sz w:val="28"/>
          <w:szCs w:val="28"/>
          <w:shd w:val="clear" w:color="auto" w:fill="FFFFFF"/>
          <w:lang w:val="en-US"/>
        </w:rPr>
        <w:t>.</w:t>
      </w:r>
    </w:p>
    <w:p w14:paraId="01B07BC8" w14:textId="59970FDC" w:rsidR="00276F4D" w:rsidRPr="00EC2D4B" w:rsidRDefault="00276F4D" w:rsidP="00FB491B">
      <w:pPr>
        <w:spacing w:after="0" w:line="240" w:lineRule="auto"/>
        <w:ind w:firstLine="709"/>
        <w:jc w:val="both"/>
        <w:rPr>
          <w:rFonts w:ascii="Times New Roman" w:hAnsi="Times New Roman" w:cs="Times New Roman"/>
          <w:sz w:val="28"/>
          <w:szCs w:val="28"/>
          <w:lang w:val="en-US"/>
        </w:rPr>
      </w:pPr>
      <w:r w:rsidRPr="00A476D9">
        <w:rPr>
          <w:rFonts w:ascii="Times New Roman" w:hAnsi="Times New Roman" w:cs="Times New Roman"/>
          <w:sz w:val="28"/>
          <w:szCs w:val="28"/>
          <w:lang w:val="en-US"/>
        </w:rPr>
        <w:t>9</w:t>
      </w:r>
      <w:r w:rsidRPr="00A476D9">
        <w:rPr>
          <w:rFonts w:ascii="Times New Roman" w:eastAsia="Calibri" w:hAnsi="Times New Roman" w:cs="Times New Roman"/>
          <w:kern w:val="0"/>
          <w:sz w:val="28"/>
          <w:szCs w:val="28"/>
          <w:lang w:val="en-US"/>
          <w14:ligatures w14:val="none"/>
        </w:rPr>
        <w:t xml:space="preserve"> Pei</w:t>
      </w:r>
      <w:r w:rsidR="00E66EDA">
        <w:rPr>
          <w:rFonts w:ascii="Times New Roman" w:eastAsia="Calibri" w:hAnsi="Times New Roman" w:cs="Times New Roman"/>
          <w:kern w:val="0"/>
          <w:sz w:val="28"/>
          <w:szCs w:val="28"/>
          <w:lang w:val="en-US"/>
          <w14:ligatures w14:val="none"/>
        </w:rPr>
        <w:t xml:space="preserve"> D.</w:t>
      </w:r>
      <w:r w:rsidRPr="00A476D9">
        <w:rPr>
          <w:rFonts w:ascii="Times New Roman" w:eastAsia="Calibri" w:hAnsi="Times New Roman" w:cs="Times New Roman"/>
          <w:kern w:val="0"/>
          <w:sz w:val="28"/>
          <w:szCs w:val="28"/>
          <w:lang w:val="en-US"/>
          <w14:ligatures w14:val="none"/>
        </w:rPr>
        <w:t>, Jiang</w:t>
      </w:r>
      <w:r w:rsidR="008535F4" w:rsidRPr="008535F4">
        <w:rPr>
          <w:rFonts w:ascii="Times New Roman" w:eastAsia="Calibri" w:hAnsi="Times New Roman" w:cs="Times New Roman"/>
          <w:kern w:val="0"/>
          <w:sz w:val="28"/>
          <w:szCs w:val="28"/>
          <w:lang w:val="en-US"/>
          <w14:ligatures w14:val="none"/>
        </w:rPr>
        <w:t xml:space="preserve"> </w:t>
      </w:r>
      <w:r w:rsidR="008535F4" w:rsidRPr="00A476D9">
        <w:rPr>
          <w:rFonts w:ascii="Times New Roman" w:eastAsia="Calibri" w:hAnsi="Times New Roman" w:cs="Times New Roman"/>
          <w:kern w:val="0"/>
          <w:sz w:val="28"/>
          <w:szCs w:val="28"/>
          <w:lang w:val="en-US"/>
          <w14:ligatures w14:val="none"/>
        </w:rPr>
        <w:t>W.</w:t>
      </w:r>
      <w:r w:rsidRPr="00A476D9">
        <w:rPr>
          <w:rFonts w:ascii="Times New Roman" w:eastAsia="Calibri" w:hAnsi="Times New Roman" w:cs="Times New Roman"/>
          <w:kern w:val="0"/>
          <w:sz w:val="28"/>
          <w:szCs w:val="28"/>
          <w:lang w:val="en-US"/>
          <w14:ligatures w14:val="none"/>
        </w:rPr>
        <w:t>, Mu</w:t>
      </w:r>
      <w:r w:rsidR="008535F4" w:rsidRPr="008535F4">
        <w:rPr>
          <w:rFonts w:ascii="Times New Roman" w:eastAsia="Calibri" w:hAnsi="Times New Roman" w:cs="Times New Roman"/>
          <w:kern w:val="0"/>
          <w:sz w:val="28"/>
          <w:szCs w:val="28"/>
          <w:lang w:val="en-US"/>
          <w14:ligatures w14:val="none"/>
        </w:rPr>
        <w:t xml:space="preserve"> </w:t>
      </w:r>
      <w:r w:rsidR="008535F4" w:rsidRPr="00A476D9">
        <w:rPr>
          <w:rFonts w:ascii="Times New Roman" w:eastAsia="Calibri" w:hAnsi="Times New Roman" w:cs="Times New Roman"/>
          <w:kern w:val="0"/>
          <w:sz w:val="28"/>
          <w:szCs w:val="28"/>
          <w:lang w:val="en-US"/>
          <w14:ligatures w14:val="none"/>
        </w:rPr>
        <w:t>Y.</w:t>
      </w:r>
      <w:r w:rsidR="00B500C8">
        <w:rPr>
          <w:rFonts w:ascii="Times New Roman" w:eastAsia="Calibri" w:hAnsi="Times New Roman" w:cs="Times New Roman"/>
          <w:kern w:val="0"/>
          <w:sz w:val="28"/>
          <w:szCs w:val="28"/>
          <w:lang w:val="en-US"/>
          <w14:ligatures w14:val="none"/>
        </w:rPr>
        <w:t xml:space="preserve"> et al.</w:t>
      </w:r>
      <w:r w:rsidRPr="00A476D9">
        <w:rPr>
          <w:rFonts w:ascii="Times New Roman" w:eastAsia="Calibri" w:hAnsi="Times New Roman" w:cs="Times New Roman"/>
          <w:kern w:val="0"/>
          <w:sz w:val="28"/>
          <w:szCs w:val="28"/>
          <w:lang w:val="en-US"/>
          <w14:ligatures w14:val="none"/>
        </w:rPr>
        <w:t xml:space="preserve"> A simple and fast formation of biodegradable </w:t>
      </w:r>
      <w:r w:rsidR="00B500C8" w:rsidRPr="00A476D9">
        <w:rPr>
          <w:rFonts w:ascii="Times New Roman" w:eastAsia="Calibri" w:hAnsi="Times New Roman" w:cs="Times New Roman"/>
          <w:kern w:val="0"/>
          <w:sz w:val="28"/>
          <w:szCs w:val="28"/>
          <w:lang w:val="en-US"/>
          <w14:ligatures w14:val="none"/>
        </w:rPr>
        <w:t>poly</w:t>
      </w:r>
      <w:r w:rsidRPr="00A476D9">
        <w:rPr>
          <w:rFonts w:ascii="Times New Roman" w:eastAsia="Calibri" w:hAnsi="Times New Roman" w:cs="Times New Roman"/>
          <w:kern w:val="0"/>
          <w:sz w:val="28"/>
          <w:szCs w:val="28"/>
          <w:lang w:val="en-US"/>
          <w14:ligatures w14:val="none"/>
        </w:rPr>
        <w:t>(urethane-urea) hydrogel with high water content</w:t>
      </w:r>
      <w:r w:rsidR="00EC2D4B">
        <w:rPr>
          <w:rFonts w:ascii="Times New Roman" w:eastAsia="Calibri" w:hAnsi="Times New Roman" w:cs="Times New Roman"/>
          <w:kern w:val="0"/>
          <w:sz w:val="28"/>
          <w:szCs w:val="28"/>
          <w:lang w:val="en-US"/>
          <w14:ligatures w14:val="none"/>
        </w:rPr>
        <w:t xml:space="preserve"> and good mechanical property </w:t>
      </w:r>
      <w:r w:rsidRPr="00A476D9">
        <w:rPr>
          <w:rFonts w:ascii="Times New Roman" w:eastAsia="Calibri" w:hAnsi="Times New Roman" w:cs="Times New Roman"/>
          <w:kern w:val="0"/>
          <w:sz w:val="28"/>
          <w:szCs w:val="28"/>
          <w:lang w:val="en-US"/>
          <w14:ligatures w14:val="none"/>
        </w:rPr>
        <w:t xml:space="preserve">// Polymer. – 2016. – </w:t>
      </w:r>
      <w:r w:rsidR="00B500C8">
        <w:rPr>
          <w:rFonts w:ascii="Times New Roman" w:eastAsia="Calibri" w:hAnsi="Times New Roman" w:cs="Times New Roman"/>
          <w:kern w:val="0"/>
          <w:sz w:val="28"/>
          <w:szCs w:val="28"/>
          <w:lang w:val="en-US"/>
          <w14:ligatures w14:val="none"/>
        </w:rPr>
        <w:t>Vol. 99. – P. 340-348</w:t>
      </w:r>
      <w:r w:rsidR="00EC2D4B" w:rsidRPr="00EC2D4B">
        <w:rPr>
          <w:rFonts w:ascii="Times New Roman" w:eastAsia="Calibri" w:hAnsi="Times New Roman" w:cs="Times New Roman"/>
          <w:kern w:val="0"/>
          <w:sz w:val="28"/>
          <w:szCs w:val="28"/>
          <w:lang w:val="en-US"/>
          <w14:ligatures w14:val="none"/>
        </w:rPr>
        <w:t>.</w:t>
      </w:r>
    </w:p>
    <w:p w14:paraId="0E2C1A18" w14:textId="3D7BEDFA" w:rsidR="00276F4D" w:rsidRPr="0058707D" w:rsidRDefault="00276F4D" w:rsidP="00FB491B">
      <w:pPr>
        <w:spacing w:after="0" w:line="240" w:lineRule="auto"/>
        <w:ind w:right="-1" w:firstLine="709"/>
        <w:jc w:val="both"/>
        <w:rPr>
          <w:rFonts w:ascii="Times New Roman" w:eastAsia="Times New Roman" w:hAnsi="Times New Roman" w:cs="Times New Roman"/>
          <w:spacing w:val="-1"/>
          <w:sz w:val="28"/>
          <w:szCs w:val="28"/>
          <w:lang w:val="en-US"/>
        </w:rPr>
      </w:pPr>
      <w:r w:rsidRPr="00A476D9">
        <w:rPr>
          <w:rFonts w:ascii="Times New Roman" w:hAnsi="Times New Roman" w:cs="Times New Roman"/>
          <w:sz w:val="28"/>
          <w:szCs w:val="28"/>
          <w:lang w:val="en-US"/>
        </w:rPr>
        <w:t xml:space="preserve">10 </w:t>
      </w:r>
      <w:bookmarkStart w:id="35" w:name="_Hlk182565473"/>
      <w:r w:rsidRPr="00A476D9">
        <w:rPr>
          <w:rFonts w:ascii="Times New Roman" w:eastAsia="Times New Roman" w:hAnsi="Times New Roman" w:cs="Times New Roman"/>
          <w:spacing w:val="-1"/>
          <w:sz w:val="28"/>
          <w:szCs w:val="28"/>
          <w:lang w:val="en-US"/>
        </w:rPr>
        <w:t>Fastnacht</w:t>
      </w:r>
      <w:r w:rsidR="001840F0" w:rsidRPr="001840F0">
        <w:rPr>
          <w:rFonts w:ascii="Times New Roman" w:eastAsia="Times New Roman" w:hAnsi="Times New Roman" w:cs="Times New Roman"/>
          <w:spacing w:val="-1"/>
          <w:sz w:val="28"/>
          <w:szCs w:val="28"/>
          <w:lang w:val="en-US"/>
        </w:rPr>
        <w:t xml:space="preserve"> </w:t>
      </w:r>
      <w:r w:rsidR="001840F0">
        <w:rPr>
          <w:rFonts w:ascii="Times New Roman" w:eastAsia="Times New Roman" w:hAnsi="Times New Roman" w:cs="Times New Roman"/>
          <w:spacing w:val="-1"/>
          <w:sz w:val="28"/>
          <w:szCs w:val="28"/>
          <w:lang w:val="en-US"/>
        </w:rPr>
        <w:t>K.</w:t>
      </w:r>
      <w:r w:rsidR="001840F0" w:rsidRPr="00A476D9">
        <w:rPr>
          <w:rFonts w:ascii="Times New Roman" w:eastAsia="Times New Roman" w:hAnsi="Times New Roman" w:cs="Times New Roman"/>
          <w:spacing w:val="-1"/>
          <w:sz w:val="28"/>
          <w:szCs w:val="28"/>
          <w:lang w:val="en-US"/>
        </w:rPr>
        <w:t>V.</w:t>
      </w:r>
      <w:r w:rsidRPr="00A476D9">
        <w:rPr>
          <w:rFonts w:ascii="Times New Roman" w:eastAsia="Times New Roman" w:hAnsi="Times New Roman" w:cs="Times New Roman"/>
          <w:spacing w:val="-1"/>
          <w:sz w:val="28"/>
          <w:szCs w:val="28"/>
          <w:lang w:val="en-US"/>
        </w:rPr>
        <w:t>, Spink</w:t>
      </w:r>
      <w:r w:rsidR="001840F0" w:rsidRPr="001840F0">
        <w:rPr>
          <w:rFonts w:ascii="Times New Roman" w:eastAsia="Times New Roman" w:hAnsi="Times New Roman" w:cs="Times New Roman"/>
          <w:spacing w:val="-1"/>
          <w:sz w:val="28"/>
          <w:szCs w:val="28"/>
          <w:lang w:val="en-US"/>
        </w:rPr>
        <w:t xml:space="preserve"> </w:t>
      </w:r>
      <w:r w:rsidR="001840F0">
        <w:rPr>
          <w:rFonts w:ascii="Times New Roman" w:eastAsia="Times New Roman" w:hAnsi="Times New Roman" w:cs="Times New Roman"/>
          <w:spacing w:val="-1"/>
          <w:sz w:val="28"/>
          <w:szCs w:val="28"/>
          <w:lang w:val="en-US"/>
        </w:rPr>
        <w:t>S.</w:t>
      </w:r>
      <w:r w:rsidR="001840F0" w:rsidRPr="00A476D9">
        <w:rPr>
          <w:rFonts w:ascii="Times New Roman" w:eastAsia="Times New Roman" w:hAnsi="Times New Roman" w:cs="Times New Roman"/>
          <w:spacing w:val="-1"/>
          <w:sz w:val="28"/>
          <w:szCs w:val="28"/>
          <w:lang w:val="en-US"/>
        </w:rPr>
        <w:t>S.</w:t>
      </w:r>
      <w:r w:rsidRPr="00A476D9">
        <w:rPr>
          <w:rFonts w:ascii="Times New Roman" w:eastAsia="Times New Roman" w:hAnsi="Times New Roman" w:cs="Times New Roman"/>
          <w:spacing w:val="-1"/>
          <w:sz w:val="28"/>
          <w:szCs w:val="28"/>
          <w:lang w:val="en-US"/>
        </w:rPr>
        <w:t>, Dharmaratne</w:t>
      </w:r>
      <w:r w:rsidR="001840F0" w:rsidRPr="001840F0">
        <w:rPr>
          <w:rFonts w:ascii="Times New Roman" w:eastAsia="Times New Roman" w:hAnsi="Times New Roman" w:cs="Times New Roman"/>
          <w:spacing w:val="-1"/>
          <w:sz w:val="28"/>
          <w:szCs w:val="28"/>
          <w:lang w:val="en-US"/>
        </w:rPr>
        <w:t xml:space="preserve"> </w:t>
      </w:r>
      <w:r w:rsidR="001840F0">
        <w:rPr>
          <w:rFonts w:ascii="Times New Roman" w:eastAsia="Times New Roman" w:hAnsi="Times New Roman" w:cs="Times New Roman"/>
          <w:spacing w:val="-1"/>
          <w:sz w:val="28"/>
          <w:szCs w:val="28"/>
          <w:lang w:val="en-US"/>
        </w:rPr>
        <w:t>N.</w:t>
      </w:r>
      <w:r w:rsidR="001840F0" w:rsidRPr="00A476D9">
        <w:rPr>
          <w:rFonts w:ascii="Times New Roman" w:eastAsia="Times New Roman" w:hAnsi="Times New Roman" w:cs="Times New Roman"/>
          <w:spacing w:val="-1"/>
          <w:sz w:val="28"/>
          <w:szCs w:val="28"/>
          <w:lang w:val="en-US"/>
        </w:rPr>
        <w:t>U.</w:t>
      </w:r>
      <w:r w:rsidRPr="00A476D9">
        <w:rPr>
          <w:rFonts w:ascii="Times New Roman" w:eastAsia="Times New Roman" w:hAnsi="Times New Roman" w:cs="Times New Roman"/>
          <w:spacing w:val="-1"/>
          <w:sz w:val="28"/>
          <w:szCs w:val="28"/>
          <w:lang w:val="en-US"/>
        </w:rPr>
        <w:t xml:space="preserve"> </w:t>
      </w:r>
      <w:r w:rsidR="0058707D">
        <w:rPr>
          <w:rFonts w:ascii="Times New Roman" w:hAnsi="Times New Roman" w:cs="Times New Roman"/>
          <w:sz w:val="28"/>
          <w:szCs w:val="28"/>
          <w:lang w:val="en-US"/>
        </w:rPr>
        <w:t>et al.</w:t>
      </w:r>
      <w:r w:rsidRPr="00A476D9">
        <w:rPr>
          <w:rFonts w:ascii="Times New Roman" w:eastAsia="Times New Roman" w:hAnsi="Times New Roman" w:cs="Times New Roman"/>
          <w:spacing w:val="-1"/>
          <w:sz w:val="28"/>
          <w:szCs w:val="28"/>
          <w:lang w:val="en-US"/>
        </w:rPr>
        <w:t xml:space="preserve"> Bis- and Tris-Urea H-Bond Donors for Ring-Opening Polymerization: Unprecedented Activity and Control from an Organocatalyst // ACS Macro Lett. – 2016. – Vol. 5</w:t>
      </w:r>
      <w:r w:rsidR="0058707D" w:rsidRPr="0058707D">
        <w:rPr>
          <w:rFonts w:ascii="Times New Roman" w:eastAsia="Times New Roman" w:hAnsi="Times New Roman" w:cs="Times New Roman"/>
          <w:spacing w:val="-1"/>
          <w:sz w:val="28"/>
          <w:szCs w:val="28"/>
          <w:lang w:val="en-US"/>
        </w:rPr>
        <w:t xml:space="preserve">, </w:t>
      </w:r>
      <w:r w:rsidR="0058707D" w:rsidRPr="00A476D9">
        <w:rPr>
          <w:rFonts w:ascii="Times New Roman" w:eastAsia="Calibri" w:hAnsi="Times New Roman" w:cs="Times New Roman"/>
          <w:kern w:val="0"/>
          <w:sz w:val="28"/>
          <w:szCs w:val="28"/>
          <w:lang w:val="en-US"/>
          <w14:ligatures w14:val="none"/>
        </w:rPr>
        <w:t>Issue</w:t>
      </w:r>
      <w:r w:rsidR="0058707D" w:rsidRPr="0058707D">
        <w:rPr>
          <w:rFonts w:ascii="Times New Roman" w:eastAsia="Calibri" w:hAnsi="Times New Roman" w:cs="Times New Roman"/>
          <w:kern w:val="0"/>
          <w:sz w:val="28"/>
          <w:szCs w:val="28"/>
          <w:lang w:val="en-US"/>
          <w14:ligatures w14:val="none"/>
        </w:rPr>
        <w:t xml:space="preserve"> </w:t>
      </w:r>
      <w:r w:rsidRPr="00A476D9">
        <w:rPr>
          <w:rFonts w:ascii="Times New Roman" w:eastAsia="Times New Roman" w:hAnsi="Times New Roman" w:cs="Times New Roman"/>
          <w:spacing w:val="-1"/>
          <w:sz w:val="28"/>
          <w:szCs w:val="28"/>
          <w:lang w:val="en-US"/>
        </w:rPr>
        <w:t xml:space="preserve">8. – </w:t>
      </w:r>
      <w:r w:rsidRPr="00A476D9">
        <w:rPr>
          <w:rFonts w:ascii="Times New Roman" w:eastAsia="Times New Roman" w:hAnsi="Times New Roman" w:cs="Times New Roman"/>
          <w:spacing w:val="-1"/>
          <w:sz w:val="28"/>
          <w:szCs w:val="28"/>
        </w:rPr>
        <w:t>Р</w:t>
      </w:r>
      <w:r w:rsidRPr="00A476D9">
        <w:rPr>
          <w:rFonts w:ascii="Times New Roman" w:eastAsia="Times New Roman" w:hAnsi="Times New Roman" w:cs="Times New Roman"/>
          <w:spacing w:val="-1"/>
          <w:sz w:val="28"/>
          <w:szCs w:val="28"/>
          <w:lang w:val="en-US"/>
        </w:rPr>
        <w:t>. 982-986</w:t>
      </w:r>
      <w:bookmarkEnd w:id="35"/>
      <w:r w:rsidR="0058707D" w:rsidRPr="0058707D">
        <w:rPr>
          <w:rFonts w:ascii="Times New Roman" w:eastAsia="Times New Roman" w:hAnsi="Times New Roman" w:cs="Times New Roman"/>
          <w:spacing w:val="-1"/>
          <w:sz w:val="28"/>
          <w:szCs w:val="28"/>
          <w:lang w:val="en-US"/>
        </w:rPr>
        <w:t>.</w:t>
      </w:r>
    </w:p>
    <w:p w14:paraId="57845208" w14:textId="335E2345" w:rsidR="00276F4D" w:rsidRPr="002B6FC2" w:rsidRDefault="00276F4D" w:rsidP="00FB491B">
      <w:pPr>
        <w:spacing w:after="0" w:line="240" w:lineRule="auto"/>
        <w:ind w:firstLine="709"/>
        <w:jc w:val="both"/>
        <w:rPr>
          <w:rFonts w:ascii="Times New Roman" w:eastAsia="Calibri" w:hAnsi="Times New Roman" w:cs="Times New Roman"/>
          <w:kern w:val="0"/>
          <w:sz w:val="28"/>
          <w:szCs w:val="28"/>
          <w:lang w:val="en-US"/>
          <w14:ligatures w14:val="none"/>
        </w:rPr>
      </w:pPr>
      <w:r w:rsidRPr="00A476D9">
        <w:rPr>
          <w:rFonts w:ascii="Times New Roman" w:hAnsi="Times New Roman" w:cs="Times New Roman"/>
          <w:sz w:val="28"/>
          <w:szCs w:val="28"/>
          <w:lang w:val="en-US"/>
        </w:rPr>
        <w:t xml:space="preserve">11 </w:t>
      </w:r>
      <w:r w:rsidRPr="00A476D9">
        <w:rPr>
          <w:rFonts w:ascii="Times New Roman" w:eastAsia="Calibri" w:hAnsi="Times New Roman" w:cs="Times New Roman"/>
          <w:kern w:val="0"/>
          <w:sz w:val="28"/>
          <w:szCs w:val="28"/>
          <w:lang w:val="en-US"/>
          <w14:ligatures w14:val="none"/>
        </w:rPr>
        <w:t>Davies M</w:t>
      </w:r>
      <w:r w:rsidR="00011A36">
        <w:rPr>
          <w:rFonts w:ascii="Times New Roman" w:eastAsia="Calibri" w:hAnsi="Times New Roman" w:cs="Times New Roman"/>
          <w:kern w:val="0"/>
          <w:sz w:val="28"/>
          <w:szCs w:val="28"/>
          <w:lang w:val="en-US"/>
          <w14:ligatures w14:val="none"/>
        </w:rPr>
        <w:t>.</w:t>
      </w:r>
      <w:r w:rsidRPr="00A476D9">
        <w:rPr>
          <w:rFonts w:ascii="Times New Roman" w:eastAsia="Calibri" w:hAnsi="Times New Roman" w:cs="Times New Roman"/>
          <w:kern w:val="0"/>
          <w:sz w:val="28"/>
          <w:szCs w:val="28"/>
          <w:lang w:val="en-US"/>
          <w14:ligatures w14:val="none"/>
        </w:rPr>
        <w:t>, Nowotka M</w:t>
      </w:r>
      <w:r w:rsidR="00011A36">
        <w:rPr>
          <w:rFonts w:ascii="Times New Roman" w:eastAsia="Calibri" w:hAnsi="Times New Roman" w:cs="Times New Roman"/>
          <w:kern w:val="0"/>
          <w:sz w:val="28"/>
          <w:szCs w:val="28"/>
          <w:lang w:val="en-US"/>
          <w14:ligatures w14:val="none"/>
        </w:rPr>
        <w:t>.</w:t>
      </w:r>
      <w:r w:rsidRPr="00A476D9">
        <w:rPr>
          <w:rFonts w:ascii="Times New Roman" w:eastAsia="Calibri" w:hAnsi="Times New Roman" w:cs="Times New Roman"/>
          <w:kern w:val="0"/>
          <w:sz w:val="28"/>
          <w:szCs w:val="28"/>
          <w:lang w:val="en-US"/>
          <w14:ligatures w14:val="none"/>
        </w:rPr>
        <w:t>, Papadatos G</w:t>
      </w:r>
      <w:r w:rsidR="00011A36">
        <w:rPr>
          <w:rFonts w:ascii="Times New Roman" w:eastAsia="Calibri" w:hAnsi="Times New Roman" w:cs="Times New Roman"/>
          <w:kern w:val="0"/>
          <w:sz w:val="28"/>
          <w:szCs w:val="28"/>
          <w:lang w:val="en-US"/>
          <w14:ligatures w14:val="none"/>
        </w:rPr>
        <w:t>.</w:t>
      </w:r>
      <w:r w:rsidRPr="00A476D9">
        <w:rPr>
          <w:rFonts w:ascii="Times New Roman" w:eastAsia="Calibri" w:hAnsi="Times New Roman" w:cs="Times New Roman"/>
          <w:kern w:val="0"/>
          <w:sz w:val="28"/>
          <w:szCs w:val="28"/>
          <w:lang w:val="en-US"/>
          <w14:ligatures w14:val="none"/>
        </w:rPr>
        <w:t xml:space="preserve"> </w:t>
      </w:r>
      <w:r w:rsidR="001D56E5">
        <w:rPr>
          <w:rFonts w:ascii="Times New Roman" w:hAnsi="Times New Roman" w:cs="Times New Roman"/>
          <w:sz w:val="28"/>
          <w:szCs w:val="28"/>
          <w:lang w:val="en-US"/>
        </w:rPr>
        <w:t>et al.</w:t>
      </w:r>
      <w:r w:rsidRPr="00A476D9">
        <w:rPr>
          <w:rFonts w:ascii="Times New Roman" w:eastAsia="Calibri" w:hAnsi="Times New Roman" w:cs="Times New Roman"/>
          <w:kern w:val="0"/>
          <w:sz w:val="28"/>
          <w:szCs w:val="28"/>
          <w:lang w:val="en-US"/>
          <w14:ligatures w14:val="none"/>
        </w:rPr>
        <w:t xml:space="preserve"> ChEMBL web services: streamlining access to dr</w:t>
      </w:r>
      <w:r w:rsidR="002B6FC2">
        <w:rPr>
          <w:rFonts w:ascii="Times New Roman" w:eastAsia="Calibri" w:hAnsi="Times New Roman" w:cs="Times New Roman"/>
          <w:kern w:val="0"/>
          <w:sz w:val="28"/>
          <w:szCs w:val="28"/>
          <w:lang w:val="en-US"/>
          <w14:ligatures w14:val="none"/>
        </w:rPr>
        <w:t>ug discovery data and utilities</w:t>
      </w:r>
      <w:r w:rsidR="002B6FC2" w:rsidRPr="002B6FC2">
        <w:rPr>
          <w:rFonts w:ascii="Times New Roman" w:eastAsia="Calibri" w:hAnsi="Times New Roman" w:cs="Times New Roman"/>
          <w:kern w:val="0"/>
          <w:sz w:val="28"/>
          <w:szCs w:val="28"/>
          <w:lang w:val="en-US"/>
          <w14:ligatures w14:val="none"/>
        </w:rPr>
        <w:t xml:space="preserve"> //</w:t>
      </w:r>
      <w:r w:rsidRPr="00A476D9">
        <w:rPr>
          <w:rFonts w:ascii="Times New Roman" w:eastAsia="Calibri" w:hAnsi="Times New Roman" w:cs="Times New Roman"/>
          <w:kern w:val="0"/>
          <w:sz w:val="28"/>
          <w:szCs w:val="28"/>
          <w:lang w:val="en-US"/>
          <w14:ligatures w14:val="none"/>
        </w:rPr>
        <w:t xml:space="preserve"> Nucleic</w:t>
      </w:r>
      <w:r w:rsidRPr="00A35982">
        <w:rPr>
          <w:rFonts w:ascii="Times New Roman" w:eastAsia="Calibri" w:hAnsi="Times New Roman" w:cs="Times New Roman"/>
          <w:kern w:val="0"/>
          <w:sz w:val="28"/>
          <w:szCs w:val="28"/>
          <w:lang w:val="en-US"/>
          <w14:ligatures w14:val="none"/>
        </w:rPr>
        <w:t xml:space="preserve"> </w:t>
      </w:r>
      <w:r w:rsidRPr="00A476D9">
        <w:rPr>
          <w:rFonts w:ascii="Times New Roman" w:eastAsia="Calibri" w:hAnsi="Times New Roman" w:cs="Times New Roman"/>
          <w:kern w:val="0"/>
          <w:sz w:val="28"/>
          <w:szCs w:val="28"/>
          <w:lang w:val="en-US"/>
          <w14:ligatures w14:val="none"/>
        </w:rPr>
        <w:t>Acids</w:t>
      </w:r>
      <w:r w:rsidRPr="00A35982">
        <w:rPr>
          <w:rFonts w:ascii="Times New Roman" w:eastAsia="Calibri" w:hAnsi="Times New Roman" w:cs="Times New Roman"/>
          <w:kern w:val="0"/>
          <w:sz w:val="28"/>
          <w:szCs w:val="28"/>
          <w:lang w:val="en-US"/>
          <w14:ligatures w14:val="none"/>
        </w:rPr>
        <w:t xml:space="preserve"> </w:t>
      </w:r>
      <w:r w:rsidRPr="00A476D9">
        <w:rPr>
          <w:rFonts w:ascii="Times New Roman" w:eastAsia="Calibri" w:hAnsi="Times New Roman" w:cs="Times New Roman"/>
          <w:kern w:val="0"/>
          <w:sz w:val="28"/>
          <w:szCs w:val="28"/>
          <w:lang w:val="en-US"/>
          <w14:ligatures w14:val="none"/>
        </w:rPr>
        <w:t>Res</w:t>
      </w:r>
      <w:r w:rsidRPr="00A35982">
        <w:rPr>
          <w:rFonts w:ascii="Times New Roman" w:eastAsia="Calibri" w:hAnsi="Times New Roman" w:cs="Times New Roman"/>
          <w:kern w:val="0"/>
          <w:sz w:val="28"/>
          <w:szCs w:val="28"/>
          <w:lang w:val="en-US"/>
          <w14:ligatures w14:val="none"/>
        </w:rPr>
        <w:t xml:space="preserve">. </w:t>
      </w:r>
      <w:r w:rsidR="002B6FC2" w:rsidRPr="00A476D9">
        <w:rPr>
          <w:rFonts w:ascii="Times New Roman" w:eastAsia="Times New Roman" w:hAnsi="Times New Roman" w:cs="Times New Roman"/>
          <w:spacing w:val="-1"/>
          <w:sz w:val="28"/>
          <w:szCs w:val="28"/>
          <w:lang w:val="en-US"/>
        </w:rPr>
        <w:t>–</w:t>
      </w:r>
      <w:r w:rsidR="002B6FC2" w:rsidRPr="002B6FC2">
        <w:rPr>
          <w:rFonts w:ascii="Times New Roman" w:eastAsia="Times New Roman" w:hAnsi="Times New Roman" w:cs="Times New Roman"/>
          <w:spacing w:val="-1"/>
          <w:sz w:val="28"/>
          <w:szCs w:val="28"/>
          <w:lang w:val="en-US"/>
        </w:rPr>
        <w:t xml:space="preserve"> </w:t>
      </w:r>
      <w:r w:rsidRPr="00CC77B6">
        <w:rPr>
          <w:rFonts w:ascii="Times New Roman" w:eastAsia="Calibri" w:hAnsi="Times New Roman" w:cs="Times New Roman"/>
          <w:kern w:val="0"/>
          <w:sz w:val="28"/>
          <w:szCs w:val="28"/>
          <w:lang w:val="en-US"/>
          <w14:ligatures w14:val="none"/>
        </w:rPr>
        <w:t>2015</w:t>
      </w:r>
      <w:r w:rsidR="002B6FC2" w:rsidRPr="00CC77B6">
        <w:rPr>
          <w:rFonts w:ascii="Times New Roman" w:hAnsi="Times New Roman" w:cs="Times New Roman"/>
          <w:sz w:val="28"/>
          <w:szCs w:val="28"/>
          <w:lang w:val="en-US"/>
        </w:rPr>
        <w:t xml:space="preserve">. – Vol. 43, Issue W1. – </w:t>
      </w:r>
      <w:r w:rsidR="002B6FC2" w:rsidRPr="00CC77B6">
        <w:rPr>
          <w:rFonts w:ascii="Times New Roman" w:hAnsi="Times New Roman" w:cs="Times New Roman"/>
          <w:sz w:val="28"/>
          <w:szCs w:val="28"/>
        </w:rPr>
        <w:t>Р</w:t>
      </w:r>
      <w:r w:rsidR="002B6FC2" w:rsidRPr="00CC77B6">
        <w:rPr>
          <w:rFonts w:ascii="Times New Roman" w:hAnsi="Times New Roman" w:cs="Times New Roman"/>
          <w:sz w:val="28"/>
          <w:szCs w:val="28"/>
          <w:lang w:val="en-US"/>
        </w:rPr>
        <w:t>. W612–W620.</w:t>
      </w:r>
      <w:r w:rsidR="002B6FC2" w:rsidRPr="002B6FC2">
        <w:rPr>
          <w:rFonts w:ascii="Times New Roman" w:eastAsia="Calibri" w:hAnsi="Times New Roman" w:cs="Times New Roman"/>
          <w:kern w:val="0"/>
          <w:sz w:val="28"/>
          <w:szCs w:val="28"/>
          <w:lang w:val="en-US"/>
          <w14:ligatures w14:val="none"/>
        </w:rPr>
        <w:t xml:space="preserve"> </w:t>
      </w:r>
    </w:p>
    <w:p w14:paraId="38A6E489" w14:textId="5651458C" w:rsidR="00A35982" w:rsidRDefault="00A35982" w:rsidP="00FB491B">
      <w:pPr>
        <w:spacing w:after="0" w:line="240" w:lineRule="auto"/>
        <w:ind w:firstLine="709"/>
        <w:jc w:val="both"/>
        <w:rPr>
          <w:rFonts w:ascii="Times New Roman" w:hAnsi="Times New Roman" w:cs="Times New Roman"/>
          <w:sz w:val="28"/>
          <w:szCs w:val="28"/>
        </w:rPr>
      </w:pPr>
      <w:r w:rsidRPr="002B6FC2">
        <w:rPr>
          <w:rFonts w:ascii="Times New Roman" w:hAnsi="Times New Roman" w:cs="Times New Roman"/>
          <w:sz w:val="28"/>
          <w:szCs w:val="28"/>
        </w:rPr>
        <w:t xml:space="preserve">12 </w:t>
      </w:r>
      <w:r w:rsidR="00F323C5" w:rsidRPr="00A476D9">
        <w:rPr>
          <w:rFonts w:ascii="Times New Roman" w:hAnsi="Times New Roman" w:cs="Times New Roman"/>
          <w:sz w:val="28"/>
          <w:szCs w:val="28"/>
        </w:rPr>
        <w:t>Кнунянц И.Л</w:t>
      </w:r>
      <w:r w:rsidR="00F323C5">
        <w:rPr>
          <w:rFonts w:ascii="Times New Roman" w:hAnsi="Times New Roman" w:cs="Times New Roman"/>
          <w:sz w:val="28"/>
          <w:szCs w:val="28"/>
        </w:rPr>
        <w:t>.</w:t>
      </w:r>
      <w:r w:rsidR="00F323C5" w:rsidRPr="00A476D9">
        <w:rPr>
          <w:rFonts w:ascii="Times New Roman" w:hAnsi="Times New Roman" w:cs="Times New Roman"/>
          <w:sz w:val="28"/>
          <w:szCs w:val="28"/>
        </w:rPr>
        <w:t xml:space="preserve"> </w:t>
      </w:r>
      <w:r w:rsidRPr="00A476D9">
        <w:rPr>
          <w:rFonts w:ascii="Times New Roman" w:hAnsi="Times New Roman" w:cs="Times New Roman"/>
          <w:sz w:val="28"/>
          <w:szCs w:val="28"/>
        </w:rPr>
        <w:t>Химическая</w:t>
      </w:r>
      <w:r w:rsidRPr="002B6FC2">
        <w:rPr>
          <w:rFonts w:ascii="Times New Roman" w:hAnsi="Times New Roman" w:cs="Times New Roman"/>
          <w:sz w:val="28"/>
          <w:szCs w:val="28"/>
        </w:rPr>
        <w:t xml:space="preserve"> </w:t>
      </w:r>
      <w:r w:rsidRPr="00A476D9">
        <w:rPr>
          <w:rFonts w:ascii="Times New Roman" w:hAnsi="Times New Roman" w:cs="Times New Roman"/>
          <w:sz w:val="28"/>
          <w:szCs w:val="28"/>
        </w:rPr>
        <w:t>энциклопедия</w:t>
      </w:r>
      <w:r w:rsidR="00F323C5">
        <w:rPr>
          <w:rFonts w:ascii="Times New Roman" w:hAnsi="Times New Roman" w:cs="Times New Roman"/>
          <w:sz w:val="28"/>
          <w:szCs w:val="28"/>
        </w:rPr>
        <w:t>.</w:t>
      </w:r>
      <w:r w:rsidRPr="002B6FC2">
        <w:rPr>
          <w:rFonts w:ascii="Times New Roman" w:hAnsi="Times New Roman" w:cs="Times New Roman"/>
          <w:sz w:val="28"/>
          <w:szCs w:val="28"/>
        </w:rPr>
        <w:t xml:space="preserve"> </w:t>
      </w:r>
      <w:r w:rsidR="00F323C5" w:rsidRPr="00F323C5">
        <w:rPr>
          <w:rFonts w:ascii="Times New Roman" w:hAnsi="Times New Roman" w:cs="Times New Roman"/>
          <w:color w:val="000000"/>
          <w:kern w:val="0"/>
          <w:sz w:val="28"/>
          <w:szCs w:val="28"/>
        </w:rPr>
        <w:t>–</w:t>
      </w:r>
      <w:r w:rsidR="00F323C5">
        <w:rPr>
          <w:rFonts w:ascii="Times New Roman" w:hAnsi="Times New Roman" w:cs="Times New Roman"/>
          <w:color w:val="000000"/>
          <w:kern w:val="0"/>
          <w:sz w:val="28"/>
          <w:szCs w:val="28"/>
        </w:rPr>
        <w:t xml:space="preserve"> </w:t>
      </w:r>
      <w:r w:rsidRPr="00A476D9">
        <w:rPr>
          <w:rFonts w:ascii="Times New Roman" w:hAnsi="Times New Roman" w:cs="Times New Roman"/>
          <w:sz w:val="28"/>
          <w:szCs w:val="28"/>
        </w:rPr>
        <w:t>М.: Большая научная энциклопедия</w:t>
      </w:r>
      <w:r w:rsidR="00F323C5">
        <w:rPr>
          <w:rFonts w:ascii="Times New Roman" w:hAnsi="Times New Roman" w:cs="Times New Roman"/>
          <w:sz w:val="28"/>
          <w:szCs w:val="28"/>
        </w:rPr>
        <w:t>,</w:t>
      </w:r>
      <w:r w:rsidRPr="00A476D9">
        <w:rPr>
          <w:rFonts w:ascii="Times New Roman" w:hAnsi="Times New Roman" w:cs="Times New Roman"/>
          <w:sz w:val="28"/>
          <w:szCs w:val="28"/>
        </w:rPr>
        <w:t xml:space="preserve"> </w:t>
      </w:r>
      <w:r w:rsidR="00F24940">
        <w:rPr>
          <w:rFonts w:ascii="Times New Roman" w:hAnsi="Times New Roman" w:cs="Times New Roman"/>
          <w:sz w:val="28"/>
          <w:szCs w:val="28"/>
        </w:rPr>
        <w:t>1992</w:t>
      </w:r>
      <w:r w:rsidRPr="00F323C5">
        <w:rPr>
          <w:rFonts w:ascii="Times New Roman" w:hAnsi="Times New Roman" w:cs="Times New Roman"/>
          <w:sz w:val="28"/>
          <w:szCs w:val="28"/>
        </w:rPr>
        <w:t xml:space="preserve">. </w:t>
      </w:r>
      <w:r w:rsidR="00F323C5" w:rsidRPr="00F323C5">
        <w:rPr>
          <w:rFonts w:ascii="Times New Roman" w:hAnsi="Times New Roman" w:cs="Times New Roman"/>
          <w:color w:val="000000"/>
          <w:kern w:val="0"/>
          <w:sz w:val="28"/>
          <w:szCs w:val="28"/>
        </w:rPr>
        <w:t>–</w:t>
      </w:r>
      <w:r w:rsidRPr="00F323C5">
        <w:rPr>
          <w:rFonts w:ascii="Times New Roman" w:hAnsi="Times New Roman" w:cs="Times New Roman"/>
          <w:sz w:val="28"/>
          <w:szCs w:val="28"/>
        </w:rPr>
        <w:t xml:space="preserve"> 639 </w:t>
      </w:r>
      <w:r w:rsidRPr="00A476D9">
        <w:rPr>
          <w:rFonts w:ascii="Times New Roman" w:hAnsi="Times New Roman" w:cs="Times New Roman"/>
          <w:sz w:val="28"/>
          <w:szCs w:val="28"/>
        </w:rPr>
        <w:t>с</w:t>
      </w:r>
      <w:r w:rsidR="00F323C5">
        <w:rPr>
          <w:rFonts w:ascii="Times New Roman" w:hAnsi="Times New Roman" w:cs="Times New Roman"/>
          <w:sz w:val="28"/>
          <w:szCs w:val="28"/>
        </w:rPr>
        <w:t>.</w:t>
      </w:r>
    </w:p>
    <w:p w14:paraId="1C16B32C" w14:textId="0047B0C8" w:rsidR="001653F6" w:rsidRPr="001653F6" w:rsidRDefault="000D6BBC" w:rsidP="00FB491B">
      <w:pPr>
        <w:spacing w:after="0" w:line="240" w:lineRule="auto"/>
        <w:ind w:firstLine="709"/>
        <w:jc w:val="both"/>
        <w:rPr>
          <w:rFonts w:ascii="Times New Roman" w:hAnsi="Times New Roman" w:cs="Times New Roman"/>
          <w:sz w:val="28"/>
          <w:szCs w:val="28"/>
          <w:lang w:val="en-US"/>
        </w:rPr>
      </w:pPr>
      <w:r w:rsidRPr="001653F6">
        <w:rPr>
          <w:rFonts w:ascii="Times New Roman" w:hAnsi="Times New Roman" w:cs="Times New Roman"/>
          <w:sz w:val="28"/>
          <w:szCs w:val="28"/>
          <w:lang w:val="en-US"/>
        </w:rPr>
        <w:t>13</w:t>
      </w:r>
      <w:r w:rsidR="00A35982" w:rsidRPr="001653F6">
        <w:rPr>
          <w:rFonts w:ascii="Times New Roman" w:hAnsi="Times New Roman" w:cs="Times New Roman"/>
          <w:sz w:val="28"/>
          <w:szCs w:val="28"/>
          <w:lang w:val="en-US"/>
        </w:rPr>
        <w:t xml:space="preserve"> </w:t>
      </w:r>
      <w:r w:rsidR="001653F6" w:rsidRPr="001653F6">
        <w:rPr>
          <w:rStyle w:val="aff"/>
          <w:rFonts w:ascii="Times New Roman" w:hAnsi="Times New Roman" w:cs="Times New Roman"/>
          <w:b w:val="0"/>
          <w:sz w:val="28"/>
          <w:szCs w:val="28"/>
          <w:lang w:val="en-US"/>
        </w:rPr>
        <w:t>Brusilow S.W., Horwich A.L.</w:t>
      </w:r>
      <w:r w:rsidR="001653F6" w:rsidRPr="001653F6">
        <w:rPr>
          <w:rStyle w:val="aff"/>
          <w:rFonts w:ascii="Times New Roman" w:hAnsi="Times New Roman" w:cs="Times New Roman"/>
          <w:sz w:val="28"/>
          <w:szCs w:val="28"/>
          <w:lang w:val="en-US"/>
        </w:rPr>
        <w:t xml:space="preserve"> </w:t>
      </w:r>
      <w:r w:rsidR="001653F6" w:rsidRPr="001653F6">
        <w:rPr>
          <w:rFonts w:ascii="Times New Roman" w:hAnsi="Times New Roman" w:cs="Times New Roman"/>
          <w:sz w:val="28"/>
          <w:szCs w:val="28"/>
          <w:lang w:val="en-US"/>
        </w:rPr>
        <w:t xml:space="preserve">Urea cycle enzymes // </w:t>
      </w:r>
      <w:r w:rsidR="001653F6" w:rsidRPr="00B26005">
        <w:rPr>
          <w:rStyle w:val="aff1"/>
          <w:rFonts w:ascii="Times New Roman" w:hAnsi="Times New Roman" w:cs="Times New Roman"/>
          <w:i w:val="0"/>
          <w:sz w:val="28"/>
          <w:szCs w:val="28"/>
          <w:lang w:val="en-US"/>
        </w:rPr>
        <w:t>The Metabolic Basis of Inherited Disease</w:t>
      </w:r>
      <w:r w:rsidR="001653F6" w:rsidRPr="00B26005">
        <w:rPr>
          <w:rFonts w:ascii="Times New Roman" w:hAnsi="Times New Roman" w:cs="Times New Roman"/>
          <w:i/>
          <w:sz w:val="28"/>
          <w:szCs w:val="28"/>
          <w:lang w:val="en-US"/>
        </w:rPr>
        <w:t>.</w:t>
      </w:r>
      <w:r w:rsidR="001653F6" w:rsidRPr="001653F6">
        <w:rPr>
          <w:rFonts w:ascii="Times New Roman" w:hAnsi="Times New Roman" w:cs="Times New Roman"/>
          <w:sz w:val="28"/>
          <w:szCs w:val="28"/>
          <w:lang w:val="en-US"/>
        </w:rPr>
        <w:t xml:space="preserve"> – 1989. – Vol. 6. – </w:t>
      </w:r>
      <w:r w:rsidR="001653F6" w:rsidRPr="001653F6">
        <w:rPr>
          <w:rFonts w:ascii="Times New Roman" w:hAnsi="Times New Roman" w:cs="Times New Roman"/>
          <w:sz w:val="28"/>
          <w:szCs w:val="28"/>
        </w:rPr>
        <w:t>Р</w:t>
      </w:r>
      <w:r w:rsidR="001653F6" w:rsidRPr="001653F6">
        <w:rPr>
          <w:rFonts w:ascii="Times New Roman" w:hAnsi="Times New Roman" w:cs="Times New Roman"/>
          <w:sz w:val="28"/>
          <w:szCs w:val="28"/>
          <w:lang w:val="en-US"/>
        </w:rPr>
        <w:t>. 629</w:t>
      </w:r>
      <w:r w:rsidR="00B500C8">
        <w:rPr>
          <w:rFonts w:ascii="Times New Roman" w:hAnsi="Times New Roman" w:cs="Times New Roman"/>
          <w:sz w:val="28"/>
          <w:szCs w:val="28"/>
          <w:lang w:val="en-US"/>
        </w:rPr>
        <w:t>-</w:t>
      </w:r>
      <w:r w:rsidR="001653F6" w:rsidRPr="001653F6">
        <w:rPr>
          <w:rFonts w:ascii="Times New Roman" w:hAnsi="Times New Roman" w:cs="Times New Roman"/>
          <w:sz w:val="28"/>
          <w:szCs w:val="28"/>
          <w:lang w:val="en-US"/>
        </w:rPr>
        <w:t>664.</w:t>
      </w:r>
    </w:p>
    <w:p w14:paraId="38522FFB" w14:textId="7EED35D9" w:rsidR="00A35982" w:rsidRPr="00A476D9" w:rsidRDefault="000D6BBC" w:rsidP="00FB491B">
      <w:pPr>
        <w:spacing w:after="0" w:line="240" w:lineRule="auto"/>
        <w:ind w:firstLine="709"/>
        <w:jc w:val="both"/>
        <w:rPr>
          <w:rFonts w:ascii="Times New Roman" w:eastAsia="Calibri" w:hAnsi="Times New Roman" w:cs="Times New Roman"/>
          <w:sz w:val="28"/>
          <w:szCs w:val="28"/>
        </w:rPr>
      </w:pPr>
      <w:r w:rsidRPr="000D6BBC">
        <w:rPr>
          <w:rFonts w:ascii="Times New Roman" w:eastAsia="Calibri" w:hAnsi="Times New Roman" w:cs="Times New Roman"/>
          <w:sz w:val="28"/>
          <w:szCs w:val="28"/>
        </w:rPr>
        <w:t>14</w:t>
      </w:r>
      <w:r w:rsidR="00A35982" w:rsidRPr="00A476D9">
        <w:rPr>
          <w:rFonts w:ascii="Times New Roman" w:eastAsia="Calibri" w:hAnsi="Times New Roman" w:cs="Times New Roman"/>
          <w:sz w:val="28"/>
          <w:szCs w:val="28"/>
        </w:rPr>
        <w:t xml:space="preserve"> Уэллс А. Структурная неорганическая химия: </w:t>
      </w:r>
      <w:r w:rsidR="00E21F15" w:rsidRPr="00A476D9">
        <w:rPr>
          <w:rFonts w:ascii="Times New Roman" w:eastAsia="Calibri" w:hAnsi="Times New Roman" w:cs="Times New Roman"/>
          <w:sz w:val="28"/>
          <w:szCs w:val="28"/>
        </w:rPr>
        <w:t xml:space="preserve">в </w:t>
      </w:r>
      <w:r w:rsidR="00A35982" w:rsidRPr="00A476D9">
        <w:rPr>
          <w:rFonts w:ascii="Times New Roman" w:eastAsia="Calibri" w:hAnsi="Times New Roman" w:cs="Times New Roman"/>
          <w:sz w:val="28"/>
          <w:szCs w:val="28"/>
        </w:rPr>
        <w:t>3 т.</w:t>
      </w:r>
      <w:r w:rsidR="00E21F15">
        <w:rPr>
          <w:rFonts w:ascii="Times New Roman" w:eastAsia="Calibri" w:hAnsi="Times New Roman" w:cs="Times New Roman"/>
          <w:sz w:val="28"/>
          <w:szCs w:val="28"/>
          <w:lang w:val="kk-KZ"/>
        </w:rPr>
        <w:t xml:space="preserve"> /</w:t>
      </w:r>
      <w:r w:rsidR="00A35982" w:rsidRPr="00A476D9">
        <w:rPr>
          <w:rFonts w:ascii="Times New Roman" w:eastAsia="Calibri" w:hAnsi="Times New Roman" w:cs="Times New Roman"/>
          <w:sz w:val="28"/>
          <w:szCs w:val="28"/>
        </w:rPr>
        <w:t xml:space="preserve"> </w:t>
      </w:r>
      <w:r w:rsidR="00E21F15" w:rsidRPr="00A476D9">
        <w:rPr>
          <w:rFonts w:ascii="Times New Roman" w:eastAsia="Calibri" w:hAnsi="Times New Roman" w:cs="Times New Roman"/>
          <w:sz w:val="28"/>
          <w:szCs w:val="28"/>
        </w:rPr>
        <w:t>пер</w:t>
      </w:r>
      <w:r w:rsidR="00A35982" w:rsidRPr="00A476D9">
        <w:rPr>
          <w:rFonts w:ascii="Times New Roman" w:eastAsia="Calibri" w:hAnsi="Times New Roman" w:cs="Times New Roman"/>
          <w:sz w:val="28"/>
          <w:szCs w:val="28"/>
        </w:rPr>
        <w:t xml:space="preserve">. с англ. – М.: Мир, 1988. </w:t>
      </w:r>
      <w:r w:rsidR="00E21F15">
        <w:rPr>
          <w:rFonts w:ascii="Times New Roman" w:eastAsia="Calibri" w:hAnsi="Times New Roman" w:cs="Times New Roman"/>
          <w:sz w:val="28"/>
          <w:szCs w:val="28"/>
          <w:lang w:val="kk-KZ"/>
        </w:rPr>
        <w:t xml:space="preserve">– Т. 3. </w:t>
      </w:r>
      <w:r w:rsidR="00A35982" w:rsidRPr="00A476D9">
        <w:rPr>
          <w:rFonts w:ascii="Times New Roman" w:eastAsia="Calibri" w:hAnsi="Times New Roman" w:cs="Times New Roman"/>
          <w:sz w:val="28"/>
          <w:szCs w:val="28"/>
        </w:rPr>
        <w:t>– 564 с.</w:t>
      </w:r>
    </w:p>
    <w:p w14:paraId="44079184" w14:textId="7C7FE9A9" w:rsidR="00A35982" w:rsidRPr="00A476D9" w:rsidRDefault="000D6BBC" w:rsidP="00FB491B">
      <w:pPr>
        <w:autoSpaceDE w:val="0"/>
        <w:autoSpaceDN w:val="0"/>
        <w:adjustRightInd w:val="0"/>
        <w:spacing w:after="0" w:line="240" w:lineRule="auto"/>
        <w:ind w:firstLine="709"/>
        <w:jc w:val="both"/>
        <w:rPr>
          <w:rFonts w:ascii="Times New Roman" w:eastAsia="Calibri" w:hAnsi="Times New Roman" w:cs="Times New Roman"/>
          <w:sz w:val="28"/>
          <w:szCs w:val="28"/>
        </w:rPr>
      </w:pPr>
      <w:r w:rsidRPr="000D6BBC">
        <w:rPr>
          <w:rFonts w:ascii="Times New Roman" w:eastAsia="Calibri" w:hAnsi="Times New Roman" w:cs="Times New Roman"/>
          <w:sz w:val="28"/>
          <w:szCs w:val="28"/>
        </w:rPr>
        <w:t>15</w:t>
      </w:r>
      <w:r w:rsidR="00A35982" w:rsidRPr="00A476D9">
        <w:rPr>
          <w:rFonts w:ascii="Times New Roman" w:eastAsia="Calibri" w:hAnsi="Times New Roman" w:cs="Times New Roman"/>
          <w:sz w:val="28"/>
          <w:szCs w:val="28"/>
        </w:rPr>
        <w:t xml:space="preserve"> </w:t>
      </w:r>
      <w:r w:rsidR="00B26005" w:rsidRPr="00B26005">
        <w:rPr>
          <w:rFonts w:ascii="Times New Roman" w:eastAsia="Calibri" w:hAnsi="Times New Roman" w:cs="Times New Roman"/>
          <w:sz w:val="28"/>
          <w:szCs w:val="28"/>
        </w:rPr>
        <w:t>Муйдинов Р.Ю., Зоркий П.М.</w:t>
      </w:r>
      <w:r w:rsidR="00B26005">
        <w:rPr>
          <w:rFonts w:ascii="Times New Roman" w:eastAsia="Calibri" w:hAnsi="Times New Roman" w:cs="Times New Roman"/>
          <w:sz w:val="28"/>
          <w:szCs w:val="28"/>
        </w:rPr>
        <w:t xml:space="preserve"> </w:t>
      </w:r>
      <w:r w:rsidR="00B26005" w:rsidRPr="00B26005">
        <w:rPr>
          <w:rFonts w:ascii="Times New Roman" w:eastAsia="Calibri" w:hAnsi="Times New Roman" w:cs="Times New Roman"/>
          <w:sz w:val="28"/>
          <w:szCs w:val="28"/>
        </w:rPr>
        <w:t>Сравнительный анализ кристаллических структур карбамида и тиокарбамида // Структурная химия. – 1999. – Т. 40, №6. – С. 1149</w:t>
      </w:r>
      <w:r w:rsidR="00E21F15">
        <w:rPr>
          <w:rFonts w:ascii="Times New Roman" w:eastAsia="Calibri" w:hAnsi="Times New Roman" w:cs="Times New Roman"/>
          <w:sz w:val="28"/>
          <w:szCs w:val="28"/>
          <w:lang w:val="kk-KZ"/>
        </w:rPr>
        <w:t>-</w:t>
      </w:r>
      <w:r w:rsidR="00B26005" w:rsidRPr="00B26005">
        <w:rPr>
          <w:rFonts w:ascii="Times New Roman" w:eastAsia="Calibri" w:hAnsi="Times New Roman" w:cs="Times New Roman"/>
          <w:sz w:val="28"/>
          <w:szCs w:val="28"/>
        </w:rPr>
        <w:t>1159.</w:t>
      </w:r>
    </w:p>
    <w:p w14:paraId="71664CEB" w14:textId="109A7999" w:rsidR="00A35982" w:rsidRPr="00A476D9" w:rsidRDefault="000D6BBC" w:rsidP="00FB491B">
      <w:pPr>
        <w:autoSpaceDE w:val="0"/>
        <w:autoSpaceDN w:val="0"/>
        <w:adjustRightInd w:val="0"/>
        <w:spacing w:after="0" w:line="240" w:lineRule="auto"/>
        <w:ind w:firstLine="709"/>
        <w:jc w:val="both"/>
        <w:rPr>
          <w:rFonts w:ascii="Times New Roman" w:hAnsi="Times New Roman" w:cs="Times New Roman"/>
          <w:sz w:val="28"/>
          <w:szCs w:val="28"/>
        </w:rPr>
      </w:pPr>
      <w:r w:rsidRPr="000D6BBC">
        <w:rPr>
          <w:rFonts w:ascii="Times New Roman" w:eastAsia="Calibri" w:hAnsi="Times New Roman" w:cs="Times New Roman"/>
          <w:sz w:val="28"/>
          <w:szCs w:val="28"/>
        </w:rPr>
        <w:t>16</w:t>
      </w:r>
      <w:r w:rsidR="00A35982" w:rsidRPr="00A476D9">
        <w:rPr>
          <w:rFonts w:ascii="Times New Roman" w:eastAsia="Calibri" w:hAnsi="Times New Roman" w:cs="Times New Roman"/>
          <w:sz w:val="28"/>
          <w:szCs w:val="28"/>
        </w:rPr>
        <w:t xml:space="preserve"> </w:t>
      </w:r>
      <w:r w:rsidR="00F24940">
        <w:rPr>
          <w:rFonts w:ascii="Times New Roman" w:hAnsi="Times New Roman" w:cs="Times New Roman"/>
          <w:sz w:val="28"/>
          <w:szCs w:val="28"/>
        </w:rPr>
        <w:t>Абросимов</w:t>
      </w:r>
      <w:r w:rsidR="00F24940" w:rsidRPr="00554487">
        <w:rPr>
          <w:rFonts w:ascii="Times New Roman" w:hAnsi="Times New Roman" w:cs="Times New Roman"/>
          <w:sz w:val="28"/>
          <w:szCs w:val="28"/>
        </w:rPr>
        <w:t xml:space="preserve"> </w:t>
      </w:r>
      <w:r w:rsidR="00F24940" w:rsidRPr="00A476D9">
        <w:rPr>
          <w:rFonts w:ascii="Times New Roman" w:hAnsi="Times New Roman" w:cs="Times New Roman"/>
          <w:sz w:val="28"/>
          <w:szCs w:val="28"/>
        </w:rPr>
        <w:t>В.</w:t>
      </w:r>
      <w:r w:rsidR="00F24940">
        <w:rPr>
          <w:rFonts w:ascii="Times New Roman" w:hAnsi="Times New Roman" w:cs="Times New Roman"/>
          <w:sz w:val="28"/>
          <w:szCs w:val="28"/>
        </w:rPr>
        <w:t xml:space="preserve">К., </w:t>
      </w:r>
      <w:r w:rsidR="00F24940" w:rsidRPr="00A476D9">
        <w:rPr>
          <w:rFonts w:ascii="Times New Roman" w:hAnsi="Times New Roman" w:cs="Times New Roman"/>
          <w:sz w:val="28"/>
          <w:szCs w:val="28"/>
        </w:rPr>
        <w:t>Агафонов</w:t>
      </w:r>
      <w:r w:rsidR="00F24940" w:rsidRPr="00554487">
        <w:rPr>
          <w:rFonts w:ascii="Times New Roman" w:hAnsi="Times New Roman" w:cs="Times New Roman"/>
          <w:sz w:val="28"/>
          <w:szCs w:val="28"/>
        </w:rPr>
        <w:t xml:space="preserve"> </w:t>
      </w:r>
      <w:r w:rsidR="00F24940">
        <w:rPr>
          <w:rFonts w:ascii="Times New Roman" w:hAnsi="Times New Roman" w:cs="Times New Roman"/>
          <w:sz w:val="28"/>
          <w:szCs w:val="28"/>
        </w:rPr>
        <w:t>А.</w:t>
      </w:r>
      <w:r w:rsidR="00F24940" w:rsidRPr="00A476D9">
        <w:rPr>
          <w:rFonts w:ascii="Times New Roman" w:hAnsi="Times New Roman" w:cs="Times New Roman"/>
          <w:sz w:val="28"/>
          <w:szCs w:val="28"/>
        </w:rPr>
        <w:t xml:space="preserve">В., Чумакова </w:t>
      </w:r>
      <w:r w:rsidR="00F24940">
        <w:rPr>
          <w:rFonts w:ascii="Times New Roman" w:hAnsi="Times New Roman" w:cs="Times New Roman"/>
          <w:sz w:val="28"/>
          <w:szCs w:val="28"/>
        </w:rPr>
        <w:t>Р.</w:t>
      </w:r>
      <w:r w:rsidR="00F24940" w:rsidRPr="00A476D9">
        <w:rPr>
          <w:rFonts w:ascii="Times New Roman" w:hAnsi="Times New Roman" w:cs="Times New Roman"/>
          <w:sz w:val="28"/>
          <w:szCs w:val="28"/>
        </w:rPr>
        <w:t>В.</w:t>
      </w:r>
      <w:r w:rsidR="00F24940">
        <w:rPr>
          <w:rFonts w:ascii="Times New Roman" w:hAnsi="Times New Roman" w:cs="Times New Roman"/>
          <w:sz w:val="28"/>
          <w:szCs w:val="28"/>
        </w:rPr>
        <w:t xml:space="preserve"> </w:t>
      </w:r>
      <w:r w:rsidR="00F24940" w:rsidRPr="00A476D9">
        <w:rPr>
          <w:rFonts w:ascii="Times New Roman" w:hAnsi="Times New Roman" w:cs="Times New Roman"/>
          <w:sz w:val="28"/>
          <w:szCs w:val="28"/>
        </w:rPr>
        <w:t xml:space="preserve">и др. </w:t>
      </w:r>
      <w:r w:rsidR="00A35982" w:rsidRPr="00A476D9">
        <w:rPr>
          <w:rFonts w:ascii="Times New Roman" w:hAnsi="Times New Roman" w:cs="Times New Roman"/>
          <w:sz w:val="28"/>
          <w:szCs w:val="28"/>
        </w:rPr>
        <w:t>Биологически активные вещества в растворах</w:t>
      </w:r>
      <w:r w:rsidR="002F683A">
        <w:rPr>
          <w:rFonts w:ascii="Times New Roman" w:hAnsi="Times New Roman" w:cs="Times New Roman"/>
          <w:sz w:val="28"/>
          <w:szCs w:val="28"/>
          <w:lang w:val="kk-KZ"/>
        </w:rPr>
        <w:t>:</w:t>
      </w:r>
      <w:r w:rsidR="00A35982" w:rsidRPr="00A476D9">
        <w:rPr>
          <w:rFonts w:ascii="Times New Roman" w:hAnsi="Times New Roman" w:cs="Times New Roman"/>
          <w:sz w:val="28"/>
          <w:szCs w:val="28"/>
        </w:rPr>
        <w:t xml:space="preserve"> </w:t>
      </w:r>
      <w:r w:rsidR="002F683A" w:rsidRPr="00A476D9">
        <w:rPr>
          <w:rFonts w:ascii="Times New Roman" w:hAnsi="Times New Roman" w:cs="Times New Roman"/>
          <w:sz w:val="28"/>
          <w:szCs w:val="28"/>
        </w:rPr>
        <w:t>структура</w:t>
      </w:r>
      <w:r w:rsidR="00A35982" w:rsidRPr="00A476D9">
        <w:rPr>
          <w:rFonts w:ascii="Times New Roman" w:hAnsi="Times New Roman" w:cs="Times New Roman"/>
          <w:sz w:val="28"/>
          <w:szCs w:val="28"/>
        </w:rPr>
        <w:t>, термодинамика, реакционная способность</w:t>
      </w:r>
      <w:r w:rsidR="004F093F">
        <w:rPr>
          <w:rFonts w:ascii="Times New Roman" w:hAnsi="Times New Roman" w:cs="Times New Roman"/>
          <w:sz w:val="28"/>
          <w:szCs w:val="28"/>
        </w:rPr>
        <w:t>.</w:t>
      </w:r>
      <w:r w:rsidR="00A35982" w:rsidRPr="00A476D9">
        <w:rPr>
          <w:rFonts w:ascii="Times New Roman" w:hAnsi="Times New Roman" w:cs="Times New Roman"/>
          <w:sz w:val="28"/>
          <w:szCs w:val="28"/>
        </w:rPr>
        <w:t xml:space="preserve"> </w:t>
      </w:r>
      <w:r w:rsidR="00F24940" w:rsidRPr="00F323C5">
        <w:rPr>
          <w:rFonts w:ascii="Times New Roman" w:hAnsi="Times New Roman" w:cs="Times New Roman"/>
          <w:color w:val="000000"/>
          <w:kern w:val="0"/>
          <w:sz w:val="28"/>
          <w:szCs w:val="28"/>
        </w:rPr>
        <w:t>–</w:t>
      </w:r>
      <w:r w:rsidR="00F24940">
        <w:rPr>
          <w:rFonts w:ascii="Times New Roman" w:hAnsi="Times New Roman" w:cs="Times New Roman"/>
          <w:color w:val="000000"/>
          <w:kern w:val="0"/>
          <w:sz w:val="28"/>
          <w:szCs w:val="28"/>
        </w:rPr>
        <w:t xml:space="preserve"> </w:t>
      </w:r>
      <w:r w:rsidR="00F24940">
        <w:rPr>
          <w:rFonts w:ascii="Times New Roman" w:hAnsi="Times New Roman" w:cs="Times New Roman"/>
          <w:sz w:val="28"/>
          <w:szCs w:val="28"/>
        </w:rPr>
        <w:t>М</w:t>
      </w:r>
      <w:r w:rsidR="00A35982" w:rsidRPr="00A476D9">
        <w:rPr>
          <w:rFonts w:ascii="Times New Roman" w:hAnsi="Times New Roman" w:cs="Times New Roman"/>
          <w:sz w:val="28"/>
          <w:szCs w:val="28"/>
        </w:rPr>
        <w:t>.: Наука</w:t>
      </w:r>
      <w:r w:rsidR="00F24940">
        <w:rPr>
          <w:rFonts w:ascii="Times New Roman" w:hAnsi="Times New Roman" w:cs="Times New Roman"/>
          <w:sz w:val="28"/>
          <w:szCs w:val="28"/>
        </w:rPr>
        <w:t xml:space="preserve">, 2001. </w:t>
      </w:r>
      <w:r w:rsidR="00A35982" w:rsidRPr="00A476D9">
        <w:rPr>
          <w:rFonts w:ascii="Times New Roman" w:hAnsi="Times New Roman" w:cs="Times New Roman"/>
          <w:sz w:val="28"/>
          <w:szCs w:val="28"/>
        </w:rPr>
        <w:t>–</w:t>
      </w:r>
      <w:r w:rsidR="00F24940">
        <w:rPr>
          <w:rFonts w:ascii="Times New Roman" w:hAnsi="Times New Roman" w:cs="Times New Roman"/>
          <w:sz w:val="28"/>
          <w:szCs w:val="28"/>
        </w:rPr>
        <w:t xml:space="preserve"> </w:t>
      </w:r>
      <w:r w:rsidR="00EF5BC3">
        <w:rPr>
          <w:rFonts w:ascii="Times New Roman" w:hAnsi="Times New Roman" w:cs="Times New Roman"/>
          <w:sz w:val="28"/>
          <w:szCs w:val="28"/>
          <w:lang w:val="kk-KZ"/>
        </w:rPr>
        <w:t>397</w:t>
      </w:r>
      <w:r w:rsidR="00F24940" w:rsidRPr="00F24940">
        <w:rPr>
          <w:rFonts w:ascii="Times New Roman" w:hAnsi="Times New Roman" w:cs="Times New Roman"/>
          <w:sz w:val="28"/>
          <w:szCs w:val="28"/>
        </w:rPr>
        <w:t xml:space="preserve"> </w:t>
      </w:r>
      <w:r w:rsidR="00F24940" w:rsidRPr="00A476D9">
        <w:rPr>
          <w:rFonts w:ascii="Times New Roman" w:hAnsi="Times New Roman" w:cs="Times New Roman"/>
          <w:sz w:val="28"/>
          <w:szCs w:val="28"/>
        </w:rPr>
        <w:t>с.</w:t>
      </w:r>
    </w:p>
    <w:p w14:paraId="7CA1B6A6" w14:textId="53B3DAB5" w:rsidR="00A35982" w:rsidRPr="00E21F15" w:rsidRDefault="000D6BBC" w:rsidP="00FB491B">
      <w:pPr>
        <w:spacing w:after="0" w:line="240" w:lineRule="auto"/>
        <w:ind w:firstLine="709"/>
        <w:jc w:val="both"/>
        <w:rPr>
          <w:rFonts w:ascii="Times New Roman" w:hAnsi="Times New Roman" w:cs="Times New Roman"/>
          <w:sz w:val="28"/>
          <w:szCs w:val="28"/>
        </w:rPr>
      </w:pPr>
      <w:r w:rsidRPr="000D6BBC">
        <w:rPr>
          <w:rFonts w:ascii="Times New Roman" w:eastAsia="Calibri" w:hAnsi="Times New Roman" w:cs="Times New Roman"/>
          <w:sz w:val="28"/>
          <w:szCs w:val="28"/>
        </w:rPr>
        <w:t>17</w:t>
      </w:r>
      <w:r w:rsidR="00A35982" w:rsidRPr="00A476D9">
        <w:rPr>
          <w:rFonts w:ascii="Times New Roman" w:eastAsia="Calibri" w:hAnsi="Times New Roman" w:cs="Times New Roman"/>
          <w:sz w:val="28"/>
          <w:szCs w:val="28"/>
        </w:rPr>
        <w:t xml:space="preserve"> </w:t>
      </w:r>
      <w:r w:rsidR="00A35982" w:rsidRPr="00A476D9">
        <w:rPr>
          <w:rFonts w:ascii="Times New Roman" w:hAnsi="Times New Roman" w:cs="Times New Roman"/>
          <w:sz w:val="28"/>
          <w:szCs w:val="28"/>
        </w:rPr>
        <w:t xml:space="preserve">Доменикано А., Харгиттаи И. Молекулярные структуры: </w:t>
      </w:r>
      <w:r w:rsidR="00E21F15" w:rsidRPr="00A476D9">
        <w:rPr>
          <w:rFonts w:ascii="Times New Roman" w:hAnsi="Times New Roman" w:cs="Times New Roman"/>
          <w:sz w:val="28"/>
          <w:szCs w:val="28"/>
        </w:rPr>
        <w:t>п</w:t>
      </w:r>
      <w:r w:rsidR="00A35982" w:rsidRPr="00A476D9">
        <w:rPr>
          <w:rFonts w:ascii="Times New Roman" w:hAnsi="Times New Roman" w:cs="Times New Roman"/>
          <w:sz w:val="28"/>
          <w:szCs w:val="28"/>
        </w:rPr>
        <w:t>рецизиционные методы исследования</w:t>
      </w:r>
      <w:r w:rsidR="004F093F">
        <w:rPr>
          <w:rFonts w:ascii="Times New Roman" w:hAnsi="Times New Roman" w:cs="Times New Roman"/>
          <w:sz w:val="28"/>
          <w:szCs w:val="28"/>
        </w:rPr>
        <w:t xml:space="preserve">. </w:t>
      </w:r>
      <w:r w:rsidR="004F093F" w:rsidRPr="00E21F15">
        <w:rPr>
          <w:rFonts w:ascii="Times New Roman" w:hAnsi="Times New Roman" w:cs="Times New Roman"/>
          <w:color w:val="000000"/>
          <w:kern w:val="0"/>
          <w:sz w:val="28"/>
          <w:szCs w:val="28"/>
        </w:rPr>
        <w:t xml:space="preserve">– </w:t>
      </w:r>
      <w:r w:rsidR="00A35982" w:rsidRPr="00A476D9">
        <w:rPr>
          <w:rFonts w:ascii="Times New Roman" w:hAnsi="Times New Roman" w:cs="Times New Roman"/>
          <w:sz w:val="28"/>
          <w:szCs w:val="28"/>
        </w:rPr>
        <w:t>М</w:t>
      </w:r>
      <w:r w:rsidR="00A35982" w:rsidRPr="00E21F15">
        <w:rPr>
          <w:rFonts w:ascii="Times New Roman" w:hAnsi="Times New Roman" w:cs="Times New Roman"/>
          <w:sz w:val="28"/>
          <w:szCs w:val="28"/>
        </w:rPr>
        <w:t xml:space="preserve">.: </w:t>
      </w:r>
      <w:r w:rsidR="00A35982" w:rsidRPr="00A476D9">
        <w:rPr>
          <w:rFonts w:ascii="Times New Roman" w:hAnsi="Times New Roman" w:cs="Times New Roman"/>
          <w:sz w:val="28"/>
          <w:szCs w:val="28"/>
        </w:rPr>
        <w:t>Мир</w:t>
      </w:r>
      <w:r w:rsidR="00A35982" w:rsidRPr="00E21F15">
        <w:rPr>
          <w:rFonts w:ascii="Times New Roman" w:hAnsi="Times New Roman" w:cs="Times New Roman"/>
          <w:sz w:val="28"/>
          <w:szCs w:val="28"/>
        </w:rPr>
        <w:t xml:space="preserve">, 1997. </w:t>
      </w:r>
      <w:r w:rsidR="004F093F" w:rsidRPr="00E21F15">
        <w:rPr>
          <w:rFonts w:ascii="Times New Roman" w:hAnsi="Times New Roman" w:cs="Times New Roman"/>
          <w:color w:val="000000"/>
          <w:kern w:val="0"/>
          <w:sz w:val="28"/>
          <w:szCs w:val="28"/>
        </w:rPr>
        <w:t xml:space="preserve">– </w:t>
      </w:r>
      <w:r w:rsidR="00A35982" w:rsidRPr="00E21F15">
        <w:rPr>
          <w:rFonts w:ascii="Times New Roman" w:hAnsi="Times New Roman" w:cs="Times New Roman"/>
          <w:sz w:val="28"/>
          <w:szCs w:val="28"/>
        </w:rPr>
        <w:t xml:space="preserve">671 </w:t>
      </w:r>
      <w:r w:rsidR="00A35982" w:rsidRPr="00A476D9">
        <w:rPr>
          <w:rFonts w:ascii="Times New Roman" w:hAnsi="Times New Roman" w:cs="Times New Roman"/>
          <w:sz w:val="28"/>
          <w:szCs w:val="28"/>
        </w:rPr>
        <w:t>с</w:t>
      </w:r>
      <w:r w:rsidR="00A35982" w:rsidRPr="00E21F15">
        <w:rPr>
          <w:rFonts w:ascii="Times New Roman" w:hAnsi="Times New Roman" w:cs="Times New Roman"/>
          <w:sz w:val="28"/>
          <w:szCs w:val="28"/>
        </w:rPr>
        <w:t>.</w:t>
      </w:r>
    </w:p>
    <w:p w14:paraId="50998C89" w14:textId="73DDCE8F" w:rsidR="009B354F" w:rsidRPr="00FE51B7" w:rsidRDefault="000D6BBC" w:rsidP="00FB49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lang w:val="en-US"/>
        </w:rPr>
        <w:t>18</w:t>
      </w:r>
      <w:r w:rsidR="00A35982" w:rsidRPr="000D6BBC">
        <w:rPr>
          <w:rFonts w:ascii="Times New Roman" w:eastAsia="Calibri" w:hAnsi="Times New Roman" w:cs="Times New Roman"/>
          <w:sz w:val="28"/>
          <w:szCs w:val="28"/>
          <w:lang w:val="en-US"/>
        </w:rPr>
        <w:t xml:space="preserve"> </w:t>
      </w:r>
      <w:r w:rsidR="009B354F" w:rsidRPr="009B354F">
        <w:rPr>
          <w:rFonts w:ascii="Times New Roman" w:hAnsi="Times New Roman" w:cs="Times New Roman"/>
          <w:sz w:val="28"/>
          <w:szCs w:val="28"/>
          <w:lang w:val="en-US"/>
        </w:rPr>
        <w:t>Jung Y.N., Czarnik-Matusewicz B., Kim S.B.</w:t>
      </w:r>
      <w:r w:rsidR="00B500C8">
        <w:rPr>
          <w:rFonts w:ascii="Times New Roman" w:hAnsi="Times New Roman" w:cs="Times New Roman"/>
          <w:sz w:val="28"/>
          <w:szCs w:val="28"/>
          <w:lang w:val="en-US"/>
        </w:rPr>
        <w:t xml:space="preserve"> </w:t>
      </w:r>
      <w:r w:rsidR="009B354F" w:rsidRPr="009B354F">
        <w:rPr>
          <w:rFonts w:ascii="Times New Roman" w:hAnsi="Times New Roman" w:cs="Times New Roman"/>
          <w:sz w:val="28"/>
          <w:szCs w:val="28"/>
          <w:lang w:val="en-US"/>
        </w:rPr>
        <w:t>Characterization of concentration-dependent infrared spectral variations of urea aqueous solutions by principal component analysis and two-dimensional spectroscopy // The J. Phys. Chem</w:t>
      </w:r>
      <w:r w:rsidR="009B354F" w:rsidRPr="00FE51B7">
        <w:rPr>
          <w:rFonts w:ascii="Times New Roman" w:hAnsi="Times New Roman" w:cs="Times New Roman"/>
          <w:sz w:val="28"/>
          <w:szCs w:val="28"/>
        </w:rPr>
        <w:t xml:space="preserve">. – 2004. – </w:t>
      </w:r>
      <w:r w:rsidR="009B354F" w:rsidRPr="009B354F">
        <w:rPr>
          <w:rFonts w:ascii="Times New Roman" w:hAnsi="Times New Roman" w:cs="Times New Roman"/>
          <w:sz w:val="28"/>
          <w:szCs w:val="28"/>
          <w:lang w:val="en-US"/>
        </w:rPr>
        <w:t>Vol</w:t>
      </w:r>
      <w:r w:rsidR="009B354F" w:rsidRPr="00FE51B7">
        <w:rPr>
          <w:rFonts w:ascii="Times New Roman" w:hAnsi="Times New Roman" w:cs="Times New Roman"/>
          <w:sz w:val="28"/>
          <w:szCs w:val="28"/>
        </w:rPr>
        <w:t xml:space="preserve">. 108, </w:t>
      </w:r>
      <w:r w:rsidR="00E10109" w:rsidRPr="00FE51B7">
        <w:rPr>
          <w:rFonts w:ascii="Times New Roman" w:hAnsi="Times New Roman" w:cs="Times New Roman"/>
          <w:sz w:val="28"/>
          <w:szCs w:val="28"/>
        </w:rPr>
        <w:t>№</w:t>
      </w:r>
      <w:r w:rsidR="009B354F" w:rsidRPr="00FE51B7">
        <w:rPr>
          <w:rFonts w:ascii="Times New Roman" w:hAnsi="Times New Roman" w:cs="Times New Roman"/>
          <w:sz w:val="28"/>
          <w:szCs w:val="28"/>
        </w:rPr>
        <w:t xml:space="preserve">34. – </w:t>
      </w:r>
      <w:r w:rsidR="009B354F" w:rsidRPr="009B354F">
        <w:rPr>
          <w:rFonts w:ascii="Times New Roman" w:hAnsi="Times New Roman" w:cs="Times New Roman"/>
          <w:sz w:val="28"/>
          <w:szCs w:val="28"/>
          <w:lang w:val="en-US"/>
        </w:rPr>
        <w:t>P</w:t>
      </w:r>
      <w:r w:rsidR="009B354F" w:rsidRPr="00FE51B7">
        <w:rPr>
          <w:rFonts w:ascii="Times New Roman" w:hAnsi="Times New Roman" w:cs="Times New Roman"/>
          <w:sz w:val="28"/>
          <w:szCs w:val="28"/>
        </w:rPr>
        <w:t>. 13008</w:t>
      </w:r>
      <w:r w:rsidR="00E10109" w:rsidRPr="00FE51B7">
        <w:rPr>
          <w:rFonts w:ascii="Times New Roman" w:hAnsi="Times New Roman" w:cs="Times New Roman"/>
          <w:sz w:val="28"/>
          <w:szCs w:val="28"/>
        </w:rPr>
        <w:t>-</w:t>
      </w:r>
      <w:r w:rsidR="009B354F" w:rsidRPr="00FE51B7">
        <w:rPr>
          <w:rFonts w:ascii="Times New Roman" w:hAnsi="Times New Roman" w:cs="Times New Roman"/>
          <w:sz w:val="28"/>
          <w:szCs w:val="28"/>
        </w:rPr>
        <w:t>13014.</w:t>
      </w:r>
    </w:p>
    <w:p w14:paraId="6E0290F6" w14:textId="62F85F16" w:rsidR="00A35982" w:rsidRPr="00EF5BC3" w:rsidRDefault="00B500C8" w:rsidP="00FB491B">
      <w:pPr>
        <w:pStyle w:val="ad"/>
        <w:ind w:firstLine="709"/>
        <w:jc w:val="both"/>
        <w:rPr>
          <w:rFonts w:ascii="Times New Roman" w:hAnsi="Times New Roman" w:cs="Times New Roman"/>
          <w:sz w:val="28"/>
          <w:szCs w:val="28"/>
          <w:shd w:val="clear" w:color="auto" w:fill="FFFFFF"/>
        </w:rPr>
      </w:pPr>
      <w:r w:rsidRPr="00B500C8">
        <w:rPr>
          <w:rFonts w:ascii="Times New Roman" w:hAnsi="Times New Roman" w:cs="Times New Roman"/>
          <w:sz w:val="28"/>
          <w:szCs w:val="28"/>
        </w:rPr>
        <w:t xml:space="preserve">19 </w:t>
      </w:r>
      <w:r w:rsidR="00055484" w:rsidRPr="00EF5BC3">
        <w:rPr>
          <w:rFonts w:ascii="Times New Roman" w:hAnsi="Times New Roman" w:cs="Times New Roman"/>
          <w:sz w:val="28"/>
          <w:szCs w:val="28"/>
        </w:rPr>
        <w:t xml:space="preserve">Антин Е.В. </w:t>
      </w:r>
      <w:r w:rsidR="00A35982" w:rsidRPr="00EF5BC3">
        <w:rPr>
          <w:rFonts w:ascii="Times New Roman" w:hAnsi="Times New Roman" w:cs="Times New Roman"/>
          <w:sz w:val="28"/>
          <w:szCs w:val="28"/>
        </w:rPr>
        <w:t xml:space="preserve">и др. </w:t>
      </w:r>
      <w:r w:rsidR="00EF5BC3" w:rsidRPr="00EF5BC3">
        <w:rPr>
          <w:rFonts w:ascii="Times New Roman" w:hAnsi="Times New Roman" w:cs="Times New Roman"/>
          <w:sz w:val="28"/>
          <w:szCs w:val="28"/>
        </w:rPr>
        <w:t xml:space="preserve">Термодинамика молекулярного комплексообразования в растворах природных порфиринов </w:t>
      </w:r>
      <w:r w:rsidR="00EF5BC3" w:rsidRPr="00EF5BC3">
        <w:rPr>
          <w:rFonts w:ascii="Times New Roman" w:hAnsi="Times New Roman" w:cs="Times New Roman"/>
          <w:sz w:val="28"/>
          <w:szCs w:val="28"/>
          <w:lang w:val="kk-KZ"/>
        </w:rPr>
        <w:t xml:space="preserve">// В кн.: </w:t>
      </w:r>
      <w:r w:rsidR="00A35982" w:rsidRPr="00EF5BC3">
        <w:rPr>
          <w:rFonts w:ascii="Times New Roman" w:hAnsi="Times New Roman" w:cs="Times New Roman"/>
          <w:sz w:val="28"/>
          <w:szCs w:val="28"/>
        </w:rPr>
        <w:t>Биологически активные вещества в растворах</w:t>
      </w:r>
      <w:r w:rsidR="00EF5BC3" w:rsidRPr="00EF5BC3">
        <w:rPr>
          <w:rFonts w:ascii="Times New Roman" w:hAnsi="Times New Roman" w:cs="Times New Roman"/>
          <w:sz w:val="28"/>
          <w:szCs w:val="28"/>
          <w:lang w:val="kk-KZ"/>
        </w:rPr>
        <w:t>:</w:t>
      </w:r>
      <w:r w:rsidR="00A35982" w:rsidRPr="00EF5BC3">
        <w:rPr>
          <w:rFonts w:ascii="Times New Roman" w:hAnsi="Times New Roman" w:cs="Times New Roman"/>
          <w:sz w:val="28"/>
          <w:szCs w:val="28"/>
        </w:rPr>
        <w:t xml:space="preserve"> </w:t>
      </w:r>
      <w:r w:rsidR="00EF5BC3" w:rsidRPr="00EF5BC3">
        <w:rPr>
          <w:rFonts w:ascii="Times New Roman" w:hAnsi="Times New Roman" w:cs="Times New Roman"/>
          <w:sz w:val="28"/>
          <w:szCs w:val="28"/>
        </w:rPr>
        <w:t>структура</w:t>
      </w:r>
      <w:r w:rsidR="00A35982" w:rsidRPr="00EF5BC3">
        <w:rPr>
          <w:rFonts w:ascii="Times New Roman" w:hAnsi="Times New Roman" w:cs="Times New Roman"/>
          <w:sz w:val="28"/>
          <w:szCs w:val="28"/>
        </w:rPr>
        <w:t>, термодинамика, реакционная способность.</w:t>
      </w:r>
      <w:r w:rsidR="00A35982" w:rsidRPr="00EF5BC3">
        <w:rPr>
          <w:rFonts w:ascii="Times New Roman" w:hAnsi="Times New Roman" w:cs="Times New Roman"/>
          <w:sz w:val="28"/>
          <w:szCs w:val="28"/>
          <w:shd w:val="clear" w:color="auto" w:fill="FFFFFF"/>
        </w:rPr>
        <w:t xml:space="preserve"> </w:t>
      </w:r>
      <w:r w:rsidR="00055484" w:rsidRPr="00EF5BC3">
        <w:rPr>
          <w:rFonts w:ascii="Times New Roman" w:hAnsi="Times New Roman" w:cs="Times New Roman"/>
          <w:sz w:val="28"/>
          <w:szCs w:val="28"/>
          <w:shd w:val="clear" w:color="auto" w:fill="FFFFFF"/>
        </w:rPr>
        <w:t xml:space="preserve">– </w:t>
      </w:r>
      <w:r w:rsidR="00A35982" w:rsidRPr="00EF5BC3">
        <w:rPr>
          <w:rFonts w:ascii="Times New Roman" w:hAnsi="Times New Roman" w:cs="Times New Roman"/>
          <w:sz w:val="28"/>
          <w:szCs w:val="28"/>
          <w:shd w:val="clear" w:color="auto" w:fill="FFFFFF"/>
        </w:rPr>
        <w:t>М.: Наука, 2001. – 397 c.</w:t>
      </w:r>
    </w:p>
    <w:p w14:paraId="22EFE0E3" w14:textId="21F8012F" w:rsidR="0016494A" w:rsidRPr="007F3B0D" w:rsidRDefault="00B500C8" w:rsidP="00FB491B">
      <w:pPr>
        <w:pStyle w:val="ad"/>
        <w:ind w:firstLine="709"/>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 xml:space="preserve">20 </w:t>
      </w:r>
      <w:r w:rsidR="00011A36" w:rsidRPr="00D428B6">
        <w:rPr>
          <w:rFonts w:ascii="Times New Roman" w:hAnsi="Times New Roman" w:cs="Times New Roman"/>
          <w:color w:val="000000"/>
          <w:sz w:val="28"/>
          <w:szCs w:val="28"/>
          <w:shd w:val="clear" w:color="auto" w:fill="FFFFFF"/>
          <w:lang w:val="en-US"/>
        </w:rPr>
        <w:t>Singh</w:t>
      </w:r>
      <w:r w:rsidR="00011A36" w:rsidRPr="007F3B0D">
        <w:rPr>
          <w:rFonts w:ascii="Times New Roman" w:hAnsi="Times New Roman" w:cs="Times New Roman"/>
          <w:color w:val="000000"/>
          <w:sz w:val="28"/>
          <w:szCs w:val="28"/>
          <w:shd w:val="clear" w:color="auto" w:fill="FFFFFF"/>
          <w:lang w:val="en-US"/>
        </w:rPr>
        <w:t xml:space="preserve"> </w:t>
      </w:r>
      <w:r w:rsidR="00011A36" w:rsidRPr="00D428B6">
        <w:rPr>
          <w:rFonts w:ascii="Times New Roman" w:hAnsi="Times New Roman" w:cs="Times New Roman"/>
          <w:color w:val="000000"/>
          <w:sz w:val="28"/>
          <w:szCs w:val="28"/>
          <w:shd w:val="clear" w:color="auto" w:fill="FFFFFF"/>
          <w:lang w:val="en-US"/>
        </w:rPr>
        <w:t>M</w:t>
      </w:r>
      <w:r w:rsidR="00011A36" w:rsidRPr="007F3B0D">
        <w:rPr>
          <w:rFonts w:ascii="Times New Roman" w:hAnsi="Times New Roman" w:cs="Times New Roman"/>
          <w:color w:val="000000"/>
          <w:sz w:val="28"/>
          <w:szCs w:val="28"/>
          <w:shd w:val="clear" w:color="auto" w:fill="FFFFFF"/>
          <w:lang w:val="en-US"/>
        </w:rPr>
        <w:t>.</w:t>
      </w:r>
      <w:r w:rsidR="001A7BC0" w:rsidRPr="00D428B6">
        <w:rPr>
          <w:rFonts w:ascii="Times New Roman" w:hAnsi="Times New Roman" w:cs="Times New Roman"/>
          <w:color w:val="000000"/>
          <w:sz w:val="28"/>
          <w:szCs w:val="28"/>
          <w:shd w:val="clear" w:color="auto" w:fill="FFFFFF"/>
          <w:lang w:val="en-US"/>
        </w:rPr>
        <w:t>K</w:t>
      </w:r>
      <w:r w:rsidR="001A7BC0" w:rsidRPr="007F3B0D">
        <w:rPr>
          <w:rFonts w:ascii="Times New Roman" w:hAnsi="Times New Roman" w:cs="Times New Roman"/>
          <w:color w:val="000000"/>
          <w:sz w:val="28"/>
          <w:szCs w:val="28"/>
          <w:shd w:val="clear" w:color="auto" w:fill="FFFFFF"/>
          <w:lang w:val="en-US"/>
        </w:rPr>
        <w:t xml:space="preserve">. </w:t>
      </w:r>
      <w:r w:rsidR="00D428B6" w:rsidRPr="00D428B6">
        <w:rPr>
          <w:rFonts w:ascii="Times New Roman" w:hAnsi="Times New Roman" w:cs="Times New Roman"/>
          <w:sz w:val="28"/>
          <w:szCs w:val="28"/>
          <w:lang w:val="en-US"/>
        </w:rPr>
        <w:t>Simulating</w:t>
      </w:r>
      <w:r w:rsidR="00D428B6" w:rsidRPr="007F3B0D">
        <w:rPr>
          <w:rFonts w:ascii="Times New Roman" w:hAnsi="Times New Roman" w:cs="Times New Roman"/>
          <w:sz w:val="28"/>
          <w:szCs w:val="28"/>
          <w:lang w:val="en-US"/>
        </w:rPr>
        <w:t xml:space="preserve"> </w:t>
      </w:r>
      <w:r w:rsidR="00D428B6" w:rsidRPr="00D428B6">
        <w:rPr>
          <w:rFonts w:ascii="Times New Roman" w:hAnsi="Times New Roman" w:cs="Times New Roman"/>
          <w:sz w:val="28"/>
          <w:szCs w:val="28"/>
          <w:lang w:val="en-US"/>
        </w:rPr>
        <w:t>growth</w:t>
      </w:r>
      <w:r w:rsidR="00D428B6" w:rsidRPr="007F3B0D">
        <w:rPr>
          <w:rFonts w:ascii="Times New Roman" w:hAnsi="Times New Roman" w:cs="Times New Roman"/>
          <w:sz w:val="28"/>
          <w:szCs w:val="28"/>
          <w:lang w:val="en-US"/>
        </w:rPr>
        <w:t xml:space="preserve"> </w:t>
      </w:r>
      <w:r w:rsidR="00D428B6" w:rsidRPr="00D428B6">
        <w:rPr>
          <w:rFonts w:ascii="Times New Roman" w:hAnsi="Times New Roman" w:cs="Times New Roman"/>
          <w:sz w:val="28"/>
          <w:szCs w:val="28"/>
          <w:lang w:val="en-US"/>
        </w:rPr>
        <w:t>morphology</w:t>
      </w:r>
      <w:r w:rsidR="00D428B6" w:rsidRPr="007F3B0D">
        <w:rPr>
          <w:rFonts w:ascii="Times New Roman" w:hAnsi="Times New Roman" w:cs="Times New Roman"/>
          <w:sz w:val="28"/>
          <w:szCs w:val="28"/>
          <w:lang w:val="en-US"/>
        </w:rPr>
        <w:t xml:space="preserve"> </w:t>
      </w:r>
      <w:r w:rsidR="00D428B6" w:rsidRPr="00D428B6">
        <w:rPr>
          <w:rFonts w:ascii="Times New Roman" w:hAnsi="Times New Roman" w:cs="Times New Roman"/>
          <w:sz w:val="28"/>
          <w:szCs w:val="28"/>
          <w:lang w:val="en-US"/>
        </w:rPr>
        <w:t>of</w:t>
      </w:r>
      <w:r w:rsidR="00D428B6" w:rsidRPr="007F3B0D">
        <w:rPr>
          <w:rFonts w:ascii="Times New Roman" w:hAnsi="Times New Roman" w:cs="Times New Roman"/>
          <w:sz w:val="28"/>
          <w:szCs w:val="28"/>
          <w:lang w:val="en-US"/>
        </w:rPr>
        <w:t xml:space="preserve"> </w:t>
      </w:r>
      <w:r w:rsidR="00D428B6" w:rsidRPr="00D428B6">
        <w:rPr>
          <w:rFonts w:ascii="Times New Roman" w:hAnsi="Times New Roman" w:cs="Times New Roman"/>
          <w:sz w:val="28"/>
          <w:szCs w:val="28"/>
          <w:lang w:val="en-US"/>
        </w:rPr>
        <w:t>urea</w:t>
      </w:r>
      <w:r w:rsidR="00D428B6" w:rsidRPr="007F3B0D">
        <w:rPr>
          <w:rFonts w:ascii="Times New Roman" w:hAnsi="Times New Roman" w:cs="Times New Roman"/>
          <w:sz w:val="28"/>
          <w:szCs w:val="28"/>
          <w:lang w:val="en-US"/>
        </w:rPr>
        <w:t xml:space="preserve"> </w:t>
      </w:r>
      <w:r w:rsidR="00D428B6" w:rsidRPr="00D428B6">
        <w:rPr>
          <w:rFonts w:ascii="Times New Roman" w:hAnsi="Times New Roman" w:cs="Times New Roman"/>
          <w:sz w:val="28"/>
          <w:szCs w:val="28"/>
          <w:lang w:val="en-US"/>
        </w:rPr>
        <w:t>crystals</w:t>
      </w:r>
      <w:r w:rsidR="00D428B6" w:rsidRPr="007F3B0D">
        <w:rPr>
          <w:rFonts w:ascii="Times New Roman" w:hAnsi="Times New Roman" w:cs="Times New Roman"/>
          <w:sz w:val="28"/>
          <w:szCs w:val="28"/>
          <w:lang w:val="en-US"/>
        </w:rPr>
        <w:t xml:space="preserve"> </w:t>
      </w:r>
      <w:r w:rsidR="00D428B6" w:rsidRPr="00D428B6">
        <w:rPr>
          <w:rFonts w:ascii="Times New Roman" w:hAnsi="Times New Roman" w:cs="Times New Roman"/>
          <w:sz w:val="28"/>
          <w:szCs w:val="28"/>
          <w:lang w:val="en-US"/>
        </w:rPr>
        <w:t>from</w:t>
      </w:r>
      <w:r w:rsidR="00D428B6" w:rsidRPr="007F3B0D">
        <w:rPr>
          <w:rFonts w:ascii="Times New Roman" w:hAnsi="Times New Roman" w:cs="Times New Roman"/>
          <w:sz w:val="28"/>
          <w:szCs w:val="28"/>
          <w:lang w:val="en-US"/>
        </w:rPr>
        <w:t xml:space="preserve"> </w:t>
      </w:r>
      <w:r w:rsidR="00D428B6" w:rsidRPr="00D428B6">
        <w:rPr>
          <w:rFonts w:ascii="Times New Roman" w:hAnsi="Times New Roman" w:cs="Times New Roman"/>
          <w:sz w:val="28"/>
          <w:szCs w:val="28"/>
          <w:lang w:val="en-US"/>
        </w:rPr>
        <w:t>vapour</w:t>
      </w:r>
      <w:r w:rsidR="00D428B6" w:rsidRPr="007F3B0D">
        <w:rPr>
          <w:rFonts w:ascii="Times New Roman" w:hAnsi="Times New Roman" w:cs="Times New Roman"/>
          <w:sz w:val="28"/>
          <w:szCs w:val="28"/>
          <w:lang w:val="en-US"/>
        </w:rPr>
        <w:t xml:space="preserve"> </w:t>
      </w:r>
      <w:r w:rsidR="00D428B6" w:rsidRPr="00D428B6">
        <w:rPr>
          <w:rFonts w:ascii="Times New Roman" w:hAnsi="Times New Roman" w:cs="Times New Roman"/>
          <w:sz w:val="28"/>
          <w:szCs w:val="28"/>
          <w:lang w:val="en-US"/>
        </w:rPr>
        <w:t>and</w:t>
      </w:r>
      <w:r w:rsidR="00D428B6" w:rsidRPr="007F3B0D">
        <w:rPr>
          <w:rFonts w:ascii="Times New Roman" w:hAnsi="Times New Roman" w:cs="Times New Roman"/>
          <w:sz w:val="28"/>
          <w:szCs w:val="28"/>
          <w:lang w:val="en-US"/>
        </w:rPr>
        <w:t xml:space="preserve"> </w:t>
      </w:r>
      <w:r w:rsidR="00D428B6" w:rsidRPr="00D428B6">
        <w:rPr>
          <w:rFonts w:ascii="Times New Roman" w:hAnsi="Times New Roman" w:cs="Times New Roman"/>
          <w:sz w:val="28"/>
          <w:szCs w:val="28"/>
          <w:lang w:val="en-US"/>
        </w:rPr>
        <w:t>aqueous</w:t>
      </w:r>
      <w:r w:rsidR="00D428B6" w:rsidRPr="007F3B0D">
        <w:rPr>
          <w:rFonts w:ascii="Times New Roman" w:hAnsi="Times New Roman" w:cs="Times New Roman"/>
          <w:sz w:val="28"/>
          <w:szCs w:val="28"/>
          <w:lang w:val="en-US"/>
        </w:rPr>
        <w:t xml:space="preserve"> </w:t>
      </w:r>
      <w:r w:rsidR="00D428B6" w:rsidRPr="00D428B6">
        <w:rPr>
          <w:rFonts w:ascii="Times New Roman" w:hAnsi="Times New Roman" w:cs="Times New Roman"/>
          <w:sz w:val="28"/>
          <w:szCs w:val="28"/>
          <w:lang w:val="en-US"/>
        </w:rPr>
        <w:t>solution</w:t>
      </w:r>
      <w:r w:rsidR="00D428B6" w:rsidRPr="007F3B0D">
        <w:rPr>
          <w:rFonts w:ascii="Times New Roman" w:hAnsi="Times New Roman" w:cs="Times New Roman"/>
          <w:sz w:val="28"/>
          <w:szCs w:val="28"/>
          <w:lang w:val="en-US"/>
        </w:rPr>
        <w:t xml:space="preserve"> // </w:t>
      </w:r>
      <w:r w:rsidR="00D428B6" w:rsidRPr="00D428B6">
        <w:rPr>
          <w:rFonts w:ascii="Times New Roman" w:hAnsi="Times New Roman" w:cs="Times New Roman"/>
          <w:sz w:val="28"/>
          <w:szCs w:val="28"/>
          <w:lang w:val="en-US"/>
        </w:rPr>
        <w:t>CrystEngComm</w:t>
      </w:r>
      <w:r w:rsidR="00D428B6" w:rsidRPr="007F3B0D">
        <w:rPr>
          <w:rFonts w:ascii="Times New Roman" w:hAnsi="Times New Roman" w:cs="Times New Roman"/>
          <w:sz w:val="28"/>
          <w:szCs w:val="28"/>
          <w:lang w:val="en-US"/>
        </w:rPr>
        <w:t xml:space="preserve">. – 2015. – </w:t>
      </w:r>
      <w:r w:rsidR="00D428B6" w:rsidRPr="00D428B6">
        <w:rPr>
          <w:rFonts w:ascii="Times New Roman" w:hAnsi="Times New Roman" w:cs="Times New Roman"/>
          <w:sz w:val="28"/>
          <w:szCs w:val="28"/>
          <w:lang w:val="en-US"/>
        </w:rPr>
        <w:t>Vol</w:t>
      </w:r>
      <w:r w:rsidR="00D428B6" w:rsidRPr="007F3B0D">
        <w:rPr>
          <w:rFonts w:ascii="Times New Roman" w:hAnsi="Times New Roman" w:cs="Times New Roman"/>
          <w:sz w:val="28"/>
          <w:szCs w:val="28"/>
          <w:lang w:val="en-US"/>
        </w:rPr>
        <w:t xml:space="preserve">. 17, №40. – </w:t>
      </w:r>
      <w:r w:rsidR="00D428B6" w:rsidRPr="00D428B6">
        <w:rPr>
          <w:rFonts w:ascii="Times New Roman" w:hAnsi="Times New Roman" w:cs="Times New Roman"/>
          <w:sz w:val="28"/>
          <w:szCs w:val="28"/>
          <w:lang w:val="en-US"/>
        </w:rPr>
        <w:t>P</w:t>
      </w:r>
      <w:r w:rsidR="00D428B6" w:rsidRPr="007F3B0D">
        <w:rPr>
          <w:rFonts w:ascii="Times New Roman" w:hAnsi="Times New Roman" w:cs="Times New Roman"/>
          <w:sz w:val="28"/>
          <w:szCs w:val="28"/>
          <w:lang w:val="en-US"/>
        </w:rPr>
        <w:t>. 7731-7744.</w:t>
      </w:r>
    </w:p>
    <w:p w14:paraId="07E57A45" w14:textId="5CD6464D" w:rsidR="00EC236E" w:rsidRPr="00D428B6" w:rsidRDefault="00B500C8" w:rsidP="00FB491B">
      <w:pPr>
        <w:spacing w:after="0" w:line="240" w:lineRule="auto"/>
        <w:ind w:firstLine="709"/>
        <w:jc w:val="both"/>
        <w:rPr>
          <w:rFonts w:ascii="Times New Roman" w:hAnsi="Times New Roman" w:cs="Times New Roman"/>
          <w:noProof/>
          <w:sz w:val="28"/>
          <w:szCs w:val="28"/>
          <w:lang w:val="en-US" w:eastAsia="ru-RU"/>
        </w:rPr>
      </w:pPr>
      <w:r>
        <w:rPr>
          <w:rFonts w:ascii="Times New Roman" w:hAnsi="Times New Roman" w:cs="Times New Roman"/>
          <w:sz w:val="28"/>
          <w:szCs w:val="28"/>
          <w:lang w:val="en-US"/>
        </w:rPr>
        <w:t xml:space="preserve">21 </w:t>
      </w:r>
      <w:r w:rsidR="00D428B6" w:rsidRPr="00D428B6">
        <w:rPr>
          <w:rFonts w:ascii="Times New Roman" w:hAnsi="Times New Roman" w:cs="Times New Roman"/>
          <w:sz w:val="28"/>
          <w:szCs w:val="28"/>
          <w:lang w:val="en-US"/>
        </w:rPr>
        <w:t>Lee S.K., Lee C.H., Oh D.K.</w:t>
      </w:r>
      <w:r w:rsidR="007F3B0D">
        <w:rPr>
          <w:rFonts w:ascii="Times New Roman" w:hAnsi="Times New Roman" w:cs="Times New Roman"/>
          <w:sz w:val="28"/>
          <w:szCs w:val="28"/>
          <w:lang w:val="en-US"/>
        </w:rPr>
        <w:t xml:space="preserve"> et al.</w:t>
      </w:r>
      <w:r w:rsidR="00D428B6" w:rsidRPr="00D428B6">
        <w:rPr>
          <w:rFonts w:ascii="Times New Roman" w:hAnsi="Times New Roman" w:cs="Times New Roman"/>
          <w:sz w:val="28"/>
          <w:szCs w:val="28"/>
          <w:lang w:val="en-US"/>
        </w:rPr>
        <w:t xml:space="preserve"> Piezoelectric resonance study of urea // Ferroelectrics. – 1997. – Vol. 195, № 1. – P. 31</w:t>
      </w:r>
      <w:r w:rsidR="00D428B6" w:rsidRPr="00C2668F">
        <w:rPr>
          <w:rFonts w:ascii="Times New Roman" w:hAnsi="Times New Roman" w:cs="Times New Roman"/>
          <w:sz w:val="28"/>
          <w:szCs w:val="28"/>
          <w:lang w:val="en-US"/>
        </w:rPr>
        <w:t>-</w:t>
      </w:r>
      <w:r w:rsidR="00D428B6" w:rsidRPr="00D428B6">
        <w:rPr>
          <w:rFonts w:ascii="Times New Roman" w:hAnsi="Times New Roman" w:cs="Times New Roman"/>
          <w:sz w:val="28"/>
          <w:szCs w:val="28"/>
          <w:lang w:val="en-US"/>
        </w:rPr>
        <w:t>34.</w:t>
      </w:r>
    </w:p>
    <w:p w14:paraId="468EC867" w14:textId="39C995A9" w:rsidR="00C2668F" w:rsidRPr="00B500C8" w:rsidRDefault="00B500C8" w:rsidP="00FB491B">
      <w:pPr>
        <w:spacing w:after="0" w:line="240" w:lineRule="auto"/>
        <w:ind w:firstLine="709"/>
        <w:jc w:val="both"/>
        <w:rPr>
          <w:rFonts w:ascii="Times New Roman" w:hAnsi="Times New Roman" w:cs="Times New Roman"/>
          <w:sz w:val="28"/>
          <w:szCs w:val="28"/>
          <w:shd w:val="clear" w:color="auto" w:fill="FFFFFF"/>
          <w:lang w:val="en-US"/>
        </w:rPr>
      </w:pPr>
      <w:r w:rsidRPr="00B500C8">
        <w:rPr>
          <w:rFonts w:ascii="Times New Roman" w:hAnsi="Times New Roman" w:cs="Times New Roman"/>
          <w:noProof/>
          <w:sz w:val="28"/>
          <w:szCs w:val="28"/>
          <w:lang w:eastAsia="ru-RU"/>
        </w:rPr>
        <w:t xml:space="preserve">22 </w:t>
      </w:r>
      <w:r w:rsidR="00676108">
        <w:rPr>
          <w:rFonts w:ascii="Times New Roman" w:hAnsi="Times New Roman" w:cs="Times New Roman"/>
          <w:sz w:val="28"/>
          <w:szCs w:val="28"/>
        </w:rPr>
        <w:t>Усанбаев</w:t>
      </w:r>
      <w:r w:rsidR="00676108" w:rsidRPr="00F00DE2">
        <w:rPr>
          <w:rFonts w:ascii="Times New Roman" w:hAnsi="Times New Roman" w:cs="Times New Roman"/>
          <w:sz w:val="28"/>
          <w:szCs w:val="28"/>
        </w:rPr>
        <w:t xml:space="preserve"> </w:t>
      </w:r>
      <w:r w:rsidR="00676108">
        <w:rPr>
          <w:rFonts w:ascii="Times New Roman" w:hAnsi="Times New Roman" w:cs="Times New Roman"/>
          <w:sz w:val="28"/>
          <w:szCs w:val="28"/>
        </w:rPr>
        <w:t>Н</w:t>
      </w:r>
      <w:r w:rsidR="00676108" w:rsidRPr="00F00DE2">
        <w:rPr>
          <w:rFonts w:ascii="Times New Roman" w:hAnsi="Times New Roman" w:cs="Times New Roman"/>
          <w:sz w:val="28"/>
          <w:szCs w:val="28"/>
        </w:rPr>
        <w:t>.</w:t>
      </w:r>
      <w:r w:rsidR="00676108">
        <w:rPr>
          <w:rFonts w:ascii="Times New Roman" w:hAnsi="Times New Roman" w:cs="Times New Roman"/>
          <w:sz w:val="28"/>
          <w:szCs w:val="28"/>
        </w:rPr>
        <w:t>Х</w:t>
      </w:r>
      <w:r w:rsidR="00676108" w:rsidRPr="00F00DE2">
        <w:rPr>
          <w:rFonts w:ascii="Times New Roman" w:hAnsi="Times New Roman" w:cs="Times New Roman"/>
          <w:sz w:val="28"/>
          <w:szCs w:val="28"/>
        </w:rPr>
        <w:t>.</w:t>
      </w:r>
      <w:r w:rsidR="00C2668F" w:rsidRPr="00C2668F">
        <w:rPr>
          <w:rFonts w:ascii="Times New Roman" w:hAnsi="Times New Roman" w:cs="Times New Roman"/>
          <w:sz w:val="28"/>
          <w:szCs w:val="28"/>
        </w:rPr>
        <w:t xml:space="preserve"> и др. Получение азотно-гумусовых удобрений на основе карбамида, окисленного бурого угля, и их ИК-спектроскопическое исследование </w:t>
      </w:r>
      <w:r w:rsidR="00676108">
        <w:rPr>
          <w:rFonts w:ascii="Times New Roman" w:hAnsi="Times New Roman" w:cs="Times New Roman"/>
          <w:sz w:val="28"/>
          <w:szCs w:val="28"/>
        </w:rPr>
        <w:t xml:space="preserve">// </w:t>
      </w:r>
      <w:hyperlink r:id="rId206" w:tgtFrame="_new" w:history="1">
        <w:r w:rsidR="00C2668F" w:rsidRPr="00C2668F">
          <w:rPr>
            <w:rStyle w:val="af4"/>
            <w:rFonts w:ascii="Times New Roman" w:hAnsi="Times New Roman" w:cs="Times New Roman"/>
            <w:color w:val="auto"/>
            <w:sz w:val="28"/>
            <w:szCs w:val="28"/>
            <w:u w:val="none"/>
          </w:rPr>
          <w:t>http://7universum.com/ru/tech/archive/item/3704</w:t>
        </w:r>
      </w:hyperlink>
      <w:r w:rsidR="00EF5BC3">
        <w:rPr>
          <w:rStyle w:val="af4"/>
          <w:rFonts w:ascii="Times New Roman" w:hAnsi="Times New Roman" w:cs="Times New Roman"/>
          <w:color w:val="auto"/>
          <w:sz w:val="28"/>
          <w:szCs w:val="28"/>
          <w:u w:val="none"/>
          <w:lang w:val="kk-KZ"/>
        </w:rPr>
        <w:t>.</w:t>
      </w:r>
      <w:r w:rsidR="00C2668F">
        <w:rPr>
          <w:rFonts w:ascii="Times New Roman" w:hAnsi="Times New Roman" w:cs="Times New Roman"/>
          <w:sz w:val="28"/>
          <w:szCs w:val="28"/>
        </w:rPr>
        <w:t xml:space="preserve"> </w:t>
      </w:r>
      <w:r w:rsidR="00C2668F" w:rsidRPr="00B500C8">
        <w:rPr>
          <w:rFonts w:ascii="Times New Roman" w:hAnsi="Times New Roman" w:cs="Times New Roman"/>
          <w:sz w:val="28"/>
          <w:szCs w:val="28"/>
          <w:lang w:val="en-US"/>
        </w:rPr>
        <w:t>28.06.2023.</w:t>
      </w:r>
    </w:p>
    <w:p w14:paraId="4C4763DC" w14:textId="34230F48" w:rsidR="00C56EE1" w:rsidRPr="00C56EE1" w:rsidRDefault="00B500C8" w:rsidP="00FB491B">
      <w:pPr>
        <w:autoSpaceDE w:val="0"/>
        <w:autoSpaceDN w:val="0"/>
        <w:adjustRightInd w:val="0"/>
        <w:spacing w:after="0" w:line="240" w:lineRule="auto"/>
        <w:ind w:firstLine="709"/>
        <w:jc w:val="both"/>
        <w:rPr>
          <w:rFonts w:ascii="Times New Roman" w:hAnsi="Times New Roman" w:cs="Times New Roman"/>
          <w:sz w:val="28"/>
          <w:szCs w:val="28"/>
          <w:lang w:val="en-US"/>
        </w:rPr>
      </w:pPr>
      <w:r>
        <w:rPr>
          <w:rFonts w:ascii="Times New Roman" w:eastAsia="Times-Roman" w:hAnsi="Times New Roman" w:cs="Times New Roman"/>
          <w:sz w:val="28"/>
          <w:szCs w:val="28"/>
          <w:lang w:val="en-US"/>
        </w:rPr>
        <w:t xml:space="preserve">23 </w:t>
      </w:r>
      <w:r w:rsidR="00C56EE1" w:rsidRPr="00C56EE1">
        <w:rPr>
          <w:rFonts w:ascii="Times New Roman" w:hAnsi="Times New Roman" w:cs="Times New Roman"/>
          <w:sz w:val="28"/>
          <w:szCs w:val="28"/>
          <w:lang w:val="en-US"/>
        </w:rPr>
        <w:t>Vijay A., Sathyanarayana D.N. Ab initio study of the force field, geometry and vibrational assignment of urea // J. Mol. Struct. – 1993. – Vol. 295. – P. 245-258.</w:t>
      </w:r>
    </w:p>
    <w:p w14:paraId="7B42563C" w14:textId="05C896B4" w:rsidR="00A35982" w:rsidRPr="00C56EE1" w:rsidRDefault="00B500C8" w:rsidP="00FB491B">
      <w:pPr>
        <w:shd w:val="clear" w:color="auto" w:fill="FDFDFD"/>
        <w:spacing w:after="0" w:line="24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24 </w:t>
      </w:r>
      <w:r w:rsidR="00C56EE1" w:rsidRPr="00C56EE1">
        <w:rPr>
          <w:rFonts w:ascii="Times New Roman" w:hAnsi="Times New Roman" w:cs="Times New Roman"/>
          <w:sz w:val="28"/>
          <w:szCs w:val="28"/>
          <w:lang w:val="en-US"/>
        </w:rPr>
        <w:t>Mohammadi-Khoo S., Moghadam P.N., Fareghi A.R.</w:t>
      </w:r>
      <w:r w:rsidR="007F3B0D">
        <w:rPr>
          <w:rFonts w:ascii="Times New Roman" w:hAnsi="Times New Roman" w:cs="Times New Roman"/>
          <w:sz w:val="28"/>
          <w:szCs w:val="28"/>
          <w:lang w:val="en-US"/>
        </w:rPr>
        <w:t xml:space="preserve"> et al. </w:t>
      </w:r>
      <w:r w:rsidR="00C56EE1" w:rsidRPr="00C56EE1">
        <w:rPr>
          <w:rFonts w:ascii="Times New Roman" w:hAnsi="Times New Roman" w:cs="Times New Roman"/>
          <w:sz w:val="28"/>
          <w:szCs w:val="28"/>
          <w:lang w:val="en-US"/>
        </w:rPr>
        <w:t>Synthesis of a cellulose-based hydrogel network: Characterization and study of urea fertilizer slow release // J of Applied P</w:t>
      </w:r>
      <w:r w:rsidR="00C56EE1">
        <w:rPr>
          <w:rFonts w:ascii="Times New Roman" w:hAnsi="Times New Roman" w:cs="Times New Roman"/>
          <w:sz w:val="28"/>
          <w:szCs w:val="28"/>
          <w:lang w:val="en-US"/>
        </w:rPr>
        <w:t>olymer Science. – 2016. – Vol</w:t>
      </w:r>
      <w:r w:rsidR="00C56EE1" w:rsidRPr="00C56EE1">
        <w:rPr>
          <w:rFonts w:ascii="Times New Roman" w:hAnsi="Times New Roman" w:cs="Times New Roman"/>
          <w:sz w:val="28"/>
          <w:szCs w:val="28"/>
          <w:lang w:val="en-US"/>
        </w:rPr>
        <w:t xml:space="preserve">. 133, Issue 5. – </w:t>
      </w:r>
      <w:r w:rsidR="007F3B0D">
        <w:rPr>
          <w:rFonts w:ascii="Times New Roman" w:hAnsi="Times New Roman" w:cs="Times New Roman"/>
          <w:sz w:val="28"/>
          <w:szCs w:val="28"/>
          <w:lang w:val="en-US"/>
        </w:rPr>
        <w:t>P.</w:t>
      </w:r>
      <w:r w:rsidR="00C56EE1" w:rsidRPr="00C56EE1">
        <w:rPr>
          <w:rFonts w:ascii="Times New Roman" w:hAnsi="Times New Roman" w:cs="Times New Roman"/>
          <w:sz w:val="28"/>
          <w:szCs w:val="28"/>
          <w:lang w:val="en-US"/>
        </w:rPr>
        <w:t xml:space="preserve"> e42935.</w:t>
      </w:r>
    </w:p>
    <w:p w14:paraId="3AF3334F" w14:textId="09D9C853" w:rsidR="00A35982" w:rsidRPr="00C56EE1" w:rsidRDefault="00B500C8" w:rsidP="00FB491B">
      <w:pPr>
        <w:spacing w:after="0" w:line="240" w:lineRule="auto"/>
        <w:ind w:firstLine="709"/>
        <w:jc w:val="both"/>
        <w:rPr>
          <w:rFonts w:ascii="Times New Roman" w:eastAsia="Times-Roman" w:hAnsi="Times New Roman" w:cs="Times New Roman"/>
          <w:sz w:val="28"/>
          <w:szCs w:val="28"/>
          <w:lang w:val="en-US"/>
        </w:rPr>
      </w:pPr>
      <w:r>
        <w:rPr>
          <w:rFonts w:ascii="Times New Roman" w:eastAsia="Times-Roman" w:hAnsi="Times New Roman" w:cs="Times New Roman"/>
          <w:sz w:val="28"/>
          <w:szCs w:val="28"/>
          <w:lang w:val="en-US"/>
        </w:rPr>
        <w:t xml:space="preserve">25 </w:t>
      </w:r>
      <w:r w:rsidR="00C56EE1" w:rsidRPr="00C56EE1">
        <w:rPr>
          <w:rFonts w:ascii="Times New Roman" w:hAnsi="Times New Roman" w:cs="Times New Roman"/>
          <w:sz w:val="28"/>
          <w:szCs w:val="28"/>
          <w:lang w:val="en-US"/>
        </w:rPr>
        <w:t>Obrzud M., Rospenk M., Koll A. Self-aggregation mechanisms of N-alkyl derivatives of urea and thiourea // Physical Chemistry Ch</w:t>
      </w:r>
      <w:r w:rsidR="00C56EE1">
        <w:rPr>
          <w:rFonts w:ascii="Times New Roman" w:hAnsi="Times New Roman" w:cs="Times New Roman"/>
          <w:sz w:val="28"/>
          <w:szCs w:val="28"/>
          <w:lang w:val="en-US"/>
        </w:rPr>
        <w:t>emical Physics. – 2014. – Vol</w:t>
      </w:r>
      <w:r w:rsidR="00C56EE1" w:rsidRPr="00C56EE1">
        <w:rPr>
          <w:rFonts w:ascii="Times New Roman" w:hAnsi="Times New Roman" w:cs="Times New Roman"/>
          <w:sz w:val="28"/>
          <w:szCs w:val="28"/>
          <w:lang w:val="en-US"/>
        </w:rPr>
        <w:t>. 16, Issue 7. – P. 3209</w:t>
      </w:r>
      <w:r w:rsidR="007F3B0D">
        <w:rPr>
          <w:rFonts w:ascii="Times New Roman" w:hAnsi="Times New Roman" w:cs="Times New Roman"/>
          <w:sz w:val="28"/>
          <w:szCs w:val="28"/>
          <w:lang w:val="en-US"/>
        </w:rPr>
        <w:t>-</w:t>
      </w:r>
      <w:r w:rsidR="00C56EE1" w:rsidRPr="00C56EE1">
        <w:rPr>
          <w:rFonts w:ascii="Times New Roman" w:hAnsi="Times New Roman" w:cs="Times New Roman"/>
          <w:sz w:val="28"/>
          <w:szCs w:val="28"/>
          <w:lang w:val="en-US"/>
        </w:rPr>
        <w:t>3216.</w:t>
      </w:r>
    </w:p>
    <w:p w14:paraId="1F042CC0" w14:textId="0B290C65" w:rsidR="00A35982" w:rsidRPr="004B1E22" w:rsidRDefault="00B500C8" w:rsidP="00FB491B">
      <w:pPr>
        <w:shd w:val="clear" w:color="auto" w:fill="FFFFFF"/>
        <w:spacing w:after="0" w:line="240" w:lineRule="auto"/>
        <w:ind w:firstLine="709"/>
        <w:jc w:val="both"/>
        <w:rPr>
          <w:rFonts w:ascii="Times New Roman" w:hAnsi="Times New Roman" w:cs="Times New Roman"/>
          <w:color w:val="000000"/>
          <w:sz w:val="28"/>
          <w:szCs w:val="28"/>
          <w:shd w:val="clear" w:color="auto" w:fill="FFFFFF"/>
          <w:lang w:val="en-US"/>
        </w:rPr>
      </w:pPr>
      <w:r>
        <w:rPr>
          <w:rFonts w:ascii="Times New Roman" w:eastAsia="Times-Roman" w:hAnsi="Times New Roman" w:cs="Times New Roman"/>
          <w:sz w:val="28"/>
          <w:szCs w:val="28"/>
          <w:lang w:val="en-US"/>
        </w:rPr>
        <w:t xml:space="preserve">26 </w:t>
      </w:r>
      <w:r w:rsidR="004B1E22" w:rsidRPr="004B1E22">
        <w:rPr>
          <w:rFonts w:ascii="Times New Roman" w:hAnsi="Times New Roman" w:cs="Times New Roman"/>
          <w:sz w:val="28"/>
          <w:szCs w:val="28"/>
          <w:lang w:val="en-US"/>
        </w:rPr>
        <w:t>Obrzud M., Rospenk M., Koll A. Structure of aggregates of dialkyl urea derivatives in solutions // The Journal of Physical Chemistry B. – 2010. – Vol. 114, Issue 48. – P. 15905</w:t>
      </w:r>
      <w:r w:rsidR="007F3B0D">
        <w:rPr>
          <w:rFonts w:ascii="Times New Roman" w:hAnsi="Times New Roman" w:cs="Times New Roman"/>
          <w:sz w:val="28"/>
          <w:szCs w:val="28"/>
          <w:lang w:val="en-US"/>
        </w:rPr>
        <w:t>-</w:t>
      </w:r>
      <w:r w:rsidR="004B1E22" w:rsidRPr="004B1E22">
        <w:rPr>
          <w:rFonts w:ascii="Times New Roman" w:hAnsi="Times New Roman" w:cs="Times New Roman"/>
          <w:sz w:val="28"/>
          <w:szCs w:val="28"/>
          <w:lang w:val="en-US"/>
        </w:rPr>
        <w:t>15912.</w:t>
      </w:r>
    </w:p>
    <w:p w14:paraId="74D88656" w14:textId="23B3FC7A" w:rsidR="004B1E22" w:rsidRPr="004B1E22" w:rsidRDefault="00B500C8" w:rsidP="00FB491B">
      <w:pPr>
        <w:pStyle w:val="2"/>
        <w:spacing w:before="0" w:after="0" w:line="240" w:lineRule="auto"/>
        <w:ind w:firstLine="709"/>
        <w:jc w:val="both"/>
        <w:rPr>
          <w:rFonts w:ascii="Times New Roman" w:hAnsi="Times New Roman" w:cs="Times New Roman"/>
          <w:sz w:val="28"/>
          <w:szCs w:val="28"/>
          <w:lang w:val="en-US"/>
        </w:rPr>
      </w:pPr>
      <w:r>
        <w:rPr>
          <w:rFonts w:ascii="Times New Roman" w:eastAsia="Times-Roman" w:hAnsi="Times New Roman" w:cs="Times New Roman"/>
          <w:color w:val="auto"/>
          <w:sz w:val="28"/>
          <w:szCs w:val="28"/>
          <w:lang w:val="en-US"/>
        </w:rPr>
        <w:t xml:space="preserve">27 </w:t>
      </w:r>
      <w:r w:rsidR="004B1E22" w:rsidRPr="004B1E22">
        <w:rPr>
          <w:rFonts w:ascii="Times New Roman" w:hAnsi="Times New Roman" w:cs="Times New Roman"/>
          <w:color w:val="auto"/>
          <w:sz w:val="28"/>
          <w:szCs w:val="28"/>
          <w:lang w:val="en-US"/>
        </w:rPr>
        <w:t>Anand N., Sharma S. Approaches to design and synthesis of antiparasitic drugs // Pharmacochemistry Library. – 1997. – Vol.</w:t>
      </w:r>
      <w:r w:rsidR="004B1E22">
        <w:rPr>
          <w:rFonts w:ascii="Times New Roman" w:hAnsi="Times New Roman" w:cs="Times New Roman"/>
          <w:color w:val="auto"/>
          <w:sz w:val="28"/>
          <w:szCs w:val="28"/>
          <w:lang w:val="en-US"/>
        </w:rPr>
        <w:t xml:space="preserve"> 25. – P. 46</w:t>
      </w:r>
      <w:r w:rsidR="007F3B0D">
        <w:rPr>
          <w:rFonts w:ascii="Times New Roman" w:hAnsi="Times New Roman" w:cs="Times New Roman"/>
          <w:color w:val="auto"/>
          <w:sz w:val="28"/>
          <w:szCs w:val="28"/>
          <w:lang w:val="en-US"/>
        </w:rPr>
        <w:t>-</w:t>
      </w:r>
      <w:r w:rsidR="004B1E22">
        <w:rPr>
          <w:rFonts w:ascii="Times New Roman" w:hAnsi="Times New Roman" w:cs="Times New Roman"/>
          <w:color w:val="auto"/>
          <w:sz w:val="28"/>
          <w:szCs w:val="28"/>
          <w:lang w:val="en-US"/>
        </w:rPr>
        <w:t>70.</w:t>
      </w:r>
    </w:p>
    <w:p w14:paraId="5A1C5705" w14:textId="02E0BB3A" w:rsidR="00DE2B0A" w:rsidRPr="00DE2B0A" w:rsidRDefault="00B500C8" w:rsidP="00FB491B">
      <w:pPr>
        <w:spacing w:after="0" w:line="240" w:lineRule="auto"/>
        <w:ind w:firstLine="709"/>
        <w:jc w:val="both"/>
        <w:rPr>
          <w:rFonts w:ascii="Times New Roman" w:hAnsi="Times New Roman" w:cs="Times New Roman"/>
          <w:sz w:val="28"/>
          <w:szCs w:val="28"/>
          <w:lang w:val="en-US"/>
        </w:rPr>
      </w:pPr>
      <w:r>
        <w:rPr>
          <w:rFonts w:ascii="Times New Roman" w:eastAsia="Times-Roman" w:hAnsi="Times New Roman" w:cs="Times New Roman"/>
          <w:sz w:val="28"/>
          <w:szCs w:val="28"/>
          <w:lang w:val="en-US"/>
        </w:rPr>
        <w:t xml:space="preserve">28 </w:t>
      </w:r>
      <w:r w:rsidR="00DE2B0A" w:rsidRPr="00DE2B0A">
        <w:rPr>
          <w:rFonts w:ascii="Times New Roman" w:hAnsi="Times New Roman" w:cs="Times New Roman"/>
          <w:sz w:val="28"/>
          <w:szCs w:val="28"/>
          <w:lang w:val="en-US"/>
        </w:rPr>
        <w:t xml:space="preserve">Zhang J., Sun X., Chen Y., </w:t>
      </w:r>
      <w:r w:rsidR="00676108" w:rsidRPr="008B7C55">
        <w:rPr>
          <w:rFonts w:ascii="Times New Roman" w:hAnsi="Times New Roman" w:cs="Times New Roman"/>
          <w:sz w:val="28"/>
          <w:szCs w:val="28"/>
          <w:lang w:val="en-US"/>
        </w:rPr>
        <w:t>et al.</w:t>
      </w:r>
      <w:r w:rsidR="00DE2B0A" w:rsidRPr="00DE2B0A">
        <w:rPr>
          <w:rFonts w:ascii="Times New Roman" w:hAnsi="Times New Roman" w:cs="Times New Roman"/>
          <w:sz w:val="28"/>
          <w:szCs w:val="28"/>
          <w:lang w:val="en-US"/>
        </w:rPr>
        <w:t xml:space="preserve"> Preparation of 2,6-diurea-chitosan oligosaccharide derivatives for efficient antifungal and antioxidant activities // Carbohydrate Polymers. – 2020. – Vol. 234. – </w:t>
      </w:r>
      <w:r w:rsidR="007F3B0D">
        <w:rPr>
          <w:rFonts w:ascii="Times New Roman" w:hAnsi="Times New Roman" w:cs="Times New Roman"/>
          <w:sz w:val="28"/>
          <w:szCs w:val="28"/>
          <w:lang w:val="en-US"/>
        </w:rPr>
        <w:t>P.</w:t>
      </w:r>
      <w:r w:rsidR="00DE2B0A" w:rsidRPr="00DE2B0A">
        <w:rPr>
          <w:rFonts w:ascii="Times New Roman" w:hAnsi="Times New Roman" w:cs="Times New Roman"/>
          <w:sz w:val="28"/>
          <w:szCs w:val="28"/>
          <w:lang w:val="en-US"/>
        </w:rPr>
        <w:t xml:space="preserve"> 115903.</w:t>
      </w:r>
    </w:p>
    <w:p w14:paraId="4231FBAC" w14:textId="4F7C7399" w:rsidR="00DE2B0A" w:rsidRPr="00DE2B0A"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29 </w:t>
      </w:r>
      <w:r w:rsidR="00DE2B0A" w:rsidRPr="00DE2B0A">
        <w:rPr>
          <w:rFonts w:ascii="Times New Roman" w:eastAsia="Times New Roman" w:hAnsi="Times New Roman" w:cs="Times New Roman"/>
          <w:kern w:val="0"/>
          <w:sz w:val="28"/>
          <w:szCs w:val="28"/>
          <w:lang w:val="en-US" w:eastAsia="ru-RU"/>
          <w14:ligatures w14:val="none"/>
        </w:rPr>
        <w:t>Yiğ</w:t>
      </w:r>
      <w:r w:rsidR="008B7C55">
        <w:rPr>
          <w:rFonts w:ascii="Times New Roman" w:eastAsia="Times New Roman" w:hAnsi="Times New Roman" w:cs="Times New Roman"/>
          <w:kern w:val="0"/>
          <w:sz w:val="28"/>
          <w:szCs w:val="28"/>
          <w:lang w:val="en-US" w:eastAsia="ru-RU"/>
          <w14:ligatures w14:val="none"/>
        </w:rPr>
        <w:t>it M., Celepci D.B., Taslimi P.</w:t>
      </w:r>
      <w:r w:rsidR="00DE2B0A" w:rsidRPr="00DE2B0A">
        <w:rPr>
          <w:rFonts w:ascii="Times New Roman" w:eastAsia="Times New Roman" w:hAnsi="Times New Roman" w:cs="Times New Roman"/>
          <w:kern w:val="0"/>
          <w:sz w:val="28"/>
          <w:szCs w:val="28"/>
          <w:lang w:val="en-US" w:eastAsia="ru-RU"/>
          <w14:ligatures w14:val="none"/>
        </w:rPr>
        <w:t xml:space="preserve"> </w:t>
      </w:r>
      <w:r w:rsidR="008B7C55" w:rsidRPr="008B7C55">
        <w:rPr>
          <w:rFonts w:ascii="Times New Roman" w:hAnsi="Times New Roman" w:cs="Times New Roman"/>
          <w:sz w:val="28"/>
          <w:szCs w:val="28"/>
          <w:lang w:val="en-US"/>
        </w:rPr>
        <w:t>et al.</w:t>
      </w:r>
      <w:r w:rsidR="008B7C55" w:rsidRPr="008B7C55">
        <w:rPr>
          <w:lang w:val="en-US"/>
        </w:rPr>
        <w:t xml:space="preserve"> </w:t>
      </w:r>
      <w:r w:rsidR="00DE2B0A" w:rsidRPr="00DE2B0A">
        <w:rPr>
          <w:rFonts w:ascii="Times New Roman" w:eastAsia="Times New Roman" w:hAnsi="Times New Roman" w:cs="Times New Roman"/>
          <w:kern w:val="0"/>
          <w:sz w:val="28"/>
          <w:szCs w:val="28"/>
          <w:lang w:val="en-US" w:eastAsia="ru-RU"/>
          <w14:ligatures w14:val="none"/>
        </w:rPr>
        <w:t xml:space="preserve">Selenourea and thiourea derivatives of chiral and achiral enetetramines: Synthesis, characterization and enzyme inhibitory properties // Bioorg. Chem. – 2022. – Vol. 120. – </w:t>
      </w:r>
      <w:r w:rsidR="007F3B0D">
        <w:rPr>
          <w:rFonts w:ascii="Times New Roman" w:eastAsia="Times New Roman" w:hAnsi="Times New Roman" w:cs="Times New Roman"/>
          <w:kern w:val="0"/>
          <w:sz w:val="28"/>
          <w:szCs w:val="28"/>
          <w:lang w:val="en-US" w:eastAsia="ru-RU"/>
          <w14:ligatures w14:val="none"/>
        </w:rPr>
        <w:t>P</w:t>
      </w:r>
      <w:r w:rsidR="008B7C55">
        <w:rPr>
          <w:rFonts w:ascii="Times New Roman" w:hAnsi="Times New Roman" w:cs="Times New Roman"/>
          <w:sz w:val="28"/>
          <w:szCs w:val="28"/>
          <w:lang w:val="en-US"/>
        </w:rPr>
        <w:t>.</w:t>
      </w:r>
      <w:r w:rsidR="00DE2B0A" w:rsidRPr="00DE2B0A">
        <w:rPr>
          <w:rFonts w:ascii="Times New Roman" w:eastAsia="Times New Roman" w:hAnsi="Times New Roman" w:cs="Times New Roman"/>
          <w:kern w:val="0"/>
          <w:sz w:val="28"/>
          <w:szCs w:val="28"/>
          <w:lang w:val="en-US" w:eastAsia="ru-RU"/>
          <w14:ligatures w14:val="none"/>
        </w:rPr>
        <w:t xml:space="preserve"> 105566.</w:t>
      </w:r>
    </w:p>
    <w:p w14:paraId="1290C390" w14:textId="0A5AE7D3" w:rsidR="00DE2B0A" w:rsidRPr="00DE2B0A"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30 </w:t>
      </w:r>
      <w:r w:rsidR="00DE2B0A" w:rsidRPr="00DE2B0A">
        <w:rPr>
          <w:rFonts w:ascii="Times New Roman" w:eastAsia="Times New Roman" w:hAnsi="Times New Roman" w:cs="Times New Roman"/>
          <w:kern w:val="0"/>
          <w:sz w:val="28"/>
          <w:szCs w:val="28"/>
          <w:lang w:val="en-US" w:eastAsia="ru-RU"/>
          <w14:ligatures w14:val="none"/>
        </w:rPr>
        <w:t>Roeges N.P.G. A Guide to the Complete Interpretation of Infrared Spectral of Organic Structures. – Chichester, 199</w:t>
      </w:r>
      <w:r w:rsidR="007F3B0D">
        <w:rPr>
          <w:rFonts w:ascii="Times New Roman" w:eastAsia="Times New Roman" w:hAnsi="Times New Roman" w:cs="Times New Roman"/>
          <w:kern w:val="0"/>
          <w:sz w:val="28"/>
          <w:szCs w:val="28"/>
          <w:lang w:val="en-US" w:eastAsia="ru-RU"/>
          <w14:ligatures w14:val="none"/>
        </w:rPr>
        <w:t>4</w:t>
      </w:r>
      <w:r w:rsidR="00DE2B0A" w:rsidRPr="00DE2B0A">
        <w:rPr>
          <w:rFonts w:ascii="Times New Roman" w:eastAsia="Times New Roman" w:hAnsi="Times New Roman" w:cs="Times New Roman"/>
          <w:kern w:val="0"/>
          <w:sz w:val="28"/>
          <w:szCs w:val="28"/>
          <w:lang w:val="en-US" w:eastAsia="ru-RU"/>
          <w14:ligatures w14:val="none"/>
        </w:rPr>
        <w:t xml:space="preserve">. – </w:t>
      </w:r>
      <w:r w:rsidR="007F3B0D">
        <w:rPr>
          <w:rFonts w:ascii="Times New Roman" w:eastAsia="Times New Roman" w:hAnsi="Times New Roman" w:cs="Times New Roman"/>
          <w:kern w:val="0"/>
          <w:sz w:val="28"/>
          <w:szCs w:val="28"/>
          <w:lang w:val="en-US" w:eastAsia="ru-RU"/>
          <w14:ligatures w14:val="none"/>
        </w:rPr>
        <w:t>360 p</w:t>
      </w:r>
      <w:r w:rsidR="00DE2B0A" w:rsidRPr="00DE2B0A">
        <w:rPr>
          <w:rFonts w:ascii="Times New Roman" w:eastAsia="Times New Roman" w:hAnsi="Times New Roman" w:cs="Times New Roman"/>
          <w:kern w:val="0"/>
          <w:sz w:val="28"/>
          <w:szCs w:val="28"/>
          <w:lang w:val="en-US" w:eastAsia="ru-RU"/>
          <w14:ligatures w14:val="none"/>
        </w:rPr>
        <w:t>.</w:t>
      </w:r>
    </w:p>
    <w:p w14:paraId="56AB2921" w14:textId="55554F29" w:rsidR="00DE2B0A" w:rsidRPr="00DE2B0A"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31 </w:t>
      </w:r>
      <w:r w:rsidR="008B7C55">
        <w:rPr>
          <w:rFonts w:ascii="Times New Roman" w:eastAsia="Times New Roman" w:hAnsi="Times New Roman" w:cs="Times New Roman"/>
          <w:kern w:val="0"/>
          <w:sz w:val="28"/>
          <w:szCs w:val="28"/>
          <w:lang w:val="en-US" w:eastAsia="ru-RU"/>
          <w14:ligatures w14:val="none"/>
        </w:rPr>
        <w:t>Onija O., Borodi Gh., Kacso I.</w:t>
      </w:r>
      <w:r w:rsidR="008B7C55" w:rsidRPr="008B7C55">
        <w:rPr>
          <w:rFonts w:ascii="Times New Roman" w:eastAsia="Times New Roman" w:hAnsi="Times New Roman" w:cs="Times New Roman"/>
          <w:kern w:val="0"/>
          <w:sz w:val="28"/>
          <w:szCs w:val="28"/>
          <w:lang w:val="en-US" w:eastAsia="ru-RU"/>
          <w14:ligatures w14:val="none"/>
        </w:rPr>
        <w:t xml:space="preserve"> </w:t>
      </w:r>
      <w:r w:rsidR="00DE2B0A" w:rsidRPr="00DE2B0A">
        <w:rPr>
          <w:rFonts w:ascii="Times New Roman" w:eastAsia="Times New Roman" w:hAnsi="Times New Roman" w:cs="Times New Roman"/>
          <w:kern w:val="0"/>
          <w:sz w:val="28"/>
          <w:szCs w:val="28"/>
          <w:lang w:val="en-US" w:eastAsia="ru-RU"/>
          <w14:ligatures w14:val="none"/>
        </w:rPr>
        <w:t>et al. Preparation and characterization of urea-oxalic acid solid form // AIP Conf. Proc. – 2012. – Vol. 1425. – P. 35</w:t>
      </w:r>
      <w:r w:rsidR="002F683A">
        <w:rPr>
          <w:rFonts w:ascii="Times New Roman" w:eastAsia="Times New Roman" w:hAnsi="Times New Roman" w:cs="Times New Roman"/>
          <w:kern w:val="0"/>
          <w:sz w:val="28"/>
          <w:szCs w:val="28"/>
          <w:lang w:val="kk-KZ" w:eastAsia="ru-RU"/>
          <w14:ligatures w14:val="none"/>
        </w:rPr>
        <w:t>-38</w:t>
      </w:r>
      <w:r w:rsidR="00DE2B0A" w:rsidRPr="00DE2B0A">
        <w:rPr>
          <w:rFonts w:ascii="Times New Roman" w:eastAsia="Times New Roman" w:hAnsi="Times New Roman" w:cs="Times New Roman"/>
          <w:kern w:val="0"/>
          <w:sz w:val="28"/>
          <w:szCs w:val="28"/>
          <w:lang w:val="en-US" w:eastAsia="ru-RU"/>
          <w14:ligatures w14:val="none"/>
        </w:rPr>
        <w:t>.</w:t>
      </w:r>
    </w:p>
    <w:p w14:paraId="7F55AB34" w14:textId="61731C0B" w:rsidR="00DE2B0A" w:rsidRPr="00DE2B0A"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32 </w:t>
      </w:r>
      <w:r w:rsidR="00DE2B0A" w:rsidRPr="00DE2B0A">
        <w:rPr>
          <w:rFonts w:ascii="Times New Roman" w:eastAsia="Times New Roman" w:hAnsi="Times New Roman" w:cs="Times New Roman"/>
          <w:kern w:val="0"/>
          <w:sz w:val="28"/>
          <w:szCs w:val="28"/>
          <w:lang w:val="en-US" w:eastAsia="ru-RU"/>
          <w14:ligatures w14:val="none"/>
        </w:rPr>
        <w:t>Dobrowolski J.C. Infrared studies on o-, m- and p-cresol-urea (1:1) complexes // Journal of Molecular Structure. – 1990. – Vol. 219. – P. 233</w:t>
      </w:r>
      <w:r w:rsidR="00C931F2" w:rsidRPr="00EC34FA">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238.</w:t>
      </w:r>
    </w:p>
    <w:p w14:paraId="1495F064" w14:textId="687518E8" w:rsidR="00DE2B0A" w:rsidRPr="00DE2B0A"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33 </w:t>
      </w:r>
      <w:r w:rsidR="00DE2B0A" w:rsidRPr="00DE2B0A">
        <w:rPr>
          <w:rFonts w:ascii="Times New Roman" w:eastAsia="Times New Roman" w:hAnsi="Times New Roman" w:cs="Times New Roman"/>
          <w:kern w:val="0"/>
          <w:sz w:val="28"/>
          <w:szCs w:val="28"/>
          <w:lang w:val="en-US" w:eastAsia="ru-RU"/>
          <w14:ligatures w14:val="none"/>
        </w:rPr>
        <w:t>K</w:t>
      </w:r>
      <w:r w:rsidR="008B7C55">
        <w:rPr>
          <w:rFonts w:ascii="Times New Roman" w:eastAsia="Times New Roman" w:hAnsi="Times New Roman" w:cs="Times New Roman"/>
          <w:kern w:val="0"/>
          <w:sz w:val="28"/>
          <w:szCs w:val="28"/>
          <w:lang w:val="en-US" w:eastAsia="ru-RU"/>
          <w14:ligatures w14:val="none"/>
        </w:rPr>
        <w:t>ondoh M.</w:t>
      </w:r>
      <w:r w:rsidR="00DE2B0A" w:rsidRPr="00DE2B0A">
        <w:rPr>
          <w:rFonts w:ascii="Times New Roman" w:eastAsia="Times New Roman" w:hAnsi="Times New Roman" w:cs="Times New Roman"/>
          <w:kern w:val="0"/>
          <w:sz w:val="28"/>
          <w:szCs w:val="28"/>
          <w:lang w:val="en-US" w:eastAsia="ru-RU"/>
          <w14:ligatures w14:val="none"/>
        </w:rPr>
        <w:t xml:space="preserve"> </w:t>
      </w:r>
      <w:r w:rsidR="008B7C55">
        <w:rPr>
          <w:rFonts w:ascii="Times New Roman" w:hAnsi="Times New Roman" w:cs="Times New Roman"/>
          <w:sz w:val="28"/>
          <w:szCs w:val="28"/>
          <w:lang w:val="en-US"/>
        </w:rPr>
        <w:t>et al</w:t>
      </w:r>
      <w:r w:rsidR="00DE2B0A" w:rsidRPr="00DE2B0A">
        <w:rPr>
          <w:rFonts w:ascii="Times New Roman" w:eastAsia="Times New Roman" w:hAnsi="Times New Roman" w:cs="Times New Roman"/>
          <w:kern w:val="0"/>
          <w:sz w:val="28"/>
          <w:szCs w:val="28"/>
          <w:lang w:val="en-US" w:eastAsia="ru-RU"/>
          <w14:ligatures w14:val="none"/>
        </w:rPr>
        <w:t>.</w:t>
      </w:r>
      <w:r w:rsidR="006E5BE1" w:rsidRPr="006E5BE1">
        <w:rPr>
          <w:rFonts w:ascii="Times New Roman" w:eastAsia="Times New Roman" w:hAnsi="Times New Roman" w:cs="Times New Roman"/>
          <w:kern w:val="0"/>
          <w:sz w:val="28"/>
          <w:szCs w:val="28"/>
          <w:lang w:val="en-US" w:eastAsia="ru-RU"/>
          <w14:ligatures w14:val="none"/>
        </w:rPr>
        <w:t xml:space="preserve"> </w:t>
      </w:r>
      <w:r w:rsidR="00DE2B0A" w:rsidRPr="00DE2B0A">
        <w:rPr>
          <w:rFonts w:ascii="Times New Roman" w:eastAsia="Times New Roman" w:hAnsi="Times New Roman" w:cs="Times New Roman"/>
          <w:kern w:val="0"/>
          <w:sz w:val="28"/>
          <w:szCs w:val="28"/>
          <w:lang w:val="en-US" w:eastAsia="ru-RU"/>
          <w14:ligatures w14:val="none"/>
        </w:rPr>
        <w:t xml:space="preserve">Time-resolved infrared spectroscopy with multivariate analysis on photoinduced proton transfer in aromatic urea–acetate anion complexes // J. Phys. Chem. B. – 2022. – Vol. 126, </w:t>
      </w:r>
      <w:r w:rsidR="00852CDC" w:rsidRPr="00B375E6">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4. – P. 912</w:t>
      </w:r>
      <w:r w:rsidR="00C931F2" w:rsidRPr="00B375E6">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921.</w:t>
      </w:r>
    </w:p>
    <w:p w14:paraId="5733E19A" w14:textId="7934BDDD" w:rsidR="00DE2B0A" w:rsidRPr="00DE2B0A"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34 </w:t>
      </w:r>
      <w:r w:rsidR="00DE2B0A" w:rsidRPr="00DE2B0A">
        <w:rPr>
          <w:rFonts w:ascii="Times New Roman" w:eastAsia="Times New Roman" w:hAnsi="Times New Roman" w:cs="Times New Roman"/>
          <w:kern w:val="0"/>
          <w:sz w:val="28"/>
          <w:szCs w:val="28"/>
          <w:lang w:val="en-US" w:eastAsia="ru-RU"/>
          <w14:ligatures w14:val="none"/>
        </w:rPr>
        <w:t>Al-Majthoub M.M., Salman M.</w:t>
      </w:r>
      <w:r w:rsidR="00852CDC" w:rsidRPr="00852CDC">
        <w:rPr>
          <w:rFonts w:ascii="Times New Roman" w:eastAsia="Times New Roman" w:hAnsi="Times New Roman" w:cs="Times New Roman"/>
          <w:kern w:val="0"/>
          <w:sz w:val="28"/>
          <w:szCs w:val="28"/>
          <w:lang w:val="en-US" w:eastAsia="ru-RU"/>
          <w14:ligatures w14:val="none"/>
        </w:rPr>
        <w:t xml:space="preserve"> </w:t>
      </w:r>
      <w:r w:rsidR="00DE2B0A" w:rsidRPr="00DE2B0A">
        <w:rPr>
          <w:rFonts w:ascii="Times New Roman" w:eastAsia="Times New Roman" w:hAnsi="Times New Roman" w:cs="Times New Roman"/>
          <w:kern w:val="0"/>
          <w:sz w:val="28"/>
          <w:szCs w:val="28"/>
          <w:lang w:val="en-US" w:eastAsia="ru-RU"/>
          <w14:ligatures w14:val="none"/>
        </w:rPr>
        <w:t xml:space="preserve">Infrared spectroscopic interpretations on the reaction products resulted from the interaction between Co(II), Cu(II), Fe(III), Mn(II), Ni(II) and Zn(II) phosphate salts with urea at 85°C // Journal of Chemical and Pharmaceutical Research. – 2012. – Vol. 4, </w:t>
      </w:r>
      <w:r w:rsidR="00852CDC" w:rsidRPr="00852CDC">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3. – P. 1856</w:t>
      </w:r>
      <w:r w:rsidR="00EC34FA" w:rsidRPr="00B375E6">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1863.</w:t>
      </w:r>
    </w:p>
    <w:p w14:paraId="7C62B067" w14:textId="2534255D" w:rsidR="00DE2B0A" w:rsidRPr="00DE2B0A" w:rsidRDefault="00B500C8"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500C8">
        <w:rPr>
          <w:rFonts w:ascii="Times New Roman" w:eastAsia="Times New Roman" w:hAnsi="Times New Roman" w:cs="Times New Roman"/>
          <w:kern w:val="0"/>
          <w:sz w:val="28"/>
          <w:szCs w:val="28"/>
          <w:lang w:eastAsia="ru-RU"/>
          <w14:ligatures w14:val="none"/>
        </w:rPr>
        <w:t xml:space="preserve">35 </w:t>
      </w:r>
      <w:r w:rsidR="00DE2B0A" w:rsidRPr="00DE2B0A">
        <w:rPr>
          <w:rFonts w:ascii="Times New Roman" w:eastAsia="Times New Roman" w:hAnsi="Times New Roman" w:cs="Times New Roman"/>
          <w:kern w:val="0"/>
          <w:sz w:val="28"/>
          <w:szCs w:val="28"/>
          <w:lang w:eastAsia="ru-RU"/>
          <w14:ligatures w14:val="none"/>
        </w:rPr>
        <w:t>Ильясов Д.С., Ильясов С.Г.</w:t>
      </w:r>
      <w:r w:rsidR="00BC776C">
        <w:rPr>
          <w:rFonts w:ascii="Times New Roman" w:eastAsia="Times New Roman" w:hAnsi="Times New Roman" w:cs="Times New Roman"/>
          <w:kern w:val="0"/>
          <w:sz w:val="28"/>
          <w:szCs w:val="28"/>
          <w:lang w:eastAsia="ru-RU"/>
          <w14:ligatures w14:val="none"/>
        </w:rPr>
        <w:t xml:space="preserve"> </w:t>
      </w:r>
      <w:r w:rsidR="00DE2B0A" w:rsidRPr="00DE2B0A">
        <w:rPr>
          <w:rFonts w:ascii="Times New Roman" w:eastAsia="Times New Roman" w:hAnsi="Times New Roman" w:cs="Times New Roman"/>
          <w:kern w:val="0"/>
          <w:sz w:val="28"/>
          <w:szCs w:val="28"/>
          <w:lang w:eastAsia="ru-RU"/>
          <w14:ligatures w14:val="none"/>
        </w:rPr>
        <w:t>Исследование устойчивости (разложения) производных нитромочевины в органическом растворителе // Южно-сибирский научный вестник. – 2015. – №3(11). – С. 17</w:t>
      </w:r>
      <w:r w:rsidR="00BC776C">
        <w:rPr>
          <w:rFonts w:ascii="Times New Roman" w:eastAsia="Times New Roman" w:hAnsi="Times New Roman" w:cs="Times New Roman"/>
          <w:kern w:val="0"/>
          <w:sz w:val="28"/>
          <w:szCs w:val="28"/>
          <w:lang w:eastAsia="ru-RU"/>
          <w14:ligatures w14:val="none"/>
        </w:rPr>
        <w:t>-</w:t>
      </w:r>
      <w:r w:rsidR="00DE2B0A" w:rsidRPr="00DE2B0A">
        <w:rPr>
          <w:rFonts w:ascii="Times New Roman" w:eastAsia="Times New Roman" w:hAnsi="Times New Roman" w:cs="Times New Roman"/>
          <w:kern w:val="0"/>
          <w:sz w:val="28"/>
          <w:szCs w:val="28"/>
          <w:lang w:eastAsia="ru-RU"/>
          <w14:ligatures w14:val="none"/>
        </w:rPr>
        <w:t>20.</w:t>
      </w:r>
    </w:p>
    <w:p w14:paraId="711648FD" w14:textId="5F29B55A" w:rsidR="00DE2B0A" w:rsidRPr="00DE2B0A"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36 </w:t>
      </w:r>
      <w:r w:rsidR="00DE2B0A" w:rsidRPr="00DE2B0A">
        <w:rPr>
          <w:rFonts w:ascii="Times New Roman" w:eastAsia="Times New Roman" w:hAnsi="Times New Roman" w:cs="Times New Roman"/>
          <w:kern w:val="0"/>
          <w:sz w:val="28"/>
          <w:szCs w:val="28"/>
          <w:lang w:val="en-US" w:eastAsia="ru-RU"/>
          <w14:ligatures w14:val="none"/>
        </w:rPr>
        <w:t>Sun J., Zhou Y.</w:t>
      </w:r>
      <w:r w:rsidR="00B375E6" w:rsidRPr="00B375E6">
        <w:rPr>
          <w:rFonts w:ascii="Times New Roman" w:eastAsia="Times New Roman" w:hAnsi="Times New Roman" w:cs="Times New Roman"/>
          <w:kern w:val="0"/>
          <w:sz w:val="28"/>
          <w:szCs w:val="28"/>
          <w:lang w:val="en-US" w:eastAsia="ru-RU"/>
          <w14:ligatures w14:val="none"/>
        </w:rPr>
        <w:t xml:space="preserve"> </w:t>
      </w:r>
      <w:r w:rsidR="00DE2B0A" w:rsidRPr="00DE2B0A">
        <w:rPr>
          <w:rFonts w:ascii="Times New Roman" w:eastAsia="Times New Roman" w:hAnsi="Times New Roman" w:cs="Times New Roman"/>
          <w:kern w:val="0"/>
          <w:sz w:val="28"/>
          <w:szCs w:val="28"/>
          <w:lang w:val="en-US" w:eastAsia="ru-RU"/>
          <w14:ligatures w14:val="none"/>
        </w:rPr>
        <w:t xml:space="preserve">Design, synthesis and insecticidal activity of novel phenylurea derivatives // Molecules. – 2015. – Vol. 20, </w:t>
      </w:r>
      <w:r w:rsidR="00B375E6" w:rsidRPr="00B375E6">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3. – P. 5050</w:t>
      </w:r>
      <w:r w:rsidR="00B375E6" w:rsidRPr="00221388">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5061.</w:t>
      </w:r>
    </w:p>
    <w:p w14:paraId="7EFB0F90" w14:textId="1E31931D" w:rsidR="00DE2B0A" w:rsidRPr="00DE2B0A"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37 </w:t>
      </w:r>
      <w:r w:rsidR="00DE2B0A" w:rsidRPr="00DE2B0A">
        <w:rPr>
          <w:rFonts w:ascii="Times New Roman" w:eastAsia="Times New Roman" w:hAnsi="Times New Roman" w:cs="Times New Roman"/>
          <w:kern w:val="0"/>
          <w:sz w:val="28"/>
          <w:szCs w:val="28"/>
          <w:lang w:val="en-US" w:eastAsia="ru-RU"/>
          <w14:ligatures w14:val="none"/>
        </w:rPr>
        <w:t>Pazos I.M., Gai F.</w:t>
      </w:r>
      <w:r w:rsidR="00221388" w:rsidRPr="00221388">
        <w:rPr>
          <w:rFonts w:ascii="Times New Roman" w:eastAsia="Times New Roman" w:hAnsi="Times New Roman" w:cs="Times New Roman"/>
          <w:kern w:val="0"/>
          <w:sz w:val="28"/>
          <w:szCs w:val="28"/>
          <w:lang w:val="en-US" w:eastAsia="ru-RU"/>
          <w14:ligatures w14:val="none"/>
        </w:rPr>
        <w:t xml:space="preserve"> </w:t>
      </w:r>
      <w:r w:rsidR="00DE2B0A" w:rsidRPr="00DE2B0A">
        <w:rPr>
          <w:rFonts w:ascii="Times New Roman" w:eastAsia="Times New Roman" w:hAnsi="Times New Roman" w:cs="Times New Roman"/>
          <w:kern w:val="0"/>
          <w:sz w:val="28"/>
          <w:szCs w:val="28"/>
          <w:lang w:val="en-US" w:eastAsia="ru-RU"/>
          <w14:ligatures w14:val="none"/>
        </w:rPr>
        <w:t xml:space="preserve">Solute’s perspective on how trimethylamine oxide, urea, and guanidine hydrochloride affect water’s hydrogen bonding ability // The Journal of Physical Chemistry B. – 2012. – Vol. 116, </w:t>
      </w:r>
      <w:r w:rsidR="00221388" w:rsidRPr="00221388">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41. – P. 12473</w:t>
      </w:r>
      <w:r w:rsidR="00221388" w:rsidRPr="00221388">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12478.</w:t>
      </w:r>
    </w:p>
    <w:p w14:paraId="0090F8AF" w14:textId="2D0171D8" w:rsidR="00DE2B0A" w:rsidRPr="00DE2B0A" w:rsidRDefault="00B500C8"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500C8">
        <w:rPr>
          <w:rFonts w:ascii="Times New Roman" w:eastAsia="Times New Roman" w:hAnsi="Times New Roman" w:cs="Times New Roman"/>
          <w:kern w:val="0"/>
          <w:sz w:val="28"/>
          <w:szCs w:val="28"/>
          <w:lang w:eastAsia="ru-RU"/>
          <w14:ligatures w14:val="none"/>
        </w:rPr>
        <w:t xml:space="preserve">38 </w:t>
      </w:r>
      <w:r w:rsidR="00DE2B0A" w:rsidRPr="00DE2B0A">
        <w:rPr>
          <w:rFonts w:ascii="Times New Roman" w:eastAsia="Times New Roman" w:hAnsi="Times New Roman" w:cs="Times New Roman"/>
          <w:kern w:val="0"/>
          <w:sz w:val="28"/>
          <w:szCs w:val="28"/>
          <w:lang w:eastAsia="ru-RU"/>
          <w14:ligatures w14:val="none"/>
        </w:rPr>
        <w:t>Канунникова О.М., Маратканова А.Н., Шаков А.А.</w:t>
      </w:r>
      <w:r w:rsidR="00EF5BC3">
        <w:rPr>
          <w:rFonts w:ascii="Times New Roman" w:eastAsia="Times New Roman" w:hAnsi="Times New Roman" w:cs="Times New Roman"/>
          <w:kern w:val="0"/>
          <w:sz w:val="28"/>
          <w:szCs w:val="28"/>
          <w:lang w:val="kk-KZ" w:eastAsia="ru-RU"/>
          <w14:ligatures w14:val="none"/>
        </w:rPr>
        <w:t xml:space="preserve"> и др.</w:t>
      </w:r>
      <w:r w:rsidR="00221388">
        <w:rPr>
          <w:rFonts w:ascii="Times New Roman" w:eastAsia="Times New Roman" w:hAnsi="Times New Roman" w:cs="Times New Roman"/>
          <w:kern w:val="0"/>
          <w:sz w:val="28"/>
          <w:szCs w:val="28"/>
          <w:lang w:eastAsia="ru-RU"/>
          <w14:ligatures w14:val="none"/>
        </w:rPr>
        <w:t xml:space="preserve"> </w:t>
      </w:r>
      <w:r w:rsidR="00DE2B0A" w:rsidRPr="00DE2B0A">
        <w:rPr>
          <w:rFonts w:ascii="Times New Roman" w:eastAsia="Times New Roman" w:hAnsi="Times New Roman" w:cs="Times New Roman"/>
          <w:kern w:val="0"/>
          <w:sz w:val="28"/>
          <w:szCs w:val="28"/>
          <w:lang w:eastAsia="ru-RU"/>
          <w14:ligatures w14:val="none"/>
        </w:rPr>
        <w:t>Исследование структурно-зависимых свойств водных растворов мочевины // Химическая физика и мезоскопия. – 2010. – Т. 12, №3. – С. 360</w:t>
      </w:r>
      <w:r w:rsidR="00221388">
        <w:rPr>
          <w:rFonts w:ascii="Times New Roman" w:eastAsia="Times New Roman" w:hAnsi="Times New Roman" w:cs="Times New Roman"/>
          <w:kern w:val="0"/>
          <w:sz w:val="28"/>
          <w:szCs w:val="28"/>
          <w:lang w:eastAsia="ru-RU"/>
          <w14:ligatures w14:val="none"/>
        </w:rPr>
        <w:t>-</w:t>
      </w:r>
      <w:r w:rsidR="00DE2B0A" w:rsidRPr="00DE2B0A">
        <w:rPr>
          <w:rFonts w:ascii="Times New Roman" w:eastAsia="Times New Roman" w:hAnsi="Times New Roman" w:cs="Times New Roman"/>
          <w:kern w:val="0"/>
          <w:sz w:val="28"/>
          <w:szCs w:val="28"/>
          <w:lang w:eastAsia="ru-RU"/>
          <w14:ligatures w14:val="none"/>
        </w:rPr>
        <w:t>367.</w:t>
      </w:r>
    </w:p>
    <w:p w14:paraId="54A0FE4E" w14:textId="3AA4BC6F" w:rsidR="00DE2B0A" w:rsidRPr="00DE2B0A"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39 </w:t>
      </w:r>
      <w:r w:rsidR="00DE2B0A" w:rsidRPr="00DE2B0A">
        <w:rPr>
          <w:rFonts w:ascii="Times New Roman" w:eastAsia="Times New Roman" w:hAnsi="Times New Roman" w:cs="Times New Roman"/>
          <w:kern w:val="0"/>
          <w:sz w:val="28"/>
          <w:szCs w:val="28"/>
          <w:lang w:val="en-US" w:eastAsia="ru-RU"/>
          <w14:ligatures w14:val="none"/>
        </w:rPr>
        <w:t>Carr J.</w:t>
      </w:r>
      <w:r w:rsidR="00A75F36">
        <w:rPr>
          <w:rFonts w:ascii="Times New Roman" w:eastAsia="Times New Roman" w:hAnsi="Times New Roman" w:cs="Times New Roman"/>
          <w:kern w:val="0"/>
          <w:sz w:val="28"/>
          <w:szCs w:val="28"/>
          <w:lang w:val="en-US" w:eastAsia="ru-RU"/>
          <w14:ligatures w14:val="none"/>
        </w:rPr>
        <w:t>K., Buchanan L.E., Schmidt J.R.</w:t>
      </w:r>
      <w:r w:rsidR="00DE2B0A" w:rsidRPr="00DE2B0A">
        <w:rPr>
          <w:rFonts w:ascii="Times New Roman" w:eastAsia="Times New Roman" w:hAnsi="Times New Roman" w:cs="Times New Roman"/>
          <w:kern w:val="0"/>
          <w:sz w:val="28"/>
          <w:szCs w:val="28"/>
          <w:lang w:val="en-US" w:eastAsia="ru-RU"/>
          <w14:ligatures w14:val="none"/>
        </w:rPr>
        <w:t xml:space="preserve"> </w:t>
      </w:r>
      <w:r w:rsidR="00A75F36">
        <w:rPr>
          <w:rFonts w:ascii="Times New Roman" w:hAnsi="Times New Roman" w:cs="Times New Roman"/>
          <w:sz w:val="28"/>
          <w:szCs w:val="28"/>
          <w:lang w:val="en-US"/>
        </w:rPr>
        <w:t>et al</w:t>
      </w:r>
      <w:r w:rsidR="00A75F36" w:rsidRPr="00DE2B0A">
        <w:rPr>
          <w:rFonts w:ascii="Times New Roman" w:eastAsia="Times New Roman" w:hAnsi="Times New Roman" w:cs="Times New Roman"/>
          <w:kern w:val="0"/>
          <w:sz w:val="28"/>
          <w:szCs w:val="28"/>
          <w:lang w:val="en-US" w:eastAsia="ru-RU"/>
          <w14:ligatures w14:val="none"/>
        </w:rPr>
        <w:t>.</w:t>
      </w:r>
      <w:r w:rsidR="00C62B24" w:rsidRPr="00C62B24">
        <w:rPr>
          <w:rFonts w:ascii="Times New Roman" w:eastAsia="Times New Roman" w:hAnsi="Times New Roman" w:cs="Times New Roman"/>
          <w:kern w:val="0"/>
          <w:sz w:val="28"/>
          <w:szCs w:val="28"/>
          <w:lang w:val="en-US" w:eastAsia="ru-RU"/>
          <w14:ligatures w14:val="none"/>
        </w:rPr>
        <w:t xml:space="preserve"> </w:t>
      </w:r>
      <w:r w:rsidR="00DE2B0A" w:rsidRPr="00DE2B0A">
        <w:rPr>
          <w:rFonts w:ascii="Times New Roman" w:eastAsia="Times New Roman" w:hAnsi="Times New Roman" w:cs="Times New Roman"/>
          <w:kern w:val="0"/>
          <w:sz w:val="28"/>
          <w:szCs w:val="28"/>
          <w:lang w:val="en-US" w:eastAsia="ru-RU"/>
          <w14:ligatures w14:val="none"/>
        </w:rPr>
        <w:t xml:space="preserve">Structure and dynamics of urea/water mixtures investigated by vibrational spectroscopy and molecular dynamics simulation // The Journal of Physical Chemistry B. – 2013. – Vol. 117, </w:t>
      </w:r>
      <w:r w:rsidR="006C0723" w:rsidRPr="00BF05B8">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42. – P.</w:t>
      </w:r>
      <w:r w:rsidR="00F34CFC">
        <w:rPr>
          <w:rFonts w:ascii="Times New Roman" w:eastAsia="Times New Roman" w:hAnsi="Times New Roman" w:cs="Times New Roman"/>
          <w:kern w:val="0"/>
          <w:sz w:val="28"/>
          <w:szCs w:val="28"/>
          <w:lang w:val="en-US" w:eastAsia="ru-RU"/>
          <w14:ligatures w14:val="none"/>
        </w:rPr>
        <w:t> </w:t>
      </w:r>
      <w:r w:rsidR="00DE2B0A" w:rsidRPr="00DE2B0A">
        <w:rPr>
          <w:rFonts w:ascii="Times New Roman" w:eastAsia="Times New Roman" w:hAnsi="Times New Roman" w:cs="Times New Roman"/>
          <w:kern w:val="0"/>
          <w:sz w:val="28"/>
          <w:szCs w:val="28"/>
          <w:lang w:val="en-US" w:eastAsia="ru-RU"/>
          <w14:ligatures w14:val="none"/>
        </w:rPr>
        <w:t>13291</w:t>
      </w:r>
      <w:r w:rsidR="00561D31" w:rsidRPr="00753A43">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13300.</w:t>
      </w:r>
    </w:p>
    <w:p w14:paraId="3F48E109" w14:textId="6F30E9B8" w:rsidR="00DE2B0A" w:rsidRPr="00DE2B0A"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40 </w:t>
      </w:r>
      <w:r w:rsidR="00DE2B0A" w:rsidRPr="00DE2B0A">
        <w:rPr>
          <w:rFonts w:ascii="Times New Roman" w:eastAsia="Times New Roman" w:hAnsi="Times New Roman" w:cs="Times New Roman"/>
          <w:kern w:val="0"/>
          <w:sz w:val="28"/>
          <w:szCs w:val="28"/>
          <w:lang w:val="en-US" w:eastAsia="ru-RU"/>
          <w14:ligatures w14:val="none"/>
        </w:rPr>
        <w:t>Grdadolnik J., Maréchal Y.</w:t>
      </w:r>
      <w:r w:rsidR="00BF05B8" w:rsidRPr="008B1C81">
        <w:rPr>
          <w:rFonts w:ascii="Times New Roman" w:eastAsia="Times New Roman" w:hAnsi="Times New Roman" w:cs="Times New Roman"/>
          <w:kern w:val="0"/>
          <w:sz w:val="28"/>
          <w:szCs w:val="28"/>
          <w:lang w:val="en-US" w:eastAsia="ru-RU"/>
          <w14:ligatures w14:val="none"/>
        </w:rPr>
        <w:t xml:space="preserve"> </w:t>
      </w:r>
      <w:r w:rsidR="00DE2B0A" w:rsidRPr="00DE2B0A">
        <w:rPr>
          <w:rFonts w:ascii="Times New Roman" w:eastAsia="Times New Roman" w:hAnsi="Times New Roman" w:cs="Times New Roman"/>
          <w:kern w:val="0"/>
          <w:sz w:val="28"/>
          <w:szCs w:val="28"/>
          <w:lang w:val="en-US" w:eastAsia="ru-RU"/>
          <w14:ligatures w14:val="none"/>
        </w:rPr>
        <w:t xml:space="preserve">Urea and urea–water solutions </w:t>
      </w:r>
      <w:r w:rsidR="007F3B0D">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 xml:space="preserve"> an infrared study // Journal of Molecular Structure. – 2002. – Vol. 615, </w:t>
      </w:r>
      <w:r w:rsidR="00753A43" w:rsidRPr="008B1C81">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1</w:t>
      </w:r>
      <w:r w:rsidR="007F3B0D">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3. – P. 177</w:t>
      </w:r>
      <w:r w:rsidR="00DC1565" w:rsidRPr="008B1C81">
        <w:rPr>
          <w:rFonts w:ascii="Times New Roman" w:eastAsia="Times New Roman" w:hAnsi="Times New Roman" w:cs="Times New Roman"/>
          <w:kern w:val="0"/>
          <w:sz w:val="28"/>
          <w:szCs w:val="28"/>
          <w:lang w:val="en-US" w:eastAsia="ru-RU"/>
          <w14:ligatures w14:val="none"/>
        </w:rPr>
        <w:t>-</w:t>
      </w:r>
      <w:r w:rsidR="00DE2B0A" w:rsidRPr="00DE2B0A">
        <w:rPr>
          <w:rFonts w:ascii="Times New Roman" w:eastAsia="Times New Roman" w:hAnsi="Times New Roman" w:cs="Times New Roman"/>
          <w:kern w:val="0"/>
          <w:sz w:val="28"/>
          <w:szCs w:val="28"/>
          <w:lang w:val="en-US" w:eastAsia="ru-RU"/>
          <w14:ligatures w14:val="none"/>
        </w:rPr>
        <w:t>189.</w:t>
      </w:r>
    </w:p>
    <w:p w14:paraId="478EFB90" w14:textId="553B382E" w:rsidR="008B1C81" w:rsidRPr="008B1C81" w:rsidRDefault="00B500C8" w:rsidP="00FB491B">
      <w:pPr>
        <w:pStyle w:val="aff0"/>
        <w:spacing w:before="0" w:beforeAutospacing="0" w:after="0" w:afterAutospacing="0"/>
        <w:ind w:firstLine="709"/>
        <w:jc w:val="both"/>
        <w:rPr>
          <w:sz w:val="28"/>
          <w:szCs w:val="28"/>
        </w:rPr>
      </w:pPr>
      <w:r w:rsidRPr="00B500C8">
        <w:rPr>
          <w:sz w:val="28"/>
          <w:szCs w:val="28"/>
        </w:rPr>
        <w:t xml:space="preserve">41 </w:t>
      </w:r>
      <w:r w:rsidR="008B1C81" w:rsidRPr="008B1C81">
        <w:rPr>
          <w:sz w:val="28"/>
          <w:szCs w:val="28"/>
        </w:rPr>
        <w:t>Бакибаев А.А., Паньшина С.Ю., Пономаренко О.В. и др.</w:t>
      </w:r>
      <w:r w:rsidR="00EF5BC3">
        <w:rPr>
          <w:sz w:val="28"/>
          <w:szCs w:val="28"/>
          <w:lang w:val="kk-KZ"/>
        </w:rPr>
        <w:t xml:space="preserve"> </w:t>
      </w:r>
      <w:r w:rsidR="008B1C81" w:rsidRPr="008B1C81">
        <w:rPr>
          <w:sz w:val="28"/>
          <w:szCs w:val="28"/>
        </w:rPr>
        <w:t>Задачник по ИК- и ЯМР-спектроскопии лекарственных препаратов и биологически активных соединений: учеб</w:t>
      </w:r>
      <w:r w:rsidR="00EF5BC3">
        <w:rPr>
          <w:sz w:val="28"/>
          <w:szCs w:val="28"/>
          <w:lang w:val="kk-KZ"/>
        </w:rPr>
        <w:t>.</w:t>
      </w:r>
      <w:r w:rsidR="008B1C81" w:rsidRPr="008B1C81">
        <w:rPr>
          <w:sz w:val="28"/>
          <w:szCs w:val="28"/>
        </w:rPr>
        <w:t xml:space="preserve"> пос. – Томск</w:t>
      </w:r>
      <w:r w:rsidR="008F7CA4">
        <w:rPr>
          <w:sz w:val="28"/>
          <w:szCs w:val="28"/>
        </w:rPr>
        <w:t>, 2019. – 124 с.</w:t>
      </w:r>
    </w:p>
    <w:p w14:paraId="150223C9" w14:textId="34BB17D9" w:rsidR="008B1C81" w:rsidRPr="00676108"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42 </w:t>
      </w:r>
      <w:r w:rsidR="008B1C81" w:rsidRPr="008B1C81">
        <w:rPr>
          <w:sz w:val="28"/>
          <w:szCs w:val="28"/>
          <w:lang w:val="en-US"/>
        </w:rPr>
        <w:t>Ali N., Ismail M., Khan A. et al.</w:t>
      </w:r>
      <w:r w:rsidR="00676108" w:rsidRPr="00676108">
        <w:rPr>
          <w:sz w:val="28"/>
          <w:szCs w:val="28"/>
          <w:lang w:val="en-US"/>
        </w:rPr>
        <w:t xml:space="preserve"> </w:t>
      </w:r>
      <w:r w:rsidR="008B1C81" w:rsidRPr="008B1C81">
        <w:rPr>
          <w:sz w:val="28"/>
          <w:szCs w:val="28"/>
          <w:lang w:val="en-US"/>
        </w:rPr>
        <w:t>Spectrophotometric methods for the determination of urea in real samples using silver nanoparticles by standard addition and 2nd order derivative methods // Spectrochim. Acta A: Mol. Biomol. Spectrosc</w:t>
      </w:r>
      <w:r w:rsidR="008B1C81" w:rsidRPr="00676108">
        <w:rPr>
          <w:sz w:val="28"/>
          <w:szCs w:val="28"/>
          <w:lang w:val="en-US"/>
        </w:rPr>
        <w:t xml:space="preserve">. – 2018. – </w:t>
      </w:r>
      <w:r w:rsidR="008B1C81" w:rsidRPr="008B1C81">
        <w:rPr>
          <w:sz w:val="28"/>
          <w:szCs w:val="28"/>
          <w:lang w:val="en-US"/>
        </w:rPr>
        <w:t>Vol</w:t>
      </w:r>
      <w:r w:rsidR="008B1C81" w:rsidRPr="00676108">
        <w:rPr>
          <w:sz w:val="28"/>
          <w:szCs w:val="28"/>
          <w:lang w:val="en-US"/>
        </w:rPr>
        <w:t xml:space="preserve">. 189. – </w:t>
      </w:r>
      <w:r w:rsidR="008B1C81" w:rsidRPr="008B1C81">
        <w:rPr>
          <w:sz w:val="28"/>
          <w:szCs w:val="28"/>
          <w:lang w:val="en-US"/>
        </w:rPr>
        <w:t>P</w:t>
      </w:r>
      <w:r w:rsidR="008B1C81" w:rsidRPr="00676108">
        <w:rPr>
          <w:sz w:val="28"/>
          <w:szCs w:val="28"/>
          <w:lang w:val="en-US"/>
        </w:rPr>
        <w:t>. 110</w:t>
      </w:r>
      <w:r w:rsidR="00676108" w:rsidRPr="00676108">
        <w:rPr>
          <w:sz w:val="28"/>
          <w:szCs w:val="28"/>
          <w:lang w:val="en-US"/>
        </w:rPr>
        <w:t>-</w:t>
      </w:r>
      <w:r w:rsidR="008B1C81" w:rsidRPr="00676108">
        <w:rPr>
          <w:sz w:val="28"/>
          <w:szCs w:val="28"/>
          <w:lang w:val="en-US"/>
        </w:rPr>
        <w:t>115.</w:t>
      </w:r>
    </w:p>
    <w:p w14:paraId="0E238BD2" w14:textId="2150AF37" w:rsidR="008B1C81" w:rsidRPr="00530FA5" w:rsidRDefault="00B500C8" w:rsidP="00FB491B">
      <w:pPr>
        <w:pStyle w:val="aff0"/>
        <w:spacing w:before="0" w:beforeAutospacing="0" w:after="0" w:afterAutospacing="0"/>
        <w:ind w:firstLine="709"/>
        <w:jc w:val="both"/>
        <w:rPr>
          <w:sz w:val="28"/>
          <w:szCs w:val="28"/>
          <w:lang w:val="en-US"/>
        </w:rPr>
      </w:pPr>
      <w:r w:rsidRPr="00530FA5">
        <w:rPr>
          <w:sz w:val="28"/>
          <w:szCs w:val="28"/>
          <w:lang w:val="en-US"/>
        </w:rPr>
        <w:t xml:space="preserve">43 </w:t>
      </w:r>
      <w:r w:rsidR="008B1C81" w:rsidRPr="008B1C81">
        <w:rPr>
          <w:sz w:val="28"/>
          <w:szCs w:val="28"/>
        </w:rPr>
        <w:t>Ермошина</w:t>
      </w:r>
      <w:r w:rsidR="008B1C81" w:rsidRPr="00530FA5">
        <w:rPr>
          <w:sz w:val="28"/>
          <w:szCs w:val="28"/>
          <w:lang w:val="en-US"/>
        </w:rPr>
        <w:t xml:space="preserve"> </w:t>
      </w:r>
      <w:r w:rsidR="008B1C81" w:rsidRPr="008B1C81">
        <w:rPr>
          <w:sz w:val="28"/>
          <w:szCs w:val="28"/>
        </w:rPr>
        <w:t>В</w:t>
      </w:r>
      <w:r w:rsidR="008B1C81" w:rsidRPr="00530FA5">
        <w:rPr>
          <w:sz w:val="28"/>
          <w:szCs w:val="28"/>
          <w:lang w:val="en-US"/>
        </w:rPr>
        <w:t>.</w:t>
      </w:r>
      <w:r w:rsidR="008B1C81" w:rsidRPr="008B1C81">
        <w:rPr>
          <w:sz w:val="28"/>
          <w:szCs w:val="28"/>
        </w:rPr>
        <w:t>А</w:t>
      </w:r>
      <w:r w:rsidR="008B1C81" w:rsidRPr="00530FA5">
        <w:rPr>
          <w:sz w:val="28"/>
          <w:szCs w:val="28"/>
          <w:lang w:val="en-US"/>
        </w:rPr>
        <w:t xml:space="preserve">., </w:t>
      </w:r>
      <w:r w:rsidR="008B1C81" w:rsidRPr="008B1C81">
        <w:rPr>
          <w:sz w:val="28"/>
          <w:szCs w:val="28"/>
        </w:rPr>
        <w:t>Ильясов</w:t>
      </w:r>
      <w:r w:rsidR="008B1C81" w:rsidRPr="00530FA5">
        <w:rPr>
          <w:sz w:val="28"/>
          <w:szCs w:val="28"/>
          <w:lang w:val="en-US"/>
        </w:rPr>
        <w:t xml:space="preserve"> </w:t>
      </w:r>
      <w:r w:rsidR="008B1C81" w:rsidRPr="008B1C81">
        <w:rPr>
          <w:sz w:val="28"/>
          <w:szCs w:val="28"/>
        </w:rPr>
        <w:t>Д</w:t>
      </w:r>
      <w:r w:rsidR="008B1C81" w:rsidRPr="00530FA5">
        <w:rPr>
          <w:sz w:val="28"/>
          <w:szCs w:val="28"/>
          <w:lang w:val="en-US"/>
        </w:rPr>
        <w:t>.</w:t>
      </w:r>
      <w:r w:rsidR="008B1C81" w:rsidRPr="008B1C81">
        <w:rPr>
          <w:sz w:val="28"/>
          <w:szCs w:val="28"/>
        </w:rPr>
        <w:t>С</w:t>
      </w:r>
      <w:r w:rsidR="008B1C81" w:rsidRPr="00530FA5">
        <w:rPr>
          <w:sz w:val="28"/>
          <w:szCs w:val="28"/>
          <w:lang w:val="en-US"/>
        </w:rPr>
        <w:t xml:space="preserve">., </w:t>
      </w:r>
      <w:r w:rsidR="008B1C81" w:rsidRPr="008B1C81">
        <w:rPr>
          <w:sz w:val="28"/>
          <w:szCs w:val="28"/>
        </w:rPr>
        <w:t>Ильясов</w:t>
      </w:r>
      <w:r w:rsidR="008B1C81" w:rsidRPr="00530FA5">
        <w:rPr>
          <w:sz w:val="28"/>
          <w:szCs w:val="28"/>
          <w:lang w:val="en-US"/>
        </w:rPr>
        <w:t xml:space="preserve"> </w:t>
      </w:r>
      <w:r w:rsidR="008B1C81" w:rsidRPr="008B1C81">
        <w:rPr>
          <w:sz w:val="28"/>
          <w:szCs w:val="28"/>
        </w:rPr>
        <w:t>С</w:t>
      </w:r>
      <w:r w:rsidR="008B1C81" w:rsidRPr="00530FA5">
        <w:rPr>
          <w:sz w:val="28"/>
          <w:szCs w:val="28"/>
          <w:lang w:val="en-US"/>
        </w:rPr>
        <w:t>.</w:t>
      </w:r>
      <w:r w:rsidR="008B1C81" w:rsidRPr="008B1C81">
        <w:rPr>
          <w:sz w:val="28"/>
          <w:szCs w:val="28"/>
        </w:rPr>
        <w:t>Г</w:t>
      </w:r>
      <w:r w:rsidR="008B1C81" w:rsidRPr="00530FA5">
        <w:rPr>
          <w:sz w:val="28"/>
          <w:szCs w:val="28"/>
          <w:lang w:val="en-US"/>
        </w:rPr>
        <w:t>.</w:t>
      </w:r>
      <w:r w:rsidR="00676108" w:rsidRPr="00530FA5">
        <w:rPr>
          <w:sz w:val="28"/>
          <w:szCs w:val="28"/>
          <w:lang w:val="en-US"/>
        </w:rPr>
        <w:t xml:space="preserve"> </w:t>
      </w:r>
      <w:r w:rsidR="008B1C81" w:rsidRPr="008B1C81">
        <w:rPr>
          <w:sz w:val="28"/>
          <w:szCs w:val="28"/>
        </w:rPr>
        <w:t>Нитрование</w:t>
      </w:r>
      <w:r w:rsidR="008B1C81" w:rsidRPr="00530FA5">
        <w:rPr>
          <w:sz w:val="28"/>
          <w:szCs w:val="28"/>
          <w:lang w:val="en-US"/>
        </w:rPr>
        <w:t xml:space="preserve"> </w:t>
      </w:r>
      <w:r w:rsidR="008B1C81" w:rsidRPr="008B1C81">
        <w:rPr>
          <w:sz w:val="28"/>
          <w:szCs w:val="28"/>
        </w:rPr>
        <w:t>нитрата</w:t>
      </w:r>
      <w:r w:rsidR="008B1C81" w:rsidRPr="00530FA5">
        <w:rPr>
          <w:sz w:val="28"/>
          <w:szCs w:val="28"/>
          <w:lang w:val="en-US"/>
        </w:rPr>
        <w:t xml:space="preserve"> </w:t>
      </w:r>
      <w:r w:rsidR="008B1C81" w:rsidRPr="008B1C81">
        <w:rPr>
          <w:sz w:val="28"/>
          <w:szCs w:val="28"/>
        </w:rPr>
        <w:t>трет</w:t>
      </w:r>
      <w:r w:rsidR="008B1C81" w:rsidRPr="00530FA5">
        <w:rPr>
          <w:sz w:val="28"/>
          <w:szCs w:val="28"/>
          <w:lang w:val="en-US"/>
        </w:rPr>
        <w:t>-</w:t>
      </w:r>
      <w:r w:rsidR="008B1C81" w:rsidRPr="008B1C81">
        <w:rPr>
          <w:sz w:val="28"/>
          <w:szCs w:val="28"/>
        </w:rPr>
        <w:t>бутилмочевины</w:t>
      </w:r>
      <w:r w:rsidR="008B1C81" w:rsidRPr="00530FA5">
        <w:rPr>
          <w:sz w:val="28"/>
          <w:szCs w:val="28"/>
          <w:lang w:val="en-US"/>
        </w:rPr>
        <w:t xml:space="preserve"> // </w:t>
      </w:r>
      <w:r w:rsidR="008B1C81" w:rsidRPr="008B1C81">
        <w:rPr>
          <w:sz w:val="28"/>
          <w:szCs w:val="28"/>
        </w:rPr>
        <w:t>Ползуновский</w:t>
      </w:r>
      <w:r w:rsidR="008B1C81" w:rsidRPr="00530FA5">
        <w:rPr>
          <w:sz w:val="28"/>
          <w:szCs w:val="28"/>
          <w:lang w:val="en-US"/>
        </w:rPr>
        <w:t xml:space="preserve"> </w:t>
      </w:r>
      <w:r w:rsidR="008B1C81" w:rsidRPr="008B1C81">
        <w:rPr>
          <w:sz w:val="28"/>
          <w:szCs w:val="28"/>
        </w:rPr>
        <w:t>вестник</w:t>
      </w:r>
      <w:r w:rsidR="008B1C81" w:rsidRPr="00530FA5">
        <w:rPr>
          <w:sz w:val="28"/>
          <w:szCs w:val="28"/>
          <w:lang w:val="en-US"/>
        </w:rPr>
        <w:t xml:space="preserve">. – 2017. – №3. – </w:t>
      </w:r>
      <w:r w:rsidR="008B1C81" w:rsidRPr="008B1C81">
        <w:rPr>
          <w:sz w:val="28"/>
          <w:szCs w:val="28"/>
        </w:rPr>
        <w:t>С</w:t>
      </w:r>
      <w:r w:rsidR="008B1C81" w:rsidRPr="00530FA5">
        <w:rPr>
          <w:sz w:val="28"/>
          <w:szCs w:val="28"/>
          <w:lang w:val="en-US"/>
        </w:rPr>
        <w:t>. 101</w:t>
      </w:r>
      <w:r w:rsidR="00676108" w:rsidRPr="00530FA5">
        <w:rPr>
          <w:sz w:val="28"/>
          <w:szCs w:val="28"/>
          <w:lang w:val="en-US"/>
        </w:rPr>
        <w:t>-</w:t>
      </w:r>
      <w:r w:rsidR="008B1C81" w:rsidRPr="00530FA5">
        <w:rPr>
          <w:sz w:val="28"/>
          <w:szCs w:val="28"/>
          <w:lang w:val="en-US"/>
        </w:rPr>
        <w:t>106.</w:t>
      </w:r>
    </w:p>
    <w:p w14:paraId="04B7BACE" w14:textId="17C6E7E3" w:rsidR="008B1C81" w:rsidRPr="008B1C81"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44 </w:t>
      </w:r>
      <w:r w:rsidR="008B1C81" w:rsidRPr="008B1C81">
        <w:rPr>
          <w:sz w:val="28"/>
          <w:szCs w:val="28"/>
          <w:lang w:val="en-US"/>
        </w:rPr>
        <w:t>Kaymakçıoğlu B.K., Rollas S., Körceğez E. et al.</w:t>
      </w:r>
      <w:r w:rsidR="00023F6F" w:rsidRPr="00023F6F">
        <w:rPr>
          <w:sz w:val="28"/>
          <w:szCs w:val="28"/>
          <w:lang w:val="en-US"/>
        </w:rPr>
        <w:t xml:space="preserve"> </w:t>
      </w:r>
      <w:r w:rsidR="008B1C81" w:rsidRPr="008B1C81">
        <w:rPr>
          <w:sz w:val="28"/>
          <w:szCs w:val="28"/>
          <w:lang w:val="en-US"/>
        </w:rPr>
        <w:t xml:space="preserve">Synthesis and biological evaluation of new N-substituted-N′-(3,5-di/1,3,5-trimethylpyrazole-4-yl)thiourea/urea derivatives // Eur. J. Pharm. Sci. – 2005. – Vol. 26, </w:t>
      </w:r>
      <w:r w:rsidR="00023F6F" w:rsidRPr="00023F6F">
        <w:rPr>
          <w:sz w:val="28"/>
          <w:szCs w:val="28"/>
          <w:lang w:val="en-US"/>
        </w:rPr>
        <w:t>№</w:t>
      </w:r>
      <w:r w:rsidR="008B1C81" w:rsidRPr="008B1C81">
        <w:rPr>
          <w:sz w:val="28"/>
          <w:szCs w:val="28"/>
          <w:lang w:val="en-US"/>
        </w:rPr>
        <w:t>1. – P. 97</w:t>
      </w:r>
      <w:r w:rsidR="00023F6F" w:rsidRPr="00023F6F">
        <w:rPr>
          <w:sz w:val="28"/>
          <w:szCs w:val="28"/>
          <w:lang w:val="en-US"/>
        </w:rPr>
        <w:t>-</w:t>
      </w:r>
      <w:r w:rsidR="008B1C81" w:rsidRPr="008B1C81">
        <w:rPr>
          <w:sz w:val="28"/>
          <w:szCs w:val="28"/>
          <w:lang w:val="en-US"/>
        </w:rPr>
        <w:t>103.</w:t>
      </w:r>
    </w:p>
    <w:p w14:paraId="17861734" w14:textId="4B627BAB" w:rsidR="008B1C81" w:rsidRPr="00B500C8"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45 </w:t>
      </w:r>
      <w:r w:rsidR="008B1C81" w:rsidRPr="008B1C81">
        <w:rPr>
          <w:sz w:val="28"/>
          <w:szCs w:val="28"/>
          <w:lang w:val="en-US"/>
        </w:rPr>
        <w:t>Hussain I., Shaukat U.</w:t>
      </w:r>
      <w:r w:rsidR="00023F6F" w:rsidRPr="00023F6F">
        <w:rPr>
          <w:sz w:val="28"/>
          <w:szCs w:val="28"/>
          <w:lang w:val="en-US"/>
        </w:rPr>
        <w:t xml:space="preserve"> </w:t>
      </w:r>
      <w:r w:rsidR="008B1C81" w:rsidRPr="008B1C81">
        <w:rPr>
          <w:sz w:val="28"/>
          <w:szCs w:val="28"/>
          <w:lang w:val="en-US"/>
        </w:rPr>
        <w:t xml:space="preserve">Reactions of p-dimethylaminocinnamaldehyde with urea, thiourea and their N-alkyl/aryl derivatives // J. Chem. Soc. </w:t>
      </w:r>
      <w:r w:rsidR="008B1C81" w:rsidRPr="00023F6F">
        <w:rPr>
          <w:sz w:val="28"/>
          <w:szCs w:val="28"/>
          <w:lang w:val="en-US"/>
        </w:rPr>
        <w:t>Pakistan</w:t>
      </w:r>
      <w:r w:rsidR="008B1C81" w:rsidRPr="00B500C8">
        <w:rPr>
          <w:sz w:val="28"/>
          <w:szCs w:val="28"/>
          <w:lang w:val="en-US"/>
        </w:rPr>
        <w:t xml:space="preserve">. – 2002. – </w:t>
      </w:r>
      <w:r w:rsidR="008B1C81" w:rsidRPr="00023F6F">
        <w:rPr>
          <w:sz w:val="28"/>
          <w:szCs w:val="28"/>
          <w:lang w:val="en-US"/>
        </w:rPr>
        <w:t>Vol</w:t>
      </w:r>
      <w:r w:rsidR="008B1C81" w:rsidRPr="00B500C8">
        <w:rPr>
          <w:sz w:val="28"/>
          <w:szCs w:val="28"/>
          <w:lang w:val="en-US"/>
        </w:rPr>
        <w:t xml:space="preserve">. 24, </w:t>
      </w:r>
      <w:r w:rsidR="005E1500" w:rsidRPr="00B500C8">
        <w:rPr>
          <w:sz w:val="28"/>
          <w:szCs w:val="28"/>
          <w:lang w:val="en-US"/>
        </w:rPr>
        <w:t>№</w:t>
      </w:r>
      <w:r w:rsidR="008B1C81" w:rsidRPr="00B500C8">
        <w:rPr>
          <w:sz w:val="28"/>
          <w:szCs w:val="28"/>
          <w:lang w:val="en-US"/>
        </w:rPr>
        <w:t xml:space="preserve">4. – </w:t>
      </w:r>
      <w:r w:rsidR="008B1C81" w:rsidRPr="00023F6F">
        <w:rPr>
          <w:sz w:val="28"/>
          <w:szCs w:val="28"/>
          <w:lang w:val="en-US"/>
        </w:rPr>
        <w:t>P</w:t>
      </w:r>
      <w:r w:rsidR="008B1C81" w:rsidRPr="00B500C8">
        <w:rPr>
          <w:sz w:val="28"/>
          <w:szCs w:val="28"/>
          <w:lang w:val="en-US"/>
        </w:rPr>
        <w:t>. 282</w:t>
      </w:r>
      <w:r w:rsidR="005E1500" w:rsidRPr="00B500C8">
        <w:rPr>
          <w:sz w:val="28"/>
          <w:szCs w:val="28"/>
          <w:lang w:val="en-US"/>
        </w:rPr>
        <w:t>-</w:t>
      </w:r>
      <w:r w:rsidR="008B1C81" w:rsidRPr="00B500C8">
        <w:rPr>
          <w:sz w:val="28"/>
          <w:szCs w:val="28"/>
          <w:lang w:val="en-US"/>
        </w:rPr>
        <w:t>290.</w:t>
      </w:r>
    </w:p>
    <w:p w14:paraId="086B5181" w14:textId="6CE703C7" w:rsidR="006A190C" w:rsidRPr="007F3B0D"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46 </w:t>
      </w:r>
      <w:r w:rsidR="006A190C" w:rsidRPr="007F3B0D">
        <w:rPr>
          <w:sz w:val="28"/>
          <w:szCs w:val="28"/>
          <w:lang w:val="en-US"/>
        </w:rPr>
        <w:t xml:space="preserve">Phenyl Urea </w:t>
      </w:r>
      <w:r w:rsidR="007F3B0D" w:rsidRPr="007F3B0D">
        <w:rPr>
          <w:sz w:val="28"/>
          <w:szCs w:val="28"/>
          <w:lang w:val="en-US"/>
        </w:rPr>
        <w:t>//</w:t>
      </w:r>
      <w:r w:rsidR="006A190C" w:rsidRPr="007F3B0D">
        <w:rPr>
          <w:sz w:val="28"/>
          <w:szCs w:val="28"/>
          <w:lang w:val="en-US"/>
        </w:rPr>
        <w:t xml:space="preserve"> </w:t>
      </w:r>
      <w:hyperlink r:id="rId207" w:history="1">
        <w:r w:rsidR="007F3B0D" w:rsidRPr="007F3B0D">
          <w:rPr>
            <w:rStyle w:val="af4"/>
            <w:color w:val="auto"/>
            <w:sz w:val="28"/>
            <w:szCs w:val="28"/>
            <w:u w:val="none"/>
            <w:lang w:val="en-US"/>
          </w:rPr>
          <w:t>https://webbook.nist.gov/cgi/cbook.cgi?Source</w:t>
        </w:r>
      </w:hyperlink>
      <w:r w:rsidR="00C446EE" w:rsidRPr="007F3B0D">
        <w:rPr>
          <w:sz w:val="28"/>
          <w:szCs w:val="28"/>
          <w:lang w:val="en-US"/>
        </w:rPr>
        <w:t>.</w:t>
      </w:r>
      <w:r w:rsidR="007F3B0D" w:rsidRPr="007F3B0D">
        <w:rPr>
          <w:sz w:val="28"/>
          <w:szCs w:val="28"/>
          <w:lang w:val="en-US"/>
        </w:rPr>
        <w:t xml:space="preserve"> 10.10.2024.</w:t>
      </w:r>
    </w:p>
    <w:p w14:paraId="1C83BCD3" w14:textId="1CD26650" w:rsidR="008B1C81" w:rsidRPr="008B1C81"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47 </w:t>
      </w:r>
      <w:r w:rsidR="008B1C81" w:rsidRPr="008B1C81">
        <w:rPr>
          <w:sz w:val="28"/>
          <w:szCs w:val="28"/>
          <w:lang w:val="en-US"/>
        </w:rPr>
        <w:t>Patel C.</w:t>
      </w:r>
      <w:r w:rsidR="007F3B0D">
        <w:rPr>
          <w:sz w:val="28"/>
          <w:szCs w:val="28"/>
          <w:lang w:val="en-US"/>
        </w:rPr>
        <w:t xml:space="preserve"> et al.</w:t>
      </w:r>
      <w:r w:rsidR="006C6173" w:rsidRPr="006C6173">
        <w:rPr>
          <w:sz w:val="28"/>
          <w:szCs w:val="28"/>
          <w:lang w:val="en-US"/>
        </w:rPr>
        <w:t xml:space="preserve"> </w:t>
      </w:r>
      <w:r w:rsidR="008B1C81" w:rsidRPr="008B1C81">
        <w:rPr>
          <w:sz w:val="28"/>
          <w:szCs w:val="28"/>
          <w:lang w:val="en-US"/>
        </w:rPr>
        <w:t xml:space="preserve">Investigation of reaction intermediates of the urea-diacetylmonoxime reaction // Clin. Biochem. – 1979. – Vol. 12, </w:t>
      </w:r>
      <w:r w:rsidR="006C6173" w:rsidRPr="00F00DE2">
        <w:rPr>
          <w:sz w:val="28"/>
          <w:szCs w:val="28"/>
          <w:lang w:val="en-US"/>
        </w:rPr>
        <w:t>№</w:t>
      </w:r>
      <w:r w:rsidR="008B1C81" w:rsidRPr="008B1C81">
        <w:rPr>
          <w:sz w:val="28"/>
          <w:szCs w:val="28"/>
          <w:lang w:val="en-US"/>
        </w:rPr>
        <w:t>4. – P. 126</w:t>
      </w:r>
      <w:r w:rsidR="006C6173" w:rsidRPr="00F00DE2">
        <w:rPr>
          <w:sz w:val="28"/>
          <w:szCs w:val="28"/>
          <w:lang w:val="en-US"/>
        </w:rPr>
        <w:t>-</w:t>
      </w:r>
      <w:r w:rsidR="008B1C81" w:rsidRPr="008B1C81">
        <w:rPr>
          <w:sz w:val="28"/>
          <w:szCs w:val="28"/>
          <w:lang w:val="en-US"/>
        </w:rPr>
        <w:t>129.</w:t>
      </w:r>
    </w:p>
    <w:p w14:paraId="04EF9DAF" w14:textId="137F9CF1" w:rsidR="008B1C81" w:rsidRPr="005E7139"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48 </w:t>
      </w:r>
      <w:r w:rsidR="008B1C81" w:rsidRPr="008B1C81">
        <w:rPr>
          <w:sz w:val="28"/>
          <w:szCs w:val="28"/>
          <w:lang w:val="en-US"/>
        </w:rPr>
        <w:t>Giraldo J.D., Rivas B.L.</w:t>
      </w:r>
      <w:r w:rsidR="006C6173" w:rsidRPr="006C6173">
        <w:rPr>
          <w:sz w:val="28"/>
          <w:szCs w:val="28"/>
          <w:lang w:val="en-US"/>
        </w:rPr>
        <w:t xml:space="preserve"> </w:t>
      </w:r>
      <w:r w:rsidR="008B1C81" w:rsidRPr="008B1C81">
        <w:rPr>
          <w:sz w:val="28"/>
          <w:szCs w:val="28"/>
          <w:lang w:val="en-US"/>
        </w:rPr>
        <w:t>Determination of urea using p-N,N-dimethylaminobenzaldehyde: solvent effect and interference of chitosan // J. Chil. Chem</w:t>
      </w:r>
      <w:r w:rsidR="008B1C81" w:rsidRPr="005E7139">
        <w:rPr>
          <w:sz w:val="28"/>
          <w:szCs w:val="28"/>
          <w:lang w:val="en-US"/>
        </w:rPr>
        <w:t xml:space="preserve">. </w:t>
      </w:r>
      <w:r w:rsidR="008B1C81" w:rsidRPr="008B1C81">
        <w:rPr>
          <w:sz w:val="28"/>
          <w:szCs w:val="28"/>
          <w:lang w:val="en-US"/>
        </w:rPr>
        <w:t>Soc</w:t>
      </w:r>
      <w:r w:rsidR="008B1C81" w:rsidRPr="005E7139">
        <w:rPr>
          <w:sz w:val="28"/>
          <w:szCs w:val="28"/>
          <w:lang w:val="en-US"/>
        </w:rPr>
        <w:t xml:space="preserve">. – 2017. – </w:t>
      </w:r>
      <w:r w:rsidR="008B1C81" w:rsidRPr="008B1C81">
        <w:rPr>
          <w:sz w:val="28"/>
          <w:szCs w:val="28"/>
          <w:lang w:val="en-US"/>
        </w:rPr>
        <w:t>Vol</w:t>
      </w:r>
      <w:r w:rsidR="008B1C81" w:rsidRPr="005E7139">
        <w:rPr>
          <w:sz w:val="28"/>
          <w:szCs w:val="28"/>
          <w:lang w:val="en-US"/>
        </w:rPr>
        <w:t xml:space="preserve">. 62, </w:t>
      </w:r>
      <w:r w:rsidR="008004AE" w:rsidRPr="005E7139">
        <w:rPr>
          <w:sz w:val="28"/>
          <w:szCs w:val="28"/>
          <w:lang w:val="en-US"/>
        </w:rPr>
        <w:t>№</w:t>
      </w:r>
      <w:r w:rsidR="008B1C81" w:rsidRPr="005E7139">
        <w:rPr>
          <w:sz w:val="28"/>
          <w:szCs w:val="28"/>
          <w:lang w:val="en-US"/>
        </w:rPr>
        <w:t xml:space="preserve">2. – </w:t>
      </w:r>
      <w:r w:rsidR="008B1C81" w:rsidRPr="008B1C81">
        <w:rPr>
          <w:sz w:val="28"/>
          <w:szCs w:val="28"/>
          <w:lang w:val="en-US"/>
        </w:rPr>
        <w:t>P</w:t>
      </w:r>
      <w:r w:rsidR="008B1C81" w:rsidRPr="005E7139">
        <w:rPr>
          <w:sz w:val="28"/>
          <w:szCs w:val="28"/>
          <w:lang w:val="en-US"/>
        </w:rPr>
        <w:t>. 3538</w:t>
      </w:r>
      <w:r w:rsidR="008004AE" w:rsidRPr="005E7139">
        <w:rPr>
          <w:sz w:val="28"/>
          <w:szCs w:val="28"/>
          <w:lang w:val="en-US"/>
        </w:rPr>
        <w:t>-</w:t>
      </w:r>
      <w:r w:rsidR="008B1C81" w:rsidRPr="005E7139">
        <w:rPr>
          <w:sz w:val="28"/>
          <w:szCs w:val="28"/>
          <w:lang w:val="en-US"/>
        </w:rPr>
        <w:t>3542.</w:t>
      </w:r>
    </w:p>
    <w:p w14:paraId="7780EA6F" w14:textId="6C34A646" w:rsidR="008B1C81" w:rsidRPr="008B1C81"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49 </w:t>
      </w:r>
      <w:r w:rsidR="008B1C81" w:rsidRPr="008B1C81">
        <w:rPr>
          <w:sz w:val="28"/>
          <w:szCs w:val="28"/>
          <w:lang w:val="en-US"/>
        </w:rPr>
        <w:t>Basova E.M., Bulanova M.A., Ivanov V.M.</w:t>
      </w:r>
      <w:r w:rsidR="005E7139" w:rsidRPr="005E7139">
        <w:rPr>
          <w:sz w:val="28"/>
          <w:szCs w:val="28"/>
          <w:lang w:val="en-US"/>
        </w:rPr>
        <w:t xml:space="preserve"> </w:t>
      </w:r>
      <w:r w:rsidR="008B1C81" w:rsidRPr="008B1C81">
        <w:rPr>
          <w:sz w:val="28"/>
          <w:szCs w:val="28"/>
          <w:lang w:val="en-US"/>
        </w:rPr>
        <w:t xml:space="preserve">Photometric detection of urea in natural waters // Moscow University Chemistry Bulletin. – 2011. – Vol. 66, </w:t>
      </w:r>
      <w:r w:rsidR="005E7139" w:rsidRPr="005E7139">
        <w:rPr>
          <w:sz w:val="28"/>
          <w:szCs w:val="28"/>
          <w:lang w:val="en-US"/>
        </w:rPr>
        <w:t>№</w:t>
      </w:r>
      <w:r w:rsidR="008B1C81" w:rsidRPr="008B1C81">
        <w:rPr>
          <w:sz w:val="28"/>
          <w:szCs w:val="28"/>
          <w:lang w:val="en-US"/>
        </w:rPr>
        <w:t>6. – P. 345</w:t>
      </w:r>
      <w:r w:rsidR="005E7139" w:rsidRPr="00677DB3">
        <w:rPr>
          <w:sz w:val="28"/>
          <w:szCs w:val="28"/>
          <w:lang w:val="en-US"/>
        </w:rPr>
        <w:t>-</w:t>
      </w:r>
      <w:r w:rsidR="008B1C81" w:rsidRPr="008B1C81">
        <w:rPr>
          <w:sz w:val="28"/>
          <w:szCs w:val="28"/>
          <w:lang w:val="en-US"/>
        </w:rPr>
        <w:t>350.</w:t>
      </w:r>
    </w:p>
    <w:p w14:paraId="27AE9671" w14:textId="2D502AEA" w:rsidR="008B1C81" w:rsidRPr="008B1C81" w:rsidRDefault="00B500C8" w:rsidP="00FB491B">
      <w:pPr>
        <w:pStyle w:val="aff0"/>
        <w:spacing w:before="0" w:beforeAutospacing="0" w:after="0" w:afterAutospacing="0"/>
        <w:ind w:firstLine="709"/>
        <w:jc w:val="both"/>
        <w:rPr>
          <w:sz w:val="28"/>
          <w:szCs w:val="28"/>
        </w:rPr>
      </w:pPr>
      <w:r w:rsidRPr="00B500C8">
        <w:rPr>
          <w:sz w:val="28"/>
          <w:szCs w:val="28"/>
        </w:rPr>
        <w:t xml:space="preserve">50 </w:t>
      </w:r>
      <w:r w:rsidR="008B1C81" w:rsidRPr="008B1C81">
        <w:rPr>
          <w:sz w:val="28"/>
          <w:szCs w:val="28"/>
        </w:rPr>
        <w:t>Гидранович Л.Г.</w:t>
      </w:r>
      <w:r w:rsidR="00677DB3">
        <w:rPr>
          <w:sz w:val="28"/>
          <w:szCs w:val="28"/>
        </w:rPr>
        <w:t xml:space="preserve"> </w:t>
      </w:r>
      <w:r w:rsidR="008B1C81" w:rsidRPr="008B1C81">
        <w:rPr>
          <w:sz w:val="28"/>
          <w:szCs w:val="28"/>
        </w:rPr>
        <w:t>Лабораторные занятия по биоорганической химии: учеб</w:t>
      </w:r>
      <w:r w:rsidR="00EF5BC3">
        <w:rPr>
          <w:sz w:val="28"/>
          <w:szCs w:val="28"/>
          <w:lang w:val="kk-KZ"/>
        </w:rPr>
        <w:t>.</w:t>
      </w:r>
      <w:r w:rsidR="008B1C81" w:rsidRPr="008B1C81">
        <w:rPr>
          <w:sz w:val="28"/>
          <w:szCs w:val="28"/>
        </w:rPr>
        <w:t xml:space="preserve"> пос. – Витебск: ВГМУ, 2012. – </w:t>
      </w:r>
      <w:r w:rsidR="00EF5BC3">
        <w:rPr>
          <w:sz w:val="28"/>
          <w:szCs w:val="28"/>
          <w:lang w:val="kk-KZ"/>
        </w:rPr>
        <w:t xml:space="preserve">168 </w:t>
      </w:r>
      <w:r w:rsidR="00EF5BC3" w:rsidRPr="008B1C81">
        <w:rPr>
          <w:sz w:val="28"/>
          <w:szCs w:val="28"/>
        </w:rPr>
        <w:t>с</w:t>
      </w:r>
      <w:r w:rsidR="008B1C81" w:rsidRPr="008B1C81">
        <w:rPr>
          <w:sz w:val="28"/>
          <w:szCs w:val="28"/>
        </w:rPr>
        <w:t xml:space="preserve">. </w:t>
      </w:r>
    </w:p>
    <w:p w14:paraId="6FCE391A" w14:textId="664FA47F" w:rsidR="008B1C81" w:rsidRPr="008B1C81"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51 </w:t>
      </w:r>
      <w:r w:rsidR="008B1C81" w:rsidRPr="008B1C81">
        <w:rPr>
          <w:sz w:val="28"/>
          <w:szCs w:val="28"/>
          <w:lang w:val="en-US"/>
        </w:rPr>
        <w:t>Chen Y., Zhang M., Liu R. et al.</w:t>
      </w:r>
      <w:r w:rsidR="00677DB3" w:rsidRPr="00677DB3">
        <w:rPr>
          <w:sz w:val="28"/>
          <w:szCs w:val="28"/>
          <w:lang w:val="en-US"/>
        </w:rPr>
        <w:t xml:space="preserve"> </w:t>
      </w:r>
      <w:r w:rsidR="008B1C81" w:rsidRPr="008B1C81">
        <w:rPr>
          <w:sz w:val="28"/>
          <w:szCs w:val="28"/>
          <w:lang w:val="en-US"/>
        </w:rPr>
        <w:t xml:space="preserve">UV-Visible spectroscopy characterization of urea and its derivatives // J. Mol. Spectrosc. – 2018. – Vol. 42, </w:t>
      </w:r>
      <w:r w:rsidR="00677DB3" w:rsidRPr="006366B0">
        <w:rPr>
          <w:sz w:val="28"/>
          <w:szCs w:val="28"/>
          <w:lang w:val="en-US"/>
        </w:rPr>
        <w:t>№</w:t>
      </w:r>
      <w:r w:rsidR="008B1C81" w:rsidRPr="008B1C81">
        <w:rPr>
          <w:sz w:val="28"/>
          <w:szCs w:val="28"/>
          <w:lang w:val="en-US"/>
        </w:rPr>
        <w:t>3. – P. 301</w:t>
      </w:r>
      <w:r w:rsidR="00677DB3" w:rsidRPr="006366B0">
        <w:rPr>
          <w:sz w:val="28"/>
          <w:szCs w:val="28"/>
          <w:lang w:val="en-US"/>
        </w:rPr>
        <w:t>-</w:t>
      </w:r>
      <w:r w:rsidR="008B1C81" w:rsidRPr="008B1C81">
        <w:rPr>
          <w:sz w:val="28"/>
          <w:szCs w:val="28"/>
          <w:lang w:val="en-US"/>
        </w:rPr>
        <w:t>315.</w:t>
      </w:r>
    </w:p>
    <w:p w14:paraId="5571824C" w14:textId="25E49061" w:rsidR="008B1C81" w:rsidRPr="008B1C81"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52 </w:t>
      </w:r>
      <w:r w:rsidR="008B1C81" w:rsidRPr="008B1C81">
        <w:rPr>
          <w:sz w:val="28"/>
          <w:szCs w:val="28"/>
          <w:lang w:val="en-US"/>
        </w:rPr>
        <w:t>Li N., Wang H.-B., Thia L.</w:t>
      </w:r>
      <w:r w:rsidR="00FC3D76">
        <w:rPr>
          <w:sz w:val="28"/>
          <w:szCs w:val="28"/>
          <w:lang w:val="en-US"/>
        </w:rPr>
        <w:t xml:space="preserve"> et al.</w:t>
      </w:r>
      <w:r w:rsidR="006366B0" w:rsidRPr="006366B0">
        <w:rPr>
          <w:sz w:val="28"/>
          <w:szCs w:val="28"/>
          <w:lang w:val="en-US"/>
        </w:rPr>
        <w:t xml:space="preserve"> </w:t>
      </w:r>
      <w:r w:rsidR="008B1C81" w:rsidRPr="008B1C81">
        <w:rPr>
          <w:sz w:val="28"/>
          <w:szCs w:val="28"/>
          <w:lang w:val="en-US"/>
        </w:rPr>
        <w:t xml:space="preserve">Enzymatic-reaction induced production of polydopamine nanoparticles for sensitive and visual sensing of urea // Analyst. – 2015. – Vol. 140, </w:t>
      </w:r>
      <w:r w:rsidR="006366B0" w:rsidRPr="006366B0">
        <w:rPr>
          <w:sz w:val="28"/>
          <w:szCs w:val="28"/>
          <w:lang w:val="en-US"/>
        </w:rPr>
        <w:t>№</w:t>
      </w:r>
      <w:r w:rsidR="008B1C81" w:rsidRPr="008B1C81">
        <w:rPr>
          <w:sz w:val="28"/>
          <w:szCs w:val="28"/>
          <w:lang w:val="en-US"/>
        </w:rPr>
        <w:t>2. – P. 449</w:t>
      </w:r>
      <w:r w:rsidR="006366B0" w:rsidRPr="006366B0">
        <w:rPr>
          <w:sz w:val="28"/>
          <w:szCs w:val="28"/>
          <w:lang w:val="en-US"/>
        </w:rPr>
        <w:t>-</w:t>
      </w:r>
      <w:r w:rsidR="008B1C81" w:rsidRPr="008B1C81">
        <w:rPr>
          <w:sz w:val="28"/>
          <w:szCs w:val="28"/>
          <w:lang w:val="en-US"/>
        </w:rPr>
        <w:t>455.</w:t>
      </w:r>
    </w:p>
    <w:p w14:paraId="7EA06E01" w14:textId="4035878A" w:rsidR="008B1C81" w:rsidRPr="006366B0"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53 </w:t>
      </w:r>
      <w:r w:rsidR="008B1C81" w:rsidRPr="008B1C81">
        <w:rPr>
          <w:sz w:val="28"/>
          <w:szCs w:val="28"/>
          <w:lang w:val="en-US"/>
        </w:rPr>
        <w:t>Safdar M., Aslam S., Akram M. et al.</w:t>
      </w:r>
      <w:r w:rsidR="006366B0" w:rsidRPr="006366B0">
        <w:rPr>
          <w:sz w:val="28"/>
          <w:szCs w:val="28"/>
          <w:lang w:val="en-US"/>
        </w:rPr>
        <w:t xml:space="preserve"> </w:t>
      </w:r>
      <w:r w:rsidR="008B1C81" w:rsidRPr="008B1C81">
        <w:rPr>
          <w:sz w:val="28"/>
          <w:szCs w:val="28"/>
          <w:lang w:val="en-US"/>
        </w:rPr>
        <w:t xml:space="preserve">Bombax ceiba flower extract mediated synthesis of Se nanoparticles for antibacterial activity and urea detection // World J. Microbiol. </w:t>
      </w:r>
      <w:r w:rsidR="008B1C81" w:rsidRPr="006366B0">
        <w:rPr>
          <w:sz w:val="28"/>
          <w:szCs w:val="28"/>
          <w:lang w:val="en-US"/>
        </w:rPr>
        <w:t xml:space="preserve">Biotechnol. – 2023. – Vol. 39, </w:t>
      </w:r>
      <w:r w:rsidR="006366B0" w:rsidRPr="00991F52">
        <w:rPr>
          <w:sz w:val="28"/>
          <w:szCs w:val="28"/>
          <w:lang w:val="en-US"/>
        </w:rPr>
        <w:t>№</w:t>
      </w:r>
      <w:r w:rsidR="008B1C81" w:rsidRPr="006366B0">
        <w:rPr>
          <w:sz w:val="28"/>
          <w:szCs w:val="28"/>
          <w:lang w:val="en-US"/>
        </w:rPr>
        <w:t xml:space="preserve">3. – </w:t>
      </w:r>
      <w:r w:rsidR="00FC3D76">
        <w:rPr>
          <w:sz w:val="28"/>
          <w:szCs w:val="28"/>
          <w:lang w:val="en-US"/>
        </w:rPr>
        <w:t>P.</w:t>
      </w:r>
      <w:r w:rsidR="008B1C81" w:rsidRPr="006366B0">
        <w:rPr>
          <w:sz w:val="28"/>
          <w:szCs w:val="28"/>
          <w:lang w:val="en-US"/>
        </w:rPr>
        <w:t xml:space="preserve"> 80.</w:t>
      </w:r>
    </w:p>
    <w:p w14:paraId="1307CCE6" w14:textId="5A57B012" w:rsidR="00991F52" w:rsidRPr="00991F52"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54 </w:t>
      </w:r>
      <w:r w:rsidR="00991F52" w:rsidRPr="00991F52">
        <w:rPr>
          <w:rFonts w:ascii="Times New Roman" w:eastAsia="Times New Roman" w:hAnsi="Times New Roman" w:cs="Times New Roman"/>
          <w:kern w:val="0"/>
          <w:sz w:val="28"/>
          <w:szCs w:val="28"/>
          <w:lang w:val="en-US" w:eastAsia="ru-RU"/>
          <w14:ligatures w14:val="none"/>
        </w:rPr>
        <w:t>S</w:t>
      </w:r>
      <w:r w:rsidR="00BD4959">
        <w:rPr>
          <w:rFonts w:ascii="Times New Roman" w:eastAsia="Times New Roman" w:hAnsi="Times New Roman" w:cs="Times New Roman"/>
          <w:kern w:val="0"/>
          <w:sz w:val="28"/>
          <w:szCs w:val="28"/>
          <w:lang w:val="en-US" w:eastAsia="ru-RU"/>
          <w14:ligatures w14:val="none"/>
        </w:rPr>
        <w:t>umma N., Schiessl W., Puchta R.</w:t>
      </w:r>
      <w:r w:rsidR="00991F52" w:rsidRPr="00991F52">
        <w:rPr>
          <w:rFonts w:ascii="Times New Roman" w:eastAsia="Times New Roman" w:hAnsi="Times New Roman" w:cs="Times New Roman"/>
          <w:kern w:val="0"/>
          <w:sz w:val="28"/>
          <w:szCs w:val="28"/>
          <w:lang w:val="en-US" w:eastAsia="ru-RU"/>
          <w14:ligatures w14:val="none"/>
        </w:rPr>
        <w:t xml:space="preserve"> </w:t>
      </w:r>
      <w:r w:rsidR="00BD4959" w:rsidRPr="00BD4959">
        <w:rPr>
          <w:rFonts w:ascii="Times New Roman" w:hAnsi="Times New Roman" w:cs="Times New Roman"/>
          <w:sz w:val="28"/>
          <w:szCs w:val="28"/>
          <w:lang w:val="en-US"/>
        </w:rPr>
        <w:t>et al.</w:t>
      </w:r>
      <w:r w:rsidR="00991F52" w:rsidRPr="00991F52">
        <w:rPr>
          <w:rFonts w:ascii="Times New Roman" w:eastAsia="Times New Roman" w:hAnsi="Times New Roman" w:cs="Times New Roman"/>
          <w:kern w:val="0"/>
          <w:sz w:val="28"/>
          <w:szCs w:val="28"/>
          <w:lang w:val="en-US" w:eastAsia="ru-RU"/>
          <w14:ligatures w14:val="none"/>
        </w:rPr>
        <w:t xml:space="preserve"> Thermodynamic and kinetic studies on reactions of Pt(II) complexes with biologically relevant nucleophiles // Inorganic Chemistry. – 2006. – Vol. 45, №7. – P. 2948</w:t>
      </w:r>
      <w:r w:rsidR="006E1945" w:rsidRPr="006E1945">
        <w:rPr>
          <w:rFonts w:ascii="Times New Roman" w:eastAsia="Times New Roman" w:hAnsi="Times New Roman" w:cs="Times New Roman"/>
          <w:kern w:val="0"/>
          <w:sz w:val="28"/>
          <w:szCs w:val="28"/>
          <w:lang w:val="en-US" w:eastAsia="ru-RU"/>
          <w14:ligatures w14:val="none"/>
        </w:rPr>
        <w:t>-</w:t>
      </w:r>
      <w:r w:rsidR="00991F52" w:rsidRPr="00991F52">
        <w:rPr>
          <w:rFonts w:ascii="Times New Roman" w:eastAsia="Times New Roman" w:hAnsi="Times New Roman" w:cs="Times New Roman"/>
          <w:kern w:val="0"/>
          <w:sz w:val="28"/>
          <w:szCs w:val="28"/>
          <w:lang w:val="en-US" w:eastAsia="ru-RU"/>
          <w14:ligatures w14:val="none"/>
        </w:rPr>
        <w:t>2959.</w:t>
      </w:r>
    </w:p>
    <w:p w14:paraId="2D4C45AF" w14:textId="3D567880" w:rsidR="00991F52" w:rsidRPr="00991F52"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55 </w:t>
      </w:r>
      <w:r w:rsidR="00991F52" w:rsidRPr="00991F52">
        <w:rPr>
          <w:rFonts w:ascii="Times New Roman" w:eastAsia="Times New Roman" w:hAnsi="Times New Roman" w:cs="Times New Roman"/>
          <w:kern w:val="0"/>
          <w:sz w:val="28"/>
          <w:szCs w:val="28"/>
          <w:lang w:val="en-US" w:eastAsia="ru-RU"/>
          <w14:ligatures w14:val="none"/>
        </w:rPr>
        <w:t>R</w:t>
      </w:r>
      <w:r w:rsidR="006E1945">
        <w:rPr>
          <w:rFonts w:ascii="Times New Roman" w:eastAsia="Times New Roman" w:hAnsi="Times New Roman" w:cs="Times New Roman"/>
          <w:kern w:val="0"/>
          <w:sz w:val="28"/>
          <w:szCs w:val="28"/>
          <w:lang w:val="en-US" w:eastAsia="ru-RU"/>
          <w14:ligatures w14:val="none"/>
        </w:rPr>
        <w:t>oecker L., Akande J., Elam L.N.</w:t>
      </w:r>
      <w:r w:rsidR="00991F52" w:rsidRPr="00991F52">
        <w:rPr>
          <w:rFonts w:ascii="Times New Roman" w:eastAsia="Times New Roman" w:hAnsi="Times New Roman" w:cs="Times New Roman"/>
          <w:kern w:val="0"/>
          <w:sz w:val="28"/>
          <w:szCs w:val="28"/>
          <w:lang w:val="en-US" w:eastAsia="ru-RU"/>
          <w14:ligatures w14:val="none"/>
        </w:rPr>
        <w:t xml:space="preserve"> </w:t>
      </w:r>
      <w:r w:rsidR="006E1945" w:rsidRPr="00BD4959">
        <w:rPr>
          <w:rFonts w:ascii="Times New Roman" w:hAnsi="Times New Roman" w:cs="Times New Roman"/>
          <w:sz w:val="28"/>
          <w:szCs w:val="28"/>
          <w:lang w:val="en-US"/>
        </w:rPr>
        <w:t>et al.</w:t>
      </w:r>
      <w:r w:rsidR="00991F52" w:rsidRPr="00991F52">
        <w:rPr>
          <w:rFonts w:ascii="Times New Roman" w:eastAsia="Times New Roman" w:hAnsi="Times New Roman" w:cs="Times New Roman"/>
          <w:kern w:val="0"/>
          <w:sz w:val="28"/>
          <w:szCs w:val="28"/>
          <w:lang w:val="en-US" w:eastAsia="ru-RU"/>
          <w14:ligatures w14:val="none"/>
        </w:rPr>
        <w:t xml:space="preserve"> Synthesis, characterization, and reactivity of urea derivatives coordinated to cobalt</w:t>
      </w:r>
      <w:r w:rsidR="006E1945" w:rsidRPr="006E1945">
        <w:rPr>
          <w:rFonts w:ascii="Times New Roman" w:eastAsia="Times New Roman" w:hAnsi="Times New Roman" w:cs="Times New Roman"/>
          <w:kern w:val="0"/>
          <w:sz w:val="28"/>
          <w:szCs w:val="28"/>
          <w:lang w:val="en-US" w:eastAsia="ru-RU"/>
          <w14:ligatures w14:val="none"/>
        </w:rPr>
        <w:t xml:space="preserve"> </w:t>
      </w:r>
      <w:r w:rsidR="00991F52" w:rsidRPr="00991F52">
        <w:rPr>
          <w:rFonts w:ascii="Times New Roman" w:eastAsia="Times New Roman" w:hAnsi="Times New Roman" w:cs="Times New Roman"/>
          <w:kern w:val="0"/>
          <w:sz w:val="28"/>
          <w:szCs w:val="28"/>
          <w:lang w:val="en-US" w:eastAsia="ru-RU"/>
          <w14:ligatures w14:val="none"/>
        </w:rPr>
        <w:t>(III). Possible relevance to urease // Inorganic Chemistry. – 1999. – Vol. 38, №6. – P. 1269</w:t>
      </w:r>
      <w:r w:rsidR="006E1945" w:rsidRPr="006E1945">
        <w:rPr>
          <w:rFonts w:ascii="Times New Roman" w:eastAsia="Times New Roman" w:hAnsi="Times New Roman" w:cs="Times New Roman"/>
          <w:kern w:val="0"/>
          <w:sz w:val="28"/>
          <w:szCs w:val="28"/>
          <w:lang w:val="en-US" w:eastAsia="ru-RU"/>
          <w14:ligatures w14:val="none"/>
        </w:rPr>
        <w:t>-</w:t>
      </w:r>
      <w:r w:rsidR="00991F52" w:rsidRPr="00991F52">
        <w:rPr>
          <w:rFonts w:ascii="Times New Roman" w:eastAsia="Times New Roman" w:hAnsi="Times New Roman" w:cs="Times New Roman"/>
          <w:kern w:val="0"/>
          <w:sz w:val="28"/>
          <w:szCs w:val="28"/>
          <w:lang w:val="en-US" w:eastAsia="ru-RU"/>
          <w14:ligatures w14:val="none"/>
        </w:rPr>
        <w:t>1275.</w:t>
      </w:r>
    </w:p>
    <w:p w14:paraId="621A11E7" w14:textId="3AD146EC" w:rsidR="00991F52" w:rsidRPr="00991F52"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56 </w:t>
      </w:r>
      <w:r w:rsidR="00991F52" w:rsidRPr="00991F52">
        <w:rPr>
          <w:rFonts w:ascii="Times New Roman" w:eastAsia="Times New Roman" w:hAnsi="Times New Roman" w:cs="Times New Roman"/>
          <w:kern w:val="0"/>
          <w:sz w:val="28"/>
          <w:szCs w:val="28"/>
          <w:lang w:val="en-US" w:eastAsia="ru-RU"/>
          <w14:ligatures w14:val="none"/>
        </w:rPr>
        <w:t>Ewin</w:t>
      </w:r>
      <w:r w:rsidR="006E1945">
        <w:rPr>
          <w:rFonts w:ascii="Times New Roman" w:eastAsia="Times New Roman" w:hAnsi="Times New Roman" w:cs="Times New Roman"/>
          <w:kern w:val="0"/>
          <w:sz w:val="28"/>
          <w:szCs w:val="28"/>
          <w:lang w:val="en-US" w:eastAsia="ru-RU"/>
          <w14:ligatures w14:val="none"/>
        </w:rPr>
        <w:t>g A.V., Biggart G.D., Hale C.R.</w:t>
      </w:r>
      <w:r w:rsidR="00991F52" w:rsidRPr="00991F52">
        <w:rPr>
          <w:rFonts w:ascii="Times New Roman" w:eastAsia="Times New Roman" w:hAnsi="Times New Roman" w:cs="Times New Roman"/>
          <w:kern w:val="0"/>
          <w:sz w:val="28"/>
          <w:szCs w:val="28"/>
          <w:lang w:val="en-US" w:eastAsia="ru-RU"/>
          <w14:ligatures w14:val="none"/>
        </w:rPr>
        <w:t xml:space="preserve"> </w:t>
      </w:r>
      <w:r w:rsidR="006E1945" w:rsidRPr="00BD4959">
        <w:rPr>
          <w:rFonts w:ascii="Times New Roman" w:hAnsi="Times New Roman" w:cs="Times New Roman"/>
          <w:sz w:val="28"/>
          <w:szCs w:val="28"/>
          <w:lang w:val="en-US"/>
        </w:rPr>
        <w:t>et al.</w:t>
      </w:r>
      <w:r w:rsidR="00991F52" w:rsidRPr="00991F52">
        <w:rPr>
          <w:rFonts w:ascii="Times New Roman" w:eastAsia="Times New Roman" w:hAnsi="Times New Roman" w:cs="Times New Roman"/>
          <w:kern w:val="0"/>
          <w:sz w:val="28"/>
          <w:szCs w:val="28"/>
          <w:lang w:val="en-US" w:eastAsia="ru-RU"/>
          <w14:ligatures w14:val="none"/>
        </w:rPr>
        <w:t xml:space="preserve"> Comparison of pharmaceutical formulations: ATR-FTIR spectroscopic imaging to study drug-carrier interactions // International Journal of Pharmaceutics. – 2015. – Vol. 495, №1. – P. 112</w:t>
      </w:r>
      <w:r w:rsidR="006E1945" w:rsidRPr="006E1945">
        <w:rPr>
          <w:rFonts w:ascii="Times New Roman" w:eastAsia="Times New Roman" w:hAnsi="Times New Roman" w:cs="Times New Roman"/>
          <w:kern w:val="0"/>
          <w:sz w:val="28"/>
          <w:szCs w:val="28"/>
          <w:lang w:val="en-US" w:eastAsia="ru-RU"/>
          <w14:ligatures w14:val="none"/>
        </w:rPr>
        <w:t>-</w:t>
      </w:r>
      <w:r w:rsidR="00991F52" w:rsidRPr="00991F52">
        <w:rPr>
          <w:rFonts w:ascii="Times New Roman" w:eastAsia="Times New Roman" w:hAnsi="Times New Roman" w:cs="Times New Roman"/>
          <w:kern w:val="0"/>
          <w:sz w:val="28"/>
          <w:szCs w:val="28"/>
          <w:lang w:val="en-US" w:eastAsia="ru-RU"/>
          <w14:ligatures w14:val="none"/>
        </w:rPr>
        <w:t>121.</w:t>
      </w:r>
    </w:p>
    <w:p w14:paraId="1D2DC820" w14:textId="3606E432" w:rsidR="00991F52" w:rsidRPr="00991F52"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57 </w:t>
      </w:r>
      <w:r w:rsidR="00991F52" w:rsidRPr="00991F52">
        <w:rPr>
          <w:rFonts w:ascii="Times New Roman" w:eastAsia="Times New Roman" w:hAnsi="Times New Roman" w:cs="Times New Roman"/>
          <w:kern w:val="0"/>
          <w:sz w:val="28"/>
          <w:szCs w:val="28"/>
          <w:lang w:val="en-US" w:eastAsia="ru-RU"/>
          <w14:ligatures w14:val="none"/>
        </w:rPr>
        <w:t>Heme</w:t>
      </w:r>
      <w:r w:rsidR="006E1945">
        <w:rPr>
          <w:rFonts w:ascii="Times New Roman" w:eastAsia="Times New Roman" w:hAnsi="Times New Roman" w:cs="Times New Roman"/>
          <w:kern w:val="0"/>
          <w:sz w:val="28"/>
          <w:szCs w:val="28"/>
          <w:lang w:val="en-US" w:eastAsia="ru-RU"/>
          <w14:ligatures w14:val="none"/>
        </w:rPr>
        <w:t>nway J.N., Jarho P., Henri J.T.</w:t>
      </w:r>
      <w:r w:rsidR="00991F52" w:rsidRPr="00991F52">
        <w:rPr>
          <w:rFonts w:ascii="Times New Roman" w:eastAsia="Times New Roman" w:hAnsi="Times New Roman" w:cs="Times New Roman"/>
          <w:kern w:val="0"/>
          <w:sz w:val="28"/>
          <w:szCs w:val="28"/>
          <w:lang w:val="en-US" w:eastAsia="ru-RU"/>
          <w14:ligatures w14:val="none"/>
        </w:rPr>
        <w:t xml:space="preserve"> </w:t>
      </w:r>
      <w:r w:rsidR="006E1945" w:rsidRPr="00BD4959">
        <w:rPr>
          <w:rFonts w:ascii="Times New Roman" w:hAnsi="Times New Roman" w:cs="Times New Roman"/>
          <w:sz w:val="28"/>
          <w:szCs w:val="28"/>
          <w:lang w:val="en-US"/>
        </w:rPr>
        <w:t>et al.</w:t>
      </w:r>
      <w:r w:rsidR="00991F52" w:rsidRPr="00991F52">
        <w:rPr>
          <w:rFonts w:ascii="Times New Roman" w:eastAsia="Times New Roman" w:hAnsi="Times New Roman" w:cs="Times New Roman"/>
          <w:kern w:val="0"/>
          <w:sz w:val="28"/>
          <w:szCs w:val="28"/>
          <w:lang w:val="en-US" w:eastAsia="ru-RU"/>
          <w14:ligatures w14:val="none"/>
        </w:rPr>
        <w:t xml:space="preserve"> Preparation and physicochemical characterization of a novel water-soluble prodrug of carbamazepine // Journal of Pharmaceutical Sciences. – 2010. – Vol. 99, №4. – P. 1810</w:t>
      </w:r>
      <w:r w:rsidR="006E1945" w:rsidRPr="00471DD3">
        <w:rPr>
          <w:rFonts w:ascii="Times New Roman" w:eastAsia="Times New Roman" w:hAnsi="Times New Roman" w:cs="Times New Roman"/>
          <w:kern w:val="0"/>
          <w:sz w:val="28"/>
          <w:szCs w:val="28"/>
          <w:lang w:val="en-US" w:eastAsia="ru-RU"/>
          <w14:ligatures w14:val="none"/>
        </w:rPr>
        <w:t>-</w:t>
      </w:r>
      <w:r w:rsidR="00991F52" w:rsidRPr="00991F52">
        <w:rPr>
          <w:rFonts w:ascii="Times New Roman" w:eastAsia="Times New Roman" w:hAnsi="Times New Roman" w:cs="Times New Roman"/>
          <w:kern w:val="0"/>
          <w:sz w:val="28"/>
          <w:szCs w:val="28"/>
          <w:lang w:val="en-US" w:eastAsia="ru-RU"/>
          <w14:ligatures w14:val="none"/>
        </w:rPr>
        <w:t>1825.</w:t>
      </w:r>
    </w:p>
    <w:p w14:paraId="00633B1C" w14:textId="336F6942" w:rsidR="00991F52" w:rsidRPr="00991F52"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58 </w:t>
      </w:r>
      <w:r w:rsidR="00991F52" w:rsidRPr="00991F52">
        <w:rPr>
          <w:rFonts w:ascii="Times New Roman" w:eastAsia="Times New Roman" w:hAnsi="Times New Roman" w:cs="Times New Roman"/>
          <w:kern w:val="0"/>
          <w:sz w:val="28"/>
          <w:szCs w:val="28"/>
          <w:lang w:val="en-US" w:eastAsia="ru-RU"/>
          <w14:ligatures w14:val="none"/>
        </w:rPr>
        <w:t>Kocyigit-Kaymak</w:t>
      </w:r>
      <w:r w:rsidR="00471DD3">
        <w:rPr>
          <w:rFonts w:ascii="Times New Roman" w:eastAsia="Times New Roman" w:hAnsi="Times New Roman" w:cs="Times New Roman"/>
          <w:kern w:val="0"/>
          <w:sz w:val="28"/>
          <w:szCs w:val="28"/>
          <w:lang w:val="en-US" w:eastAsia="ru-RU"/>
          <w14:ligatures w14:val="none"/>
        </w:rPr>
        <w:t>cioglu B., Celen A., Tabanca N.</w:t>
      </w:r>
      <w:r w:rsidR="00991F52" w:rsidRPr="00991F52">
        <w:rPr>
          <w:rFonts w:ascii="Times New Roman" w:eastAsia="Times New Roman" w:hAnsi="Times New Roman" w:cs="Times New Roman"/>
          <w:kern w:val="0"/>
          <w:sz w:val="28"/>
          <w:szCs w:val="28"/>
          <w:lang w:val="en-US" w:eastAsia="ru-RU"/>
          <w14:ligatures w14:val="none"/>
        </w:rPr>
        <w:t xml:space="preserve"> </w:t>
      </w:r>
      <w:r w:rsidR="00471DD3" w:rsidRPr="00BD4959">
        <w:rPr>
          <w:rFonts w:ascii="Times New Roman" w:hAnsi="Times New Roman" w:cs="Times New Roman"/>
          <w:sz w:val="28"/>
          <w:szCs w:val="28"/>
          <w:lang w:val="en-US"/>
        </w:rPr>
        <w:t>et al.</w:t>
      </w:r>
      <w:r w:rsidR="00991F52" w:rsidRPr="00991F52">
        <w:rPr>
          <w:rFonts w:ascii="Times New Roman" w:eastAsia="Times New Roman" w:hAnsi="Times New Roman" w:cs="Times New Roman"/>
          <w:kern w:val="0"/>
          <w:sz w:val="28"/>
          <w:szCs w:val="28"/>
          <w:lang w:val="en-US" w:eastAsia="ru-RU"/>
          <w14:ligatures w14:val="none"/>
        </w:rPr>
        <w:t xml:space="preserve"> Synthesis and biological activity of substituted urea and thiourea derivatives containing 1,2,4-triazole moieties // Molecules. – 2013. – Vol. 18, №3. – P. 3562</w:t>
      </w:r>
      <w:r w:rsidR="00471DD3" w:rsidRPr="00471DD3">
        <w:rPr>
          <w:rFonts w:ascii="Times New Roman" w:eastAsia="Times New Roman" w:hAnsi="Times New Roman" w:cs="Times New Roman"/>
          <w:kern w:val="0"/>
          <w:sz w:val="28"/>
          <w:szCs w:val="28"/>
          <w:lang w:val="en-US" w:eastAsia="ru-RU"/>
          <w14:ligatures w14:val="none"/>
        </w:rPr>
        <w:t>-</w:t>
      </w:r>
      <w:r w:rsidR="00991F52" w:rsidRPr="00991F52">
        <w:rPr>
          <w:rFonts w:ascii="Times New Roman" w:eastAsia="Times New Roman" w:hAnsi="Times New Roman" w:cs="Times New Roman"/>
          <w:kern w:val="0"/>
          <w:sz w:val="28"/>
          <w:szCs w:val="28"/>
          <w:lang w:val="en-US" w:eastAsia="ru-RU"/>
          <w14:ligatures w14:val="none"/>
        </w:rPr>
        <w:t>3576.</w:t>
      </w:r>
    </w:p>
    <w:p w14:paraId="79DF5F95" w14:textId="79FC329D" w:rsidR="00991F52" w:rsidRPr="00991F52"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59 </w:t>
      </w:r>
      <w:r w:rsidR="00991F52" w:rsidRPr="00991F52">
        <w:rPr>
          <w:rFonts w:ascii="Times New Roman" w:eastAsia="Times New Roman" w:hAnsi="Times New Roman" w:cs="Times New Roman"/>
          <w:kern w:val="0"/>
          <w:sz w:val="28"/>
          <w:szCs w:val="28"/>
          <w:lang w:val="en-US" w:eastAsia="ru-RU"/>
          <w14:ligatures w14:val="none"/>
        </w:rPr>
        <w:t>Liu X.D., Kimura M., Sudo A.</w:t>
      </w:r>
      <w:r w:rsidR="00FC3D76">
        <w:rPr>
          <w:rFonts w:ascii="Times New Roman" w:eastAsia="Times New Roman" w:hAnsi="Times New Roman" w:cs="Times New Roman"/>
          <w:kern w:val="0"/>
          <w:sz w:val="28"/>
          <w:szCs w:val="28"/>
          <w:lang w:val="en-US" w:eastAsia="ru-RU"/>
          <w14:ligatures w14:val="none"/>
        </w:rPr>
        <w:t xml:space="preserve"> et al.</w:t>
      </w:r>
      <w:r w:rsidR="00991F52" w:rsidRPr="00991F52">
        <w:rPr>
          <w:rFonts w:ascii="Times New Roman" w:eastAsia="Times New Roman" w:hAnsi="Times New Roman" w:cs="Times New Roman"/>
          <w:kern w:val="0"/>
          <w:sz w:val="28"/>
          <w:szCs w:val="28"/>
          <w:lang w:val="en-US" w:eastAsia="ru-RU"/>
          <w14:ligatures w14:val="none"/>
        </w:rPr>
        <w:t xml:space="preserve"> Accelerating effects of N-aryl-N′,N′-dialkyl ureas on epoxy-dicyandiamide curing system // Journal of Polymer Science Part A: Polymer Chemistry. – 2010. – Vol. 48, №23. – P. 5298</w:t>
      </w:r>
      <w:r w:rsidR="00471DD3" w:rsidRPr="00471DD3">
        <w:rPr>
          <w:rFonts w:ascii="Times New Roman" w:eastAsia="Times New Roman" w:hAnsi="Times New Roman" w:cs="Times New Roman"/>
          <w:kern w:val="0"/>
          <w:sz w:val="28"/>
          <w:szCs w:val="28"/>
          <w:lang w:val="en-US" w:eastAsia="ru-RU"/>
          <w14:ligatures w14:val="none"/>
        </w:rPr>
        <w:t>-</w:t>
      </w:r>
      <w:r w:rsidR="00991F52" w:rsidRPr="00991F52">
        <w:rPr>
          <w:rFonts w:ascii="Times New Roman" w:eastAsia="Times New Roman" w:hAnsi="Times New Roman" w:cs="Times New Roman"/>
          <w:kern w:val="0"/>
          <w:sz w:val="28"/>
          <w:szCs w:val="28"/>
          <w:lang w:val="en-US" w:eastAsia="ru-RU"/>
          <w14:ligatures w14:val="none"/>
        </w:rPr>
        <w:t>5305.</w:t>
      </w:r>
    </w:p>
    <w:p w14:paraId="0962E31A" w14:textId="6A008E69" w:rsidR="00991F52" w:rsidRPr="00991F52" w:rsidRDefault="00B500C8"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500C8">
        <w:rPr>
          <w:rFonts w:ascii="Times New Roman" w:eastAsia="Times New Roman" w:hAnsi="Times New Roman" w:cs="Times New Roman"/>
          <w:kern w:val="0"/>
          <w:sz w:val="28"/>
          <w:szCs w:val="28"/>
          <w:lang w:eastAsia="ru-RU"/>
          <w14:ligatures w14:val="none"/>
        </w:rPr>
        <w:t xml:space="preserve">60 </w:t>
      </w:r>
      <w:r w:rsidR="00991F52" w:rsidRPr="00991F52">
        <w:rPr>
          <w:rFonts w:ascii="Times New Roman" w:eastAsia="Times New Roman" w:hAnsi="Times New Roman" w:cs="Times New Roman"/>
          <w:kern w:val="0"/>
          <w:sz w:val="28"/>
          <w:szCs w:val="28"/>
          <w:lang w:eastAsia="ru-RU"/>
          <w14:ligatures w14:val="none"/>
        </w:rPr>
        <w:t>Филимонов В.Д., Бакибаев А.А., Герасимов С.В. Спектры ЯМР фенилмочевин // Ж органической химии. – 1991. – Т. 27, №5. – С. 1048</w:t>
      </w:r>
      <w:r w:rsidR="00191525">
        <w:rPr>
          <w:rFonts w:ascii="Times New Roman" w:eastAsia="Times New Roman" w:hAnsi="Times New Roman" w:cs="Times New Roman"/>
          <w:kern w:val="0"/>
          <w:sz w:val="28"/>
          <w:szCs w:val="28"/>
          <w:lang w:eastAsia="ru-RU"/>
          <w14:ligatures w14:val="none"/>
        </w:rPr>
        <w:t>-</w:t>
      </w:r>
      <w:r w:rsidR="00991F52" w:rsidRPr="00991F52">
        <w:rPr>
          <w:rFonts w:ascii="Times New Roman" w:eastAsia="Times New Roman" w:hAnsi="Times New Roman" w:cs="Times New Roman"/>
          <w:kern w:val="0"/>
          <w:sz w:val="28"/>
          <w:szCs w:val="28"/>
          <w:lang w:eastAsia="ru-RU"/>
          <w14:ligatures w14:val="none"/>
        </w:rPr>
        <w:t>1052.</w:t>
      </w:r>
    </w:p>
    <w:p w14:paraId="31AF03A2" w14:textId="375F4B9C" w:rsidR="00991F52" w:rsidRPr="00991F52"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61 </w:t>
      </w:r>
      <w:r w:rsidR="00991F52" w:rsidRPr="00991F52">
        <w:rPr>
          <w:rFonts w:ascii="Times New Roman" w:eastAsia="Times New Roman" w:hAnsi="Times New Roman" w:cs="Times New Roman"/>
          <w:kern w:val="0"/>
          <w:sz w:val="28"/>
          <w:szCs w:val="28"/>
          <w:lang w:val="en-US" w:eastAsia="ru-RU"/>
          <w14:ligatures w14:val="none"/>
        </w:rPr>
        <w:t>Asgh</w:t>
      </w:r>
      <w:r w:rsidR="00191525">
        <w:rPr>
          <w:rFonts w:ascii="Times New Roman" w:eastAsia="Times New Roman" w:hAnsi="Times New Roman" w:cs="Times New Roman"/>
          <w:kern w:val="0"/>
          <w:sz w:val="28"/>
          <w:szCs w:val="28"/>
          <w:lang w:val="en-US" w:eastAsia="ru-RU"/>
          <w14:ligatures w14:val="none"/>
        </w:rPr>
        <w:t>ar F., Badshah A., Hussain R.A.</w:t>
      </w:r>
      <w:r w:rsidR="00991F52" w:rsidRPr="00991F52">
        <w:rPr>
          <w:rFonts w:ascii="Times New Roman" w:eastAsia="Times New Roman" w:hAnsi="Times New Roman" w:cs="Times New Roman"/>
          <w:kern w:val="0"/>
          <w:sz w:val="28"/>
          <w:szCs w:val="28"/>
          <w:lang w:val="en-US" w:eastAsia="ru-RU"/>
          <w14:ligatures w14:val="none"/>
        </w:rPr>
        <w:t xml:space="preserve"> </w:t>
      </w:r>
      <w:r w:rsidR="00191525" w:rsidRPr="00BD4959">
        <w:rPr>
          <w:rFonts w:ascii="Times New Roman" w:hAnsi="Times New Roman" w:cs="Times New Roman"/>
          <w:sz w:val="28"/>
          <w:szCs w:val="28"/>
          <w:lang w:val="en-US"/>
        </w:rPr>
        <w:t>et al.</w:t>
      </w:r>
      <w:r w:rsidR="00991F52" w:rsidRPr="00991F52">
        <w:rPr>
          <w:rFonts w:ascii="Times New Roman" w:eastAsia="Times New Roman" w:hAnsi="Times New Roman" w:cs="Times New Roman"/>
          <w:kern w:val="0"/>
          <w:sz w:val="28"/>
          <w:szCs w:val="28"/>
          <w:lang w:val="en-US" w:eastAsia="ru-RU"/>
          <w14:ligatures w14:val="none"/>
        </w:rPr>
        <w:t xml:space="preserve"> Synthesis, structural characterization, DNA binding and antioxidant potency of new ferrocene incorporated acyl ureas // Journal of Organometallic Chemistry. – 2015. – Vol. 797. – P. 131</w:t>
      </w:r>
      <w:r w:rsidR="00191525" w:rsidRPr="00191525">
        <w:rPr>
          <w:rFonts w:ascii="Times New Roman" w:eastAsia="Times New Roman" w:hAnsi="Times New Roman" w:cs="Times New Roman"/>
          <w:kern w:val="0"/>
          <w:sz w:val="28"/>
          <w:szCs w:val="28"/>
          <w:lang w:val="en-US" w:eastAsia="ru-RU"/>
          <w14:ligatures w14:val="none"/>
        </w:rPr>
        <w:t>-</w:t>
      </w:r>
      <w:r w:rsidR="00991F52" w:rsidRPr="00991F52">
        <w:rPr>
          <w:rFonts w:ascii="Times New Roman" w:eastAsia="Times New Roman" w:hAnsi="Times New Roman" w:cs="Times New Roman"/>
          <w:kern w:val="0"/>
          <w:sz w:val="28"/>
          <w:szCs w:val="28"/>
          <w:lang w:val="en-US" w:eastAsia="ru-RU"/>
          <w14:ligatures w14:val="none"/>
        </w:rPr>
        <w:t>139.</w:t>
      </w:r>
    </w:p>
    <w:p w14:paraId="222B379E" w14:textId="4C0C6010" w:rsidR="00991F52" w:rsidRPr="00991F52"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62 </w:t>
      </w:r>
      <w:r w:rsidR="00191525">
        <w:rPr>
          <w:rFonts w:ascii="Times New Roman" w:eastAsia="Times New Roman" w:hAnsi="Times New Roman" w:cs="Times New Roman"/>
          <w:kern w:val="0"/>
          <w:sz w:val="28"/>
          <w:szCs w:val="28"/>
          <w:lang w:val="en-US" w:eastAsia="ru-RU"/>
          <w14:ligatures w14:val="none"/>
        </w:rPr>
        <w:t>Pendem N., Douat C., Claudon P.</w:t>
      </w:r>
      <w:r w:rsidR="00991F52" w:rsidRPr="00991F52">
        <w:rPr>
          <w:rFonts w:ascii="Times New Roman" w:eastAsia="Times New Roman" w:hAnsi="Times New Roman" w:cs="Times New Roman"/>
          <w:kern w:val="0"/>
          <w:sz w:val="28"/>
          <w:szCs w:val="28"/>
          <w:lang w:val="en-US" w:eastAsia="ru-RU"/>
          <w14:ligatures w14:val="none"/>
        </w:rPr>
        <w:t xml:space="preserve"> et al. Helix-forming propensity of aliphatic urea oligomers incorporating noncanonical residue substitution patterns // Journal of the American Chemical Society. – 2013. – Vol. 135, №12. – P. 4884</w:t>
      </w:r>
      <w:r w:rsidR="00191525" w:rsidRPr="00191525">
        <w:rPr>
          <w:rFonts w:ascii="Times New Roman" w:eastAsia="Times New Roman" w:hAnsi="Times New Roman" w:cs="Times New Roman"/>
          <w:kern w:val="0"/>
          <w:sz w:val="28"/>
          <w:szCs w:val="28"/>
          <w:lang w:val="en-US" w:eastAsia="ru-RU"/>
          <w14:ligatures w14:val="none"/>
        </w:rPr>
        <w:t>-</w:t>
      </w:r>
      <w:r w:rsidR="00991F52" w:rsidRPr="00991F52">
        <w:rPr>
          <w:rFonts w:ascii="Times New Roman" w:eastAsia="Times New Roman" w:hAnsi="Times New Roman" w:cs="Times New Roman"/>
          <w:kern w:val="0"/>
          <w:sz w:val="28"/>
          <w:szCs w:val="28"/>
          <w:lang w:val="en-US" w:eastAsia="ru-RU"/>
          <w14:ligatures w14:val="none"/>
        </w:rPr>
        <w:t>4892.</w:t>
      </w:r>
    </w:p>
    <w:p w14:paraId="6F017319" w14:textId="47155296" w:rsidR="00991F52" w:rsidRPr="00991F52"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63 </w:t>
      </w:r>
      <w:r w:rsidR="00991F52" w:rsidRPr="00991F52">
        <w:rPr>
          <w:rFonts w:ascii="Times New Roman" w:eastAsia="Times New Roman" w:hAnsi="Times New Roman" w:cs="Times New Roman"/>
          <w:kern w:val="0"/>
          <w:sz w:val="28"/>
          <w:szCs w:val="28"/>
          <w:lang w:val="en-US" w:eastAsia="ru-RU"/>
          <w14:ligatures w14:val="none"/>
        </w:rPr>
        <w:t>Lazareva N.F.</w:t>
      </w:r>
      <w:r w:rsidR="00FC3D76">
        <w:rPr>
          <w:rFonts w:ascii="Times New Roman" w:eastAsia="Times New Roman" w:hAnsi="Times New Roman" w:cs="Times New Roman"/>
          <w:kern w:val="0"/>
          <w:sz w:val="28"/>
          <w:szCs w:val="28"/>
          <w:lang w:val="en-US" w:eastAsia="ru-RU"/>
          <w14:ligatures w14:val="none"/>
        </w:rPr>
        <w:t xml:space="preserve"> et al.</w:t>
      </w:r>
      <w:r w:rsidR="00991F52" w:rsidRPr="00991F52">
        <w:rPr>
          <w:rFonts w:ascii="Times New Roman" w:eastAsia="Times New Roman" w:hAnsi="Times New Roman" w:cs="Times New Roman"/>
          <w:kern w:val="0"/>
          <w:sz w:val="28"/>
          <w:szCs w:val="28"/>
          <w:lang w:val="en-US" w:eastAsia="ru-RU"/>
          <w14:ligatures w14:val="none"/>
        </w:rPr>
        <w:t xml:space="preserve"> N-[Chloro(dimethyl)silyl]methyl-N,N′-diphenylurea: synthesis and structure // Journal of Organometallic Chemistry. – 2018. – Vol. 867. – P. 62</w:t>
      </w:r>
      <w:r w:rsidR="00191525" w:rsidRPr="00191525">
        <w:rPr>
          <w:rFonts w:ascii="Times New Roman" w:eastAsia="Times New Roman" w:hAnsi="Times New Roman" w:cs="Times New Roman"/>
          <w:kern w:val="0"/>
          <w:sz w:val="28"/>
          <w:szCs w:val="28"/>
          <w:lang w:val="en-US" w:eastAsia="ru-RU"/>
          <w14:ligatures w14:val="none"/>
        </w:rPr>
        <w:t>-</w:t>
      </w:r>
      <w:r w:rsidR="00991F52" w:rsidRPr="00991F52">
        <w:rPr>
          <w:rFonts w:ascii="Times New Roman" w:eastAsia="Times New Roman" w:hAnsi="Times New Roman" w:cs="Times New Roman"/>
          <w:kern w:val="0"/>
          <w:sz w:val="28"/>
          <w:szCs w:val="28"/>
          <w:lang w:val="en-US" w:eastAsia="ru-RU"/>
          <w14:ligatures w14:val="none"/>
        </w:rPr>
        <w:t>66.</w:t>
      </w:r>
    </w:p>
    <w:p w14:paraId="25A989F5" w14:textId="4228EC8A" w:rsidR="00991F52" w:rsidRPr="00991F52"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64 </w:t>
      </w:r>
      <w:r w:rsidR="00991F52" w:rsidRPr="00991F52">
        <w:rPr>
          <w:rFonts w:ascii="Times New Roman" w:eastAsia="Times New Roman" w:hAnsi="Times New Roman" w:cs="Times New Roman"/>
          <w:kern w:val="0"/>
          <w:sz w:val="28"/>
          <w:szCs w:val="28"/>
          <w:lang w:val="en-US" w:eastAsia="ru-RU"/>
          <w14:ligatures w14:val="none"/>
        </w:rPr>
        <w:t>Liu X.D., Kimura M., Sudo A.</w:t>
      </w:r>
      <w:r w:rsidR="00FC3D76">
        <w:rPr>
          <w:rFonts w:ascii="Times New Roman" w:eastAsia="Times New Roman" w:hAnsi="Times New Roman" w:cs="Times New Roman"/>
          <w:kern w:val="0"/>
          <w:sz w:val="28"/>
          <w:szCs w:val="28"/>
          <w:lang w:val="en-US" w:eastAsia="ru-RU"/>
          <w14:ligatures w14:val="none"/>
        </w:rPr>
        <w:t xml:space="preserve"> et al. </w:t>
      </w:r>
      <w:r w:rsidR="00991F52" w:rsidRPr="00991F52">
        <w:rPr>
          <w:rFonts w:ascii="Times New Roman" w:eastAsia="Times New Roman" w:hAnsi="Times New Roman" w:cs="Times New Roman"/>
          <w:kern w:val="0"/>
          <w:sz w:val="28"/>
          <w:szCs w:val="28"/>
          <w:lang w:val="en-US" w:eastAsia="ru-RU"/>
          <w14:ligatures w14:val="none"/>
        </w:rPr>
        <w:t>Accelerating effects of N-aryl-N′,N′-dialkyl ureas on epoxy-dicyandiamide curing system // Journal of Polymer Science Part A: Polymer Chemistry. – 2010. – Vol. 48, №23. – P. 5298</w:t>
      </w:r>
      <w:r w:rsidR="00191525" w:rsidRPr="00191525">
        <w:rPr>
          <w:rFonts w:ascii="Times New Roman" w:eastAsia="Times New Roman" w:hAnsi="Times New Roman" w:cs="Times New Roman"/>
          <w:kern w:val="0"/>
          <w:sz w:val="28"/>
          <w:szCs w:val="28"/>
          <w:lang w:val="en-US" w:eastAsia="ru-RU"/>
          <w14:ligatures w14:val="none"/>
        </w:rPr>
        <w:t>-</w:t>
      </w:r>
      <w:r w:rsidR="00991F52" w:rsidRPr="00991F52">
        <w:rPr>
          <w:rFonts w:ascii="Times New Roman" w:eastAsia="Times New Roman" w:hAnsi="Times New Roman" w:cs="Times New Roman"/>
          <w:kern w:val="0"/>
          <w:sz w:val="28"/>
          <w:szCs w:val="28"/>
          <w:lang w:val="en-US" w:eastAsia="ru-RU"/>
          <w14:ligatures w14:val="none"/>
        </w:rPr>
        <w:t>5305.</w:t>
      </w:r>
    </w:p>
    <w:p w14:paraId="741E49DA" w14:textId="4632E0F1" w:rsidR="00991F52" w:rsidRPr="00991F52"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65 </w:t>
      </w:r>
      <w:r w:rsidR="00991F52" w:rsidRPr="00991F52">
        <w:rPr>
          <w:rFonts w:ascii="Times New Roman" w:eastAsia="Times New Roman" w:hAnsi="Times New Roman" w:cs="Times New Roman"/>
          <w:kern w:val="0"/>
          <w:sz w:val="28"/>
          <w:szCs w:val="28"/>
          <w:lang w:val="en-US" w:eastAsia="ru-RU"/>
          <w14:ligatures w14:val="none"/>
        </w:rPr>
        <w:t>Hardjono S.</w:t>
      </w:r>
      <w:r w:rsidR="00FC3D76">
        <w:rPr>
          <w:rFonts w:ascii="Times New Roman" w:eastAsia="Times New Roman" w:hAnsi="Times New Roman" w:cs="Times New Roman"/>
          <w:kern w:val="0"/>
          <w:sz w:val="28"/>
          <w:szCs w:val="28"/>
          <w:lang w:val="en-US" w:eastAsia="ru-RU"/>
          <w14:ligatures w14:val="none"/>
        </w:rPr>
        <w:t xml:space="preserve"> et al.</w:t>
      </w:r>
      <w:r w:rsidR="00991F52" w:rsidRPr="00991F52">
        <w:rPr>
          <w:rFonts w:ascii="Times New Roman" w:eastAsia="Times New Roman" w:hAnsi="Times New Roman" w:cs="Times New Roman"/>
          <w:kern w:val="0"/>
          <w:sz w:val="28"/>
          <w:szCs w:val="28"/>
          <w:lang w:val="en-US" w:eastAsia="ru-RU"/>
          <w14:ligatures w14:val="none"/>
        </w:rPr>
        <w:t xml:space="preserve"> Quantitative structure-cytotoxic activity relationship 1-(benzoyloxy)urea and its derivative // Current Drug Discovery Technologies. – 2016. – Vol. 13, №2. – P. 101</w:t>
      </w:r>
      <w:r w:rsidR="00191525" w:rsidRPr="000356A6">
        <w:rPr>
          <w:rFonts w:ascii="Times New Roman" w:eastAsia="Times New Roman" w:hAnsi="Times New Roman" w:cs="Times New Roman"/>
          <w:kern w:val="0"/>
          <w:sz w:val="28"/>
          <w:szCs w:val="28"/>
          <w:lang w:val="en-US" w:eastAsia="ru-RU"/>
          <w14:ligatures w14:val="none"/>
        </w:rPr>
        <w:t>-</w:t>
      </w:r>
      <w:r w:rsidR="00991F52" w:rsidRPr="00991F52">
        <w:rPr>
          <w:rFonts w:ascii="Times New Roman" w:eastAsia="Times New Roman" w:hAnsi="Times New Roman" w:cs="Times New Roman"/>
          <w:kern w:val="0"/>
          <w:sz w:val="28"/>
          <w:szCs w:val="28"/>
          <w:lang w:val="en-US" w:eastAsia="ru-RU"/>
          <w14:ligatures w14:val="none"/>
        </w:rPr>
        <w:t>108.</w:t>
      </w:r>
    </w:p>
    <w:p w14:paraId="0E896D0B" w14:textId="4C688429"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66 </w:t>
      </w:r>
      <w:r w:rsidR="000356A6" w:rsidRPr="000356A6">
        <w:rPr>
          <w:sz w:val="28"/>
          <w:szCs w:val="28"/>
          <w:lang w:val="en-US"/>
        </w:rPr>
        <w:t>Hardjono S.</w:t>
      </w:r>
      <w:r w:rsidR="00FC3D76">
        <w:rPr>
          <w:sz w:val="28"/>
          <w:szCs w:val="28"/>
          <w:lang w:val="en-US"/>
        </w:rPr>
        <w:t xml:space="preserve"> et al.</w:t>
      </w:r>
      <w:r w:rsidR="000356A6" w:rsidRPr="000356A6">
        <w:rPr>
          <w:sz w:val="28"/>
          <w:szCs w:val="28"/>
          <w:lang w:val="en-US"/>
        </w:rPr>
        <w:t xml:space="preserve"> Correlation between in silico and in vitro results of 1-(benzoyloxy)urea and its derivatives as potential anti-cancer drugs // Chemistry and Chemical Technology. – 2017. – Vol. 11, №1. – P. 19</w:t>
      </w:r>
      <w:r w:rsidR="00163601" w:rsidRPr="00163601">
        <w:rPr>
          <w:sz w:val="28"/>
          <w:szCs w:val="28"/>
          <w:lang w:val="en-US"/>
        </w:rPr>
        <w:t>-</w:t>
      </w:r>
      <w:r w:rsidR="000356A6" w:rsidRPr="000356A6">
        <w:rPr>
          <w:sz w:val="28"/>
          <w:szCs w:val="28"/>
          <w:lang w:val="en-US"/>
        </w:rPr>
        <w:t>24.</w:t>
      </w:r>
    </w:p>
    <w:p w14:paraId="4928F59E" w14:textId="5FE4FA69"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67 </w:t>
      </w:r>
      <w:r w:rsidR="000356A6" w:rsidRPr="000356A6">
        <w:rPr>
          <w:sz w:val="28"/>
          <w:szCs w:val="28"/>
          <w:lang w:val="en-US"/>
        </w:rPr>
        <w:t xml:space="preserve">Gülkok </w:t>
      </w:r>
      <w:r w:rsidR="00163601">
        <w:rPr>
          <w:sz w:val="28"/>
          <w:szCs w:val="28"/>
          <w:lang w:val="en-US"/>
        </w:rPr>
        <w:t>Y., Biçer T., Kaynak Onurdağ F.</w:t>
      </w:r>
      <w:r w:rsidR="000356A6" w:rsidRPr="000356A6">
        <w:rPr>
          <w:sz w:val="28"/>
          <w:szCs w:val="28"/>
          <w:lang w:val="en-US"/>
        </w:rPr>
        <w:t xml:space="preserve"> </w:t>
      </w:r>
      <w:r w:rsidR="00163601" w:rsidRPr="00991F52">
        <w:rPr>
          <w:sz w:val="28"/>
          <w:szCs w:val="28"/>
          <w:lang w:val="en-US"/>
        </w:rPr>
        <w:t>et al.</w:t>
      </w:r>
      <w:r w:rsidR="005659EA" w:rsidRPr="005659EA">
        <w:rPr>
          <w:sz w:val="28"/>
          <w:szCs w:val="28"/>
          <w:lang w:val="en-US"/>
        </w:rPr>
        <w:t xml:space="preserve"> </w:t>
      </w:r>
      <w:r w:rsidR="000356A6" w:rsidRPr="000356A6">
        <w:rPr>
          <w:sz w:val="28"/>
          <w:szCs w:val="28"/>
          <w:lang w:val="en-US"/>
        </w:rPr>
        <w:t>Synthesis of some new urea and thiourea derivatives and evaluation of their antimicrobial activities // Turkish Journal of Chemistry. – 2012. – Vol. 36. – P. 279</w:t>
      </w:r>
      <w:r w:rsidR="00163601" w:rsidRPr="00163601">
        <w:rPr>
          <w:sz w:val="28"/>
          <w:szCs w:val="28"/>
          <w:lang w:val="en-US"/>
        </w:rPr>
        <w:t>-</w:t>
      </w:r>
      <w:r w:rsidR="000356A6" w:rsidRPr="000356A6">
        <w:rPr>
          <w:sz w:val="28"/>
          <w:szCs w:val="28"/>
          <w:lang w:val="en-US"/>
        </w:rPr>
        <w:t>291.</w:t>
      </w:r>
    </w:p>
    <w:p w14:paraId="43639833" w14:textId="305C28C5"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68 </w:t>
      </w:r>
      <w:r w:rsidR="000356A6" w:rsidRPr="000356A6">
        <w:rPr>
          <w:sz w:val="28"/>
          <w:szCs w:val="28"/>
          <w:lang w:val="en-US"/>
        </w:rPr>
        <w:t>Häcker H.-G., Meusel M., Aschfalk M.</w:t>
      </w:r>
      <w:r w:rsidR="00FC3D76">
        <w:rPr>
          <w:sz w:val="28"/>
          <w:szCs w:val="28"/>
          <w:lang w:val="en-US"/>
        </w:rPr>
        <w:t xml:space="preserve"> et al.</w:t>
      </w:r>
      <w:r w:rsidR="000356A6" w:rsidRPr="000356A6">
        <w:rPr>
          <w:sz w:val="28"/>
          <w:szCs w:val="28"/>
          <w:lang w:val="en-US"/>
        </w:rPr>
        <w:t xml:space="preserve"> Solid-phase synthesis of disubstituted N-acylureas from resin-bound ureas and acyl chlorides // ACS Combinatorial Science. – 2010. – Vol. 13, №1. – P. 59</w:t>
      </w:r>
      <w:r w:rsidR="00163601" w:rsidRPr="00163601">
        <w:rPr>
          <w:sz w:val="28"/>
          <w:szCs w:val="28"/>
          <w:lang w:val="en-US"/>
        </w:rPr>
        <w:t>-</w:t>
      </w:r>
      <w:r w:rsidR="000356A6" w:rsidRPr="000356A6">
        <w:rPr>
          <w:sz w:val="28"/>
          <w:szCs w:val="28"/>
          <w:lang w:val="en-US"/>
        </w:rPr>
        <w:t>64.</w:t>
      </w:r>
    </w:p>
    <w:p w14:paraId="5ED2A249" w14:textId="5D7DB7A1"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69 </w:t>
      </w:r>
      <w:r w:rsidR="000356A6" w:rsidRPr="000356A6">
        <w:rPr>
          <w:sz w:val="28"/>
          <w:szCs w:val="28"/>
          <w:lang w:val="en-US"/>
        </w:rPr>
        <w:t>Sun D., Lee R.E. Solid-phase synthesis of a thymidinyl dipeptide urea library // Journal of Combinatorial Chemistry. – 2007. – Vol. 9, №3. – P. 370</w:t>
      </w:r>
      <w:r w:rsidR="00163601" w:rsidRPr="00962459">
        <w:rPr>
          <w:sz w:val="28"/>
          <w:szCs w:val="28"/>
          <w:lang w:val="en-US"/>
        </w:rPr>
        <w:t>-</w:t>
      </w:r>
      <w:r w:rsidR="000356A6" w:rsidRPr="000356A6">
        <w:rPr>
          <w:sz w:val="28"/>
          <w:szCs w:val="28"/>
          <w:lang w:val="en-US"/>
        </w:rPr>
        <w:t>385.</w:t>
      </w:r>
    </w:p>
    <w:p w14:paraId="51A8A87B" w14:textId="152D6555" w:rsidR="000356A6" w:rsidRPr="000356A6" w:rsidRDefault="00B500C8" w:rsidP="00FB491B">
      <w:pPr>
        <w:pStyle w:val="aff0"/>
        <w:spacing w:before="0" w:beforeAutospacing="0" w:after="0" w:afterAutospacing="0"/>
        <w:ind w:firstLine="709"/>
        <w:jc w:val="both"/>
        <w:rPr>
          <w:sz w:val="28"/>
          <w:szCs w:val="28"/>
        </w:rPr>
      </w:pPr>
      <w:r w:rsidRPr="00B500C8">
        <w:rPr>
          <w:sz w:val="28"/>
          <w:szCs w:val="28"/>
        </w:rPr>
        <w:t xml:space="preserve">70 </w:t>
      </w:r>
      <w:r w:rsidR="000356A6" w:rsidRPr="000356A6">
        <w:rPr>
          <w:sz w:val="28"/>
          <w:szCs w:val="28"/>
        </w:rPr>
        <w:t>Чумаченко С.А., Качаева М.В., Шаблыкин О.В.</w:t>
      </w:r>
      <w:r w:rsidR="00EF5BC3">
        <w:rPr>
          <w:sz w:val="28"/>
          <w:szCs w:val="28"/>
          <w:lang w:val="kk-KZ"/>
        </w:rPr>
        <w:t xml:space="preserve"> и др.</w:t>
      </w:r>
      <w:r w:rsidR="000356A6" w:rsidRPr="000356A6">
        <w:rPr>
          <w:sz w:val="28"/>
          <w:szCs w:val="28"/>
        </w:rPr>
        <w:t xml:space="preserve"> Взаимодействие N-(2,2-дихлор-1-цианоэтенил)-N'-метил(фенил)мочевин с алифатическими аминами // Журнал общей химии. – 2017. – Т. 87, </w:t>
      </w:r>
      <w:r w:rsidR="00EF5BC3">
        <w:rPr>
          <w:sz w:val="28"/>
          <w:szCs w:val="28"/>
          <w:lang w:val="kk-KZ"/>
        </w:rPr>
        <w:t>№</w:t>
      </w:r>
      <w:r w:rsidR="000356A6" w:rsidRPr="000356A6">
        <w:rPr>
          <w:sz w:val="28"/>
          <w:szCs w:val="28"/>
        </w:rPr>
        <w:t>5. – С. 795</w:t>
      </w:r>
      <w:r w:rsidR="00962459">
        <w:rPr>
          <w:sz w:val="28"/>
          <w:szCs w:val="28"/>
        </w:rPr>
        <w:t>-</w:t>
      </w:r>
      <w:r w:rsidR="000356A6" w:rsidRPr="000356A6">
        <w:rPr>
          <w:sz w:val="28"/>
          <w:szCs w:val="28"/>
        </w:rPr>
        <w:t>800.</w:t>
      </w:r>
    </w:p>
    <w:p w14:paraId="4E5447FB" w14:textId="1ED55ACA"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71 </w:t>
      </w:r>
      <w:r w:rsidR="003E102D">
        <w:rPr>
          <w:sz w:val="28"/>
          <w:szCs w:val="28"/>
          <w:lang w:val="en-US"/>
        </w:rPr>
        <w:t>Li J.</w:t>
      </w:r>
      <w:r w:rsidR="000356A6" w:rsidRPr="000356A6">
        <w:rPr>
          <w:sz w:val="28"/>
          <w:szCs w:val="28"/>
          <w:lang w:val="en-US"/>
        </w:rPr>
        <w:t xml:space="preserve"> et al. Interaction of urea with metal ions: Insights from NMR spectroscopy // Journal of Inorganic Biochemistry. – 2017. – Vol. 172. – P. 88</w:t>
      </w:r>
      <w:r w:rsidR="003E102D" w:rsidRPr="003E102D">
        <w:rPr>
          <w:sz w:val="28"/>
          <w:szCs w:val="28"/>
          <w:lang w:val="en-US"/>
        </w:rPr>
        <w:t>-</w:t>
      </w:r>
      <w:r w:rsidR="000356A6" w:rsidRPr="000356A6">
        <w:rPr>
          <w:sz w:val="28"/>
          <w:szCs w:val="28"/>
          <w:lang w:val="en-US"/>
        </w:rPr>
        <w:t>93.</w:t>
      </w:r>
    </w:p>
    <w:p w14:paraId="125A4519" w14:textId="71979AD7"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72 </w:t>
      </w:r>
      <w:r w:rsidR="000356A6" w:rsidRPr="000356A6">
        <w:rPr>
          <w:sz w:val="28"/>
          <w:szCs w:val="28"/>
          <w:lang w:val="en-US"/>
        </w:rPr>
        <w:t>Rakesh K.P., Ramesha A.B., Shantharam C.S.</w:t>
      </w:r>
      <w:r w:rsidR="00FC3D76">
        <w:rPr>
          <w:sz w:val="28"/>
          <w:szCs w:val="28"/>
          <w:lang w:val="en-US"/>
        </w:rPr>
        <w:t xml:space="preserve"> et al.</w:t>
      </w:r>
      <w:r w:rsidR="000356A6" w:rsidRPr="000356A6">
        <w:rPr>
          <w:sz w:val="28"/>
          <w:szCs w:val="28"/>
          <w:lang w:val="en-US"/>
        </w:rPr>
        <w:t xml:space="preserve"> An unexpected reaction to methodology: an unprecedented approach to transamidation // RSC Advances. – 2016. – Vol. 6, №110. – P. 108315</w:t>
      </w:r>
      <w:r w:rsidR="003E102D" w:rsidRPr="003E102D">
        <w:rPr>
          <w:sz w:val="28"/>
          <w:szCs w:val="28"/>
          <w:lang w:val="en-US"/>
        </w:rPr>
        <w:t>-</w:t>
      </w:r>
      <w:r w:rsidR="000356A6" w:rsidRPr="000356A6">
        <w:rPr>
          <w:sz w:val="28"/>
          <w:szCs w:val="28"/>
          <w:lang w:val="en-US"/>
        </w:rPr>
        <w:t>108318.</w:t>
      </w:r>
    </w:p>
    <w:p w14:paraId="2C198C8D" w14:textId="548C42F3"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73 </w:t>
      </w:r>
      <w:r w:rsidR="000356A6" w:rsidRPr="000356A6">
        <w:rPr>
          <w:sz w:val="28"/>
          <w:szCs w:val="28"/>
          <w:lang w:val="en-US"/>
        </w:rPr>
        <w:t>Patil M., Noonikara-Poyil A., Joshi S.D.</w:t>
      </w:r>
      <w:r w:rsidR="00FC3D76">
        <w:rPr>
          <w:sz w:val="28"/>
          <w:szCs w:val="28"/>
          <w:lang w:val="en-US"/>
        </w:rPr>
        <w:t xml:space="preserve"> et al. </w:t>
      </w:r>
      <w:r w:rsidR="000356A6" w:rsidRPr="000356A6">
        <w:rPr>
          <w:sz w:val="28"/>
          <w:szCs w:val="28"/>
          <w:lang w:val="en-US"/>
        </w:rPr>
        <w:t>New urea derivatives as potential antimicrobial agents: synthesis, biological evaluation, and molecular docking studies // Antibiotics. – 2019. – Vol. 8, № 4. – P. 178</w:t>
      </w:r>
      <w:r w:rsidR="00FC3D76">
        <w:rPr>
          <w:sz w:val="28"/>
          <w:szCs w:val="28"/>
          <w:lang w:val="en-US"/>
        </w:rPr>
        <w:t>-1-178-17</w:t>
      </w:r>
      <w:r w:rsidR="000356A6" w:rsidRPr="000356A6">
        <w:rPr>
          <w:sz w:val="28"/>
          <w:szCs w:val="28"/>
          <w:lang w:val="en-US"/>
        </w:rPr>
        <w:t>.</w:t>
      </w:r>
    </w:p>
    <w:p w14:paraId="6B31C71A" w14:textId="2D332468" w:rsidR="000356A6" w:rsidRPr="000356A6" w:rsidRDefault="00B500C8" w:rsidP="00FB491B">
      <w:pPr>
        <w:pStyle w:val="aff0"/>
        <w:spacing w:before="0" w:beforeAutospacing="0" w:after="0" w:afterAutospacing="0"/>
        <w:ind w:firstLine="709"/>
        <w:jc w:val="both"/>
        <w:rPr>
          <w:sz w:val="28"/>
          <w:szCs w:val="28"/>
        </w:rPr>
      </w:pPr>
      <w:r w:rsidRPr="00B500C8">
        <w:rPr>
          <w:sz w:val="28"/>
          <w:szCs w:val="28"/>
        </w:rPr>
        <w:t xml:space="preserve">74 </w:t>
      </w:r>
      <w:r w:rsidR="00EF5BC3" w:rsidRPr="00EF5BC3">
        <w:rPr>
          <w:sz w:val="28"/>
          <w:szCs w:val="28"/>
        </w:rPr>
        <w:t>Вафина Г.Ф.</w:t>
      </w:r>
      <w:r w:rsidR="00EF5BC3">
        <w:rPr>
          <w:sz w:val="28"/>
          <w:szCs w:val="28"/>
          <w:lang w:val="kk-KZ"/>
        </w:rPr>
        <w:t xml:space="preserve">, </w:t>
      </w:r>
      <w:r w:rsidR="00EF5BC3" w:rsidRPr="00EF5BC3">
        <w:rPr>
          <w:sz w:val="28"/>
          <w:szCs w:val="28"/>
        </w:rPr>
        <w:t>Шарипова Н.М.</w:t>
      </w:r>
      <w:r w:rsidR="00EF5BC3">
        <w:rPr>
          <w:sz w:val="28"/>
          <w:szCs w:val="28"/>
          <w:lang w:val="kk-KZ"/>
        </w:rPr>
        <w:t xml:space="preserve">, </w:t>
      </w:r>
      <w:r w:rsidR="00EF5BC3" w:rsidRPr="00EF5BC3">
        <w:rPr>
          <w:sz w:val="28"/>
          <w:szCs w:val="28"/>
        </w:rPr>
        <w:t>Ханова М.Д.</w:t>
      </w:r>
      <w:r w:rsidR="000356A6" w:rsidRPr="000356A6">
        <w:rPr>
          <w:sz w:val="28"/>
          <w:szCs w:val="28"/>
        </w:rPr>
        <w:t xml:space="preserve"> Малепимарамиды: синтез новых замещенных мочевин и тиомочевин // Башкирский химический журнал. – 2018. – Т. 25, № 3. – С. 33</w:t>
      </w:r>
      <w:r w:rsidR="003E102D">
        <w:rPr>
          <w:sz w:val="28"/>
          <w:szCs w:val="28"/>
        </w:rPr>
        <w:t>-</w:t>
      </w:r>
      <w:r w:rsidR="000356A6" w:rsidRPr="000356A6">
        <w:rPr>
          <w:sz w:val="28"/>
          <w:szCs w:val="28"/>
        </w:rPr>
        <w:t>38.</w:t>
      </w:r>
    </w:p>
    <w:p w14:paraId="6FB00E07" w14:textId="67153D48"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75 </w:t>
      </w:r>
      <w:r w:rsidR="000356A6" w:rsidRPr="000356A6">
        <w:rPr>
          <w:sz w:val="28"/>
          <w:szCs w:val="28"/>
          <w:lang w:val="en-US"/>
        </w:rPr>
        <w:t>Jiang Y.L., Patel P., Klein S.M. A fluorescein-containing, small-molecule, water-soluble receptor for cytosine free bases // Bioorganic &amp; Medicinal Chemistry. – 2010. – Vol. 18, №19. – P. 7034</w:t>
      </w:r>
      <w:r w:rsidR="003E102D" w:rsidRPr="009C14FF">
        <w:rPr>
          <w:sz w:val="28"/>
          <w:szCs w:val="28"/>
          <w:lang w:val="en-US"/>
        </w:rPr>
        <w:t>-</w:t>
      </w:r>
      <w:r w:rsidR="000356A6" w:rsidRPr="000356A6">
        <w:rPr>
          <w:sz w:val="28"/>
          <w:szCs w:val="28"/>
          <w:lang w:val="en-US"/>
        </w:rPr>
        <w:t>7042.</w:t>
      </w:r>
    </w:p>
    <w:p w14:paraId="50171DCD" w14:textId="2177CAF4"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76 </w:t>
      </w:r>
      <w:r w:rsidR="000356A6" w:rsidRPr="000356A6">
        <w:rPr>
          <w:sz w:val="28"/>
          <w:szCs w:val="28"/>
          <w:lang w:val="en-US"/>
        </w:rPr>
        <w:t>Fujii T., Yoshida T., Ozeki T. 17O NMR study of urea in aqueous solution // Bulletin of the Chemical Society of Japan. – 1983. – Vol. 56, №5. – P. 1385</w:t>
      </w:r>
      <w:r w:rsidR="009C14FF" w:rsidRPr="009C14FF">
        <w:rPr>
          <w:sz w:val="28"/>
          <w:szCs w:val="28"/>
          <w:lang w:val="en-US"/>
        </w:rPr>
        <w:t>-</w:t>
      </w:r>
      <w:r w:rsidR="000356A6" w:rsidRPr="000356A6">
        <w:rPr>
          <w:sz w:val="28"/>
          <w:szCs w:val="28"/>
          <w:lang w:val="en-US"/>
        </w:rPr>
        <w:t>1387.</w:t>
      </w:r>
    </w:p>
    <w:p w14:paraId="21DF13AC" w14:textId="7AC6059B"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77 </w:t>
      </w:r>
      <w:r w:rsidR="000356A6" w:rsidRPr="000356A6">
        <w:rPr>
          <w:sz w:val="28"/>
          <w:szCs w:val="28"/>
          <w:lang w:val="en-US"/>
        </w:rPr>
        <w:t>Dong S., Ramsey I., Wu G. A combined experimental and theoretical 17O NMR study of crystalline urea: an example of large hydrogen-bonding effects // The Journal of Physical Chemistry A. – 2000. – Vol. 104, №47. – P. 11194</w:t>
      </w:r>
      <w:r w:rsidR="009C14FF" w:rsidRPr="009C14FF">
        <w:rPr>
          <w:sz w:val="28"/>
          <w:szCs w:val="28"/>
          <w:lang w:val="en-US"/>
        </w:rPr>
        <w:t>-</w:t>
      </w:r>
      <w:r w:rsidR="000356A6" w:rsidRPr="000356A6">
        <w:rPr>
          <w:sz w:val="28"/>
          <w:szCs w:val="28"/>
          <w:lang w:val="en-US"/>
        </w:rPr>
        <w:t>11202.</w:t>
      </w:r>
    </w:p>
    <w:p w14:paraId="06026AEE" w14:textId="34F184D4"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78 </w:t>
      </w:r>
      <w:r w:rsidR="000356A6" w:rsidRPr="000356A6">
        <w:rPr>
          <w:sz w:val="28"/>
          <w:szCs w:val="28"/>
          <w:lang w:val="en-US"/>
        </w:rPr>
        <w:t>Sadeghian-Rizi S.</w:t>
      </w:r>
      <w:r w:rsidR="00FC3D76">
        <w:rPr>
          <w:sz w:val="28"/>
          <w:szCs w:val="28"/>
          <w:lang w:val="en-US"/>
        </w:rPr>
        <w:t xml:space="preserve"> et al. </w:t>
      </w:r>
      <w:r w:rsidR="000356A6" w:rsidRPr="000356A6">
        <w:rPr>
          <w:sz w:val="28"/>
          <w:szCs w:val="28"/>
          <w:lang w:val="en-US"/>
        </w:rPr>
        <w:t>Synthesis and characterization of some novel diaryl urea derivatives bearing quinoxalindione moiety // Research in Pharmaceutical Sciences. – 2018. – Vol. 13, №1. – P. 82</w:t>
      </w:r>
      <w:r w:rsidR="009C14FF" w:rsidRPr="009C14FF">
        <w:rPr>
          <w:sz w:val="28"/>
          <w:szCs w:val="28"/>
          <w:lang w:val="en-US"/>
        </w:rPr>
        <w:t>-</w:t>
      </w:r>
      <w:r w:rsidR="000356A6" w:rsidRPr="000356A6">
        <w:rPr>
          <w:sz w:val="28"/>
          <w:szCs w:val="28"/>
          <w:lang w:val="en-US"/>
        </w:rPr>
        <w:t>92.</w:t>
      </w:r>
    </w:p>
    <w:p w14:paraId="25CCDDD7" w14:textId="53AF0C23"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79 </w:t>
      </w:r>
      <w:r w:rsidR="000356A6" w:rsidRPr="000356A6">
        <w:rPr>
          <w:sz w:val="28"/>
          <w:szCs w:val="28"/>
          <w:lang w:val="en-US"/>
        </w:rPr>
        <w:t>Chayah</w:t>
      </w:r>
      <w:r w:rsidR="005659EA">
        <w:rPr>
          <w:sz w:val="28"/>
          <w:szCs w:val="28"/>
          <w:lang w:val="en-US"/>
        </w:rPr>
        <w:t xml:space="preserve"> M., Camacho M.E., Carrión M.D.</w:t>
      </w:r>
      <w:r w:rsidR="000356A6" w:rsidRPr="000356A6">
        <w:rPr>
          <w:sz w:val="28"/>
          <w:szCs w:val="28"/>
          <w:lang w:val="en-US"/>
        </w:rPr>
        <w:t xml:space="preserve"> </w:t>
      </w:r>
      <w:r w:rsidR="005659EA" w:rsidRPr="00991F52">
        <w:rPr>
          <w:sz w:val="28"/>
          <w:szCs w:val="28"/>
          <w:lang w:val="en-US"/>
        </w:rPr>
        <w:t>et al.</w:t>
      </w:r>
      <w:r w:rsidR="005659EA" w:rsidRPr="005659EA">
        <w:rPr>
          <w:sz w:val="28"/>
          <w:szCs w:val="28"/>
          <w:lang w:val="en-US"/>
        </w:rPr>
        <w:t xml:space="preserve"> </w:t>
      </w:r>
      <w:r w:rsidR="000356A6" w:rsidRPr="000356A6">
        <w:rPr>
          <w:sz w:val="28"/>
          <w:szCs w:val="28"/>
          <w:lang w:val="en-US"/>
        </w:rPr>
        <w:t xml:space="preserve"> N,N′-Disubstituted thiourea and urea derivatives: design, synthesis, docking studies and biological evaluation against nitric oxide synthase // MedChemComm. – 2016. – Vol. 7, №4. – P. 667</w:t>
      </w:r>
      <w:r w:rsidR="009C14FF" w:rsidRPr="00B91458">
        <w:rPr>
          <w:sz w:val="28"/>
          <w:szCs w:val="28"/>
          <w:lang w:val="en-US"/>
        </w:rPr>
        <w:t>-</w:t>
      </w:r>
      <w:r w:rsidR="000356A6" w:rsidRPr="000356A6">
        <w:rPr>
          <w:sz w:val="28"/>
          <w:szCs w:val="28"/>
          <w:lang w:val="en-US"/>
        </w:rPr>
        <w:t>678.</w:t>
      </w:r>
    </w:p>
    <w:p w14:paraId="3F674F7B" w14:textId="7C0FBEC6" w:rsidR="000356A6" w:rsidRPr="000356A6"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80 </w:t>
      </w:r>
      <w:r w:rsidR="005659EA">
        <w:rPr>
          <w:sz w:val="28"/>
          <w:szCs w:val="28"/>
          <w:lang w:val="en-US"/>
        </w:rPr>
        <w:t>Liu W., Tang Y., Guo Y.</w:t>
      </w:r>
      <w:r w:rsidR="005659EA" w:rsidRPr="005659EA">
        <w:rPr>
          <w:sz w:val="28"/>
          <w:szCs w:val="28"/>
          <w:lang w:val="en-US"/>
        </w:rPr>
        <w:t xml:space="preserve"> </w:t>
      </w:r>
      <w:r w:rsidR="005659EA">
        <w:rPr>
          <w:sz w:val="28"/>
          <w:szCs w:val="28"/>
          <w:lang w:val="en-US"/>
        </w:rPr>
        <w:t>et al</w:t>
      </w:r>
      <w:r w:rsidR="000356A6" w:rsidRPr="000356A6">
        <w:rPr>
          <w:sz w:val="28"/>
          <w:szCs w:val="28"/>
          <w:lang w:val="en-US"/>
        </w:rPr>
        <w:t>. Synthesis, characterization and bioactivity determination of ferrocenyl urea derivatives // Applied Organometallic Chemistry. – 2012. – Vol. 26, №4. – P. 189</w:t>
      </w:r>
      <w:r w:rsidR="00B91458" w:rsidRPr="005659EA">
        <w:rPr>
          <w:sz w:val="28"/>
          <w:szCs w:val="28"/>
          <w:lang w:val="en-US"/>
        </w:rPr>
        <w:t>-</w:t>
      </w:r>
      <w:r w:rsidR="000356A6" w:rsidRPr="000356A6">
        <w:rPr>
          <w:sz w:val="28"/>
          <w:szCs w:val="28"/>
          <w:lang w:val="en-US"/>
        </w:rPr>
        <w:t>193.</w:t>
      </w:r>
    </w:p>
    <w:p w14:paraId="209B596E" w14:textId="666045F2" w:rsidR="002251CE" w:rsidRPr="002251CE"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81 </w:t>
      </w:r>
      <w:r w:rsidR="002251CE" w:rsidRPr="002251CE">
        <w:rPr>
          <w:rFonts w:ascii="Times New Roman" w:eastAsia="Times New Roman" w:hAnsi="Times New Roman" w:cs="Times New Roman"/>
          <w:kern w:val="0"/>
          <w:sz w:val="28"/>
          <w:szCs w:val="28"/>
          <w:lang w:val="en-US" w:eastAsia="ru-RU"/>
          <w14:ligatures w14:val="none"/>
        </w:rPr>
        <w:t xml:space="preserve">Džimbeg G., Zorc B., Kralj M. </w:t>
      </w:r>
      <w:r w:rsidR="00FC77CD" w:rsidRPr="00FC77CD">
        <w:rPr>
          <w:rFonts w:ascii="Times New Roman" w:hAnsi="Times New Roman" w:cs="Times New Roman"/>
          <w:sz w:val="28"/>
          <w:szCs w:val="28"/>
          <w:lang w:val="en-US"/>
        </w:rPr>
        <w:t>et al.</w:t>
      </w:r>
      <w:r w:rsidR="002251CE" w:rsidRPr="002251CE">
        <w:rPr>
          <w:rFonts w:ascii="Times New Roman" w:eastAsia="Times New Roman" w:hAnsi="Times New Roman" w:cs="Times New Roman"/>
          <w:kern w:val="0"/>
          <w:sz w:val="28"/>
          <w:szCs w:val="28"/>
          <w:lang w:val="en-US" w:eastAsia="ru-RU"/>
          <w14:ligatures w14:val="none"/>
        </w:rPr>
        <w:t xml:space="preserve"> The novel primaquine derivatives of N-alkyl, cycloalkyl or aryl urea: Synthesis, cytostatic and antiviral activity evaluations // European Journal of Medicinal Chemistry. – 2008. – Vol. 43, №6. – P.</w:t>
      </w:r>
      <w:r w:rsidR="00F34CFC">
        <w:rPr>
          <w:rFonts w:ascii="Times New Roman" w:eastAsia="Times New Roman" w:hAnsi="Times New Roman" w:cs="Times New Roman"/>
          <w:kern w:val="0"/>
          <w:sz w:val="28"/>
          <w:szCs w:val="28"/>
          <w:lang w:val="en-US" w:eastAsia="ru-RU"/>
          <w14:ligatures w14:val="none"/>
        </w:rPr>
        <w:t> </w:t>
      </w:r>
      <w:r w:rsidR="002251CE" w:rsidRPr="002251CE">
        <w:rPr>
          <w:rFonts w:ascii="Times New Roman" w:eastAsia="Times New Roman" w:hAnsi="Times New Roman" w:cs="Times New Roman"/>
          <w:kern w:val="0"/>
          <w:sz w:val="28"/>
          <w:szCs w:val="28"/>
          <w:lang w:val="en-US" w:eastAsia="ru-RU"/>
          <w14:ligatures w14:val="none"/>
        </w:rPr>
        <w:t>1180</w:t>
      </w:r>
      <w:r w:rsidR="00FC77CD" w:rsidRPr="00FC77CD">
        <w:rPr>
          <w:rFonts w:ascii="Times New Roman" w:eastAsia="Times New Roman" w:hAnsi="Times New Roman" w:cs="Times New Roman"/>
          <w:kern w:val="0"/>
          <w:sz w:val="28"/>
          <w:szCs w:val="28"/>
          <w:lang w:val="en-US" w:eastAsia="ru-RU"/>
          <w14:ligatures w14:val="none"/>
        </w:rPr>
        <w:t>-</w:t>
      </w:r>
      <w:r w:rsidR="002251CE" w:rsidRPr="002251CE">
        <w:rPr>
          <w:rFonts w:ascii="Times New Roman" w:eastAsia="Times New Roman" w:hAnsi="Times New Roman" w:cs="Times New Roman"/>
          <w:kern w:val="0"/>
          <w:sz w:val="28"/>
          <w:szCs w:val="28"/>
          <w:lang w:val="en-US" w:eastAsia="ru-RU"/>
          <w14:ligatures w14:val="none"/>
        </w:rPr>
        <w:t>1187.</w:t>
      </w:r>
    </w:p>
    <w:p w14:paraId="02C28DBB" w14:textId="190304BC" w:rsidR="002251CE" w:rsidRPr="002251CE"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82 </w:t>
      </w:r>
      <w:r w:rsidR="002251CE" w:rsidRPr="002251CE">
        <w:rPr>
          <w:rFonts w:ascii="Times New Roman" w:eastAsia="Times New Roman" w:hAnsi="Times New Roman" w:cs="Times New Roman"/>
          <w:kern w:val="0"/>
          <w:sz w:val="28"/>
          <w:szCs w:val="28"/>
          <w:lang w:val="en-US" w:eastAsia="ru-RU"/>
          <w14:ligatures w14:val="none"/>
        </w:rPr>
        <w:t>Lachkova V., Varbanov S., Hägele G.</w:t>
      </w:r>
      <w:r w:rsidR="00FC3D76">
        <w:rPr>
          <w:rFonts w:ascii="Times New Roman" w:eastAsia="Times New Roman" w:hAnsi="Times New Roman" w:cs="Times New Roman"/>
          <w:kern w:val="0"/>
          <w:sz w:val="28"/>
          <w:szCs w:val="28"/>
          <w:lang w:val="en-US" w:eastAsia="ru-RU"/>
          <w14:ligatures w14:val="none"/>
        </w:rPr>
        <w:t xml:space="preserve"> et al.</w:t>
      </w:r>
      <w:r w:rsidR="002251CE" w:rsidRPr="002251CE">
        <w:rPr>
          <w:rFonts w:ascii="Times New Roman" w:eastAsia="Times New Roman" w:hAnsi="Times New Roman" w:cs="Times New Roman"/>
          <w:kern w:val="0"/>
          <w:sz w:val="28"/>
          <w:szCs w:val="28"/>
          <w:lang w:val="en-US" w:eastAsia="ru-RU"/>
          <w14:ligatures w14:val="none"/>
        </w:rPr>
        <w:t xml:space="preserve"> Urea and thiourea derivatives of bis(dimethyl-phosphinoylmethyl)-amine // Phosphorus, Sulfur, and Silicon and the Related Elements. – 2002. – Vol. 177, №5. – P. 1303</w:t>
      </w:r>
      <w:r w:rsidR="005A403D" w:rsidRPr="005A403D">
        <w:rPr>
          <w:rFonts w:ascii="Times New Roman" w:eastAsia="Times New Roman" w:hAnsi="Times New Roman" w:cs="Times New Roman"/>
          <w:kern w:val="0"/>
          <w:sz w:val="28"/>
          <w:szCs w:val="28"/>
          <w:lang w:val="en-US" w:eastAsia="ru-RU"/>
          <w14:ligatures w14:val="none"/>
        </w:rPr>
        <w:t>-</w:t>
      </w:r>
      <w:r w:rsidR="002251CE" w:rsidRPr="002251CE">
        <w:rPr>
          <w:rFonts w:ascii="Times New Roman" w:eastAsia="Times New Roman" w:hAnsi="Times New Roman" w:cs="Times New Roman"/>
          <w:kern w:val="0"/>
          <w:sz w:val="28"/>
          <w:szCs w:val="28"/>
          <w:lang w:val="en-US" w:eastAsia="ru-RU"/>
          <w14:ligatures w14:val="none"/>
        </w:rPr>
        <w:t>1310.</w:t>
      </w:r>
    </w:p>
    <w:p w14:paraId="7CC3FE52" w14:textId="5A5ABDC8" w:rsidR="002251CE" w:rsidRPr="002251CE"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83 </w:t>
      </w:r>
      <w:r w:rsidR="002251CE" w:rsidRPr="002251CE">
        <w:rPr>
          <w:rFonts w:ascii="Times New Roman" w:eastAsia="Times New Roman" w:hAnsi="Times New Roman" w:cs="Times New Roman"/>
          <w:kern w:val="0"/>
          <w:sz w:val="28"/>
          <w:szCs w:val="28"/>
          <w:lang w:val="en-US" w:eastAsia="ru-RU"/>
          <w14:ligatures w14:val="none"/>
        </w:rPr>
        <w:t>Reddy</w:t>
      </w:r>
      <w:r w:rsidR="005A403D">
        <w:rPr>
          <w:rFonts w:ascii="Times New Roman" w:eastAsia="Times New Roman" w:hAnsi="Times New Roman" w:cs="Times New Roman"/>
          <w:kern w:val="0"/>
          <w:sz w:val="28"/>
          <w:szCs w:val="28"/>
          <w:lang w:val="en-US" w:eastAsia="ru-RU"/>
          <w14:ligatures w14:val="none"/>
        </w:rPr>
        <w:t xml:space="preserve"> R.C.</w:t>
      </w:r>
      <w:r w:rsidR="00FC3D76">
        <w:rPr>
          <w:rFonts w:ascii="Times New Roman" w:eastAsia="Times New Roman" w:hAnsi="Times New Roman" w:cs="Times New Roman"/>
          <w:kern w:val="0"/>
          <w:sz w:val="28"/>
          <w:szCs w:val="28"/>
          <w:lang w:val="en-US" w:eastAsia="ru-RU"/>
          <w14:ligatures w14:val="none"/>
        </w:rPr>
        <w:t xml:space="preserve">K. </w:t>
      </w:r>
      <w:r w:rsidR="005A403D" w:rsidRPr="005A403D">
        <w:rPr>
          <w:rFonts w:ascii="Times New Roman" w:hAnsi="Times New Roman" w:cs="Times New Roman"/>
          <w:sz w:val="28"/>
          <w:szCs w:val="28"/>
          <w:lang w:val="en-US"/>
        </w:rPr>
        <w:t>et al.</w:t>
      </w:r>
      <w:r w:rsidR="002251CE" w:rsidRPr="002251CE">
        <w:rPr>
          <w:rFonts w:ascii="Times New Roman" w:eastAsia="Times New Roman" w:hAnsi="Times New Roman" w:cs="Times New Roman"/>
          <w:kern w:val="0"/>
          <w:sz w:val="28"/>
          <w:szCs w:val="28"/>
          <w:lang w:val="en-US" w:eastAsia="ru-RU"/>
          <w14:ligatures w14:val="none"/>
        </w:rPr>
        <w:t xml:space="preserve"> New urea and thiourea derivatives of piperazine doped with febuxostat: Synthesis and evaluation of anti-TMV and antimicrobial activities // </w:t>
      </w:r>
      <w:r w:rsidR="00FC3D76" w:rsidRPr="00FC3D76">
        <w:rPr>
          <w:rFonts w:ascii="Times New Roman" w:eastAsia="Times New Roman" w:hAnsi="Times New Roman" w:cs="Times New Roman"/>
          <w:kern w:val="0"/>
          <w:sz w:val="28"/>
          <w:szCs w:val="28"/>
          <w:lang w:val="en-US" w:eastAsia="ru-RU"/>
          <w14:ligatures w14:val="none"/>
        </w:rPr>
        <w:t>https://onlinelibrary.wiley.com/doi/10.1155/2013/682603</w:t>
      </w:r>
      <w:r w:rsidR="002251CE" w:rsidRPr="002251CE">
        <w:rPr>
          <w:rFonts w:ascii="Times New Roman" w:eastAsia="Times New Roman" w:hAnsi="Times New Roman" w:cs="Times New Roman"/>
          <w:kern w:val="0"/>
          <w:sz w:val="28"/>
          <w:szCs w:val="28"/>
          <w:lang w:val="en-US" w:eastAsia="ru-RU"/>
          <w14:ligatures w14:val="none"/>
        </w:rPr>
        <w:t>.</w:t>
      </w:r>
      <w:r w:rsidR="00FC3D76">
        <w:rPr>
          <w:rFonts w:ascii="Times New Roman" w:eastAsia="Times New Roman" w:hAnsi="Times New Roman" w:cs="Times New Roman"/>
          <w:kern w:val="0"/>
          <w:sz w:val="28"/>
          <w:szCs w:val="28"/>
          <w:lang w:val="en-US" w:eastAsia="ru-RU"/>
          <w14:ligatures w14:val="none"/>
        </w:rPr>
        <w:t xml:space="preserve"> 10.10.2025.</w:t>
      </w:r>
    </w:p>
    <w:p w14:paraId="06008342" w14:textId="2251C7BC" w:rsidR="002251CE" w:rsidRPr="002251CE"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84 </w:t>
      </w:r>
      <w:r w:rsidR="00335C12">
        <w:rPr>
          <w:rFonts w:ascii="Times New Roman" w:eastAsia="Times New Roman" w:hAnsi="Times New Roman" w:cs="Times New Roman"/>
          <w:kern w:val="0"/>
          <w:sz w:val="28"/>
          <w:szCs w:val="28"/>
          <w:lang w:val="en-US" w:eastAsia="ru-RU"/>
          <w14:ligatures w14:val="none"/>
        </w:rPr>
        <w:t>Díaz M., de Lucio H., Moreno E.</w:t>
      </w:r>
      <w:r w:rsidR="002251CE" w:rsidRPr="002251CE">
        <w:rPr>
          <w:rFonts w:ascii="Times New Roman" w:eastAsia="Times New Roman" w:hAnsi="Times New Roman" w:cs="Times New Roman"/>
          <w:kern w:val="0"/>
          <w:sz w:val="28"/>
          <w:szCs w:val="28"/>
          <w:lang w:val="en-US" w:eastAsia="ru-RU"/>
          <w14:ligatures w14:val="none"/>
        </w:rPr>
        <w:t xml:space="preserve"> </w:t>
      </w:r>
      <w:r w:rsidR="00335C12" w:rsidRPr="005A403D">
        <w:rPr>
          <w:rFonts w:ascii="Times New Roman" w:hAnsi="Times New Roman" w:cs="Times New Roman"/>
          <w:sz w:val="28"/>
          <w:szCs w:val="28"/>
          <w:lang w:val="en-US"/>
        </w:rPr>
        <w:t>et al.</w:t>
      </w:r>
      <w:r w:rsidR="00335C12" w:rsidRPr="002251CE">
        <w:rPr>
          <w:rFonts w:ascii="Times New Roman" w:eastAsia="Times New Roman" w:hAnsi="Times New Roman" w:cs="Times New Roman"/>
          <w:kern w:val="0"/>
          <w:sz w:val="28"/>
          <w:szCs w:val="28"/>
          <w:lang w:val="en-US" w:eastAsia="ru-RU"/>
          <w14:ligatures w14:val="none"/>
        </w:rPr>
        <w:t xml:space="preserve"> </w:t>
      </w:r>
      <w:r w:rsidR="00FC3D76" w:rsidRPr="002251CE">
        <w:rPr>
          <w:rFonts w:ascii="Times New Roman" w:eastAsia="Times New Roman" w:hAnsi="Times New Roman" w:cs="Times New Roman"/>
          <w:kern w:val="0"/>
          <w:sz w:val="28"/>
          <w:szCs w:val="28"/>
          <w:lang w:val="en-US" w:eastAsia="ru-RU"/>
          <w14:ligatures w14:val="none"/>
        </w:rPr>
        <w:t xml:space="preserve">Synthesis and leishmanicidal activity </w:t>
      </w:r>
      <w:r w:rsidR="00FC3D76">
        <w:rPr>
          <w:rFonts w:ascii="Times New Roman" w:eastAsia="Times New Roman" w:hAnsi="Times New Roman" w:cs="Times New Roman"/>
          <w:kern w:val="0"/>
          <w:sz w:val="28"/>
          <w:szCs w:val="28"/>
          <w:lang w:val="en-US" w:eastAsia="ru-RU"/>
          <w14:ligatures w14:val="none"/>
        </w:rPr>
        <w:t xml:space="preserve">of </w:t>
      </w:r>
      <w:r w:rsidR="002251CE" w:rsidRPr="002251CE">
        <w:rPr>
          <w:rFonts w:ascii="Times New Roman" w:eastAsia="Times New Roman" w:hAnsi="Times New Roman" w:cs="Times New Roman"/>
          <w:kern w:val="0"/>
          <w:sz w:val="28"/>
          <w:szCs w:val="28"/>
          <w:lang w:val="en-US" w:eastAsia="ru-RU"/>
          <w14:ligatures w14:val="none"/>
        </w:rPr>
        <w:t>Novel urea, thiourea and selenourea derivatives of diselenides // Antimicrobial Agents and Chemotherapy. – 2019. – Vol. 63, №</w:t>
      </w:r>
      <w:r w:rsidR="00A27E34">
        <w:rPr>
          <w:rFonts w:ascii="Times New Roman" w:eastAsia="Times New Roman" w:hAnsi="Times New Roman" w:cs="Times New Roman"/>
          <w:kern w:val="0"/>
          <w:sz w:val="28"/>
          <w:szCs w:val="28"/>
          <w:lang w:val="en-US" w:eastAsia="ru-RU"/>
          <w14:ligatures w14:val="none"/>
        </w:rPr>
        <w:t>5</w:t>
      </w:r>
      <w:r w:rsidR="002251CE" w:rsidRPr="002251CE">
        <w:rPr>
          <w:rFonts w:ascii="Times New Roman" w:eastAsia="Times New Roman" w:hAnsi="Times New Roman" w:cs="Times New Roman"/>
          <w:kern w:val="0"/>
          <w:sz w:val="28"/>
          <w:szCs w:val="28"/>
          <w:lang w:val="en-US" w:eastAsia="ru-RU"/>
          <w14:ligatures w14:val="none"/>
        </w:rPr>
        <w:t xml:space="preserve">. – P. </w:t>
      </w:r>
      <w:r w:rsidR="00FC3D76">
        <w:rPr>
          <w:rFonts w:ascii="Times New Roman" w:eastAsia="Times New Roman" w:hAnsi="Times New Roman" w:cs="Times New Roman"/>
          <w:kern w:val="0"/>
          <w:sz w:val="28"/>
          <w:szCs w:val="28"/>
          <w:lang w:val="en-US" w:eastAsia="ru-RU"/>
          <w14:ligatures w14:val="none"/>
        </w:rPr>
        <w:t>02200</w:t>
      </w:r>
      <w:r w:rsidR="002251CE" w:rsidRPr="002251CE">
        <w:rPr>
          <w:rFonts w:ascii="Times New Roman" w:eastAsia="Times New Roman" w:hAnsi="Times New Roman" w:cs="Times New Roman"/>
          <w:kern w:val="0"/>
          <w:sz w:val="28"/>
          <w:szCs w:val="28"/>
          <w:lang w:val="en-US" w:eastAsia="ru-RU"/>
          <w14:ligatures w14:val="none"/>
        </w:rPr>
        <w:t>-18.</w:t>
      </w:r>
    </w:p>
    <w:p w14:paraId="5CB841EF" w14:textId="6DAFB900" w:rsidR="002251CE" w:rsidRPr="002251CE" w:rsidRDefault="00B500C8"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500C8">
        <w:rPr>
          <w:rFonts w:ascii="Times New Roman" w:eastAsia="Times New Roman" w:hAnsi="Times New Roman" w:cs="Times New Roman"/>
          <w:kern w:val="0"/>
          <w:sz w:val="28"/>
          <w:szCs w:val="28"/>
          <w:lang w:eastAsia="ru-RU"/>
          <w14:ligatures w14:val="none"/>
        </w:rPr>
        <w:t xml:space="preserve">85 </w:t>
      </w:r>
      <w:r w:rsidR="002251CE" w:rsidRPr="002251CE">
        <w:rPr>
          <w:rFonts w:ascii="Times New Roman" w:eastAsia="Times New Roman" w:hAnsi="Times New Roman" w:cs="Times New Roman"/>
          <w:kern w:val="0"/>
          <w:sz w:val="28"/>
          <w:szCs w:val="28"/>
          <w:lang w:eastAsia="ru-RU"/>
          <w14:ligatures w14:val="none"/>
        </w:rPr>
        <w:t>Гордецов А.С., Зимина С.В., Мосеева Е.М. Исследование взаимопревращений кремнийорганических производных цианамида и карбамида методами дифференциально-термического анализа и масс-спектрометрии // Вестник Южно-Уральского государственного университета. – 2016. – Т. 8, №3. – С. 60</w:t>
      </w:r>
      <w:r w:rsidR="00335C12">
        <w:rPr>
          <w:rFonts w:ascii="Times New Roman" w:eastAsia="Times New Roman" w:hAnsi="Times New Roman" w:cs="Times New Roman"/>
          <w:kern w:val="0"/>
          <w:sz w:val="28"/>
          <w:szCs w:val="28"/>
          <w:lang w:eastAsia="ru-RU"/>
          <w14:ligatures w14:val="none"/>
        </w:rPr>
        <w:t>-</w:t>
      </w:r>
      <w:r w:rsidR="002251CE" w:rsidRPr="002251CE">
        <w:rPr>
          <w:rFonts w:ascii="Times New Roman" w:eastAsia="Times New Roman" w:hAnsi="Times New Roman" w:cs="Times New Roman"/>
          <w:kern w:val="0"/>
          <w:sz w:val="28"/>
          <w:szCs w:val="28"/>
          <w:lang w:eastAsia="ru-RU"/>
          <w14:ligatures w14:val="none"/>
        </w:rPr>
        <w:t>66.</w:t>
      </w:r>
    </w:p>
    <w:p w14:paraId="23C64831" w14:textId="47A64CEB" w:rsidR="002251CE" w:rsidRPr="002251CE"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86 </w:t>
      </w:r>
      <w:r w:rsidR="002251CE" w:rsidRPr="002251CE">
        <w:rPr>
          <w:rFonts w:ascii="Times New Roman" w:eastAsia="Times New Roman" w:hAnsi="Times New Roman" w:cs="Times New Roman"/>
          <w:kern w:val="0"/>
          <w:sz w:val="28"/>
          <w:szCs w:val="28"/>
          <w:lang w:val="en-US" w:eastAsia="ru-RU"/>
          <w14:ligatures w14:val="none"/>
        </w:rPr>
        <w:t>Subraman</w:t>
      </w:r>
      <w:r w:rsidR="00A27E34">
        <w:rPr>
          <w:rFonts w:ascii="Times New Roman" w:eastAsia="Times New Roman" w:hAnsi="Times New Roman" w:cs="Times New Roman"/>
          <w:kern w:val="0"/>
          <w:sz w:val="28"/>
          <w:szCs w:val="28"/>
          <w:lang w:val="en-US" w:eastAsia="ru-RU"/>
          <w14:ligatures w14:val="none"/>
        </w:rPr>
        <w:t>yam Ch.</w:t>
      </w:r>
      <w:r w:rsidR="002251CE" w:rsidRPr="002251CE">
        <w:rPr>
          <w:rFonts w:ascii="Times New Roman" w:eastAsia="Times New Roman" w:hAnsi="Times New Roman" w:cs="Times New Roman"/>
          <w:kern w:val="0"/>
          <w:sz w:val="28"/>
          <w:szCs w:val="28"/>
          <w:lang w:val="en-US" w:eastAsia="ru-RU"/>
          <w14:ligatures w14:val="none"/>
        </w:rPr>
        <w:t xml:space="preserve"> et al. Synthesis and anti-microbial activity evaluation of phosphorylated urea/thio-urea derivatives // Der Pharmacia Lettre. – 2012. – Vol. 4, №3. – P. 869</w:t>
      </w:r>
      <w:r w:rsidR="00335C12" w:rsidRPr="00335C12">
        <w:rPr>
          <w:rFonts w:ascii="Times New Roman" w:eastAsia="Times New Roman" w:hAnsi="Times New Roman" w:cs="Times New Roman"/>
          <w:kern w:val="0"/>
          <w:sz w:val="28"/>
          <w:szCs w:val="28"/>
          <w:lang w:val="en-US" w:eastAsia="ru-RU"/>
          <w14:ligatures w14:val="none"/>
        </w:rPr>
        <w:t>-</w:t>
      </w:r>
      <w:r w:rsidR="002251CE" w:rsidRPr="002251CE">
        <w:rPr>
          <w:rFonts w:ascii="Times New Roman" w:eastAsia="Times New Roman" w:hAnsi="Times New Roman" w:cs="Times New Roman"/>
          <w:kern w:val="0"/>
          <w:sz w:val="28"/>
          <w:szCs w:val="28"/>
          <w:lang w:val="en-US" w:eastAsia="ru-RU"/>
          <w14:ligatures w14:val="none"/>
        </w:rPr>
        <w:t>874.</w:t>
      </w:r>
    </w:p>
    <w:p w14:paraId="08CC3587" w14:textId="5CCEAC4F" w:rsidR="002251CE" w:rsidRPr="002251CE"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87 </w:t>
      </w:r>
      <w:r w:rsidR="002251CE" w:rsidRPr="002251CE">
        <w:rPr>
          <w:rFonts w:ascii="Times New Roman" w:eastAsia="Times New Roman" w:hAnsi="Times New Roman" w:cs="Times New Roman"/>
          <w:kern w:val="0"/>
          <w:sz w:val="28"/>
          <w:szCs w:val="28"/>
          <w:lang w:val="en-US" w:eastAsia="ru-RU"/>
          <w14:ligatures w14:val="none"/>
        </w:rPr>
        <w:t>Azizian J., Yad</w:t>
      </w:r>
      <w:r w:rsidR="00335C12">
        <w:rPr>
          <w:rFonts w:ascii="Times New Roman" w:eastAsia="Times New Roman" w:hAnsi="Times New Roman" w:cs="Times New Roman"/>
          <w:kern w:val="0"/>
          <w:sz w:val="28"/>
          <w:szCs w:val="28"/>
          <w:lang w:val="en-US" w:eastAsia="ru-RU"/>
          <w14:ligatures w14:val="none"/>
        </w:rPr>
        <w:t>ollahzadeh K., Tahermansouri H.</w:t>
      </w:r>
      <w:r w:rsidR="002251CE" w:rsidRPr="002251CE">
        <w:rPr>
          <w:rFonts w:ascii="Times New Roman" w:eastAsia="Times New Roman" w:hAnsi="Times New Roman" w:cs="Times New Roman"/>
          <w:kern w:val="0"/>
          <w:sz w:val="28"/>
          <w:szCs w:val="28"/>
          <w:lang w:val="en-US" w:eastAsia="ru-RU"/>
          <w14:ligatures w14:val="none"/>
        </w:rPr>
        <w:t xml:space="preserve"> </w:t>
      </w:r>
      <w:r w:rsidR="00335C12" w:rsidRPr="002251CE">
        <w:rPr>
          <w:rFonts w:ascii="Times New Roman" w:eastAsia="Times New Roman" w:hAnsi="Times New Roman" w:cs="Times New Roman"/>
          <w:kern w:val="0"/>
          <w:sz w:val="28"/>
          <w:szCs w:val="28"/>
          <w:lang w:val="en-US" w:eastAsia="ru-RU"/>
          <w14:ligatures w14:val="none"/>
        </w:rPr>
        <w:t>et al.</w:t>
      </w:r>
      <w:r w:rsidR="002251CE" w:rsidRPr="002251CE">
        <w:rPr>
          <w:rFonts w:ascii="Times New Roman" w:eastAsia="Times New Roman" w:hAnsi="Times New Roman" w:cs="Times New Roman"/>
          <w:kern w:val="0"/>
          <w:sz w:val="28"/>
          <w:szCs w:val="28"/>
          <w:lang w:val="en-US" w:eastAsia="ru-RU"/>
          <w14:ligatures w14:val="none"/>
        </w:rPr>
        <w:t xml:space="preserve"> Efficient synthesis of urea derivatives via a sequential one-pot nucleophilic addition/Ugi five-component reaction under solvent-free conditions // Synthetic Communications. – 2012. – Vol.</w:t>
      </w:r>
      <w:r w:rsidR="00F34CFC">
        <w:rPr>
          <w:rFonts w:ascii="Times New Roman" w:eastAsia="Times New Roman" w:hAnsi="Times New Roman" w:cs="Times New Roman"/>
          <w:kern w:val="0"/>
          <w:sz w:val="28"/>
          <w:szCs w:val="28"/>
          <w:lang w:val="en-US" w:eastAsia="ru-RU"/>
          <w14:ligatures w14:val="none"/>
        </w:rPr>
        <w:t> </w:t>
      </w:r>
      <w:r w:rsidR="002251CE" w:rsidRPr="002251CE">
        <w:rPr>
          <w:rFonts w:ascii="Times New Roman" w:eastAsia="Times New Roman" w:hAnsi="Times New Roman" w:cs="Times New Roman"/>
          <w:kern w:val="0"/>
          <w:sz w:val="28"/>
          <w:szCs w:val="28"/>
          <w:lang w:val="en-US" w:eastAsia="ru-RU"/>
          <w14:ligatures w14:val="none"/>
        </w:rPr>
        <w:t>42, №14. – P. 2110</w:t>
      </w:r>
      <w:r w:rsidR="00335C12" w:rsidRPr="00335C12">
        <w:rPr>
          <w:rFonts w:ascii="Times New Roman" w:eastAsia="Times New Roman" w:hAnsi="Times New Roman" w:cs="Times New Roman"/>
          <w:kern w:val="0"/>
          <w:sz w:val="28"/>
          <w:szCs w:val="28"/>
          <w:lang w:val="en-US" w:eastAsia="ru-RU"/>
          <w14:ligatures w14:val="none"/>
        </w:rPr>
        <w:t>-</w:t>
      </w:r>
      <w:r w:rsidR="002251CE" w:rsidRPr="002251CE">
        <w:rPr>
          <w:rFonts w:ascii="Times New Roman" w:eastAsia="Times New Roman" w:hAnsi="Times New Roman" w:cs="Times New Roman"/>
          <w:kern w:val="0"/>
          <w:sz w:val="28"/>
          <w:szCs w:val="28"/>
          <w:lang w:val="en-US" w:eastAsia="ru-RU"/>
          <w14:ligatures w14:val="none"/>
        </w:rPr>
        <w:t>2120.</w:t>
      </w:r>
    </w:p>
    <w:p w14:paraId="1D2E3896" w14:textId="18560ECF" w:rsidR="002251CE" w:rsidRPr="002251CE"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88 </w:t>
      </w:r>
      <w:r w:rsidR="002251CE" w:rsidRPr="002251CE">
        <w:rPr>
          <w:rFonts w:ascii="Times New Roman" w:eastAsia="Times New Roman" w:hAnsi="Times New Roman" w:cs="Times New Roman"/>
          <w:kern w:val="0"/>
          <w:sz w:val="28"/>
          <w:szCs w:val="28"/>
          <w:lang w:val="en-US" w:eastAsia="ru-RU"/>
          <w14:ligatures w14:val="none"/>
        </w:rPr>
        <w:t>Chiron S., Dupas S., Scribe P.</w:t>
      </w:r>
      <w:r w:rsidR="00A27E34">
        <w:rPr>
          <w:rFonts w:ascii="Times New Roman" w:eastAsia="Times New Roman" w:hAnsi="Times New Roman" w:cs="Times New Roman"/>
          <w:kern w:val="0"/>
          <w:sz w:val="28"/>
          <w:szCs w:val="28"/>
          <w:lang w:val="en-US" w:eastAsia="ru-RU"/>
          <w14:ligatures w14:val="none"/>
        </w:rPr>
        <w:t xml:space="preserve"> et al.</w:t>
      </w:r>
      <w:r w:rsidR="002251CE" w:rsidRPr="002251CE">
        <w:rPr>
          <w:rFonts w:ascii="Times New Roman" w:eastAsia="Times New Roman" w:hAnsi="Times New Roman" w:cs="Times New Roman"/>
          <w:kern w:val="0"/>
          <w:sz w:val="28"/>
          <w:szCs w:val="28"/>
          <w:lang w:val="en-US" w:eastAsia="ru-RU"/>
          <w14:ligatures w14:val="none"/>
        </w:rPr>
        <w:t xml:space="preserve"> Application of on-line solid-phase extraction followed by liquid chromatography</w:t>
      </w:r>
      <w:r w:rsidR="00A27E34">
        <w:rPr>
          <w:rFonts w:ascii="Times New Roman" w:eastAsia="Times New Roman" w:hAnsi="Times New Roman" w:cs="Times New Roman"/>
          <w:kern w:val="0"/>
          <w:sz w:val="28"/>
          <w:szCs w:val="28"/>
          <w:lang w:val="en-US" w:eastAsia="ru-RU"/>
          <w14:ligatures w14:val="none"/>
        </w:rPr>
        <w:t xml:space="preserve"> – </w:t>
      </w:r>
      <w:r w:rsidR="002251CE" w:rsidRPr="002251CE">
        <w:rPr>
          <w:rFonts w:ascii="Times New Roman" w:eastAsia="Times New Roman" w:hAnsi="Times New Roman" w:cs="Times New Roman"/>
          <w:kern w:val="0"/>
          <w:sz w:val="28"/>
          <w:szCs w:val="28"/>
          <w:lang w:val="en-US" w:eastAsia="ru-RU"/>
          <w14:ligatures w14:val="none"/>
        </w:rPr>
        <w:t>thermospray mass spectrometry to the determination of pesticides in environmental waters // Journal of Chromatography A. – 1994. – Vol. 665, №2. – P. 295</w:t>
      </w:r>
      <w:r w:rsidR="00335C12" w:rsidRPr="00335C12">
        <w:rPr>
          <w:rFonts w:ascii="Times New Roman" w:eastAsia="Times New Roman" w:hAnsi="Times New Roman" w:cs="Times New Roman"/>
          <w:kern w:val="0"/>
          <w:sz w:val="28"/>
          <w:szCs w:val="28"/>
          <w:lang w:val="en-US" w:eastAsia="ru-RU"/>
          <w14:ligatures w14:val="none"/>
        </w:rPr>
        <w:t>-</w:t>
      </w:r>
      <w:r w:rsidR="002251CE" w:rsidRPr="002251CE">
        <w:rPr>
          <w:rFonts w:ascii="Times New Roman" w:eastAsia="Times New Roman" w:hAnsi="Times New Roman" w:cs="Times New Roman"/>
          <w:kern w:val="0"/>
          <w:sz w:val="28"/>
          <w:szCs w:val="28"/>
          <w:lang w:val="en-US" w:eastAsia="ru-RU"/>
          <w14:ligatures w14:val="none"/>
        </w:rPr>
        <w:t>305.</w:t>
      </w:r>
    </w:p>
    <w:p w14:paraId="113DA358" w14:textId="6A498F1C" w:rsidR="002251CE" w:rsidRPr="002251CE"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89 </w:t>
      </w:r>
      <w:r w:rsidR="002251CE" w:rsidRPr="002251CE">
        <w:rPr>
          <w:rFonts w:ascii="Times New Roman" w:eastAsia="Times New Roman" w:hAnsi="Times New Roman" w:cs="Times New Roman"/>
          <w:kern w:val="0"/>
          <w:sz w:val="28"/>
          <w:szCs w:val="28"/>
          <w:lang w:val="en-US" w:eastAsia="ru-RU"/>
          <w14:ligatures w14:val="none"/>
        </w:rPr>
        <w:t>Hogenboom A.C., Jagt I., Vreuls R.J.J.</w:t>
      </w:r>
      <w:r w:rsidR="00A27E34">
        <w:rPr>
          <w:rFonts w:ascii="Times New Roman" w:eastAsia="Times New Roman" w:hAnsi="Times New Roman" w:cs="Times New Roman"/>
          <w:kern w:val="0"/>
          <w:sz w:val="28"/>
          <w:szCs w:val="28"/>
          <w:lang w:val="en-US" w:eastAsia="ru-RU"/>
          <w14:ligatures w14:val="none"/>
        </w:rPr>
        <w:t xml:space="preserve"> et al.</w:t>
      </w:r>
      <w:r w:rsidR="002251CE" w:rsidRPr="002251CE">
        <w:rPr>
          <w:rFonts w:ascii="Times New Roman" w:eastAsia="Times New Roman" w:hAnsi="Times New Roman" w:cs="Times New Roman"/>
          <w:kern w:val="0"/>
          <w:sz w:val="28"/>
          <w:szCs w:val="28"/>
          <w:lang w:val="en-US" w:eastAsia="ru-RU"/>
          <w14:ligatures w14:val="none"/>
        </w:rPr>
        <w:t xml:space="preserve"> On-line trace level determination of polar organic microcontaminants in water using various pre-column–analytical column liquid chromatographic techniques with ultraviolet absorbance and mass spectrometric detection // The Analyst. – 1997. – Vol. 122, №11. – P. 1371</w:t>
      </w:r>
      <w:r w:rsidR="00335C12" w:rsidRPr="00335C12">
        <w:rPr>
          <w:rFonts w:ascii="Times New Roman" w:eastAsia="Times New Roman" w:hAnsi="Times New Roman" w:cs="Times New Roman"/>
          <w:kern w:val="0"/>
          <w:sz w:val="28"/>
          <w:szCs w:val="28"/>
          <w:lang w:val="en-US" w:eastAsia="ru-RU"/>
          <w14:ligatures w14:val="none"/>
        </w:rPr>
        <w:t>-</w:t>
      </w:r>
      <w:r w:rsidR="002251CE" w:rsidRPr="002251CE">
        <w:rPr>
          <w:rFonts w:ascii="Times New Roman" w:eastAsia="Times New Roman" w:hAnsi="Times New Roman" w:cs="Times New Roman"/>
          <w:kern w:val="0"/>
          <w:sz w:val="28"/>
          <w:szCs w:val="28"/>
          <w:lang w:val="en-US" w:eastAsia="ru-RU"/>
          <w14:ligatures w14:val="none"/>
        </w:rPr>
        <w:t>1378.</w:t>
      </w:r>
    </w:p>
    <w:p w14:paraId="04B01A13" w14:textId="79D49923" w:rsidR="002251CE" w:rsidRPr="002251CE"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90 </w:t>
      </w:r>
      <w:r w:rsidR="002251CE" w:rsidRPr="002251CE">
        <w:rPr>
          <w:rFonts w:ascii="Times New Roman" w:eastAsia="Times New Roman" w:hAnsi="Times New Roman" w:cs="Times New Roman"/>
          <w:kern w:val="0"/>
          <w:sz w:val="28"/>
          <w:szCs w:val="28"/>
          <w:lang w:val="en-US" w:eastAsia="ru-RU"/>
          <w14:ligatures w14:val="none"/>
        </w:rPr>
        <w:t>Bossi R., Koppen B., Spliid N.H.</w:t>
      </w:r>
      <w:r w:rsidR="00A27E34">
        <w:rPr>
          <w:rFonts w:ascii="Times New Roman" w:eastAsia="Times New Roman" w:hAnsi="Times New Roman" w:cs="Times New Roman"/>
          <w:kern w:val="0"/>
          <w:sz w:val="28"/>
          <w:szCs w:val="28"/>
          <w:lang w:val="en-US" w:eastAsia="ru-RU"/>
          <w14:ligatures w14:val="none"/>
        </w:rPr>
        <w:t xml:space="preserve"> et al.</w:t>
      </w:r>
      <w:r w:rsidR="002251CE" w:rsidRPr="002251CE">
        <w:rPr>
          <w:rFonts w:ascii="Times New Roman" w:eastAsia="Times New Roman" w:hAnsi="Times New Roman" w:cs="Times New Roman"/>
          <w:kern w:val="0"/>
          <w:sz w:val="28"/>
          <w:szCs w:val="28"/>
          <w:lang w:val="en-US" w:eastAsia="ru-RU"/>
          <w14:ligatures w14:val="none"/>
        </w:rPr>
        <w:t xml:space="preserve"> Analysis of sulfonylurea herbicides in soil water at sub-part-per-billion levels by electrospray negative ionization mass spectrometry followed by confirmatory tandem mass spectrometry // Journal of AOAC International. – 1998. – Vol. 81, №4. – P. 775</w:t>
      </w:r>
      <w:r w:rsidR="001144F2" w:rsidRPr="001144F2">
        <w:rPr>
          <w:rFonts w:ascii="Times New Roman" w:eastAsia="Times New Roman" w:hAnsi="Times New Roman" w:cs="Times New Roman"/>
          <w:kern w:val="0"/>
          <w:sz w:val="28"/>
          <w:szCs w:val="28"/>
          <w:lang w:val="en-US" w:eastAsia="ru-RU"/>
          <w14:ligatures w14:val="none"/>
        </w:rPr>
        <w:t>-</w:t>
      </w:r>
      <w:r w:rsidR="002251CE" w:rsidRPr="002251CE">
        <w:rPr>
          <w:rFonts w:ascii="Times New Roman" w:eastAsia="Times New Roman" w:hAnsi="Times New Roman" w:cs="Times New Roman"/>
          <w:kern w:val="0"/>
          <w:sz w:val="28"/>
          <w:szCs w:val="28"/>
          <w:lang w:val="en-US" w:eastAsia="ru-RU"/>
          <w14:ligatures w14:val="none"/>
        </w:rPr>
        <w:t>784.</w:t>
      </w:r>
    </w:p>
    <w:p w14:paraId="76CF8396" w14:textId="2A37DFB2" w:rsidR="001144F2" w:rsidRPr="001144F2"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91 </w:t>
      </w:r>
      <w:r w:rsidR="001144F2" w:rsidRPr="001144F2">
        <w:rPr>
          <w:sz w:val="28"/>
          <w:szCs w:val="28"/>
          <w:lang w:val="en-US"/>
        </w:rPr>
        <w:t>Sun L., Lee H.K. Stability studies of propoxur herbicide in environmental water samples by liquid chromatography–atmospheric pressure chemical ionization ion-trap mass spectrometry // Journal of Chromatography A. – 2003. – Vol. 1014, №</w:t>
      </w:r>
      <w:r w:rsidR="00A27E34">
        <w:rPr>
          <w:sz w:val="28"/>
          <w:szCs w:val="28"/>
          <w:lang w:val="en-US"/>
        </w:rPr>
        <w:t>1-</w:t>
      </w:r>
      <w:r w:rsidR="001144F2" w:rsidRPr="001144F2">
        <w:rPr>
          <w:sz w:val="28"/>
          <w:szCs w:val="28"/>
          <w:lang w:val="en-US"/>
        </w:rPr>
        <w:t>2. – P. 153</w:t>
      </w:r>
      <w:r w:rsidR="00AB16F7" w:rsidRPr="00AB16F7">
        <w:rPr>
          <w:sz w:val="28"/>
          <w:szCs w:val="28"/>
          <w:lang w:val="en-US"/>
        </w:rPr>
        <w:t>-</w:t>
      </w:r>
      <w:r w:rsidR="001144F2" w:rsidRPr="001144F2">
        <w:rPr>
          <w:sz w:val="28"/>
          <w:szCs w:val="28"/>
          <w:lang w:val="en-US"/>
        </w:rPr>
        <w:t>163.</w:t>
      </w:r>
    </w:p>
    <w:p w14:paraId="11F801F6" w14:textId="5E6D84F8" w:rsidR="001144F2" w:rsidRPr="001144F2"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92 </w:t>
      </w:r>
      <w:r w:rsidR="001144F2" w:rsidRPr="001144F2">
        <w:rPr>
          <w:sz w:val="28"/>
          <w:szCs w:val="28"/>
          <w:lang w:val="en-US"/>
        </w:rPr>
        <w:t>Du G., Lei H., Pizzi A.</w:t>
      </w:r>
      <w:r w:rsidR="00A27E34">
        <w:rPr>
          <w:sz w:val="28"/>
          <w:szCs w:val="28"/>
          <w:lang w:val="en-US"/>
        </w:rPr>
        <w:t xml:space="preserve"> et al.</w:t>
      </w:r>
      <w:r w:rsidR="001144F2" w:rsidRPr="001144F2">
        <w:rPr>
          <w:sz w:val="28"/>
          <w:szCs w:val="28"/>
          <w:lang w:val="en-US"/>
        </w:rPr>
        <w:t xml:space="preserve"> Synthesis-structure-performance relationship of cocondensed phenol-urea-formaldehyde resins by MALDI-ToF and 13C NMR // Journal of Applied Polymer Science. – 2008. – Vol. 110, №2. – P. 1182</w:t>
      </w:r>
      <w:r w:rsidR="00AB16F7" w:rsidRPr="00AB16F7">
        <w:rPr>
          <w:sz w:val="28"/>
          <w:szCs w:val="28"/>
          <w:lang w:val="en-US"/>
        </w:rPr>
        <w:t>-</w:t>
      </w:r>
      <w:r w:rsidR="001144F2" w:rsidRPr="001144F2">
        <w:rPr>
          <w:sz w:val="28"/>
          <w:szCs w:val="28"/>
          <w:lang w:val="en-US"/>
        </w:rPr>
        <w:t>1194.</w:t>
      </w:r>
    </w:p>
    <w:p w14:paraId="72700691" w14:textId="26EF8DB7" w:rsidR="001144F2" w:rsidRPr="001144F2"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93 </w:t>
      </w:r>
      <w:r w:rsidR="001144F2" w:rsidRPr="001144F2">
        <w:rPr>
          <w:sz w:val="28"/>
          <w:szCs w:val="28"/>
          <w:lang w:val="en-US"/>
        </w:rPr>
        <w:t>Gavrilovic-Grmusa I.</w:t>
      </w:r>
      <w:r w:rsidR="00A27E34">
        <w:rPr>
          <w:sz w:val="28"/>
          <w:szCs w:val="28"/>
          <w:lang w:val="en-US"/>
        </w:rPr>
        <w:t xml:space="preserve"> et al.</w:t>
      </w:r>
      <w:r w:rsidR="001144F2" w:rsidRPr="001144F2">
        <w:rPr>
          <w:sz w:val="28"/>
          <w:szCs w:val="28"/>
          <w:lang w:val="en-US"/>
        </w:rPr>
        <w:t xml:space="preserve"> Molar-mass distribution of urea-formaldehyde resins of different degrees of polymerization by MALDI-TOF mass spectrometry // Journal of the Serbian Chemical Society. – 2010. – Vol. 75, №5. – P. 689</w:t>
      </w:r>
      <w:r w:rsidR="00AB16F7" w:rsidRPr="00AB16F7">
        <w:rPr>
          <w:sz w:val="28"/>
          <w:szCs w:val="28"/>
          <w:lang w:val="en-US"/>
        </w:rPr>
        <w:t>-</w:t>
      </w:r>
      <w:r w:rsidR="001144F2" w:rsidRPr="001144F2">
        <w:rPr>
          <w:sz w:val="28"/>
          <w:szCs w:val="28"/>
          <w:lang w:val="en-US"/>
        </w:rPr>
        <w:t>701.</w:t>
      </w:r>
    </w:p>
    <w:p w14:paraId="4EB8DE76" w14:textId="7D8E84D0" w:rsidR="001144F2" w:rsidRPr="001144F2" w:rsidRDefault="00B500C8" w:rsidP="00FB491B">
      <w:pPr>
        <w:pStyle w:val="aff0"/>
        <w:spacing w:before="0" w:beforeAutospacing="0" w:after="0" w:afterAutospacing="0"/>
        <w:ind w:firstLine="709"/>
        <w:jc w:val="both"/>
        <w:rPr>
          <w:sz w:val="28"/>
          <w:szCs w:val="28"/>
        </w:rPr>
      </w:pPr>
      <w:r w:rsidRPr="00B500C8">
        <w:rPr>
          <w:sz w:val="28"/>
          <w:szCs w:val="28"/>
        </w:rPr>
        <w:t xml:space="preserve">94 </w:t>
      </w:r>
      <w:r w:rsidR="001144F2" w:rsidRPr="001144F2">
        <w:rPr>
          <w:sz w:val="28"/>
          <w:szCs w:val="28"/>
        </w:rPr>
        <w:t>Ладонин А.В., Тузков Ю.Б. Определение следов стабилизаторов химической стойкости бездымных порохов методом тандемной газовой хромато-масс-спектрометрии // Аналитика. – 2019. – Т. 9, №2. – С. 136</w:t>
      </w:r>
      <w:r w:rsidR="00AB16F7">
        <w:rPr>
          <w:sz w:val="28"/>
          <w:szCs w:val="28"/>
        </w:rPr>
        <w:t>-</w:t>
      </w:r>
      <w:r w:rsidR="001144F2" w:rsidRPr="001144F2">
        <w:rPr>
          <w:sz w:val="28"/>
          <w:szCs w:val="28"/>
        </w:rPr>
        <w:t>142.</w:t>
      </w:r>
    </w:p>
    <w:p w14:paraId="253B4363" w14:textId="172732D4" w:rsidR="001144F2" w:rsidRPr="001144F2"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95 </w:t>
      </w:r>
      <w:r w:rsidR="001144F2" w:rsidRPr="001144F2">
        <w:rPr>
          <w:sz w:val="28"/>
          <w:szCs w:val="28"/>
          <w:lang w:val="en-US"/>
        </w:rPr>
        <w:t>Berrada H., Moltó J.C., Font G. Gas chromatographic behaviour of urea herbicides // Chromatographia. – 2001. – Vol. 54, №5</w:t>
      </w:r>
      <w:r w:rsidR="00A27E34">
        <w:rPr>
          <w:sz w:val="28"/>
          <w:szCs w:val="28"/>
          <w:lang w:val="en-US"/>
        </w:rPr>
        <w:t>-</w:t>
      </w:r>
      <w:r w:rsidR="001144F2" w:rsidRPr="001144F2">
        <w:rPr>
          <w:sz w:val="28"/>
          <w:szCs w:val="28"/>
          <w:lang w:val="en-US"/>
        </w:rPr>
        <w:t>6. – P. 360</w:t>
      </w:r>
      <w:r w:rsidR="00AB16F7" w:rsidRPr="00AB16F7">
        <w:rPr>
          <w:sz w:val="28"/>
          <w:szCs w:val="28"/>
          <w:lang w:val="en-US"/>
        </w:rPr>
        <w:t>-</w:t>
      </w:r>
      <w:r w:rsidR="001144F2" w:rsidRPr="001144F2">
        <w:rPr>
          <w:sz w:val="28"/>
          <w:szCs w:val="28"/>
          <w:lang w:val="en-US"/>
        </w:rPr>
        <w:t>364.</w:t>
      </w:r>
    </w:p>
    <w:p w14:paraId="6D9503BB" w14:textId="0F74DDE9" w:rsidR="001144F2" w:rsidRPr="001144F2" w:rsidRDefault="00B500C8" w:rsidP="00FB491B">
      <w:pPr>
        <w:pStyle w:val="aff0"/>
        <w:spacing w:before="0" w:beforeAutospacing="0" w:after="0" w:afterAutospacing="0"/>
        <w:ind w:firstLine="709"/>
        <w:jc w:val="both"/>
        <w:rPr>
          <w:sz w:val="28"/>
          <w:szCs w:val="28"/>
        </w:rPr>
      </w:pPr>
      <w:r w:rsidRPr="00B500C8">
        <w:rPr>
          <w:sz w:val="28"/>
          <w:szCs w:val="28"/>
        </w:rPr>
        <w:t xml:space="preserve">96 </w:t>
      </w:r>
      <w:r w:rsidR="001144F2" w:rsidRPr="001144F2">
        <w:rPr>
          <w:sz w:val="28"/>
          <w:szCs w:val="28"/>
        </w:rPr>
        <w:t>Ульянов А.</w:t>
      </w:r>
      <w:r w:rsidR="00AB16F7">
        <w:rPr>
          <w:sz w:val="28"/>
          <w:szCs w:val="28"/>
        </w:rPr>
        <w:t xml:space="preserve">В., Гончарова И.С., Буряк А.К. и др. </w:t>
      </w:r>
      <w:r w:rsidR="001144F2" w:rsidRPr="001144F2">
        <w:rPr>
          <w:sz w:val="28"/>
          <w:szCs w:val="28"/>
        </w:rPr>
        <w:t xml:space="preserve">Термодесорбционное масс-спектрометрическое исследование процессов разложения карбамида в бетоне // Сорбционные и хроматографические процессы. – 2014. – Т. 14, </w:t>
      </w:r>
      <w:r w:rsidR="00EF5BC3">
        <w:rPr>
          <w:sz w:val="28"/>
          <w:szCs w:val="28"/>
          <w:lang w:val="kk-KZ"/>
        </w:rPr>
        <w:t>№</w:t>
      </w:r>
      <w:r w:rsidR="001144F2" w:rsidRPr="001144F2">
        <w:rPr>
          <w:sz w:val="28"/>
          <w:szCs w:val="28"/>
        </w:rPr>
        <w:t>1. – С. 121</w:t>
      </w:r>
      <w:r w:rsidR="00AB16F7">
        <w:rPr>
          <w:sz w:val="28"/>
          <w:szCs w:val="28"/>
        </w:rPr>
        <w:t>-</w:t>
      </w:r>
      <w:r w:rsidR="001144F2" w:rsidRPr="001144F2">
        <w:rPr>
          <w:sz w:val="28"/>
          <w:szCs w:val="28"/>
        </w:rPr>
        <w:t>128.</w:t>
      </w:r>
    </w:p>
    <w:p w14:paraId="08BD03D0" w14:textId="2AAD0ABE" w:rsidR="001144F2" w:rsidRPr="001144F2" w:rsidRDefault="00B500C8" w:rsidP="00FB491B">
      <w:pPr>
        <w:pStyle w:val="aff0"/>
        <w:spacing w:before="0" w:beforeAutospacing="0" w:after="0" w:afterAutospacing="0"/>
        <w:ind w:firstLine="709"/>
        <w:jc w:val="both"/>
        <w:rPr>
          <w:sz w:val="28"/>
          <w:szCs w:val="28"/>
          <w:lang w:val="en-US"/>
        </w:rPr>
      </w:pPr>
      <w:r w:rsidRPr="00B500C8">
        <w:rPr>
          <w:sz w:val="28"/>
          <w:szCs w:val="28"/>
        </w:rPr>
        <w:t xml:space="preserve">97 </w:t>
      </w:r>
      <w:r w:rsidR="001144F2" w:rsidRPr="001144F2">
        <w:rPr>
          <w:sz w:val="28"/>
          <w:szCs w:val="28"/>
          <w:lang w:val="en-US"/>
        </w:rPr>
        <w:t>Alc</w:t>
      </w:r>
      <w:r w:rsidR="001144F2" w:rsidRPr="00641DC0">
        <w:rPr>
          <w:sz w:val="28"/>
          <w:szCs w:val="28"/>
        </w:rPr>
        <w:t>í</w:t>
      </w:r>
      <w:r w:rsidR="001144F2" w:rsidRPr="001144F2">
        <w:rPr>
          <w:sz w:val="28"/>
          <w:szCs w:val="28"/>
          <w:lang w:val="en-US"/>
        </w:rPr>
        <w:t>var</w:t>
      </w:r>
      <w:r w:rsidR="001144F2" w:rsidRPr="00641DC0">
        <w:rPr>
          <w:sz w:val="28"/>
          <w:szCs w:val="28"/>
        </w:rPr>
        <w:t xml:space="preserve"> </w:t>
      </w:r>
      <w:r w:rsidR="001144F2" w:rsidRPr="001144F2">
        <w:rPr>
          <w:sz w:val="28"/>
          <w:szCs w:val="28"/>
          <w:lang w:val="en-US"/>
        </w:rPr>
        <w:t>Le</w:t>
      </w:r>
      <w:r w:rsidR="001144F2" w:rsidRPr="00641DC0">
        <w:rPr>
          <w:sz w:val="28"/>
          <w:szCs w:val="28"/>
        </w:rPr>
        <w:t>ó</w:t>
      </w:r>
      <w:r w:rsidR="001144F2" w:rsidRPr="001144F2">
        <w:rPr>
          <w:sz w:val="28"/>
          <w:szCs w:val="28"/>
          <w:lang w:val="en-US"/>
        </w:rPr>
        <w:t>n</w:t>
      </w:r>
      <w:r w:rsidR="001144F2" w:rsidRPr="00641DC0">
        <w:rPr>
          <w:sz w:val="28"/>
          <w:szCs w:val="28"/>
        </w:rPr>
        <w:t xml:space="preserve"> </w:t>
      </w:r>
      <w:r w:rsidR="001144F2" w:rsidRPr="001144F2">
        <w:rPr>
          <w:sz w:val="28"/>
          <w:szCs w:val="28"/>
          <w:lang w:val="en-US"/>
        </w:rPr>
        <w:t>C</w:t>
      </w:r>
      <w:r w:rsidR="001144F2" w:rsidRPr="00641DC0">
        <w:rPr>
          <w:sz w:val="28"/>
          <w:szCs w:val="28"/>
        </w:rPr>
        <w:t>.</w:t>
      </w:r>
      <w:r w:rsidR="001144F2" w:rsidRPr="001144F2">
        <w:rPr>
          <w:sz w:val="28"/>
          <w:szCs w:val="28"/>
          <w:lang w:val="en-US"/>
        </w:rPr>
        <w:t>D</w:t>
      </w:r>
      <w:r w:rsidR="001144F2" w:rsidRPr="00641DC0">
        <w:rPr>
          <w:sz w:val="28"/>
          <w:szCs w:val="28"/>
        </w:rPr>
        <w:t xml:space="preserve">., </w:t>
      </w:r>
      <w:r w:rsidR="001144F2" w:rsidRPr="001144F2">
        <w:rPr>
          <w:sz w:val="28"/>
          <w:szCs w:val="28"/>
          <w:lang w:val="en-US"/>
        </w:rPr>
        <w:t>Echeverr</w:t>
      </w:r>
      <w:r w:rsidR="001144F2" w:rsidRPr="00641DC0">
        <w:rPr>
          <w:sz w:val="28"/>
          <w:szCs w:val="28"/>
        </w:rPr>
        <w:t>í</w:t>
      </w:r>
      <w:r w:rsidR="001144F2" w:rsidRPr="001144F2">
        <w:rPr>
          <w:sz w:val="28"/>
          <w:szCs w:val="28"/>
          <w:lang w:val="en-US"/>
        </w:rPr>
        <w:t>a</w:t>
      </w:r>
      <w:r w:rsidR="001144F2" w:rsidRPr="00641DC0">
        <w:rPr>
          <w:sz w:val="28"/>
          <w:szCs w:val="28"/>
        </w:rPr>
        <w:t xml:space="preserve"> </w:t>
      </w:r>
      <w:r w:rsidR="001144F2" w:rsidRPr="001144F2">
        <w:rPr>
          <w:sz w:val="28"/>
          <w:szCs w:val="28"/>
          <w:lang w:val="en-US"/>
        </w:rPr>
        <w:t>G</w:t>
      </w:r>
      <w:r w:rsidR="001144F2" w:rsidRPr="00641DC0">
        <w:rPr>
          <w:sz w:val="28"/>
          <w:szCs w:val="28"/>
        </w:rPr>
        <w:t>.</w:t>
      </w:r>
      <w:r w:rsidR="001144F2" w:rsidRPr="001144F2">
        <w:rPr>
          <w:sz w:val="28"/>
          <w:szCs w:val="28"/>
          <w:lang w:val="en-US"/>
        </w:rPr>
        <w:t>A</w:t>
      </w:r>
      <w:r w:rsidR="001144F2" w:rsidRPr="00641DC0">
        <w:rPr>
          <w:sz w:val="28"/>
          <w:szCs w:val="28"/>
        </w:rPr>
        <w:t xml:space="preserve">., </w:t>
      </w:r>
      <w:r w:rsidR="001144F2" w:rsidRPr="001144F2">
        <w:rPr>
          <w:sz w:val="28"/>
          <w:szCs w:val="28"/>
          <w:lang w:val="en-US"/>
        </w:rPr>
        <w:t>Piro</w:t>
      </w:r>
      <w:r w:rsidR="001144F2" w:rsidRPr="00641DC0">
        <w:rPr>
          <w:sz w:val="28"/>
          <w:szCs w:val="28"/>
        </w:rPr>
        <w:t xml:space="preserve"> </w:t>
      </w:r>
      <w:r w:rsidR="001144F2" w:rsidRPr="001144F2">
        <w:rPr>
          <w:sz w:val="28"/>
          <w:szCs w:val="28"/>
          <w:lang w:val="en-US"/>
        </w:rPr>
        <w:t>O</w:t>
      </w:r>
      <w:r w:rsidR="001144F2" w:rsidRPr="00641DC0">
        <w:rPr>
          <w:sz w:val="28"/>
          <w:szCs w:val="28"/>
        </w:rPr>
        <w:t>.</w:t>
      </w:r>
      <w:r w:rsidR="001144F2" w:rsidRPr="001144F2">
        <w:rPr>
          <w:sz w:val="28"/>
          <w:szCs w:val="28"/>
          <w:lang w:val="en-US"/>
        </w:rPr>
        <w:t>E</w:t>
      </w:r>
      <w:r w:rsidR="00641DC0">
        <w:rPr>
          <w:sz w:val="28"/>
          <w:szCs w:val="28"/>
        </w:rPr>
        <w:t>.</w:t>
      </w:r>
      <w:r w:rsidR="001144F2" w:rsidRPr="00641DC0">
        <w:rPr>
          <w:sz w:val="28"/>
          <w:szCs w:val="28"/>
        </w:rPr>
        <w:t xml:space="preserve"> </w:t>
      </w:r>
      <w:r w:rsidR="00641DC0" w:rsidRPr="002251CE">
        <w:rPr>
          <w:sz w:val="28"/>
          <w:szCs w:val="28"/>
          <w:lang w:val="en-US"/>
        </w:rPr>
        <w:t>et</w:t>
      </w:r>
      <w:r w:rsidR="00641DC0" w:rsidRPr="002251CE">
        <w:rPr>
          <w:sz w:val="28"/>
          <w:szCs w:val="28"/>
        </w:rPr>
        <w:t xml:space="preserve"> </w:t>
      </w:r>
      <w:r w:rsidR="00641DC0" w:rsidRPr="002251CE">
        <w:rPr>
          <w:sz w:val="28"/>
          <w:szCs w:val="28"/>
          <w:lang w:val="en-US"/>
        </w:rPr>
        <w:t>al</w:t>
      </w:r>
      <w:r w:rsidR="00641DC0" w:rsidRPr="002251CE">
        <w:rPr>
          <w:sz w:val="28"/>
          <w:szCs w:val="28"/>
        </w:rPr>
        <w:t>.</w:t>
      </w:r>
      <w:r w:rsidR="001144F2" w:rsidRPr="00641DC0">
        <w:rPr>
          <w:sz w:val="28"/>
          <w:szCs w:val="28"/>
        </w:rPr>
        <w:t xml:space="preserve"> </w:t>
      </w:r>
      <w:r w:rsidR="001144F2" w:rsidRPr="001144F2">
        <w:rPr>
          <w:sz w:val="28"/>
          <w:szCs w:val="28"/>
          <w:lang w:val="en-US"/>
        </w:rPr>
        <w:t>New thiourea and urea derivatives containing trifluoromethyl- and bis-trifluoromethyl-4H-chromen-3-yl substituents // Molecular Physics. – 2018. – Vol. 117, №3. – P. 368</w:t>
      </w:r>
      <w:r w:rsidR="00641DC0" w:rsidRPr="00641DC0">
        <w:rPr>
          <w:sz w:val="28"/>
          <w:szCs w:val="28"/>
          <w:lang w:val="en-US"/>
        </w:rPr>
        <w:t>-</w:t>
      </w:r>
      <w:r w:rsidR="001144F2" w:rsidRPr="001144F2">
        <w:rPr>
          <w:sz w:val="28"/>
          <w:szCs w:val="28"/>
          <w:lang w:val="en-US"/>
        </w:rPr>
        <w:t>381.</w:t>
      </w:r>
    </w:p>
    <w:p w14:paraId="5648052C" w14:textId="44353D82" w:rsidR="001144F2" w:rsidRPr="001144F2"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98 </w:t>
      </w:r>
      <w:r w:rsidR="001144F2" w:rsidRPr="001144F2">
        <w:rPr>
          <w:sz w:val="28"/>
          <w:szCs w:val="28"/>
          <w:lang w:val="en-US"/>
        </w:rPr>
        <w:t>Vriel</w:t>
      </w:r>
      <w:r w:rsidR="00641DC0">
        <w:rPr>
          <w:sz w:val="28"/>
          <w:szCs w:val="28"/>
          <w:lang w:val="en-US"/>
        </w:rPr>
        <w:t>ynck L., Lapouge C., Marquis S.</w:t>
      </w:r>
      <w:r w:rsidR="001144F2" w:rsidRPr="001144F2">
        <w:rPr>
          <w:sz w:val="28"/>
          <w:szCs w:val="28"/>
          <w:lang w:val="en-US"/>
        </w:rPr>
        <w:t xml:space="preserve"> </w:t>
      </w:r>
      <w:r w:rsidR="00641DC0" w:rsidRPr="002251CE">
        <w:rPr>
          <w:sz w:val="28"/>
          <w:szCs w:val="28"/>
          <w:lang w:val="en-US"/>
        </w:rPr>
        <w:t>et al.</w:t>
      </w:r>
      <w:r w:rsidR="00641DC0" w:rsidRPr="00641DC0">
        <w:rPr>
          <w:sz w:val="28"/>
          <w:szCs w:val="28"/>
          <w:lang w:val="en-US"/>
        </w:rPr>
        <w:t xml:space="preserve"> </w:t>
      </w:r>
      <w:r w:rsidR="001144F2" w:rsidRPr="001144F2">
        <w:rPr>
          <w:sz w:val="28"/>
          <w:szCs w:val="28"/>
          <w:lang w:val="en-US"/>
        </w:rPr>
        <w:t xml:space="preserve">Theoretical and experimental vibrational study of phenylurea: structure, solvent effect and inclusion process with the </w:t>
      </w:r>
      <w:r w:rsidR="001144F2" w:rsidRPr="001144F2">
        <w:rPr>
          <w:sz w:val="28"/>
          <w:szCs w:val="28"/>
        </w:rPr>
        <w:t>β</w:t>
      </w:r>
      <w:r w:rsidR="001144F2" w:rsidRPr="001144F2">
        <w:rPr>
          <w:sz w:val="28"/>
          <w:szCs w:val="28"/>
          <w:lang w:val="en-US"/>
        </w:rPr>
        <w:t>-cyclodextrin in the solid state // Spectrochimica Acta Part A: Molecular and Biomolecular Spectroscopy. – 2004. – Vol. 60, №11. – P. 2553</w:t>
      </w:r>
      <w:r w:rsidR="00641DC0" w:rsidRPr="00641DC0">
        <w:rPr>
          <w:sz w:val="28"/>
          <w:szCs w:val="28"/>
          <w:lang w:val="en-US"/>
        </w:rPr>
        <w:t>-</w:t>
      </w:r>
      <w:r w:rsidR="001144F2" w:rsidRPr="001144F2">
        <w:rPr>
          <w:sz w:val="28"/>
          <w:szCs w:val="28"/>
          <w:lang w:val="en-US"/>
        </w:rPr>
        <w:t>2559.</w:t>
      </w:r>
    </w:p>
    <w:p w14:paraId="23FB552F" w14:textId="2BB6042F" w:rsidR="001144F2" w:rsidRPr="00585744"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99 </w:t>
      </w:r>
      <w:r w:rsidR="001144F2" w:rsidRPr="001144F2">
        <w:rPr>
          <w:sz w:val="28"/>
          <w:szCs w:val="28"/>
          <w:lang w:val="en-US"/>
        </w:rPr>
        <w:t xml:space="preserve">Marmisollé W.A. Quantification of urea in ethanol by Raman spectroscopy </w:t>
      </w:r>
      <w:r w:rsidR="00A27E34">
        <w:rPr>
          <w:sz w:val="28"/>
          <w:szCs w:val="28"/>
          <w:lang w:val="en-US"/>
        </w:rPr>
        <w:t xml:space="preserve">// </w:t>
      </w:r>
      <w:hyperlink r:id="rId208" w:tgtFrame="_new" w:history="1">
        <w:r w:rsidR="001144F2" w:rsidRPr="00585744">
          <w:rPr>
            <w:rStyle w:val="af4"/>
            <w:rFonts w:eastAsiaTheme="majorEastAsia"/>
            <w:color w:val="auto"/>
            <w:sz w:val="28"/>
            <w:szCs w:val="28"/>
            <w:u w:val="none"/>
            <w:lang w:val="en-US"/>
          </w:rPr>
          <w:t>https://www.metrohm.com/ru-ru/applications/410000016-A</w:t>
        </w:r>
      </w:hyperlink>
      <w:r w:rsidR="00585744" w:rsidRPr="00585744">
        <w:rPr>
          <w:sz w:val="28"/>
          <w:szCs w:val="28"/>
          <w:lang w:val="en-US"/>
        </w:rPr>
        <w:t>.</w:t>
      </w:r>
      <w:r w:rsidR="00A27E34">
        <w:rPr>
          <w:sz w:val="28"/>
          <w:szCs w:val="28"/>
          <w:lang w:val="en-US"/>
        </w:rPr>
        <w:t xml:space="preserve"> 10.09.2025.</w:t>
      </w:r>
    </w:p>
    <w:p w14:paraId="7BFFAAA3" w14:textId="29A9C022" w:rsidR="001144F2" w:rsidRPr="001144F2"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100 </w:t>
      </w:r>
      <w:r w:rsidR="001144F2" w:rsidRPr="001144F2">
        <w:rPr>
          <w:sz w:val="28"/>
          <w:szCs w:val="28"/>
          <w:lang w:val="en-US"/>
        </w:rPr>
        <w:t xml:space="preserve">Mink J., Hajba L., Pápai I. </w:t>
      </w:r>
      <w:r w:rsidR="00585744" w:rsidRPr="002251CE">
        <w:rPr>
          <w:sz w:val="28"/>
          <w:szCs w:val="28"/>
          <w:lang w:val="en-US"/>
        </w:rPr>
        <w:t>et al.</w:t>
      </w:r>
      <w:r w:rsidR="001144F2" w:rsidRPr="001144F2">
        <w:rPr>
          <w:sz w:val="28"/>
          <w:szCs w:val="28"/>
          <w:lang w:val="en-US"/>
        </w:rPr>
        <w:t xml:space="preserve"> Raman, infrared, far-infrared and theoretical studies of urea derivatives with biological interest // AIP Conference Proceedings. – 2010. – Vol. 1267. – P. 605</w:t>
      </w:r>
      <w:r w:rsidR="00585744" w:rsidRPr="00585744">
        <w:rPr>
          <w:sz w:val="28"/>
          <w:szCs w:val="28"/>
          <w:lang w:val="en-US"/>
        </w:rPr>
        <w:t>-</w:t>
      </w:r>
      <w:r w:rsidR="001144F2" w:rsidRPr="001144F2">
        <w:rPr>
          <w:sz w:val="28"/>
          <w:szCs w:val="28"/>
          <w:lang w:val="en-US"/>
        </w:rPr>
        <w:t>607.</w:t>
      </w:r>
    </w:p>
    <w:p w14:paraId="1A4222C2" w14:textId="4646F55C" w:rsidR="001144F2" w:rsidRPr="001144F2"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101 </w:t>
      </w:r>
      <w:r w:rsidR="00585744">
        <w:rPr>
          <w:sz w:val="28"/>
          <w:szCs w:val="28"/>
          <w:lang w:val="en-US"/>
        </w:rPr>
        <w:t>Mink J., Hajba L., Pápai I.</w:t>
      </w:r>
      <w:r w:rsidR="001144F2" w:rsidRPr="001144F2">
        <w:rPr>
          <w:sz w:val="28"/>
          <w:szCs w:val="28"/>
          <w:lang w:val="en-US"/>
        </w:rPr>
        <w:t xml:space="preserve"> </w:t>
      </w:r>
      <w:r w:rsidR="00585744" w:rsidRPr="002251CE">
        <w:rPr>
          <w:sz w:val="28"/>
          <w:szCs w:val="28"/>
          <w:lang w:val="en-US"/>
        </w:rPr>
        <w:t>et al.</w:t>
      </w:r>
      <w:r w:rsidR="001144F2" w:rsidRPr="001144F2">
        <w:rPr>
          <w:sz w:val="28"/>
          <w:szCs w:val="28"/>
          <w:lang w:val="en-US"/>
        </w:rPr>
        <w:t>Vibrational spectroscopic and theoretical studies of urea derivatives with biochemical interest: N,N′-Dimethylurea, N,N,N′,N′-Tetramethylurea, and N,N′-Dimethylpropyleneurea // Applied Spectroscopy Reviews. –</w:t>
      </w:r>
      <w:r w:rsidR="00F35F32">
        <w:rPr>
          <w:sz w:val="28"/>
          <w:szCs w:val="28"/>
          <w:lang w:val="en-US"/>
        </w:rPr>
        <w:t xml:space="preserve"> 2010. – Vol. 45, №4. – P. 274</w:t>
      </w:r>
      <w:r w:rsidR="00F35F32" w:rsidRPr="00F35F32">
        <w:rPr>
          <w:sz w:val="28"/>
          <w:szCs w:val="28"/>
          <w:lang w:val="en-US"/>
        </w:rPr>
        <w:t>-</w:t>
      </w:r>
      <w:r w:rsidR="001144F2" w:rsidRPr="001144F2">
        <w:rPr>
          <w:sz w:val="28"/>
          <w:szCs w:val="28"/>
          <w:lang w:val="en-US"/>
        </w:rPr>
        <w:t>326.</w:t>
      </w:r>
    </w:p>
    <w:p w14:paraId="763C2365" w14:textId="58EE77E0" w:rsidR="001144F2" w:rsidRPr="00F35F32"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102 </w:t>
      </w:r>
      <w:r w:rsidR="001144F2" w:rsidRPr="001144F2">
        <w:rPr>
          <w:sz w:val="28"/>
          <w:szCs w:val="28"/>
          <w:lang w:val="en-US"/>
        </w:rPr>
        <w:t xml:space="preserve">Gangopadhyay D., Singh S.K., Sharma P. </w:t>
      </w:r>
      <w:r w:rsidR="00F35F32" w:rsidRPr="002251CE">
        <w:rPr>
          <w:sz w:val="28"/>
          <w:szCs w:val="28"/>
          <w:lang w:val="en-US"/>
        </w:rPr>
        <w:t>et al.</w:t>
      </w:r>
      <w:r w:rsidR="001144F2" w:rsidRPr="001144F2">
        <w:rPr>
          <w:sz w:val="28"/>
          <w:szCs w:val="28"/>
          <w:lang w:val="en-US"/>
        </w:rPr>
        <w:t xml:space="preserve"> Spectroscopic and structural study of the newly synthesized heteroligand complex of copper with creatinine and urea // Spectrochimica Acta Part A: Molecular and Biomolecular </w:t>
      </w:r>
      <w:r w:rsidR="001144F2" w:rsidRPr="00F35F32">
        <w:rPr>
          <w:sz w:val="28"/>
          <w:szCs w:val="28"/>
          <w:lang w:val="en-US"/>
        </w:rPr>
        <w:t>Spectroscopy. – 2016. – Vol. 154. – P. 200</w:t>
      </w:r>
      <w:r w:rsidR="00F35F32" w:rsidRPr="00F35F32">
        <w:rPr>
          <w:sz w:val="28"/>
          <w:szCs w:val="28"/>
          <w:lang w:val="en-US"/>
        </w:rPr>
        <w:t>-</w:t>
      </w:r>
      <w:r w:rsidR="001144F2" w:rsidRPr="00F35F32">
        <w:rPr>
          <w:sz w:val="28"/>
          <w:szCs w:val="28"/>
          <w:lang w:val="en-US"/>
        </w:rPr>
        <w:t>206.</w:t>
      </w:r>
    </w:p>
    <w:p w14:paraId="71CCB61F" w14:textId="4534965C"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500C8">
        <w:rPr>
          <w:rFonts w:ascii="Times New Roman" w:eastAsia="Times New Roman" w:hAnsi="Times New Roman" w:cs="Times New Roman"/>
          <w:kern w:val="0"/>
          <w:sz w:val="28"/>
          <w:szCs w:val="28"/>
          <w:lang w:eastAsia="ru-RU"/>
          <w14:ligatures w14:val="none"/>
        </w:rPr>
        <w:t xml:space="preserve">103 </w:t>
      </w:r>
      <w:r w:rsidR="00B52B2C" w:rsidRPr="00B52B2C">
        <w:rPr>
          <w:rFonts w:ascii="Times New Roman" w:eastAsia="Times New Roman" w:hAnsi="Times New Roman" w:cs="Times New Roman"/>
          <w:kern w:val="0"/>
          <w:sz w:val="28"/>
          <w:szCs w:val="28"/>
          <w:lang w:eastAsia="ru-RU"/>
          <w14:ligatures w14:val="none"/>
        </w:rPr>
        <w:t>Дэвис Дж.Э.Д., Найтингейл Г.Дж. Клатраты и соединения включения. 14</w:t>
      </w:r>
      <w:r w:rsidR="00520302">
        <w:rPr>
          <w:rFonts w:ascii="Times New Roman" w:eastAsia="Times New Roman" w:hAnsi="Times New Roman" w:cs="Times New Roman"/>
          <w:kern w:val="0"/>
          <w:sz w:val="28"/>
          <w:szCs w:val="28"/>
          <w:lang w:val="kk-KZ" w:eastAsia="ru-RU"/>
          <w14:ligatures w14:val="none"/>
        </w:rPr>
        <w:t>*</w:t>
      </w:r>
      <w:r w:rsidR="00B52B2C" w:rsidRPr="00B52B2C">
        <w:rPr>
          <w:rFonts w:ascii="Times New Roman" w:eastAsia="Times New Roman" w:hAnsi="Times New Roman" w:cs="Times New Roman"/>
          <w:kern w:val="0"/>
          <w:sz w:val="28"/>
          <w:szCs w:val="28"/>
          <w:lang w:eastAsia="ru-RU"/>
          <w14:ligatures w14:val="none"/>
        </w:rPr>
        <w:t>. Исследование клатратов тиомочевины с монозамещенными производными циклогексана при различных температурах методами ИК и КР спектроскопии // Журнал структурной химии. – 1999. – Т. 40, №5. – С. 98</w:t>
      </w:r>
      <w:r w:rsidR="00520302">
        <w:rPr>
          <w:rFonts w:ascii="Times New Roman" w:eastAsia="Times New Roman" w:hAnsi="Times New Roman" w:cs="Times New Roman"/>
          <w:kern w:val="0"/>
          <w:sz w:val="28"/>
          <w:szCs w:val="28"/>
          <w:lang w:val="kk-KZ" w:eastAsia="ru-RU"/>
          <w14:ligatures w14:val="none"/>
        </w:rPr>
        <w:t>8</w:t>
      </w:r>
      <w:r w:rsidR="003E212F">
        <w:rPr>
          <w:rFonts w:ascii="Times New Roman" w:eastAsia="Times New Roman" w:hAnsi="Times New Roman" w:cs="Times New Roman"/>
          <w:kern w:val="0"/>
          <w:sz w:val="28"/>
          <w:szCs w:val="28"/>
          <w:lang w:eastAsia="ru-RU"/>
          <w14:ligatures w14:val="none"/>
        </w:rPr>
        <w:t>-</w:t>
      </w:r>
      <w:r w:rsidR="00B52B2C" w:rsidRPr="00B52B2C">
        <w:rPr>
          <w:rFonts w:ascii="Times New Roman" w:eastAsia="Times New Roman" w:hAnsi="Times New Roman" w:cs="Times New Roman"/>
          <w:kern w:val="0"/>
          <w:sz w:val="28"/>
          <w:szCs w:val="28"/>
          <w:lang w:eastAsia="ru-RU"/>
          <w14:ligatures w14:val="none"/>
        </w:rPr>
        <w:t>992.</w:t>
      </w:r>
    </w:p>
    <w:p w14:paraId="5573BC32" w14:textId="6E7CAB75"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500C8">
        <w:rPr>
          <w:rFonts w:ascii="Times New Roman" w:eastAsia="Times New Roman" w:hAnsi="Times New Roman" w:cs="Times New Roman"/>
          <w:kern w:val="0"/>
          <w:sz w:val="28"/>
          <w:szCs w:val="28"/>
          <w:lang w:eastAsia="ru-RU"/>
          <w14:ligatures w14:val="none"/>
        </w:rPr>
        <w:t xml:space="preserve">104 </w:t>
      </w:r>
      <w:r w:rsidR="00B52B2C" w:rsidRPr="00B52B2C">
        <w:rPr>
          <w:rFonts w:ascii="Times New Roman" w:eastAsia="Times New Roman" w:hAnsi="Times New Roman" w:cs="Times New Roman"/>
          <w:kern w:val="0"/>
          <w:sz w:val="28"/>
          <w:szCs w:val="28"/>
          <w:lang w:eastAsia="ru-RU"/>
          <w14:ligatures w14:val="none"/>
        </w:rPr>
        <w:t>Китайгородский А.И. Смешанные кристаллы. – М.: Наука, 1983. – 280 с.</w:t>
      </w:r>
    </w:p>
    <w:p w14:paraId="5407AA72" w14:textId="34C56A18"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105 </w:t>
      </w:r>
      <w:r w:rsidR="00B52B2C" w:rsidRPr="00B52B2C">
        <w:rPr>
          <w:rFonts w:ascii="Times New Roman" w:eastAsia="Times New Roman" w:hAnsi="Times New Roman" w:cs="Times New Roman"/>
          <w:kern w:val="0"/>
          <w:sz w:val="28"/>
          <w:szCs w:val="28"/>
          <w:lang w:val="en-US" w:eastAsia="ru-RU"/>
          <w14:ligatures w14:val="none"/>
        </w:rPr>
        <w:t>Qiu Y., Gao L. Metal–urea complex – a precursor to metal nitrides // Journal of the American Ceramic Society. – 2004. – Vol. 87, №3. – P. 352</w:t>
      </w:r>
      <w:r w:rsidR="003E212F" w:rsidRPr="003E212F">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357.</w:t>
      </w:r>
    </w:p>
    <w:p w14:paraId="4522C0EA" w14:textId="37B2FD8C"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106 </w:t>
      </w:r>
      <w:r w:rsidR="00B52B2C" w:rsidRPr="00B52B2C">
        <w:rPr>
          <w:rFonts w:ascii="Times New Roman" w:eastAsia="Times New Roman" w:hAnsi="Times New Roman" w:cs="Times New Roman"/>
          <w:kern w:val="0"/>
          <w:sz w:val="28"/>
          <w:szCs w:val="28"/>
          <w:lang w:val="en-US" w:eastAsia="ru-RU"/>
          <w14:ligatures w14:val="none"/>
        </w:rPr>
        <w:t>Prior T.J., Kift R.L. Pseudosymmetry in CrUr</w:t>
      </w:r>
      <w:r w:rsidR="00B52B2C" w:rsidRPr="00B52B2C">
        <w:rPr>
          <w:rFonts w:ascii="Cambria Math" w:eastAsia="Times New Roman" w:hAnsi="Cambria Math" w:cs="Cambria Math"/>
          <w:kern w:val="0"/>
          <w:sz w:val="28"/>
          <w:szCs w:val="28"/>
          <w:lang w:val="en-US" w:eastAsia="ru-RU"/>
          <w14:ligatures w14:val="none"/>
        </w:rPr>
        <w:t>₄</w:t>
      </w:r>
      <w:r w:rsidR="00B52B2C" w:rsidRPr="00B52B2C">
        <w:rPr>
          <w:rFonts w:ascii="Times New Roman" w:eastAsia="Times New Roman" w:hAnsi="Times New Roman" w:cs="Times New Roman"/>
          <w:kern w:val="0"/>
          <w:sz w:val="28"/>
          <w:szCs w:val="28"/>
          <w:lang w:val="en-US" w:eastAsia="ru-RU"/>
          <w14:ligatures w14:val="none"/>
        </w:rPr>
        <w:t>(H</w:t>
      </w:r>
      <w:r w:rsidR="00B52B2C" w:rsidRPr="00B52B2C">
        <w:rPr>
          <w:rFonts w:ascii="Cambria Math" w:eastAsia="Times New Roman" w:hAnsi="Cambria Math" w:cs="Cambria Math"/>
          <w:kern w:val="0"/>
          <w:sz w:val="28"/>
          <w:szCs w:val="28"/>
          <w:lang w:val="en-US" w:eastAsia="ru-RU"/>
          <w14:ligatures w14:val="none"/>
        </w:rPr>
        <w:t>₂</w:t>
      </w:r>
      <w:r w:rsidR="00B52B2C" w:rsidRPr="00B52B2C">
        <w:rPr>
          <w:rFonts w:ascii="Times New Roman" w:eastAsia="Times New Roman" w:hAnsi="Times New Roman" w:cs="Times New Roman"/>
          <w:kern w:val="0"/>
          <w:sz w:val="28"/>
          <w:szCs w:val="28"/>
          <w:lang w:val="en-US" w:eastAsia="ru-RU"/>
          <w14:ligatures w14:val="none"/>
        </w:rPr>
        <w:t>O)</w:t>
      </w:r>
      <w:r w:rsidR="00B52B2C" w:rsidRPr="00B52B2C">
        <w:rPr>
          <w:rFonts w:ascii="Cambria Math" w:eastAsia="Times New Roman" w:hAnsi="Cambria Math" w:cs="Cambria Math"/>
          <w:kern w:val="0"/>
          <w:sz w:val="28"/>
          <w:szCs w:val="28"/>
          <w:lang w:val="en-US" w:eastAsia="ru-RU"/>
          <w14:ligatures w14:val="none"/>
        </w:rPr>
        <w:t>₂</w:t>
      </w:r>
      <w:r w:rsidR="00B52B2C" w:rsidRPr="00B52B2C">
        <w:rPr>
          <w:rFonts w:ascii="Times New Roman" w:eastAsia="Times New Roman" w:hAnsi="Times New Roman" w:cs="Times New Roman"/>
          <w:kern w:val="0"/>
          <w:sz w:val="28"/>
          <w:szCs w:val="28"/>
          <w:lang w:val="en-US" w:eastAsia="ru-RU"/>
          <w14:ligatures w14:val="none"/>
        </w:rPr>
        <w:t>·3NO</w:t>
      </w:r>
      <w:r w:rsidR="00B52B2C" w:rsidRPr="00B52B2C">
        <w:rPr>
          <w:rFonts w:ascii="Cambria Math" w:eastAsia="Times New Roman" w:hAnsi="Cambria Math" w:cs="Cambria Math"/>
          <w:kern w:val="0"/>
          <w:sz w:val="28"/>
          <w:szCs w:val="28"/>
          <w:lang w:val="en-US" w:eastAsia="ru-RU"/>
          <w14:ligatures w14:val="none"/>
        </w:rPr>
        <w:t>₃</w:t>
      </w:r>
      <w:r w:rsidR="00B52B2C" w:rsidRPr="00B52B2C">
        <w:rPr>
          <w:rFonts w:ascii="Times New Roman" w:eastAsia="Times New Roman" w:hAnsi="Times New Roman" w:cs="Times New Roman"/>
          <w:kern w:val="0"/>
          <w:sz w:val="28"/>
          <w:szCs w:val="28"/>
          <w:lang w:val="en-US" w:eastAsia="ru-RU"/>
          <w14:ligatures w14:val="none"/>
        </w:rPr>
        <w:t xml:space="preserve"> // Chemistry of Crystallography. – 2011. – Vol. 41. – P. 1616</w:t>
      </w:r>
      <w:r w:rsidR="003E212F" w:rsidRPr="003E212F">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1623.</w:t>
      </w:r>
    </w:p>
    <w:p w14:paraId="614FA141" w14:textId="4F865C48"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107 </w:t>
      </w:r>
      <w:r w:rsidR="00B52B2C" w:rsidRPr="00B52B2C">
        <w:rPr>
          <w:rFonts w:ascii="Times New Roman" w:eastAsia="Times New Roman" w:hAnsi="Times New Roman" w:cs="Times New Roman"/>
          <w:kern w:val="0"/>
          <w:sz w:val="28"/>
          <w:szCs w:val="28"/>
          <w:lang w:val="en-US" w:eastAsia="ru-RU"/>
          <w14:ligatures w14:val="none"/>
        </w:rPr>
        <w:t>Drakopoulou L., Papatrianta</w:t>
      </w:r>
      <w:r w:rsidR="001709B3">
        <w:rPr>
          <w:rFonts w:ascii="Times New Roman" w:eastAsia="Times New Roman" w:hAnsi="Times New Roman" w:cs="Times New Roman"/>
          <w:kern w:val="0"/>
          <w:sz w:val="28"/>
          <w:szCs w:val="28"/>
          <w:lang w:val="en-US" w:eastAsia="ru-RU"/>
          <w14:ligatures w14:val="none"/>
        </w:rPr>
        <w:t>fyllopoulou C., Terzis A.</w:t>
      </w:r>
      <w:r w:rsidR="00B52B2C" w:rsidRPr="00B52B2C">
        <w:rPr>
          <w:rFonts w:ascii="Times New Roman" w:eastAsia="Times New Roman" w:hAnsi="Times New Roman" w:cs="Times New Roman"/>
          <w:kern w:val="0"/>
          <w:sz w:val="28"/>
          <w:szCs w:val="28"/>
          <w:lang w:val="en-US" w:eastAsia="ru-RU"/>
          <w14:ligatures w14:val="none"/>
        </w:rPr>
        <w:t xml:space="preserve"> </w:t>
      </w:r>
      <w:r w:rsidR="001709B3" w:rsidRPr="002251CE">
        <w:rPr>
          <w:rFonts w:ascii="Times New Roman" w:eastAsia="Times New Roman" w:hAnsi="Times New Roman" w:cs="Times New Roman"/>
          <w:kern w:val="0"/>
          <w:sz w:val="28"/>
          <w:szCs w:val="28"/>
          <w:lang w:val="en-US" w:eastAsia="ru-RU"/>
          <w14:ligatures w14:val="none"/>
        </w:rPr>
        <w:t>et al.</w:t>
      </w:r>
      <w:r w:rsidR="00B52B2C" w:rsidRPr="00B52B2C">
        <w:rPr>
          <w:rFonts w:ascii="Times New Roman" w:eastAsia="Times New Roman" w:hAnsi="Times New Roman" w:cs="Times New Roman"/>
          <w:kern w:val="0"/>
          <w:sz w:val="28"/>
          <w:szCs w:val="28"/>
          <w:lang w:val="en-US" w:eastAsia="ru-RU"/>
          <w14:ligatures w14:val="none"/>
        </w:rPr>
        <w:t xml:space="preserve"> Synthesis, X-ray structure, and characterization of a complex containing the hexakis-urea cobalt(II) cation and lattice urea molecules // Bioinorganic Chemistry and Applications. – 2007. – Vol. 2007. – P. 1</w:t>
      </w:r>
      <w:r w:rsidR="001709B3" w:rsidRPr="001709B3">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7.</w:t>
      </w:r>
    </w:p>
    <w:p w14:paraId="46EA290F" w14:textId="0BD595A6"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500C8">
        <w:rPr>
          <w:rFonts w:ascii="Times New Roman" w:eastAsia="Times New Roman" w:hAnsi="Times New Roman" w:cs="Times New Roman"/>
          <w:kern w:val="0"/>
          <w:sz w:val="28"/>
          <w:szCs w:val="28"/>
          <w:lang w:eastAsia="ru-RU"/>
          <w14:ligatures w14:val="none"/>
        </w:rPr>
        <w:t xml:space="preserve">108 </w:t>
      </w:r>
      <w:r w:rsidR="00B52B2C" w:rsidRPr="00B52B2C">
        <w:rPr>
          <w:rFonts w:ascii="Times New Roman" w:eastAsia="Times New Roman" w:hAnsi="Times New Roman" w:cs="Times New Roman"/>
          <w:kern w:val="0"/>
          <w:sz w:val="28"/>
          <w:szCs w:val="28"/>
          <w:lang w:eastAsia="ru-RU"/>
          <w14:ligatures w14:val="none"/>
        </w:rPr>
        <w:t>Фурманова Н.Г., Сулайманкулова Д.К., Реснянский В.Ф. и др. Кристаллическая структура йодида кадмия с карбамидом CdI</w:t>
      </w:r>
      <w:r w:rsidR="00B52B2C" w:rsidRPr="00B52B2C">
        <w:rPr>
          <w:rFonts w:ascii="Cambria Math" w:eastAsia="Times New Roman" w:hAnsi="Cambria Math" w:cs="Cambria Math"/>
          <w:kern w:val="0"/>
          <w:sz w:val="28"/>
          <w:szCs w:val="28"/>
          <w:lang w:eastAsia="ru-RU"/>
          <w14:ligatures w14:val="none"/>
        </w:rPr>
        <w:t>₂</w:t>
      </w:r>
      <w:r w:rsidR="00B52B2C" w:rsidRPr="00B52B2C">
        <w:rPr>
          <w:rFonts w:ascii="Times New Roman" w:eastAsia="Times New Roman" w:hAnsi="Times New Roman" w:cs="Times New Roman"/>
          <w:kern w:val="0"/>
          <w:sz w:val="28"/>
          <w:szCs w:val="28"/>
          <w:lang w:eastAsia="ru-RU"/>
          <w14:ligatures w14:val="none"/>
        </w:rPr>
        <w:t>·2CO(NH</w:t>
      </w:r>
      <w:r w:rsidR="00B52B2C" w:rsidRPr="00B52B2C">
        <w:rPr>
          <w:rFonts w:ascii="Cambria Math" w:eastAsia="Times New Roman" w:hAnsi="Cambria Math" w:cs="Cambria Math"/>
          <w:kern w:val="0"/>
          <w:sz w:val="28"/>
          <w:szCs w:val="28"/>
          <w:lang w:eastAsia="ru-RU"/>
          <w14:ligatures w14:val="none"/>
        </w:rPr>
        <w:t>₂</w:t>
      </w:r>
      <w:r w:rsidR="00B52B2C" w:rsidRPr="00B52B2C">
        <w:rPr>
          <w:rFonts w:ascii="Times New Roman" w:eastAsia="Times New Roman" w:hAnsi="Times New Roman" w:cs="Times New Roman"/>
          <w:kern w:val="0"/>
          <w:sz w:val="28"/>
          <w:szCs w:val="28"/>
          <w:lang w:eastAsia="ru-RU"/>
          <w14:ligatures w14:val="none"/>
        </w:rPr>
        <w:t>)</w:t>
      </w:r>
      <w:r w:rsidR="00B52B2C" w:rsidRPr="00B52B2C">
        <w:rPr>
          <w:rFonts w:ascii="Cambria Math" w:eastAsia="Times New Roman" w:hAnsi="Cambria Math" w:cs="Cambria Math"/>
          <w:kern w:val="0"/>
          <w:sz w:val="28"/>
          <w:szCs w:val="28"/>
          <w:lang w:eastAsia="ru-RU"/>
          <w14:ligatures w14:val="none"/>
        </w:rPr>
        <w:t>₂</w:t>
      </w:r>
      <w:r w:rsidR="00B52B2C" w:rsidRPr="00B52B2C">
        <w:rPr>
          <w:rFonts w:ascii="Times New Roman" w:eastAsia="Times New Roman" w:hAnsi="Times New Roman" w:cs="Times New Roman"/>
          <w:kern w:val="0"/>
          <w:sz w:val="28"/>
          <w:szCs w:val="28"/>
          <w:lang w:eastAsia="ru-RU"/>
          <w14:ligatures w14:val="none"/>
        </w:rPr>
        <w:t xml:space="preserve"> // Кристаллография. – 1997. – Т. 42, №3. – С. 467</w:t>
      </w:r>
      <w:r w:rsidR="001709B3">
        <w:rPr>
          <w:rFonts w:ascii="Times New Roman" w:eastAsia="Times New Roman" w:hAnsi="Times New Roman" w:cs="Times New Roman"/>
          <w:kern w:val="0"/>
          <w:sz w:val="28"/>
          <w:szCs w:val="28"/>
          <w:lang w:eastAsia="ru-RU"/>
          <w14:ligatures w14:val="none"/>
        </w:rPr>
        <w:t>-</w:t>
      </w:r>
      <w:r w:rsidR="00B52B2C" w:rsidRPr="00B52B2C">
        <w:rPr>
          <w:rFonts w:ascii="Times New Roman" w:eastAsia="Times New Roman" w:hAnsi="Times New Roman" w:cs="Times New Roman"/>
          <w:kern w:val="0"/>
          <w:sz w:val="28"/>
          <w:szCs w:val="28"/>
          <w:lang w:eastAsia="ru-RU"/>
          <w14:ligatures w14:val="none"/>
        </w:rPr>
        <w:t>470.</w:t>
      </w:r>
    </w:p>
    <w:p w14:paraId="2035F440" w14:textId="40822589"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109 </w:t>
      </w:r>
      <w:r w:rsidR="00B52B2C" w:rsidRPr="00B52B2C">
        <w:rPr>
          <w:rFonts w:ascii="Times New Roman" w:eastAsia="Times New Roman" w:hAnsi="Times New Roman" w:cs="Times New Roman"/>
          <w:kern w:val="0"/>
          <w:sz w:val="28"/>
          <w:szCs w:val="28"/>
          <w:lang w:val="en-US" w:eastAsia="ru-RU"/>
          <w14:ligatures w14:val="none"/>
        </w:rPr>
        <w:t>Sagatys D.S., Bott R.C., Smith G. The preparation and crystal structure of a polymeric (1:1) silver nitrate–urea complex, [(AgNO</w:t>
      </w:r>
      <w:r w:rsidR="00B52B2C" w:rsidRPr="00B52B2C">
        <w:rPr>
          <w:rFonts w:ascii="Cambria Math" w:eastAsia="Times New Roman" w:hAnsi="Cambria Math" w:cs="Cambria Math"/>
          <w:kern w:val="0"/>
          <w:sz w:val="28"/>
          <w:szCs w:val="28"/>
          <w:lang w:val="en-US" w:eastAsia="ru-RU"/>
          <w14:ligatures w14:val="none"/>
        </w:rPr>
        <w:t>₃</w:t>
      </w:r>
      <w:r w:rsidR="00B52B2C" w:rsidRPr="00B52B2C">
        <w:rPr>
          <w:rFonts w:ascii="Times New Roman" w:eastAsia="Times New Roman" w:hAnsi="Times New Roman" w:cs="Times New Roman"/>
          <w:kern w:val="0"/>
          <w:sz w:val="28"/>
          <w:szCs w:val="28"/>
          <w:lang w:val="en-US" w:eastAsia="ru-RU"/>
          <w14:ligatures w14:val="none"/>
        </w:rPr>
        <w:t>)</w:t>
      </w:r>
      <w:r w:rsidR="00B52B2C" w:rsidRPr="00B52B2C">
        <w:rPr>
          <w:rFonts w:ascii="Cambria Math" w:eastAsia="Times New Roman" w:hAnsi="Cambria Math" w:cs="Cambria Math"/>
          <w:kern w:val="0"/>
          <w:sz w:val="28"/>
          <w:szCs w:val="28"/>
          <w:lang w:val="en-US" w:eastAsia="ru-RU"/>
          <w14:ligatures w14:val="none"/>
        </w:rPr>
        <w:t>₂</w:t>
      </w:r>
      <w:r w:rsidR="00B52B2C" w:rsidRPr="00B52B2C">
        <w:rPr>
          <w:rFonts w:ascii="Times New Roman" w:eastAsia="Times New Roman" w:hAnsi="Times New Roman" w:cs="Times New Roman"/>
          <w:kern w:val="0"/>
          <w:sz w:val="28"/>
          <w:szCs w:val="28"/>
          <w:lang w:val="en-US" w:eastAsia="ru-RU"/>
          <w14:ligatures w14:val="none"/>
        </w:rPr>
        <w:t>(CH</w:t>
      </w:r>
      <w:r w:rsidR="00B52B2C" w:rsidRPr="00B52B2C">
        <w:rPr>
          <w:rFonts w:ascii="Cambria Math" w:eastAsia="Times New Roman" w:hAnsi="Cambria Math" w:cs="Cambria Math"/>
          <w:kern w:val="0"/>
          <w:sz w:val="28"/>
          <w:szCs w:val="28"/>
          <w:lang w:val="en-US" w:eastAsia="ru-RU"/>
          <w14:ligatures w14:val="none"/>
        </w:rPr>
        <w:t>₄</w:t>
      </w:r>
      <w:r w:rsidR="00B52B2C" w:rsidRPr="00B52B2C">
        <w:rPr>
          <w:rFonts w:ascii="Times New Roman" w:eastAsia="Times New Roman" w:hAnsi="Times New Roman" w:cs="Times New Roman"/>
          <w:kern w:val="0"/>
          <w:sz w:val="28"/>
          <w:szCs w:val="28"/>
          <w:lang w:val="en-US" w:eastAsia="ru-RU"/>
          <w14:ligatures w14:val="none"/>
        </w:rPr>
        <w:t>N</w:t>
      </w:r>
      <w:r w:rsidR="00B52B2C" w:rsidRPr="00B52B2C">
        <w:rPr>
          <w:rFonts w:ascii="Cambria Math" w:eastAsia="Times New Roman" w:hAnsi="Cambria Math" w:cs="Cambria Math"/>
          <w:kern w:val="0"/>
          <w:sz w:val="28"/>
          <w:szCs w:val="28"/>
          <w:lang w:val="en-US" w:eastAsia="ru-RU"/>
          <w14:ligatures w14:val="none"/>
        </w:rPr>
        <w:t>₂</w:t>
      </w:r>
      <w:r w:rsidR="00B52B2C" w:rsidRPr="00B52B2C">
        <w:rPr>
          <w:rFonts w:ascii="Times New Roman" w:eastAsia="Times New Roman" w:hAnsi="Times New Roman" w:cs="Times New Roman"/>
          <w:kern w:val="0"/>
          <w:sz w:val="28"/>
          <w:szCs w:val="28"/>
          <w:lang w:val="en-US" w:eastAsia="ru-RU"/>
          <w14:ligatures w14:val="none"/>
        </w:rPr>
        <w:t>O)</w:t>
      </w:r>
      <w:r w:rsidR="00B52B2C" w:rsidRPr="00B52B2C">
        <w:rPr>
          <w:rFonts w:ascii="Cambria Math" w:eastAsia="Times New Roman" w:hAnsi="Cambria Math" w:cs="Cambria Math"/>
          <w:kern w:val="0"/>
          <w:sz w:val="28"/>
          <w:szCs w:val="28"/>
          <w:lang w:val="en-US" w:eastAsia="ru-RU"/>
          <w14:ligatures w14:val="none"/>
        </w:rPr>
        <w:t>₂</w:t>
      </w:r>
      <w:r w:rsidR="00B52B2C" w:rsidRPr="00B52B2C">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vertAlign w:val="subscript"/>
          <w:lang w:val="en-US" w:eastAsia="ru-RU"/>
          <w14:ligatures w14:val="none"/>
        </w:rPr>
        <w:t>n</w:t>
      </w:r>
      <w:r w:rsidR="00B52B2C" w:rsidRPr="00B52B2C">
        <w:rPr>
          <w:rFonts w:ascii="Times New Roman" w:eastAsia="Times New Roman" w:hAnsi="Times New Roman" w:cs="Times New Roman"/>
          <w:kern w:val="0"/>
          <w:sz w:val="28"/>
          <w:szCs w:val="28"/>
          <w:lang w:val="en-US" w:eastAsia="ru-RU"/>
          <w14:ligatures w14:val="none"/>
        </w:rPr>
        <w:t xml:space="preserve"> // Polyhedron. – 1992. – Vol. 11, №1. – P. 49</w:t>
      </w:r>
      <w:r w:rsidR="001709B3" w:rsidRPr="001709B3">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52.</w:t>
      </w:r>
    </w:p>
    <w:p w14:paraId="50E7FFE2" w14:textId="7B477B0A"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110 </w:t>
      </w:r>
      <w:r w:rsidR="00B52B2C" w:rsidRPr="00B52B2C">
        <w:rPr>
          <w:rFonts w:ascii="Times New Roman" w:eastAsia="Times New Roman" w:hAnsi="Times New Roman" w:cs="Times New Roman"/>
          <w:kern w:val="0"/>
          <w:sz w:val="28"/>
          <w:szCs w:val="28"/>
          <w:lang w:val="en-US" w:eastAsia="ru-RU"/>
          <w14:ligatures w14:val="none"/>
        </w:rPr>
        <w:t>Perez-Folch J., Subirana J.A., Aymami J. Polar structure of N,N′-dimethylurea crystals // Journal of Chemical Crystallography. – 1997. – Vol. 27, №6. – P. 367</w:t>
      </w:r>
      <w:r w:rsidR="00854FA6" w:rsidRPr="00854FA6">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369.</w:t>
      </w:r>
    </w:p>
    <w:p w14:paraId="6F5069A0" w14:textId="083371B6"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111 </w:t>
      </w:r>
      <w:r w:rsidR="00B52B2C" w:rsidRPr="00B52B2C">
        <w:rPr>
          <w:rFonts w:ascii="Times New Roman" w:eastAsia="Times New Roman" w:hAnsi="Times New Roman" w:cs="Times New Roman"/>
          <w:kern w:val="0"/>
          <w:sz w:val="28"/>
          <w:szCs w:val="28"/>
          <w:lang w:val="en-US" w:eastAsia="ru-RU"/>
          <w14:ligatures w14:val="none"/>
        </w:rPr>
        <w:t>Keuleers R., Desseyn H.O. Hydrogen-bonded networks based on manganese(II), nickel(II), copper(II) and zinc(II) complexes of N,N′-dimethylurea // Transition Metal Chemistry. – 2003. – Vol. 28. – P. 548</w:t>
      </w:r>
      <w:r w:rsidR="00854FA6" w:rsidRPr="00854FA6">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557.</w:t>
      </w:r>
    </w:p>
    <w:p w14:paraId="7AF107DF" w14:textId="3978391C"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112 </w:t>
      </w:r>
      <w:r w:rsidR="00B52B2C" w:rsidRPr="00B52B2C">
        <w:rPr>
          <w:rFonts w:ascii="Times New Roman" w:eastAsia="Times New Roman" w:hAnsi="Times New Roman" w:cs="Times New Roman"/>
          <w:kern w:val="0"/>
          <w:sz w:val="28"/>
          <w:szCs w:val="28"/>
          <w:lang w:val="en-US" w:eastAsia="ru-RU"/>
          <w14:ligatures w14:val="none"/>
        </w:rPr>
        <w:t>Savinkina E.V., Buravlev E.A., Zamilatskov I.A</w:t>
      </w:r>
      <w:r w:rsidR="00854FA6">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 xml:space="preserve"> </w:t>
      </w:r>
      <w:r w:rsidR="00854FA6" w:rsidRPr="002251CE">
        <w:rPr>
          <w:rFonts w:ascii="Times New Roman" w:eastAsia="Times New Roman" w:hAnsi="Times New Roman" w:cs="Times New Roman"/>
          <w:kern w:val="0"/>
          <w:sz w:val="28"/>
          <w:szCs w:val="28"/>
          <w:lang w:val="en-US" w:eastAsia="ru-RU"/>
          <w14:ligatures w14:val="none"/>
        </w:rPr>
        <w:t>et al.</w:t>
      </w:r>
      <w:r w:rsidR="00B52B2C" w:rsidRPr="00B52B2C">
        <w:rPr>
          <w:rFonts w:ascii="Times New Roman" w:eastAsia="Times New Roman" w:hAnsi="Times New Roman" w:cs="Times New Roman"/>
          <w:kern w:val="0"/>
          <w:sz w:val="28"/>
          <w:szCs w:val="28"/>
          <w:lang w:val="en-US" w:eastAsia="ru-RU"/>
          <w14:ligatures w14:val="none"/>
        </w:rPr>
        <w:t xml:space="preserve"> Zinc iodide complexes of propaneamide, benzamide, dimethylurea, and thioacetamide: Syntheses and structures // Zeitschrift für anorganische und allgemeine Chemie. – 2009. – Vol</w:t>
      </w:r>
      <w:r w:rsidR="00F34CFC">
        <w:rPr>
          <w:rFonts w:ascii="Times New Roman" w:eastAsia="Times New Roman" w:hAnsi="Times New Roman" w:cs="Times New Roman"/>
          <w:kern w:val="0"/>
          <w:sz w:val="28"/>
          <w:szCs w:val="28"/>
          <w:lang w:val="en-US" w:eastAsia="ru-RU"/>
          <w14:ligatures w14:val="none"/>
        </w:rPr>
        <w:t>. </w:t>
      </w:r>
      <w:r w:rsidR="00B52B2C" w:rsidRPr="00B52B2C">
        <w:rPr>
          <w:rFonts w:ascii="Times New Roman" w:eastAsia="Times New Roman" w:hAnsi="Times New Roman" w:cs="Times New Roman"/>
          <w:kern w:val="0"/>
          <w:sz w:val="28"/>
          <w:szCs w:val="28"/>
          <w:lang w:val="en-US" w:eastAsia="ru-RU"/>
          <w14:ligatures w14:val="none"/>
        </w:rPr>
        <w:t>635. – P. 1458</w:t>
      </w:r>
      <w:r w:rsidR="00854FA6" w:rsidRPr="00854FA6">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1462.</w:t>
      </w:r>
    </w:p>
    <w:p w14:paraId="0BC7F3AC" w14:textId="39748238"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113 </w:t>
      </w:r>
      <w:r w:rsidR="00B52B2C" w:rsidRPr="00B52B2C">
        <w:rPr>
          <w:rFonts w:ascii="Times New Roman" w:eastAsia="Times New Roman" w:hAnsi="Times New Roman" w:cs="Times New Roman"/>
          <w:kern w:val="0"/>
          <w:sz w:val="28"/>
          <w:szCs w:val="28"/>
          <w:lang w:val="en-US" w:eastAsia="ru-RU"/>
          <w14:ligatures w14:val="none"/>
        </w:rPr>
        <w:t>Il’in M.</w:t>
      </w:r>
      <w:r w:rsidR="00854FA6">
        <w:rPr>
          <w:rFonts w:ascii="Times New Roman" w:eastAsia="Times New Roman" w:hAnsi="Times New Roman" w:cs="Times New Roman"/>
          <w:kern w:val="0"/>
          <w:sz w:val="28"/>
          <w:szCs w:val="28"/>
          <w:lang w:val="en-US" w:eastAsia="ru-RU"/>
          <w14:ligatures w14:val="none"/>
        </w:rPr>
        <w:t>, Lesnikova L.A., Bolotin D.S.</w:t>
      </w:r>
      <w:r w:rsidR="00854FA6" w:rsidRPr="00854FA6">
        <w:rPr>
          <w:rFonts w:ascii="Times New Roman" w:eastAsia="Times New Roman" w:hAnsi="Times New Roman" w:cs="Times New Roman"/>
          <w:kern w:val="0"/>
          <w:sz w:val="28"/>
          <w:szCs w:val="28"/>
          <w:lang w:val="en-US" w:eastAsia="ru-RU"/>
          <w14:ligatures w14:val="none"/>
        </w:rPr>
        <w:t xml:space="preserve"> </w:t>
      </w:r>
      <w:r w:rsidR="00B52B2C" w:rsidRPr="00B52B2C">
        <w:rPr>
          <w:rFonts w:ascii="Times New Roman" w:eastAsia="Times New Roman" w:hAnsi="Times New Roman" w:cs="Times New Roman"/>
          <w:kern w:val="0"/>
          <w:sz w:val="28"/>
          <w:szCs w:val="28"/>
          <w:lang w:val="en-US" w:eastAsia="ru-RU"/>
          <w14:ligatures w14:val="none"/>
        </w:rPr>
        <w:t xml:space="preserve">One-pot route to N-acyl ureas: A formal four-component hydrolytic reaction involving aminonitrones and isocyanide dibromides // New Journal of Chemistry. – 2020. – Vol. 44. – P. </w:t>
      </w:r>
      <w:r w:rsidR="00854FA6" w:rsidRPr="00854FA6">
        <w:rPr>
          <w:rFonts w:ascii="Times New Roman" w:eastAsia="Times New Roman" w:hAnsi="Times New Roman" w:cs="Times New Roman"/>
          <w:kern w:val="0"/>
          <w:sz w:val="28"/>
          <w:szCs w:val="28"/>
          <w:lang w:val="en-US" w:eastAsia="ru-RU"/>
          <w14:ligatures w14:val="none"/>
        </w:rPr>
        <w:t>423-437.</w:t>
      </w:r>
    </w:p>
    <w:p w14:paraId="10DBB221" w14:textId="0C4C25AA"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114 </w:t>
      </w:r>
      <w:r w:rsidR="00B52B2C" w:rsidRPr="00B52B2C">
        <w:rPr>
          <w:rFonts w:ascii="Times New Roman" w:eastAsia="Times New Roman" w:hAnsi="Times New Roman" w:cs="Times New Roman"/>
          <w:kern w:val="0"/>
          <w:sz w:val="28"/>
          <w:szCs w:val="28"/>
          <w:lang w:val="en-US" w:eastAsia="ru-RU"/>
          <w14:ligatures w14:val="none"/>
        </w:rPr>
        <w:t>Mahmudov K.T., Pombeiro A.J.L. Resonance-assisted hydrogen bonding as a driving force in synthesis and a synthon in the design of materials // Chemistry – A European Journal. – 2016. – Vol. 22, №46. – P. 16356</w:t>
      </w:r>
      <w:r w:rsidR="00C20DDC" w:rsidRPr="00C20DDC">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16398.</w:t>
      </w:r>
    </w:p>
    <w:p w14:paraId="574D48A5" w14:textId="3CEC4CBA"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115 </w:t>
      </w:r>
      <w:r w:rsidR="00B52B2C" w:rsidRPr="00B52B2C">
        <w:rPr>
          <w:rFonts w:ascii="Times New Roman" w:eastAsia="Times New Roman" w:hAnsi="Times New Roman" w:cs="Times New Roman"/>
          <w:kern w:val="0"/>
          <w:sz w:val="28"/>
          <w:szCs w:val="28"/>
          <w:lang w:val="en-US" w:eastAsia="ru-RU"/>
          <w14:ligatures w14:val="none"/>
        </w:rPr>
        <w:t>Simka W., Piotrowski J., Robak A.</w:t>
      </w:r>
      <w:r w:rsidR="00A27E34">
        <w:rPr>
          <w:rFonts w:ascii="Times New Roman" w:eastAsia="Times New Roman" w:hAnsi="Times New Roman" w:cs="Times New Roman"/>
          <w:kern w:val="0"/>
          <w:sz w:val="28"/>
          <w:szCs w:val="28"/>
          <w:lang w:val="en-US" w:eastAsia="ru-RU"/>
          <w14:ligatures w14:val="none"/>
        </w:rPr>
        <w:t xml:space="preserve"> et al.</w:t>
      </w:r>
      <w:r w:rsidR="00B52B2C" w:rsidRPr="00B52B2C">
        <w:rPr>
          <w:rFonts w:ascii="Times New Roman" w:eastAsia="Times New Roman" w:hAnsi="Times New Roman" w:cs="Times New Roman"/>
          <w:kern w:val="0"/>
          <w:sz w:val="28"/>
          <w:szCs w:val="28"/>
          <w:lang w:val="en-US" w:eastAsia="ru-RU"/>
          <w14:ligatures w14:val="none"/>
        </w:rPr>
        <w:t xml:space="preserve"> Electrochemical treatment of aqueous solutions containing urea // Journal of Applied Electrochemistry. – 2009. – Vol. 39, №7. – P. 1137</w:t>
      </w:r>
      <w:r w:rsidR="00C20DDC" w:rsidRPr="00C20DDC">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1143.</w:t>
      </w:r>
    </w:p>
    <w:p w14:paraId="4AE8C5AC" w14:textId="75F9227C"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116 </w:t>
      </w:r>
      <w:r w:rsidR="00B52B2C" w:rsidRPr="00B52B2C">
        <w:rPr>
          <w:rFonts w:ascii="Times New Roman" w:eastAsia="Times New Roman" w:hAnsi="Times New Roman" w:cs="Times New Roman"/>
          <w:kern w:val="0"/>
          <w:sz w:val="28"/>
          <w:szCs w:val="28"/>
          <w:lang w:val="en-US" w:eastAsia="ru-RU"/>
          <w14:ligatures w14:val="none"/>
        </w:rPr>
        <w:t>Miller A.T., Hassler B.L., Botte G.G. Rhodium electrodeposition on nickel electrodes used for urea electrolysis // Journal of Applied Electrochemistry. – 2012. – Vol. 42, №11. – P. 925</w:t>
      </w:r>
      <w:r w:rsidR="00C20DDC" w:rsidRPr="00C20DDC">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934.</w:t>
      </w:r>
    </w:p>
    <w:p w14:paraId="5EF42841" w14:textId="332FD0AF"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117 </w:t>
      </w:r>
      <w:r w:rsidR="00B52B2C" w:rsidRPr="00B52B2C">
        <w:rPr>
          <w:rFonts w:ascii="Times New Roman" w:eastAsia="Times New Roman" w:hAnsi="Times New Roman" w:cs="Times New Roman"/>
          <w:kern w:val="0"/>
          <w:sz w:val="28"/>
          <w:szCs w:val="28"/>
          <w:lang w:val="en-US" w:eastAsia="ru-RU"/>
          <w14:ligatures w14:val="none"/>
        </w:rPr>
        <w:t>Vedharathinam V., Botte G.G. Understanding the electrocatalytic oxidation mechanism of urea on nickel electrodes in alkaline medium // Electrochimica Acta. – 2012. – Vol. 81. – P. 292</w:t>
      </w:r>
      <w:r w:rsidR="00C20DDC" w:rsidRPr="00C20DDC">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300.</w:t>
      </w:r>
    </w:p>
    <w:p w14:paraId="57B93E79" w14:textId="62857E9E" w:rsidR="00B52B2C" w:rsidRPr="00B52B2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118 </w:t>
      </w:r>
      <w:r w:rsidR="00B52B2C" w:rsidRPr="00B52B2C">
        <w:rPr>
          <w:rFonts w:ascii="Times New Roman" w:eastAsia="Times New Roman" w:hAnsi="Times New Roman" w:cs="Times New Roman"/>
          <w:kern w:val="0"/>
          <w:sz w:val="28"/>
          <w:szCs w:val="28"/>
          <w:lang w:val="en-US" w:eastAsia="ru-RU"/>
          <w14:ligatures w14:val="none"/>
        </w:rPr>
        <w:t>Vedharathinam V., Botte G.G. Experimental investigation of potential oscillations during the electrocatalytic oxidation of urea on Ni catalyst in alkaline medium // The Journal of Physical Chemistry C. – 2014. – Vol. 118, №38. – P.</w:t>
      </w:r>
      <w:r w:rsidR="00FB491B">
        <w:rPr>
          <w:rFonts w:ascii="Times New Roman" w:eastAsia="Times New Roman" w:hAnsi="Times New Roman" w:cs="Times New Roman"/>
          <w:kern w:val="0"/>
          <w:sz w:val="28"/>
          <w:szCs w:val="28"/>
          <w:lang w:val="en-US" w:eastAsia="ru-RU"/>
          <w14:ligatures w14:val="none"/>
        </w:rPr>
        <w:t> </w:t>
      </w:r>
      <w:r w:rsidR="00B52B2C" w:rsidRPr="00B52B2C">
        <w:rPr>
          <w:rFonts w:ascii="Times New Roman" w:eastAsia="Times New Roman" w:hAnsi="Times New Roman" w:cs="Times New Roman"/>
          <w:kern w:val="0"/>
          <w:sz w:val="28"/>
          <w:szCs w:val="28"/>
          <w:lang w:val="en-US" w:eastAsia="ru-RU"/>
          <w14:ligatures w14:val="none"/>
        </w:rPr>
        <w:t>21806</w:t>
      </w:r>
      <w:r w:rsidR="00C20DDC" w:rsidRPr="00C20DDC">
        <w:rPr>
          <w:rFonts w:ascii="Times New Roman" w:eastAsia="Times New Roman" w:hAnsi="Times New Roman" w:cs="Times New Roman"/>
          <w:kern w:val="0"/>
          <w:sz w:val="28"/>
          <w:szCs w:val="28"/>
          <w:lang w:val="en-US" w:eastAsia="ru-RU"/>
          <w14:ligatures w14:val="none"/>
        </w:rPr>
        <w:t>-</w:t>
      </w:r>
      <w:r w:rsidR="00B52B2C" w:rsidRPr="00B52B2C">
        <w:rPr>
          <w:rFonts w:ascii="Times New Roman" w:eastAsia="Times New Roman" w:hAnsi="Times New Roman" w:cs="Times New Roman"/>
          <w:kern w:val="0"/>
          <w:sz w:val="28"/>
          <w:szCs w:val="28"/>
          <w:lang w:val="en-US" w:eastAsia="ru-RU"/>
          <w14:ligatures w14:val="none"/>
        </w:rPr>
        <w:t>21812.</w:t>
      </w:r>
    </w:p>
    <w:p w14:paraId="3B0E7A1B" w14:textId="0CD000D7"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bCs/>
          <w:kern w:val="0"/>
          <w:sz w:val="28"/>
          <w:szCs w:val="28"/>
          <w:lang w:val="en-US" w:eastAsia="ru-RU"/>
          <w14:ligatures w14:val="none"/>
        </w:rPr>
        <w:t>119</w:t>
      </w:r>
      <w:r w:rsidR="00C20DDC" w:rsidRPr="00C20DDC">
        <w:rPr>
          <w:rFonts w:ascii="Times New Roman" w:eastAsia="Times New Roman" w:hAnsi="Times New Roman" w:cs="Times New Roman"/>
          <w:kern w:val="0"/>
          <w:sz w:val="28"/>
          <w:szCs w:val="28"/>
          <w:lang w:val="en-US" w:eastAsia="ru-RU"/>
          <w14:ligatures w14:val="none"/>
        </w:rPr>
        <w:t xml:space="preserve"> Wang D., Botte G.G. In situ X-ray diffraction study of urea electrolysis on nickel catalysts // ECS Electrochemistry Letter</w:t>
      </w:r>
      <w:r w:rsidR="00A71306">
        <w:rPr>
          <w:rFonts w:ascii="Times New Roman" w:eastAsia="Times New Roman" w:hAnsi="Times New Roman" w:cs="Times New Roman"/>
          <w:kern w:val="0"/>
          <w:sz w:val="28"/>
          <w:szCs w:val="28"/>
          <w:lang w:val="en-US" w:eastAsia="ru-RU"/>
          <w14:ligatures w14:val="none"/>
        </w:rPr>
        <w:t>s. – 2014. – Vol. 3, №9. – P. 29</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32.</w:t>
      </w:r>
    </w:p>
    <w:p w14:paraId="356F2837" w14:textId="28B683FB"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120 </w:t>
      </w:r>
      <w:r w:rsidR="00CB26FA">
        <w:rPr>
          <w:rFonts w:ascii="Times New Roman" w:eastAsia="Times New Roman" w:hAnsi="Times New Roman" w:cs="Times New Roman"/>
          <w:kern w:val="0"/>
          <w:sz w:val="28"/>
          <w:szCs w:val="28"/>
          <w:lang w:val="en-US" w:eastAsia="ru-RU"/>
          <w14:ligatures w14:val="none"/>
        </w:rPr>
        <w:t>Guo F., Ye K., Du M.</w:t>
      </w:r>
      <w:r w:rsidR="00C20DDC" w:rsidRPr="00C20DDC">
        <w:rPr>
          <w:rFonts w:ascii="Times New Roman" w:eastAsia="Times New Roman" w:hAnsi="Times New Roman" w:cs="Times New Roman"/>
          <w:kern w:val="0"/>
          <w:sz w:val="28"/>
          <w:szCs w:val="28"/>
          <w:lang w:val="en-US" w:eastAsia="ru-RU"/>
          <w14:ligatures w14:val="none"/>
        </w:rPr>
        <w:t xml:space="preserve"> </w:t>
      </w:r>
      <w:r w:rsidR="00CB26FA" w:rsidRPr="002251CE">
        <w:rPr>
          <w:rFonts w:ascii="Times New Roman" w:eastAsia="Times New Roman" w:hAnsi="Times New Roman" w:cs="Times New Roman"/>
          <w:kern w:val="0"/>
          <w:sz w:val="28"/>
          <w:szCs w:val="28"/>
          <w:lang w:val="en-US" w:eastAsia="ru-RU"/>
          <w14:ligatures w14:val="none"/>
        </w:rPr>
        <w:t>et al.</w:t>
      </w:r>
      <w:r w:rsidR="00CB26FA" w:rsidRPr="00B52B2C">
        <w:rPr>
          <w:rFonts w:ascii="Times New Roman" w:eastAsia="Times New Roman" w:hAnsi="Times New Roman" w:cs="Times New Roman"/>
          <w:kern w:val="0"/>
          <w:sz w:val="28"/>
          <w:szCs w:val="28"/>
          <w:lang w:val="en-US" w:eastAsia="ru-RU"/>
          <w14:ligatures w14:val="none"/>
        </w:rPr>
        <w:t xml:space="preserve"> </w:t>
      </w:r>
      <w:r w:rsidR="00C20DDC" w:rsidRPr="00C20DDC">
        <w:rPr>
          <w:rFonts w:ascii="Times New Roman" w:eastAsia="Times New Roman" w:hAnsi="Times New Roman" w:cs="Times New Roman"/>
          <w:kern w:val="0"/>
          <w:sz w:val="28"/>
          <w:szCs w:val="28"/>
          <w:lang w:val="en-US" w:eastAsia="ru-RU"/>
          <w14:ligatures w14:val="none"/>
        </w:rPr>
        <w:t xml:space="preserve"> Electrochemical impedance analysis of urea electro-oxidation mechanism on nickel catalyst in alkaline medium // Electrochimica Acta. – 2016. – Vol. 210. – P. 474</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482.</w:t>
      </w:r>
    </w:p>
    <w:p w14:paraId="0466879F" w14:textId="5FC49C30"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121 </w:t>
      </w:r>
      <w:r w:rsidR="00CB26FA">
        <w:rPr>
          <w:rFonts w:ascii="Times New Roman" w:eastAsia="Times New Roman" w:hAnsi="Times New Roman" w:cs="Times New Roman"/>
          <w:kern w:val="0"/>
          <w:sz w:val="28"/>
          <w:szCs w:val="28"/>
          <w:lang w:val="en-US" w:eastAsia="ru-RU"/>
          <w14:ligatures w14:val="none"/>
        </w:rPr>
        <w:t>Qian G., Chen J., Luo L.</w:t>
      </w:r>
      <w:r w:rsidR="00C20DDC" w:rsidRPr="00C20DDC">
        <w:rPr>
          <w:rFonts w:ascii="Times New Roman" w:eastAsia="Times New Roman" w:hAnsi="Times New Roman" w:cs="Times New Roman"/>
          <w:kern w:val="0"/>
          <w:sz w:val="28"/>
          <w:szCs w:val="28"/>
          <w:lang w:val="en-US" w:eastAsia="ru-RU"/>
          <w14:ligatures w14:val="none"/>
        </w:rPr>
        <w:t xml:space="preserve"> </w:t>
      </w:r>
      <w:r w:rsidR="00CB26FA">
        <w:rPr>
          <w:rFonts w:ascii="Times New Roman" w:eastAsia="Times New Roman" w:hAnsi="Times New Roman" w:cs="Times New Roman"/>
          <w:kern w:val="0"/>
          <w:sz w:val="28"/>
          <w:szCs w:val="28"/>
          <w:lang w:val="en-US" w:eastAsia="ru-RU"/>
          <w14:ligatures w14:val="none"/>
        </w:rPr>
        <w:t>et al</w:t>
      </w:r>
      <w:r w:rsidR="00C20DDC" w:rsidRPr="00C20DDC">
        <w:rPr>
          <w:rFonts w:ascii="Times New Roman" w:eastAsia="Times New Roman" w:hAnsi="Times New Roman" w:cs="Times New Roman"/>
          <w:kern w:val="0"/>
          <w:sz w:val="28"/>
          <w:szCs w:val="28"/>
          <w:lang w:val="en-US" w:eastAsia="ru-RU"/>
          <w14:ligatures w14:val="none"/>
        </w:rPr>
        <w:t>. Novel bifunctional V</w:t>
      </w:r>
      <w:r w:rsidR="00C20DDC" w:rsidRPr="00C20DDC">
        <w:rPr>
          <w:rFonts w:ascii="Cambria Math" w:eastAsia="Times New Roman" w:hAnsi="Cambria Math" w:cs="Cambria Math"/>
          <w:kern w:val="0"/>
          <w:sz w:val="28"/>
          <w:szCs w:val="28"/>
          <w:lang w:val="en-US" w:eastAsia="ru-RU"/>
          <w14:ligatures w14:val="none"/>
        </w:rPr>
        <w:t>₂</w:t>
      </w:r>
      <w:r w:rsidR="00C20DDC" w:rsidRPr="00C20DDC">
        <w:rPr>
          <w:rFonts w:ascii="Times New Roman" w:eastAsia="Times New Roman" w:hAnsi="Times New Roman" w:cs="Times New Roman"/>
          <w:kern w:val="0"/>
          <w:sz w:val="28"/>
          <w:szCs w:val="28"/>
          <w:lang w:val="en-US" w:eastAsia="ru-RU"/>
          <w14:ligatures w14:val="none"/>
        </w:rPr>
        <w:t>O</w:t>
      </w:r>
      <w:r w:rsidR="00C20DDC" w:rsidRPr="00C20DDC">
        <w:rPr>
          <w:rFonts w:ascii="Cambria Math" w:eastAsia="Times New Roman" w:hAnsi="Cambria Math" w:cs="Cambria Math"/>
          <w:kern w:val="0"/>
          <w:sz w:val="28"/>
          <w:szCs w:val="28"/>
          <w:lang w:val="en-US" w:eastAsia="ru-RU"/>
          <w14:ligatures w14:val="none"/>
        </w:rPr>
        <w:t>₃</w:t>
      </w:r>
      <w:r w:rsidR="00C20DDC" w:rsidRPr="00C20DDC">
        <w:rPr>
          <w:rFonts w:ascii="Times New Roman" w:eastAsia="Times New Roman" w:hAnsi="Times New Roman" w:cs="Times New Roman"/>
          <w:kern w:val="0"/>
          <w:sz w:val="28"/>
          <w:szCs w:val="28"/>
          <w:lang w:val="en-US" w:eastAsia="ru-RU"/>
          <w14:ligatures w14:val="none"/>
        </w:rPr>
        <w:t xml:space="preserve"> nanosheets coupled with N-doped-carbon encapsulated Ni heterostructure for enhanced electrocatalytic oxidation of urea-rich wastewater // ACS Applied Materials &amp; Interfaces. – 2020.</w:t>
      </w:r>
      <w:r w:rsidR="00A27E34">
        <w:rPr>
          <w:rFonts w:ascii="Times New Roman" w:eastAsia="Times New Roman" w:hAnsi="Times New Roman" w:cs="Times New Roman"/>
          <w:kern w:val="0"/>
          <w:sz w:val="28"/>
          <w:szCs w:val="28"/>
          <w:lang w:val="en-US" w:eastAsia="ru-RU"/>
          <w14:ligatures w14:val="none"/>
        </w:rPr>
        <w:t xml:space="preserve"> – Vol. 12, </w:t>
      </w:r>
      <w:r w:rsidR="00A27E34" w:rsidRPr="00C20DDC">
        <w:rPr>
          <w:rFonts w:ascii="Times New Roman" w:eastAsia="Times New Roman" w:hAnsi="Times New Roman" w:cs="Times New Roman"/>
          <w:kern w:val="0"/>
          <w:sz w:val="28"/>
          <w:szCs w:val="28"/>
          <w:lang w:val="en-US" w:eastAsia="ru-RU"/>
          <w14:ligatures w14:val="none"/>
        </w:rPr>
        <w:t>№</w:t>
      </w:r>
      <w:r w:rsidR="00A27E34">
        <w:rPr>
          <w:rFonts w:ascii="Times New Roman" w:eastAsia="Times New Roman" w:hAnsi="Times New Roman" w:cs="Times New Roman"/>
          <w:kern w:val="0"/>
          <w:sz w:val="28"/>
          <w:szCs w:val="28"/>
          <w:lang w:val="en-US" w:eastAsia="ru-RU"/>
          <w14:ligatures w14:val="none"/>
        </w:rPr>
        <w:t>34. – P. 38061-38069.</w:t>
      </w:r>
    </w:p>
    <w:p w14:paraId="6C6D96BB" w14:textId="297F0B40"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122 </w:t>
      </w:r>
      <w:r w:rsidR="00C20DDC" w:rsidRPr="00C20DDC">
        <w:rPr>
          <w:rFonts w:ascii="Times New Roman" w:eastAsia="Times New Roman" w:hAnsi="Times New Roman" w:cs="Times New Roman"/>
          <w:kern w:val="0"/>
          <w:sz w:val="28"/>
          <w:szCs w:val="28"/>
          <w:lang w:val="en-US" w:eastAsia="ru-RU"/>
          <w14:ligatures w14:val="none"/>
        </w:rPr>
        <w:t>Lee U., Lee Y.N., Yoon Y.S. Enhanced electrochemical properties of catalyst by phosphorous addition for direct urea fuel cell // Frontiers in Chemistry. – 2020. – Vol. 8.</w:t>
      </w:r>
      <w:r w:rsidR="00A27E34">
        <w:rPr>
          <w:rFonts w:ascii="Times New Roman" w:eastAsia="Times New Roman" w:hAnsi="Times New Roman" w:cs="Times New Roman"/>
          <w:kern w:val="0"/>
          <w:sz w:val="28"/>
          <w:szCs w:val="28"/>
          <w:lang w:val="en-US" w:eastAsia="ru-RU"/>
          <w14:ligatures w14:val="none"/>
        </w:rPr>
        <w:t xml:space="preserve"> – P. 777-1-777-11.</w:t>
      </w:r>
    </w:p>
    <w:p w14:paraId="433C7813" w14:textId="79A74AEC"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123 </w:t>
      </w:r>
      <w:r w:rsidR="00C20DDC" w:rsidRPr="00C20DDC">
        <w:rPr>
          <w:rFonts w:ascii="Times New Roman" w:eastAsia="Times New Roman" w:hAnsi="Times New Roman" w:cs="Times New Roman"/>
          <w:kern w:val="0"/>
          <w:sz w:val="28"/>
          <w:szCs w:val="28"/>
          <w:lang w:val="en-US" w:eastAsia="ru-RU"/>
          <w14:ligatures w14:val="none"/>
        </w:rPr>
        <w:t>Cataldo Hernández M.</w:t>
      </w:r>
      <w:r w:rsidR="00A27E34">
        <w:rPr>
          <w:rFonts w:ascii="Times New Roman" w:eastAsia="Times New Roman" w:hAnsi="Times New Roman" w:cs="Times New Roman"/>
          <w:kern w:val="0"/>
          <w:sz w:val="28"/>
          <w:szCs w:val="28"/>
          <w:lang w:val="en-US" w:eastAsia="ru-RU"/>
          <w14:ligatures w14:val="none"/>
        </w:rPr>
        <w:t xml:space="preserve"> et al.</w:t>
      </w:r>
      <w:r w:rsidR="00C20DDC" w:rsidRPr="00C20DDC">
        <w:rPr>
          <w:rFonts w:ascii="Times New Roman" w:eastAsia="Times New Roman" w:hAnsi="Times New Roman" w:cs="Times New Roman"/>
          <w:kern w:val="0"/>
          <w:sz w:val="28"/>
          <w:szCs w:val="28"/>
          <w:lang w:val="en-US" w:eastAsia="ru-RU"/>
          <w14:ligatures w14:val="none"/>
        </w:rPr>
        <w:t xml:space="preserve"> Electrochemical oxidation of urea in aqueous solutions using a boron-doped thin-film diamond electrode // Diamond and Related Materials. – 2014. – Vol. 44. – P. 109</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116.</w:t>
      </w:r>
    </w:p>
    <w:p w14:paraId="01D73936" w14:textId="259A12C1"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124 </w:t>
      </w:r>
      <w:r w:rsidR="00C20DDC" w:rsidRPr="00C20DDC">
        <w:rPr>
          <w:rFonts w:ascii="Times New Roman" w:eastAsia="Times New Roman" w:hAnsi="Times New Roman" w:cs="Times New Roman"/>
          <w:kern w:val="0"/>
          <w:sz w:val="28"/>
          <w:szCs w:val="28"/>
          <w:lang w:val="en-US" w:eastAsia="ru-RU"/>
          <w14:ligatures w14:val="none"/>
        </w:rPr>
        <w:t>Li H., Yu Q., Yang B.</w:t>
      </w:r>
      <w:r w:rsidR="00A27E34">
        <w:rPr>
          <w:rFonts w:ascii="Times New Roman" w:eastAsia="Times New Roman" w:hAnsi="Times New Roman" w:cs="Times New Roman"/>
          <w:kern w:val="0"/>
          <w:sz w:val="28"/>
          <w:szCs w:val="28"/>
          <w:lang w:val="en-US" w:eastAsia="ru-RU"/>
          <w14:ligatures w14:val="none"/>
        </w:rPr>
        <w:t xml:space="preserve"> et al.</w:t>
      </w:r>
      <w:r w:rsidR="00C20DDC" w:rsidRPr="00C20DDC">
        <w:rPr>
          <w:rFonts w:ascii="Times New Roman" w:eastAsia="Times New Roman" w:hAnsi="Times New Roman" w:cs="Times New Roman"/>
          <w:kern w:val="0"/>
          <w:sz w:val="28"/>
          <w:szCs w:val="28"/>
          <w:lang w:val="en-US" w:eastAsia="ru-RU"/>
          <w14:ligatures w14:val="none"/>
        </w:rPr>
        <w:t xml:space="preserve"> Electro-catalytic oxidation of artificial human urine by using BDD and IrO</w:t>
      </w:r>
      <w:r w:rsidR="00C20DDC" w:rsidRPr="00C20DDC">
        <w:rPr>
          <w:rFonts w:ascii="Cambria Math" w:eastAsia="Times New Roman" w:hAnsi="Cambria Math" w:cs="Cambria Math"/>
          <w:kern w:val="0"/>
          <w:sz w:val="28"/>
          <w:szCs w:val="28"/>
          <w:lang w:val="en-US" w:eastAsia="ru-RU"/>
          <w14:ligatures w14:val="none"/>
        </w:rPr>
        <w:t>₂</w:t>
      </w:r>
      <w:r w:rsidR="00C20DDC" w:rsidRPr="00C20DDC">
        <w:rPr>
          <w:rFonts w:ascii="Times New Roman" w:eastAsia="Times New Roman" w:hAnsi="Times New Roman" w:cs="Times New Roman"/>
          <w:kern w:val="0"/>
          <w:sz w:val="28"/>
          <w:szCs w:val="28"/>
          <w:lang w:val="en-US" w:eastAsia="ru-RU"/>
          <w14:ligatures w14:val="none"/>
        </w:rPr>
        <w:t xml:space="preserve"> electrodes // Journal of Electroanalytical Chemistry. – 2015. – Vol. 738. – P. 14</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19.</w:t>
      </w:r>
    </w:p>
    <w:p w14:paraId="38BA8AF5" w14:textId="3180A0C2"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125 </w:t>
      </w:r>
      <w:r w:rsidR="00C20DDC" w:rsidRPr="00C20DDC">
        <w:rPr>
          <w:rFonts w:ascii="Times New Roman" w:eastAsia="Times New Roman" w:hAnsi="Times New Roman" w:cs="Times New Roman"/>
          <w:kern w:val="0"/>
          <w:sz w:val="28"/>
          <w:szCs w:val="28"/>
          <w:lang w:val="en-US" w:eastAsia="ru-RU"/>
          <w14:ligatures w14:val="none"/>
        </w:rPr>
        <w:t>Yan W.</w:t>
      </w:r>
      <w:r w:rsidR="00FB491B">
        <w:rPr>
          <w:rFonts w:ascii="Times New Roman" w:eastAsia="Times New Roman" w:hAnsi="Times New Roman" w:cs="Times New Roman"/>
          <w:kern w:val="0"/>
          <w:sz w:val="28"/>
          <w:szCs w:val="28"/>
          <w:lang w:val="en-US" w:eastAsia="ru-RU"/>
          <w14:ligatures w14:val="none"/>
        </w:rPr>
        <w:t xml:space="preserve"> et al.</w:t>
      </w:r>
      <w:r w:rsidR="00C20DDC" w:rsidRPr="00C20DDC">
        <w:rPr>
          <w:rFonts w:ascii="Times New Roman" w:eastAsia="Times New Roman" w:hAnsi="Times New Roman" w:cs="Times New Roman"/>
          <w:kern w:val="0"/>
          <w:sz w:val="28"/>
          <w:szCs w:val="28"/>
          <w:lang w:val="en-US" w:eastAsia="ru-RU"/>
          <w14:ligatures w14:val="none"/>
        </w:rPr>
        <w:t xml:space="preserve"> Nickel and cobalt bimetallic hydroxide catalysts for urea electro-oxidation // Electrochimica Acta. – 2012. – Vol. 61. – P. 25</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30.</w:t>
      </w:r>
    </w:p>
    <w:p w14:paraId="6771B7A3" w14:textId="07EA576D"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126 </w:t>
      </w:r>
      <w:r w:rsidR="00C20DDC" w:rsidRPr="00C20DDC">
        <w:rPr>
          <w:rFonts w:ascii="Times New Roman" w:eastAsia="Times New Roman" w:hAnsi="Times New Roman" w:cs="Times New Roman"/>
          <w:kern w:val="0"/>
          <w:sz w:val="28"/>
          <w:szCs w:val="28"/>
          <w:lang w:val="en-US" w:eastAsia="ru-RU"/>
          <w14:ligatures w14:val="none"/>
        </w:rPr>
        <w:t>Yan W., Wang D., Botte G.G. Electrochemical decomposition of urea with Ni-based catalysts // Applied Catalysis B: Environmental. – 2012. – Vol. 127. – P.</w:t>
      </w:r>
      <w:r w:rsidR="00FB491B">
        <w:rPr>
          <w:rFonts w:ascii="Times New Roman" w:eastAsia="Times New Roman" w:hAnsi="Times New Roman" w:cs="Times New Roman"/>
          <w:kern w:val="0"/>
          <w:sz w:val="28"/>
          <w:szCs w:val="28"/>
          <w:lang w:val="en-US" w:eastAsia="ru-RU"/>
          <w14:ligatures w14:val="none"/>
        </w:rPr>
        <w:t> </w:t>
      </w:r>
      <w:r w:rsidR="00C20DDC" w:rsidRPr="00C20DDC">
        <w:rPr>
          <w:rFonts w:ascii="Times New Roman" w:eastAsia="Times New Roman" w:hAnsi="Times New Roman" w:cs="Times New Roman"/>
          <w:kern w:val="0"/>
          <w:sz w:val="28"/>
          <w:szCs w:val="28"/>
          <w:lang w:val="en-US" w:eastAsia="ru-RU"/>
          <w14:ligatures w14:val="none"/>
        </w:rPr>
        <w:t>221</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226.</w:t>
      </w:r>
    </w:p>
    <w:p w14:paraId="109EE8DF" w14:textId="1F95E76A"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127 </w:t>
      </w:r>
      <w:r w:rsidR="00C20DDC" w:rsidRPr="00C20DDC">
        <w:rPr>
          <w:rFonts w:ascii="Times New Roman" w:eastAsia="Times New Roman" w:hAnsi="Times New Roman" w:cs="Times New Roman"/>
          <w:kern w:val="0"/>
          <w:sz w:val="28"/>
          <w:szCs w:val="28"/>
          <w:lang w:val="en-US" w:eastAsia="ru-RU"/>
          <w14:ligatures w14:val="none"/>
        </w:rPr>
        <w:t>Ding R., Qi L., Jia M.</w:t>
      </w:r>
      <w:r w:rsidR="00A27E34">
        <w:rPr>
          <w:rFonts w:ascii="Times New Roman" w:eastAsia="Times New Roman" w:hAnsi="Times New Roman" w:cs="Times New Roman"/>
          <w:kern w:val="0"/>
          <w:sz w:val="28"/>
          <w:szCs w:val="28"/>
          <w:lang w:val="en-US" w:eastAsia="ru-RU"/>
          <w14:ligatures w14:val="none"/>
        </w:rPr>
        <w:t xml:space="preserve"> et al.</w:t>
      </w:r>
      <w:r w:rsidR="00C20DDC" w:rsidRPr="00C20DDC">
        <w:rPr>
          <w:rFonts w:ascii="Times New Roman" w:eastAsia="Times New Roman" w:hAnsi="Times New Roman" w:cs="Times New Roman"/>
          <w:kern w:val="0"/>
          <w:sz w:val="28"/>
          <w:szCs w:val="28"/>
          <w:lang w:val="en-US" w:eastAsia="ru-RU"/>
          <w14:ligatures w14:val="none"/>
        </w:rPr>
        <w:t xml:space="preserve"> Facile synthesis of mesoporous spinel NiCo</w:t>
      </w:r>
      <w:r w:rsidR="00C20DDC" w:rsidRPr="00C20DDC">
        <w:rPr>
          <w:rFonts w:ascii="Cambria Math" w:eastAsia="Times New Roman" w:hAnsi="Cambria Math" w:cs="Cambria Math"/>
          <w:kern w:val="0"/>
          <w:sz w:val="28"/>
          <w:szCs w:val="28"/>
          <w:lang w:val="en-US" w:eastAsia="ru-RU"/>
          <w14:ligatures w14:val="none"/>
        </w:rPr>
        <w:t>₂</w:t>
      </w:r>
      <w:r w:rsidR="00C20DDC" w:rsidRPr="00C20DDC">
        <w:rPr>
          <w:rFonts w:ascii="Times New Roman" w:eastAsia="Times New Roman" w:hAnsi="Times New Roman" w:cs="Times New Roman"/>
          <w:kern w:val="0"/>
          <w:sz w:val="28"/>
          <w:szCs w:val="28"/>
          <w:lang w:val="en-US" w:eastAsia="ru-RU"/>
          <w14:ligatures w14:val="none"/>
        </w:rPr>
        <w:t>O</w:t>
      </w:r>
      <w:r w:rsidR="00C20DDC" w:rsidRPr="00C20DDC">
        <w:rPr>
          <w:rFonts w:ascii="Cambria Math" w:eastAsia="Times New Roman" w:hAnsi="Cambria Math" w:cs="Cambria Math"/>
          <w:kern w:val="0"/>
          <w:sz w:val="28"/>
          <w:szCs w:val="28"/>
          <w:lang w:val="en-US" w:eastAsia="ru-RU"/>
          <w14:ligatures w14:val="none"/>
        </w:rPr>
        <w:t>₄</w:t>
      </w:r>
      <w:r w:rsidR="00C20DDC" w:rsidRPr="00C20DDC">
        <w:rPr>
          <w:rFonts w:ascii="Times New Roman" w:eastAsia="Times New Roman" w:hAnsi="Times New Roman" w:cs="Times New Roman"/>
          <w:kern w:val="0"/>
          <w:sz w:val="28"/>
          <w:szCs w:val="28"/>
          <w:lang w:val="en-US" w:eastAsia="ru-RU"/>
          <w14:ligatures w14:val="none"/>
        </w:rPr>
        <w:t xml:space="preserve"> nanostructures as highly efficient electrocatalysts for urea electro-oxidation // Nanoscale. – 2014. – Vol. 6, №3. – P. 1369</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1376.</w:t>
      </w:r>
    </w:p>
    <w:p w14:paraId="3B5861C5" w14:textId="1DE57F67"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128 </w:t>
      </w:r>
      <w:r w:rsidR="00C20DDC" w:rsidRPr="00C20DDC">
        <w:rPr>
          <w:rFonts w:ascii="Times New Roman" w:eastAsia="Times New Roman" w:hAnsi="Times New Roman" w:cs="Times New Roman"/>
          <w:kern w:val="0"/>
          <w:sz w:val="28"/>
          <w:szCs w:val="28"/>
          <w:lang w:val="en-US" w:eastAsia="ru-RU"/>
          <w14:ligatures w14:val="none"/>
        </w:rPr>
        <w:t>Yan W., Wang D., Diaz L.A.</w:t>
      </w:r>
      <w:r w:rsidR="00A27E34">
        <w:rPr>
          <w:rFonts w:ascii="Times New Roman" w:eastAsia="Times New Roman" w:hAnsi="Times New Roman" w:cs="Times New Roman"/>
          <w:kern w:val="0"/>
          <w:sz w:val="28"/>
          <w:szCs w:val="28"/>
          <w:lang w:val="en-US" w:eastAsia="ru-RU"/>
          <w14:ligatures w14:val="none"/>
        </w:rPr>
        <w:t xml:space="preserve"> et al.</w:t>
      </w:r>
      <w:r w:rsidR="00C20DDC" w:rsidRPr="00C20DDC">
        <w:rPr>
          <w:rFonts w:ascii="Times New Roman" w:eastAsia="Times New Roman" w:hAnsi="Times New Roman" w:cs="Times New Roman"/>
          <w:kern w:val="0"/>
          <w:sz w:val="28"/>
          <w:szCs w:val="28"/>
          <w:lang w:val="en-US" w:eastAsia="ru-RU"/>
          <w14:ligatures w14:val="none"/>
        </w:rPr>
        <w:t xml:space="preserve"> Nickel nanowires as effective catalysts for urea electro-oxidation // Electrochimica Acta. – 2014. – Vol. 134. – P. 266</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271.</w:t>
      </w:r>
    </w:p>
    <w:p w14:paraId="48AB833B" w14:textId="75914929"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129 </w:t>
      </w:r>
      <w:r w:rsidR="00C20DDC" w:rsidRPr="00C20DDC">
        <w:rPr>
          <w:rFonts w:ascii="Times New Roman" w:eastAsia="Times New Roman" w:hAnsi="Times New Roman" w:cs="Times New Roman"/>
          <w:kern w:val="0"/>
          <w:sz w:val="28"/>
          <w:szCs w:val="28"/>
          <w:lang w:val="en-US" w:eastAsia="ru-RU"/>
          <w14:ligatures w14:val="none"/>
        </w:rPr>
        <w:t>Wang L., Li M., Huang Z.</w:t>
      </w:r>
      <w:r w:rsidR="00A27E34">
        <w:rPr>
          <w:rFonts w:ascii="Times New Roman" w:eastAsia="Times New Roman" w:hAnsi="Times New Roman" w:cs="Times New Roman"/>
          <w:kern w:val="0"/>
          <w:sz w:val="28"/>
          <w:szCs w:val="28"/>
          <w:lang w:val="en-US" w:eastAsia="ru-RU"/>
          <w14:ligatures w14:val="none"/>
        </w:rPr>
        <w:t xml:space="preserve"> et al.</w:t>
      </w:r>
      <w:r w:rsidR="00C20DDC" w:rsidRPr="00C20DDC">
        <w:rPr>
          <w:rFonts w:ascii="Times New Roman" w:eastAsia="Times New Roman" w:hAnsi="Times New Roman" w:cs="Times New Roman"/>
          <w:kern w:val="0"/>
          <w:sz w:val="28"/>
          <w:szCs w:val="28"/>
          <w:lang w:val="en-US" w:eastAsia="ru-RU"/>
          <w14:ligatures w14:val="none"/>
        </w:rPr>
        <w:t xml:space="preserve"> Ni–WC/C nanocluster catalysts for urea electrooxidation // Journal of Power Sources. – 2014. – Vol. 264. – P. 282</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289.</w:t>
      </w:r>
    </w:p>
    <w:p w14:paraId="76D63EE7" w14:textId="099D3C32"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130 </w:t>
      </w:r>
      <w:r w:rsidR="00C20DDC" w:rsidRPr="00C20DDC">
        <w:rPr>
          <w:rFonts w:ascii="Times New Roman" w:eastAsia="Times New Roman" w:hAnsi="Times New Roman" w:cs="Times New Roman"/>
          <w:kern w:val="0"/>
          <w:sz w:val="28"/>
          <w:szCs w:val="28"/>
          <w:lang w:val="en-US" w:eastAsia="ru-RU"/>
          <w14:ligatures w14:val="none"/>
        </w:rPr>
        <w:t>Wang L., Du T., Cheng J.</w:t>
      </w:r>
      <w:r w:rsidR="00A27E34">
        <w:rPr>
          <w:rFonts w:ascii="Times New Roman" w:eastAsia="Times New Roman" w:hAnsi="Times New Roman" w:cs="Times New Roman"/>
          <w:kern w:val="0"/>
          <w:sz w:val="28"/>
          <w:szCs w:val="28"/>
          <w:lang w:val="en-US" w:eastAsia="ru-RU"/>
          <w14:ligatures w14:val="none"/>
        </w:rPr>
        <w:t xml:space="preserve"> et al.</w:t>
      </w:r>
      <w:r w:rsidR="00C20DDC" w:rsidRPr="00C20DDC">
        <w:rPr>
          <w:rFonts w:ascii="Times New Roman" w:eastAsia="Times New Roman" w:hAnsi="Times New Roman" w:cs="Times New Roman"/>
          <w:kern w:val="0"/>
          <w:sz w:val="28"/>
          <w:szCs w:val="28"/>
          <w:lang w:val="en-US" w:eastAsia="ru-RU"/>
          <w14:ligatures w14:val="none"/>
        </w:rPr>
        <w:t xml:space="preserve"> Enhanced activity of urea electrooxidation on nickel catalysts supported on tungsten carbides/carbon nanotubes // Journal of Power Sources. – 2015. – Vol. 280. – P. 550</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554.</w:t>
      </w:r>
    </w:p>
    <w:p w14:paraId="14382745" w14:textId="5376DA4E"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131 </w:t>
      </w:r>
      <w:r w:rsidR="00C20DDC" w:rsidRPr="00C20DDC">
        <w:rPr>
          <w:rFonts w:ascii="Times New Roman" w:eastAsia="Times New Roman" w:hAnsi="Times New Roman" w:cs="Times New Roman"/>
          <w:kern w:val="0"/>
          <w:sz w:val="28"/>
          <w:szCs w:val="28"/>
          <w:lang w:val="en-US" w:eastAsia="ru-RU"/>
          <w14:ligatures w14:val="none"/>
        </w:rPr>
        <w:t>Wang D., Yan W., Botte G.G. Exfoliated nickel hydroxide nanosheets for urea electrolysis // Electrochemistry Communications. – 2011. – Vol. 13, №10. – P.</w:t>
      </w:r>
      <w:r w:rsidR="00FB491B">
        <w:rPr>
          <w:rFonts w:ascii="Times New Roman" w:eastAsia="Times New Roman" w:hAnsi="Times New Roman" w:cs="Times New Roman"/>
          <w:kern w:val="0"/>
          <w:sz w:val="28"/>
          <w:szCs w:val="28"/>
          <w:lang w:val="en-US" w:eastAsia="ru-RU"/>
          <w14:ligatures w14:val="none"/>
        </w:rPr>
        <w:t> </w:t>
      </w:r>
      <w:r w:rsidR="00C20DDC" w:rsidRPr="00C20DDC">
        <w:rPr>
          <w:rFonts w:ascii="Times New Roman" w:eastAsia="Times New Roman" w:hAnsi="Times New Roman" w:cs="Times New Roman"/>
          <w:kern w:val="0"/>
          <w:sz w:val="28"/>
          <w:szCs w:val="28"/>
          <w:lang w:val="en-US" w:eastAsia="ru-RU"/>
          <w14:ligatures w14:val="none"/>
        </w:rPr>
        <w:t>1135</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1138.</w:t>
      </w:r>
    </w:p>
    <w:p w14:paraId="49474594" w14:textId="445F82B6"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132 </w:t>
      </w:r>
      <w:r w:rsidR="00C20DDC" w:rsidRPr="00C20DDC">
        <w:rPr>
          <w:rFonts w:ascii="Times New Roman" w:eastAsia="Times New Roman" w:hAnsi="Times New Roman" w:cs="Times New Roman"/>
          <w:kern w:val="0"/>
          <w:sz w:val="28"/>
          <w:szCs w:val="28"/>
          <w:lang w:val="en-US" w:eastAsia="ru-RU"/>
          <w14:ligatures w14:val="none"/>
        </w:rPr>
        <w:t>Vidotti M., Silva M.R., Salvador R.P.</w:t>
      </w:r>
      <w:r w:rsidR="00A27E34">
        <w:rPr>
          <w:rFonts w:ascii="Times New Roman" w:eastAsia="Times New Roman" w:hAnsi="Times New Roman" w:cs="Times New Roman"/>
          <w:kern w:val="0"/>
          <w:sz w:val="28"/>
          <w:szCs w:val="28"/>
          <w:lang w:val="en-US" w:eastAsia="ru-RU"/>
          <w14:ligatures w14:val="none"/>
        </w:rPr>
        <w:t xml:space="preserve"> et al.</w:t>
      </w:r>
      <w:r w:rsidR="00C20DDC" w:rsidRPr="00C20DDC">
        <w:rPr>
          <w:rFonts w:ascii="Times New Roman" w:eastAsia="Times New Roman" w:hAnsi="Times New Roman" w:cs="Times New Roman"/>
          <w:kern w:val="0"/>
          <w:sz w:val="28"/>
          <w:szCs w:val="28"/>
          <w:lang w:val="en-US" w:eastAsia="ru-RU"/>
          <w14:ligatures w14:val="none"/>
        </w:rPr>
        <w:t xml:space="preserve"> Electrocatalytic oxidation of urea by nanostructured nickel/cobalt hydroxide electrodes // Electrochimica Acta. – 2008. – Vol. 53, №11. – P. 4030</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4034.</w:t>
      </w:r>
    </w:p>
    <w:p w14:paraId="4E450B7E" w14:textId="1DB8B72D" w:rsidR="00C20DDC" w:rsidRPr="00C20DDC" w:rsidRDefault="00B500C8"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133 </w:t>
      </w:r>
      <w:r w:rsidR="00C20DDC" w:rsidRPr="00C20DDC">
        <w:rPr>
          <w:rFonts w:ascii="Times New Roman" w:eastAsia="Times New Roman" w:hAnsi="Times New Roman" w:cs="Times New Roman"/>
          <w:kern w:val="0"/>
          <w:sz w:val="28"/>
          <w:szCs w:val="28"/>
          <w:lang w:val="en-US" w:eastAsia="ru-RU"/>
          <w14:ligatures w14:val="none"/>
        </w:rPr>
        <w:t>King R.L., Botte G.G. Investigation of multi-metal catalysts for stable hydrogen production via urea electrolysis // Journal of Power Sources. – 2011. – Vol. 196, №22. – P. 9579</w:t>
      </w:r>
      <w:r w:rsidR="00A71306" w:rsidRPr="00A71306">
        <w:rPr>
          <w:rFonts w:ascii="Times New Roman" w:eastAsia="Times New Roman" w:hAnsi="Times New Roman" w:cs="Times New Roman"/>
          <w:kern w:val="0"/>
          <w:sz w:val="28"/>
          <w:szCs w:val="28"/>
          <w:lang w:val="en-US" w:eastAsia="ru-RU"/>
          <w14:ligatures w14:val="none"/>
        </w:rPr>
        <w:t>-</w:t>
      </w:r>
      <w:r w:rsidR="00C20DDC" w:rsidRPr="00C20DDC">
        <w:rPr>
          <w:rFonts w:ascii="Times New Roman" w:eastAsia="Times New Roman" w:hAnsi="Times New Roman" w:cs="Times New Roman"/>
          <w:kern w:val="0"/>
          <w:sz w:val="28"/>
          <w:szCs w:val="28"/>
          <w:lang w:val="en-US" w:eastAsia="ru-RU"/>
          <w14:ligatures w14:val="none"/>
        </w:rPr>
        <w:t>9584.</w:t>
      </w:r>
    </w:p>
    <w:p w14:paraId="64221E43" w14:textId="453883F6" w:rsidR="00C20DDC" w:rsidRPr="00C20DDC"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134 </w:t>
      </w:r>
      <w:r w:rsidR="00C20DDC" w:rsidRPr="00C20DDC">
        <w:rPr>
          <w:sz w:val="28"/>
          <w:szCs w:val="28"/>
          <w:lang w:val="en-US"/>
        </w:rPr>
        <w:t>Lan R., Tao S., Irvine J.T.S. A direct urea fuel cell – power from fertiliser and waste // Energy &amp; Environmental Science. – 2010. – Vol. 3, №4. – P. 438</w:t>
      </w:r>
      <w:r w:rsidR="00C51360">
        <w:rPr>
          <w:sz w:val="28"/>
          <w:szCs w:val="28"/>
          <w:lang w:val="en-US"/>
        </w:rPr>
        <w:t>-441</w:t>
      </w:r>
      <w:r w:rsidR="00C20DDC" w:rsidRPr="00C20DDC">
        <w:rPr>
          <w:sz w:val="28"/>
          <w:szCs w:val="28"/>
          <w:lang w:val="en-US"/>
        </w:rPr>
        <w:t>.</w:t>
      </w:r>
    </w:p>
    <w:p w14:paraId="0BEFCD1B" w14:textId="10781E7E" w:rsidR="00C20DDC" w:rsidRPr="00C20DDC"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135 </w:t>
      </w:r>
      <w:r w:rsidR="00C20DDC" w:rsidRPr="00C20DDC">
        <w:rPr>
          <w:sz w:val="28"/>
          <w:szCs w:val="28"/>
          <w:lang w:val="en-US"/>
        </w:rPr>
        <w:t>Serban E.C., Balan A., Iordache A.M.</w:t>
      </w:r>
      <w:r w:rsidR="00C51360">
        <w:rPr>
          <w:sz w:val="28"/>
          <w:szCs w:val="28"/>
          <w:lang w:val="en-US"/>
        </w:rPr>
        <w:t xml:space="preserve"> et al.</w:t>
      </w:r>
      <w:r w:rsidR="00C20DDC" w:rsidRPr="00C20DDC">
        <w:rPr>
          <w:sz w:val="28"/>
          <w:szCs w:val="28"/>
          <w:lang w:val="en-US"/>
        </w:rPr>
        <w:t xml:space="preserve"> Urea/hydrogen peroxide fuel cell // Digest J of Nanomaterials and Biostructures. – 2014. – Vol. 9. – P. 1647</w:t>
      </w:r>
      <w:r w:rsidR="00A71306" w:rsidRPr="00A71306">
        <w:rPr>
          <w:sz w:val="28"/>
          <w:szCs w:val="28"/>
          <w:lang w:val="en-US"/>
        </w:rPr>
        <w:t>-</w:t>
      </w:r>
      <w:r w:rsidR="00C20DDC" w:rsidRPr="00C20DDC">
        <w:rPr>
          <w:sz w:val="28"/>
          <w:szCs w:val="28"/>
          <w:lang w:val="en-US"/>
        </w:rPr>
        <w:t>1654.</w:t>
      </w:r>
    </w:p>
    <w:p w14:paraId="099C3358" w14:textId="584CA829" w:rsidR="00C20DDC" w:rsidRPr="00C20DDC"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136 </w:t>
      </w:r>
      <w:r w:rsidR="00C20DDC" w:rsidRPr="00C20DDC">
        <w:rPr>
          <w:sz w:val="28"/>
          <w:szCs w:val="28"/>
          <w:lang w:val="en-US"/>
        </w:rPr>
        <w:t>Nagao M., Kobayashi K., Hibino T. A direct urine fuel cell operated at intermediate temperatures // Chemistry Letters. – 2015. – Vol. 44, №3. – P. 363</w:t>
      </w:r>
      <w:r w:rsidR="00A71306" w:rsidRPr="00A71306">
        <w:rPr>
          <w:sz w:val="28"/>
          <w:szCs w:val="28"/>
          <w:lang w:val="en-US"/>
        </w:rPr>
        <w:t>-</w:t>
      </w:r>
      <w:r w:rsidR="00C20DDC" w:rsidRPr="00C20DDC">
        <w:rPr>
          <w:sz w:val="28"/>
          <w:szCs w:val="28"/>
          <w:lang w:val="en-US"/>
        </w:rPr>
        <w:t>365.</w:t>
      </w:r>
    </w:p>
    <w:p w14:paraId="486A62BA" w14:textId="6759CBF1" w:rsidR="00C20DDC" w:rsidRPr="00C20DDC" w:rsidRDefault="00B500C8" w:rsidP="00FB491B">
      <w:pPr>
        <w:pStyle w:val="aff0"/>
        <w:spacing w:before="0" w:beforeAutospacing="0" w:after="0" w:afterAutospacing="0"/>
        <w:ind w:firstLine="709"/>
        <w:jc w:val="both"/>
        <w:rPr>
          <w:sz w:val="28"/>
          <w:szCs w:val="28"/>
          <w:lang w:val="en-US"/>
        </w:rPr>
      </w:pPr>
      <w:r>
        <w:rPr>
          <w:sz w:val="28"/>
          <w:szCs w:val="28"/>
          <w:lang w:val="en-US"/>
        </w:rPr>
        <w:t xml:space="preserve">137 </w:t>
      </w:r>
      <w:r w:rsidR="00C20DDC" w:rsidRPr="00C20DDC">
        <w:rPr>
          <w:sz w:val="28"/>
          <w:szCs w:val="28"/>
          <w:lang w:val="en-US"/>
        </w:rPr>
        <w:t>Guo F., Cheng K., Ye K.</w:t>
      </w:r>
      <w:r w:rsidR="00C51360">
        <w:rPr>
          <w:sz w:val="28"/>
          <w:szCs w:val="28"/>
          <w:lang w:val="en-US"/>
        </w:rPr>
        <w:t xml:space="preserve"> et al.</w:t>
      </w:r>
      <w:r w:rsidR="00C20DDC" w:rsidRPr="00C20DDC">
        <w:rPr>
          <w:sz w:val="28"/>
          <w:szCs w:val="28"/>
          <w:lang w:val="en-US"/>
        </w:rPr>
        <w:t xml:space="preserve"> Preparation of nickel-cobalt nanowire arrays anode electro-catalyst and its application in direct urea/hydrogen peroxide fuel cell // Electrochimica Acta. – 2016. – Vol. 199. – P. 290</w:t>
      </w:r>
      <w:r w:rsidR="00A71306" w:rsidRPr="00A71306">
        <w:rPr>
          <w:sz w:val="28"/>
          <w:szCs w:val="28"/>
          <w:lang w:val="en-US"/>
        </w:rPr>
        <w:t>-</w:t>
      </w:r>
      <w:r w:rsidR="00C20DDC" w:rsidRPr="00C20DDC">
        <w:rPr>
          <w:sz w:val="28"/>
          <w:szCs w:val="28"/>
          <w:lang w:val="en-US"/>
        </w:rPr>
        <w:t>296.</w:t>
      </w:r>
    </w:p>
    <w:p w14:paraId="345A5668" w14:textId="4AD2D4FE" w:rsidR="00C20DDC" w:rsidRPr="00C20DDC" w:rsidRDefault="00B500C8" w:rsidP="00FB491B">
      <w:pPr>
        <w:pStyle w:val="aff0"/>
        <w:spacing w:before="0" w:beforeAutospacing="0" w:after="0" w:afterAutospacing="0"/>
        <w:ind w:firstLine="709"/>
        <w:jc w:val="both"/>
        <w:rPr>
          <w:sz w:val="28"/>
          <w:szCs w:val="28"/>
        </w:rPr>
      </w:pPr>
      <w:r w:rsidRPr="00B500C8">
        <w:rPr>
          <w:sz w:val="28"/>
          <w:szCs w:val="28"/>
        </w:rPr>
        <w:t xml:space="preserve">138 </w:t>
      </w:r>
      <w:r w:rsidR="00C20DDC" w:rsidRPr="00C20DDC">
        <w:rPr>
          <w:sz w:val="28"/>
          <w:szCs w:val="28"/>
        </w:rPr>
        <w:t>Астафуров В.И., Репина Е.Ю., Ровный С.И. Методы аналитического контроля органических веществ, используемых и образующихся при производстве смешанного уран–плутониевого ядерного топлива методами внутреннего и внешнего гелирования (обзор) // Аналитика и контроль. – 2000. – Т. 4, №1. – С. 4</w:t>
      </w:r>
      <w:r w:rsidR="00A71306">
        <w:rPr>
          <w:sz w:val="28"/>
          <w:szCs w:val="28"/>
        </w:rPr>
        <w:t>-</w:t>
      </w:r>
      <w:r w:rsidR="00C20DDC" w:rsidRPr="00C20DDC">
        <w:rPr>
          <w:sz w:val="28"/>
          <w:szCs w:val="28"/>
        </w:rPr>
        <w:t>11.</w:t>
      </w:r>
    </w:p>
    <w:p w14:paraId="08B1AFA6" w14:textId="34E43FA0" w:rsidR="00C20DDC" w:rsidRPr="00C20DDC" w:rsidRDefault="00B500C8" w:rsidP="00FB491B">
      <w:pPr>
        <w:pStyle w:val="aff0"/>
        <w:spacing w:before="0" w:beforeAutospacing="0" w:after="0" w:afterAutospacing="0"/>
        <w:ind w:firstLine="709"/>
        <w:jc w:val="both"/>
        <w:rPr>
          <w:sz w:val="28"/>
          <w:szCs w:val="28"/>
        </w:rPr>
      </w:pPr>
      <w:r w:rsidRPr="00530FA5">
        <w:rPr>
          <w:sz w:val="28"/>
          <w:szCs w:val="28"/>
        </w:rPr>
        <w:t xml:space="preserve">139 </w:t>
      </w:r>
      <w:r w:rsidR="00C20DDC" w:rsidRPr="00C20DDC">
        <w:rPr>
          <w:sz w:val="28"/>
          <w:szCs w:val="28"/>
        </w:rPr>
        <w:t>ГОСТ P 50568.2–93. Мочевина (карбамид) техническая. Определение щелочности. Титриметрический метод. – Введ. 1994-07-01. – М., 1993. – 4 с.</w:t>
      </w:r>
    </w:p>
    <w:p w14:paraId="23AC1AF2" w14:textId="652488DB" w:rsidR="00C20DDC" w:rsidRPr="00520302" w:rsidRDefault="00B500C8" w:rsidP="00FB491B">
      <w:pPr>
        <w:pStyle w:val="aff0"/>
        <w:spacing w:before="0" w:beforeAutospacing="0" w:after="0" w:afterAutospacing="0"/>
        <w:ind w:firstLine="709"/>
        <w:jc w:val="both"/>
        <w:rPr>
          <w:sz w:val="28"/>
          <w:szCs w:val="28"/>
          <w:lang w:val="kk-KZ"/>
        </w:rPr>
      </w:pPr>
      <w:r w:rsidRPr="00530FA5">
        <w:rPr>
          <w:sz w:val="28"/>
          <w:szCs w:val="28"/>
        </w:rPr>
        <w:t xml:space="preserve">140 </w:t>
      </w:r>
      <w:r w:rsidR="00520302" w:rsidRPr="00C20DDC">
        <w:rPr>
          <w:sz w:val="28"/>
          <w:szCs w:val="28"/>
        </w:rPr>
        <w:t>ПНД Ф 14.1:2:3:4.155-99.</w:t>
      </w:r>
      <w:r w:rsidR="00520302">
        <w:rPr>
          <w:sz w:val="28"/>
          <w:szCs w:val="28"/>
          <w:lang w:val="kk-KZ"/>
        </w:rPr>
        <w:t xml:space="preserve"> </w:t>
      </w:r>
      <w:r w:rsidR="00C20DDC" w:rsidRPr="00C20DDC">
        <w:rPr>
          <w:sz w:val="28"/>
          <w:szCs w:val="28"/>
        </w:rPr>
        <w:t>Количественный химический анализ вод. Методика определения содержания мочевины в питьевых, природных и сточных водах фотометрическим методом</w:t>
      </w:r>
      <w:r w:rsidR="00520302">
        <w:rPr>
          <w:sz w:val="28"/>
          <w:szCs w:val="28"/>
          <w:lang w:val="kk-KZ"/>
        </w:rPr>
        <w:t xml:space="preserve"> / Федеральная служба по надзору в сфере природопользования</w:t>
      </w:r>
      <w:r w:rsidR="00C20DDC" w:rsidRPr="00C20DDC">
        <w:rPr>
          <w:sz w:val="28"/>
          <w:szCs w:val="28"/>
        </w:rPr>
        <w:t>. – М., 2014.</w:t>
      </w:r>
      <w:r w:rsidR="00520302">
        <w:rPr>
          <w:sz w:val="28"/>
          <w:szCs w:val="28"/>
          <w:lang w:val="kk-KZ"/>
        </w:rPr>
        <w:t xml:space="preserve"> – 16 с.</w:t>
      </w:r>
    </w:p>
    <w:p w14:paraId="1C926CC4" w14:textId="269B1214" w:rsidR="00C20DDC" w:rsidRPr="00C20DDC" w:rsidRDefault="00B500C8" w:rsidP="00FB491B">
      <w:pPr>
        <w:pStyle w:val="aff0"/>
        <w:spacing w:before="0" w:beforeAutospacing="0" w:after="0" w:afterAutospacing="0"/>
        <w:ind w:firstLine="709"/>
        <w:jc w:val="both"/>
        <w:rPr>
          <w:sz w:val="28"/>
          <w:szCs w:val="28"/>
        </w:rPr>
      </w:pPr>
      <w:r w:rsidRPr="00B500C8">
        <w:rPr>
          <w:sz w:val="28"/>
          <w:szCs w:val="28"/>
        </w:rPr>
        <w:t xml:space="preserve">141 </w:t>
      </w:r>
      <w:r w:rsidR="00C20DDC" w:rsidRPr="00C20DDC">
        <w:rPr>
          <w:sz w:val="28"/>
          <w:szCs w:val="28"/>
        </w:rPr>
        <w:t>Карпюк А.Д., Коляда И.С., Клыгин А.Е. Фотометрическое определение мочевины в присутствии гидразина // Заводская лаборатория. – 1989. – Т. 55, №4. – С. 21</w:t>
      </w:r>
      <w:r w:rsidR="00A71306">
        <w:rPr>
          <w:sz w:val="28"/>
          <w:szCs w:val="28"/>
        </w:rPr>
        <w:t>-</w:t>
      </w:r>
      <w:r w:rsidR="00C20DDC" w:rsidRPr="00C20DDC">
        <w:rPr>
          <w:sz w:val="28"/>
          <w:szCs w:val="28"/>
        </w:rPr>
        <w:t>23.</w:t>
      </w:r>
    </w:p>
    <w:p w14:paraId="38634D2E" w14:textId="29231420" w:rsidR="00C20DDC" w:rsidRPr="00C20DDC" w:rsidRDefault="00B500C8" w:rsidP="00FB491B">
      <w:pPr>
        <w:pStyle w:val="aff0"/>
        <w:spacing w:before="0" w:beforeAutospacing="0" w:after="0" w:afterAutospacing="0"/>
        <w:ind w:firstLine="709"/>
        <w:jc w:val="both"/>
        <w:rPr>
          <w:sz w:val="28"/>
          <w:szCs w:val="28"/>
        </w:rPr>
      </w:pPr>
      <w:r w:rsidRPr="00B500C8">
        <w:rPr>
          <w:sz w:val="28"/>
          <w:szCs w:val="28"/>
        </w:rPr>
        <w:t xml:space="preserve">142 </w:t>
      </w:r>
      <w:r w:rsidR="00C20DDC" w:rsidRPr="00C20DDC">
        <w:rPr>
          <w:sz w:val="28"/>
          <w:szCs w:val="28"/>
        </w:rPr>
        <w:t>Шевченко М.А., Таран П.Н., Гончарук В.В. Очистка природных и сточных вод от пестицидов. – Л.: Химия, 1989. – 184 с.</w:t>
      </w:r>
    </w:p>
    <w:p w14:paraId="5494BD78" w14:textId="796ED58F" w:rsidR="00C20DDC" w:rsidRPr="00520302" w:rsidRDefault="00B47C0A" w:rsidP="00FB491B">
      <w:pPr>
        <w:pStyle w:val="aff0"/>
        <w:spacing w:before="0" w:beforeAutospacing="0" w:after="0" w:afterAutospacing="0"/>
        <w:ind w:firstLine="709"/>
        <w:jc w:val="both"/>
        <w:rPr>
          <w:sz w:val="28"/>
          <w:szCs w:val="28"/>
          <w:lang w:val="kk-KZ"/>
        </w:rPr>
      </w:pPr>
      <w:r w:rsidRPr="00B47C0A">
        <w:rPr>
          <w:sz w:val="28"/>
          <w:szCs w:val="28"/>
        </w:rPr>
        <w:t xml:space="preserve">143 </w:t>
      </w:r>
      <w:r w:rsidR="00C20DDC" w:rsidRPr="00C20DDC">
        <w:rPr>
          <w:sz w:val="28"/>
          <w:szCs w:val="28"/>
        </w:rPr>
        <w:t xml:space="preserve">Соснин Д.Ю., Зубарева Н.А. Диагностическое значение исследования концентрации мочевины в желчи у больных с хирургическими заболеваниями </w:t>
      </w:r>
      <w:r w:rsidR="00C20DDC" w:rsidRPr="00652029">
        <w:rPr>
          <w:spacing w:val="-2"/>
          <w:sz w:val="28"/>
          <w:szCs w:val="28"/>
        </w:rPr>
        <w:t xml:space="preserve">гепатопанкреатобилиарной системы // </w:t>
      </w:r>
      <w:hyperlink r:id="rId209" w:history="1">
        <w:r w:rsidR="00652029" w:rsidRPr="00652029">
          <w:rPr>
            <w:rStyle w:val="af4"/>
            <w:rFonts w:eastAsiaTheme="majorEastAsia"/>
            <w:color w:val="auto"/>
            <w:spacing w:val="-2"/>
            <w:sz w:val="28"/>
            <w:szCs w:val="28"/>
            <w:u w:val="none"/>
            <w:lang w:val="kk-KZ"/>
          </w:rPr>
          <w:t>http://www.science-education.ru</w:t>
        </w:r>
      </w:hyperlink>
      <w:r w:rsidR="00652029" w:rsidRPr="00652029">
        <w:rPr>
          <w:rStyle w:val="af4"/>
          <w:rFonts w:eastAsiaTheme="majorEastAsia"/>
          <w:color w:val="auto"/>
          <w:sz w:val="28"/>
          <w:szCs w:val="28"/>
          <w:u w:val="none"/>
          <w:lang w:val="kk-KZ"/>
        </w:rPr>
        <w:t xml:space="preserve"> </w:t>
      </w:r>
      <w:r w:rsidR="00652029">
        <w:rPr>
          <w:rStyle w:val="af4"/>
          <w:rFonts w:eastAsiaTheme="majorEastAsia"/>
          <w:color w:val="auto"/>
          <w:sz w:val="28"/>
          <w:szCs w:val="28"/>
          <w:u w:val="none"/>
          <w:lang w:val="kk-KZ"/>
        </w:rPr>
        <w:t>10.10.2025</w:t>
      </w:r>
      <w:r w:rsidR="00C20DDC" w:rsidRPr="00520302">
        <w:rPr>
          <w:sz w:val="28"/>
          <w:szCs w:val="28"/>
          <w:lang w:val="kk-KZ"/>
        </w:rPr>
        <w:t>.</w:t>
      </w:r>
    </w:p>
    <w:p w14:paraId="693583AD" w14:textId="0AADD52C" w:rsidR="00C20DDC" w:rsidRPr="00C20DDC" w:rsidRDefault="00B47C0A" w:rsidP="00FB491B">
      <w:pPr>
        <w:pStyle w:val="aff0"/>
        <w:spacing w:before="0" w:beforeAutospacing="0" w:after="0" w:afterAutospacing="0"/>
        <w:ind w:firstLine="709"/>
        <w:jc w:val="both"/>
        <w:rPr>
          <w:sz w:val="28"/>
          <w:szCs w:val="28"/>
        </w:rPr>
      </w:pPr>
      <w:r w:rsidRPr="00B47C0A">
        <w:rPr>
          <w:sz w:val="28"/>
          <w:szCs w:val="28"/>
        </w:rPr>
        <w:t xml:space="preserve">144 </w:t>
      </w:r>
      <w:r w:rsidR="00C20DDC" w:rsidRPr="00C20DDC">
        <w:rPr>
          <w:sz w:val="28"/>
          <w:szCs w:val="28"/>
        </w:rPr>
        <w:t>Камышников В.С. Справочник по клинико-биохимическим исследованиям и лабораторной диагностике. – М., 2004. – 920 с.</w:t>
      </w:r>
    </w:p>
    <w:p w14:paraId="450970F1" w14:textId="4F1A57AC" w:rsidR="00C20DDC" w:rsidRPr="00C20DDC" w:rsidRDefault="00B47C0A" w:rsidP="00FB491B">
      <w:pPr>
        <w:pStyle w:val="aff0"/>
        <w:spacing w:before="0" w:beforeAutospacing="0" w:after="0" w:afterAutospacing="0"/>
        <w:ind w:firstLine="709"/>
        <w:jc w:val="both"/>
        <w:rPr>
          <w:sz w:val="28"/>
          <w:szCs w:val="28"/>
        </w:rPr>
      </w:pPr>
      <w:r w:rsidRPr="00B47C0A">
        <w:rPr>
          <w:sz w:val="28"/>
          <w:szCs w:val="28"/>
        </w:rPr>
        <w:t xml:space="preserve">145 </w:t>
      </w:r>
      <w:r w:rsidR="00C20DDC" w:rsidRPr="00C20DDC">
        <w:rPr>
          <w:sz w:val="28"/>
          <w:szCs w:val="28"/>
        </w:rPr>
        <w:t>Тюкавкина Н.А., Школьников В.С., Гасанова И.Н. Органическая химия: учеб. – М.: ГЭОТАР-Медиа, 2015. – 640 с.</w:t>
      </w:r>
    </w:p>
    <w:p w14:paraId="163EB960" w14:textId="5E2D4EEE" w:rsidR="00C20DDC" w:rsidRPr="00C20DDC" w:rsidRDefault="00B47C0A" w:rsidP="00FB491B">
      <w:pPr>
        <w:pStyle w:val="aff0"/>
        <w:spacing w:before="0" w:beforeAutospacing="0" w:after="0" w:afterAutospacing="0"/>
        <w:ind w:firstLine="709"/>
        <w:jc w:val="both"/>
        <w:rPr>
          <w:sz w:val="28"/>
          <w:szCs w:val="28"/>
        </w:rPr>
      </w:pPr>
      <w:r w:rsidRPr="00B47C0A">
        <w:rPr>
          <w:sz w:val="28"/>
          <w:szCs w:val="28"/>
        </w:rPr>
        <w:t xml:space="preserve">146 </w:t>
      </w:r>
      <w:r w:rsidR="00C20DDC" w:rsidRPr="00C20DDC">
        <w:rPr>
          <w:sz w:val="28"/>
          <w:szCs w:val="28"/>
        </w:rPr>
        <w:t>Бокова Т.И., Кусакина Н.А., Васильцова И.В. Органическая химия: практикум. – Новосибирск, 2014. – 140 с.</w:t>
      </w:r>
    </w:p>
    <w:p w14:paraId="7F5A59F5" w14:textId="267F341F" w:rsidR="00C20DDC" w:rsidRPr="00CB26FA" w:rsidRDefault="00B47C0A" w:rsidP="00FB491B">
      <w:pPr>
        <w:pStyle w:val="aff0"/>
        <w:spacing w:before="0" w:beforeAutospacing="0" w:after="0" w:afterAutospacing="0"/>
        <w:ind w:firstLine="709"/>
        <w:jc w:val="both"/>
        <w:rPr>
          <w:sz w:val="28"/>
          <w:szCs w:val="28"/>
          <w:lang w:val="en-US"/>
        </w:rPr>
      </w:pPr>
      <w:r>
        <w:rPr>
          <w:sz w:val="28"/>
          <w:szCs w:val="28"/>
          <w:lang w:val="en-US"/>
        </w:rPr>
        <w:t xml:space="preserve">147 </w:t>
      </w:r>
      <w:r w:rsidR="00C20DDC" w:rsidRPr="00C20DDC">
        <w:rPr>
          <w:sz w:val="28"/>
          <w:szCs w:val="28"/>
          <w:lang w:val="en-US"/>
        </w:rPr>
        <w:t xml:space="preserve">Gogoi J.B. Qualitative Reactions of Urea // </w:t>
      </w:r>
      <w:r w:rsidR="00C51360">
        <w:rPr>
          <w:sz w:val="28"/>
          <w:szCs w:val="28"/>
          <w:lang w:val="en-US"/>
        </w:rPr>
        <w:t xml:space="preserve">In book: </w:t>
      </w:r>
      <w:r w:rsidR="00C20DDC" w:rsidRPr="00C20DDC">
        <w:rPr>
          <w:sz w:val="28"/>
          <w:szCs w:val="28"/>
          <w:lang w:val="en-US"/>
        </w:rPr>
        <w:t xml:space="preserve">Simplified Practical Manual </w:t>
      </w:r>
      <w:r w:rsidR="00C20DDC" w:rsidRPr="00CB26FA">
        <w:rPr>
          <w:sz w:val="28"/>
          <w:szCs w:val="28"/>
          <w:lang w:val="en-US"/>
        </w:rPr>
        <w:t xml:space="preserve">of Biochemistry. – </w:t>
      </w:r>
      <w:r w:rsidR="00C51360" w:rsidRPr="00C51360">
        <w:rPr>
          <w:sz w:val="28"/>
          <w:szCs w:val="28"/>
          <w:lang w:val="en-US"/>
        </w:rPr>
        <w:t>Srinagar</w:t>
      </w:r>
      <w:r w:rsidR="00C51360">
        <w:rPr>
          <w:sz w:val="28"/>
          <w:szCs w:val="28"/>
          <w:lang w:val="en-US"/>
        </w:rPr>
        <w:t>, 2018</w:t>
      </w:r>
      <w:r w:rsidR="00C20DDC" w:rsidRPr="00CB26FA">
        <w:rPr>
          <w:sz w:val="28"/>
          <w:szCs w:val="28"/>
          <w:lang w:val="en-US"/>
        </w:rPr>
        <w:t xml:space="preserve">. – </w:t>
      </w:r>
      <w:r w:rsidR="00C51360">
        <w:rPr>
          <w:sz w:val="28"/>
          <w:szCs w:val="28"/>
          <w:lang w:val="en-US"/>
        </w:rPr>
        <w:t>P. 77-79.</w:t>
      </w:r>
    </w:p>
    <w:p w14:paraId="581127E4" w14:textId="3324CDBA" w:rsidR="000910CE" w:rsidRPr="00CB26FA" w:rsidRDefault="00B47C0A"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148 </w:t>
      </w:r>
      <w:r w:rsidR="000910CE" w:rsidRPr="00CB26FA">
        <w:rPr>
          <w:rFonts w:ascii="Times New Roman" w:hAnsi="Times New Roman" w:cs="Times New Roman"/>
          <w:sz w:val="28"/>
          <w:szCs w:val="28"/>
          <w:lang w:val="en-US"/>
        </w:rPr>
        <w:t>Ma Y., Dong W., Bao H.</w:t>
      </w:r>
      <w:r w:rsidR="00C51360">
        <w:rPr>
          <w:rFonts w:ascii="Times New Roman" w:hAnsi="Times New Roman" w:cs="Times New Roman"/>
          <w:sz w:val="28"/>
          <w:szCs w:val="28"/>
          <w:lang w:val="en-US"/>
        </w:rPr>
        <w:t xml:space="preserve"> et al.</w:t>
      </w:r>
      <w:r w:rsidR="000910CE" w:rsidRPr="00CB26FA">
        <w:rPr>
          <w:rFonts w:ascii="Times New Roman" w:hAnsi="Times New Roman" w:cs="Times New Roman"/>
          <w:sz w:val="28"/>
          <w:szCs w:val="28"/>
          <w:lang w:val="en-US"/>
        </w:rPr>
        <w:t xml:space="preserve"> Simultaneous determination of urea and melamine in milk powder by nonlinear chemical fingerprint technique // Food Chemistry. – 2017. – Vol. 221. – P. 898</w:t>
      </w:r>
      <w:r w:rsidR="00CB26FA" w:rsidRPr="00CB26FA">
        <w:rPr>
          <w:rFonts w:ascii="Times New Roman" w:hAnsi="Times New Roman" w:cs="Times New Roman"/>
          <w:sz w:val="28"/>
          <w:szCs w:val="28"/>
          <w:lang w:val="en-US"/>
        </w:rPr>
        <w:t>-</w:t>
      </w:r>
      <w:r w:rsidR="000910CE" w:rsidRPr="00CB26FA">
        <w:rPr>
          <w:rFonts w:ascii="Times New Roman" w:hAnsi="Times New Roman" w:cs="Times New Roman"/>
          <w:sz w:val="28"/>
          <w:szCs w:val="28"/>
          <w:lang w:val="en-US"/>
        </w:rPr>
        <w:t>906.</w:t>
      </w:r>
    </w:p>
    <w:p w14:paraId="25343B22" w14:textId="080B0632" w:rsidR="000910CE" w:rsidRPr="00C51360" w:rsidRDefault="00B47C0A"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149 </w:t>
      </w:r>
      <w:r w:rsidR="000910CE" w:rsidRPr="00CB26FA">
        <w:rPr>
          <w:rFonts w:ascii="Times New Roman" w:hAnsi="Times New Roman" w:cs="Times New Roman"/>
          <w:sz w:val="28"/>
          <w:szCs w:val="28"/>
          <w:lang w:val="en-US"/>
        </w:rPr>
        <w:t>Flieger J., Tatarczak-Michalewska M., Kowalska A.</w:t>
      </w:r>
      <w:r w:rsidR="00CB26FA" w:rsidRPr="00CB26FA">
        <w:rPr>
          <w:rFonts w:ascii="Times New Roman" w:eastAsia="Times New Roman" w:hAnsi="Times New Roman" w:cs="Times New Roman"/>
          <w:kern w:val="0"/>
          <w:sz w:val="28"/>
          <w:szCs w:val="28"/>
          <w:lang w:val="en-US" w:eastAsia="ru-RU"/>
          <w14:ligatures w14:val="none"/>
        </w:rPr>
        <w:t xml:space="preserve"> </w:t>
      </w:r>
      <w:r w:rsidR="00CB26FA" w:rsidRPr="002251CE">
        <w:rPr>
          <w:rFonts w:ascii="Times New Roman" w:eastAsia="Times New Roman" w:hAnsi="Times New Roman" w:cs="Times New Roman"/>
          <w:kern w:val="0"/>
          <w:sz w:val="28"/>
          <w:szCs w:val="28"/>
          <w:lang w:val="en-US" w:eastAsia="ru-RU"/>
          <w14:ligatures w14:val="none"/>
        </w:rPr>
        <w:t>et al.</w:t>
      </w:r>
      <w:r w:rsidR="00CB26FA" w:rsidRPr="00B52B2C">
        <w:rPr>
          <w:rFonts w:ascii="Times New Roman" w:eastAsia="Times New Roman" w:hAnsi="Times New Roman" w:cs="Times New Roman"/>
          <w:kern w:val="0"/>
          <w:sz w:val="28"/>
          <w:szCs w:val="28"/>
          <w:lang w:val="en-US" w:eastAsia="ru-RU"/>
          <w14:ligatures w14:val="none"/>
        </w:rPr>
        <w:t xml:space="preserve"> </w:t>
      </w:r>
      <w:r w:rsidR="000910CE" w:rsidRPr="00CB26FA">
        <w:rPr>
          <w:rFonts w:ascii="Times New Roman" w:hAnsi="Times New Roman" w:cs="Times New Roman"/>
          <w:sz w:val="28"/>
          <w:szCs w:val="28"/>
          <w:lang w:val="en-US"/>
        </w:rPr>
        <w:t>Fragmental Method KowWIN as the Powerful Tool for Prediction of Chromatographic Behavior of Novel Bioactive Urea Derivatives // Journal of the Brazilian Chemical Society. – 2016.</w:t>
      </w:r>
      <w:r w:rsidR="00C51360">
        <w:rPr>
          <w:rFonts w:ascii="Times New Roman" w:hAnsi="Times New Roman" w:cs="Times New Roman"/>
          <w:sz w:val="28"/>
          <w:szCs w:val="28"/>
          <w:lang w:val="en-US"/>
        </w:rPr>
        <w:t xml:space="preserve"> – Vol. 27, </w:t>
      </w:r>
      <w:r w:rsidR="00C51360" w:rsidRPr="00C51360">
        <w:rPr>
          <w:rFonts w:ascii="Times New Roman" w:hAnsi="Times New Roman" w:cs="Times New Roman"/>
          <w:sz w:val="28"/>
          <w:szCs w:val="28"/>
          <w:lang w:val="en-US"/>
        </w:rPr>
        <w:t>№</w:t>
      </w:r>
      <w:r w:rsidR="00C51360">
        <w:rPr>
          <w:rFonts w:ascii="Times New Roman" w:hAnsi="Times New Roman" w:cs="Times New Roman"/>
          <w:sz w:val="28"/>
          <w:szCs w:val="28"/>
          <w:lang w:val="en-US"/>
        </w:rPr>
        <w:t>12. – P. 1-10.</w:t>
      </w:r>
    </w:p>
    <w:p w14:paraId="5FCD5101" w14:textId="02D80AAB" w:rsidR="000910CE" w:rsidRPr="00CB26FA" w:rsidRDefault="00B47C0A" w:rsidP="00FB491B">
      <w:pPr>
        <w:spacing w:after="0" w:line="240" w:lineRule="auto"/>
        <w:ind w:firstLine="709"/>
        <w:jc w:val="both"/>
        <w:rPr>
          <w:rFonts w:ascii="Times New Roman" w:hAnsi="Times New Roman" w:cs="Times New Roman"/>
          <w:sz w:val="28"/>
          <w:szCs w:val="28"/>
        </w:rPr>
      </w:pPr>
      <w:r w:rsidRPr="00B47C0A">
        <w:rPr>
          <w:rFonts w:ascii="Times New Roman" w:hAnsi="Times New Roman" w:cs="Times New Roman"/>
          <w:sz w:val="28"/>
          <w:szCs w:val="28"/>
        </w:rPr>
        <w:t xml:space="preserve">150 </w:t>
      </w:r>
      <w:r w:rsidR="000910CE" w:rsidRPr="00CB26FA">
        <w:rPr>
          <w:rFonts w:ascii="Times New Roman" w:hAnsi="Times New Roman" w:cs="Times New Roman"/>
          <w:sz w:val="28"/>
          <w:szCs w:val="28"/>
        </w:rPr>
        <w:t>Осипов А.С., Попова О.А., Ларионова С.Г.</w:t>
      </w:r>
      <w:r w:rsidR="00652029">
        <w:rPr>
          <w:rFonts w:ascii="Times New Roman" w:hAnsi="Times New Roman" w:cs="Times New Roman"/>
          <w:sz w:val="28"/>
          <w:szCs w:val="28"/>
          <w:lang w:val="kk-KZ"/>
        </w:rPr>
        <w:t xml:space="preserve"> и др.</w:t>
      </w:r>
      <w:r w:rsidR="000910CE" w:rsidRPr="00CB26FA">
        <w:rPr>
          <w:rFonts w:ascii="Times New Roman" w:hAnsi="Times New Roman" w:cs="Times New Roman"/>
          <w:sz w:val="28"/>
          <w:szCs w:val="28"/>
        </w:rPr>
        <w:t xml:space="preserve"> Применение хроматографии гидрофильных взаимодействий для разделения гидроксикарбамида и мочевины // Ведомости научного центра экспертизы средств медицинского применения. – 2017. – Т. 7, №2. – С. 81</w:t>
      </w:r>
      <w:r w:rsidR="00CB26FA">
        <w:rPr>
          <w:rFonts w:ascii="Times New Roman" w:hAnsi="Times New Roman" w:cs="Times New Roman"/>
          <w:sz w:val="28"/>
          <w:szCs w:val="28"/>
        </w:rPr>
        <w:t>-</w:t>
      </w:r>
      <w:r w:rsidR="000910CE" w:rsidRPr="00CB26FA">
        <w:rPr>
          <w:rFonts w:ascii="Times New Roman" w:hAnsi="Times New Roman" w:cs="Times New Roman"/>
          <w:sz w:val="28"/>
          <w:szCs w:val="28"/>
        </w:rPr>
        <w:t>84.</w:t>
      </w:r>
    </w:p>
    <w:p w14:paraId="62A98268" w14:textId="3242559A" w:rsidR="000910CE" w:rsidRPr="00CB26FA" w:rsidRDefault="00B47C0A" w:rsidP="00FB491B">
      <w:pPr>
        <w:spacing w:after="0" w:line="240" w:lineRule="auto"/>
        <w:ind w:firstLine="709"/>
        <w:jc w:val="both"/>
        <w:rPr>
          <w:rFonts w:ascii="Times New Roman" w:hAnsi="Times New Roman" w:cs="Times New Roman"/>
          <w:sz w:val="28"/>
          <w:szCs w:val="28"/>
        </w:rPr>
      </w:pPr>
      <w:r w:rsidRPr="00B47C0A">
        <w:rPr>
          <w:rFonts w:ascii="Times New Roman" w:hAnsi="Times New Roman" w:cs="Times New Roman"/>
          <w:sz w:val="28"/>
          <w:szCs w:val="28"/>
        </w:rPr>
        <w:t xml:space="preserve">151 </w:t>
      </w:r>
      <w:r w:rsidR="000910CE" w:rsidRPr="00CB26FA">
        <w:rPr>
          <w:rFonts w:ascii="Times New Roman" w:hAnsi="Times New Roman" w:cs="Times New Roman"/>
          <w:sz w:val="28"/>
          <w:szCs w:val="28"/>
        </w:rPr>
        <w:t>Осипов А.С., Нечаева Е.Б., Трухачева Л.А. Применение хроматографической колонки с нитрильным сорбентом для анализа гидроксикарбамида методом хроматографии гипрофильных взаимодействий // Ведомости Научного центра экспертизы средств медицинского применения. – 2016. – №3. – С. 58</w:t>
      </w:r>
      <w:r w:rsidR="00CB26FA">
        <w:rPr>
          <w:rFonts w:ascii="Times New Roman" w:hAnsi="Times New Roman" w:cs="Times New Roman"/>
          <w:sz w:val="28"/>
          <w:szCs w:val="28"/>
        </w:rPr>
        <w:t>-</w:t>
      </w:r>
      <w:r w:rsidR="000910CE" w:rsidRPr="00CB26FA">
        <w:rPr>
          <w:rFonts w:ascii="Times New Roman" w:hAnsi="Times New Roman" w:cs="Times New Roman"/>
          <w:sz w:val="28"/>
          <w:szCs w:val="28"/>
        </w:rPr>
        <w:t>61.</w:t>
      </w:r>
    </w:p>
    <w:p w14:paraId="1BFCB0F7" w14:textId="5D22414E" w:rsidR="000910CE" w:rsidRPr="00CB26FA" w:rsidRDefault="00B47C0A"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152 </w:t>
      </w:r>
      <w:r w:rsidR="00CB26FA">
        <w:rPr>
          <w:rFonts w:ascii="Times New Roman" w:hAnsi="Times New Roman" w:cs="Times New Roman"/>
          <w:sz w:val="28"/>
          <w:szCs w:val="28"/>
          <w:lang w:val="en-US"/>
        </w:rPr>
        <w:t>Zhang J., Liu G., Zhang Y.</w:t>
      </w:r>
      <w:r w:rsidR="000910CE" w:rsidRPr="00CB26FA">
        <w:rPr>
          <w:rFonts w:ascii="Times New Roman" w:hAnsi="Times New Roman" w:cs="Times New Roman"/>
          <w:sz w:val="28"/>
          <w:szCs w:val="28"/>
          <w:lang w:val="en-US"/>
        </w:rPr>
        <w:t xml:space="preserve"> </w:t>
      </w:r>
      <w:r w:rsidR="00CB26FA" w:rsidRPr="002251CE">
        <w:rPr>
          <w:rFonts w:ascii="Times New Roman" w:eastAsia="Times New Roman" w:hAnsi="Times New Roman" w:cs="Times New Roman"/>
          <w:kern w:val="0"/>
          <w:sz w:val="28"/>
          <w:szCs w:val="28"/>
          <w:lang w:val="en-US" w:eastAsia="ru-RU"/>
          <w14:ligatures w14:val="none"/>
        </w:rPr>
        <w:t>et al.</w:t>
      </w:r>
      <w:r w:rsidR="00CB26FA" w:rsidRPr="00B52B2C">
        <w:rPr>
          <w:rFonts w:ascii="Times New Roman" w:eastAsia="Times New Roman" w:hAnsi="Times New Roman" w:cs="Times New Roman"/>
          <w:kern w:val="0"/>
          <w:sz w:val="28"/>
          <w:szCs w:val="28"/>
          <w:lang w:val="en-US" w:eastAsia="ru-RU"/>
          <w14:ligatures w14:val="none"/>
        </w:rPr>
        <w:t xml:space="preserve"> </w:t>
      </w:r>
      <w:r w:rsidR="000910CE" w:rsidRPr="00CB26FA">
        <w:rPr>
          <w:rFonts w:ascii="Times New Roman" w:hAnsi="Times New Roman" w:cs="Times New Roman"/>
          <w:sz w:val="28"/>
          <w:szCs w:val="28"/>
          <w:lang w:val="en-US"/>
        </w:rPr>
        <w:t xml:space="preserve"> Simultaneous Determination of Ethyl Carbamate and Urea in Alcoholic Beverages by High-Performance Liquid Chromatography Coupled with Fluorescence Detection // Journal of Agricultural and Food Chemistry. – 2014. – Vol. 62, №13. – P. 2797</w:t>
      </w:r>
      <w:r w:rsidR="00CB26FA" w:rsidRPr="00CB26FA">
        <w:rPr>
          <w:rFonts w:ascii="Times New Roman" w:hAnsi="Times New Roman" w:cs="Times New Roman"/>
          <w:sz w:val="28"/>
          <w:szCs w:val="28"/>
          <w:lang w:val="en-US"/>
        </w:rPr>
        <w:t>-</w:t>
      </w:r>
      <w:r w:rsidR="000910CE" w:rsidRPr="00CB26FA">
        <w:rPr>
          <w:rFonts w:ascii="Times New Roman" w:hAnsi="Times New Roman" w:cs="Times New Roman"/>
          <w:sz w:val="28"/>
          <w:szCs w:val="28"/>
          <w:lang w:val="en-US"/>
        </w:rPr>
        <w:t>2802.</w:t>
      </w:r>
    </w:p>
    <w:p w14:paraId="481DBDC2" w14:textId="4E4FDD02" w:rsidR="000910CE" w:rsidRPr="00CB26FA" w:rsidRDefault="00B47C0A"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153 </w:t>
      </w:r>
      <w:r w:rsidR="00C51360">
        <w:rPr>
          <w:rFonts w:ascii="Times New Roman" w:hAnsi="Times New Roman" w:cs="Times New Roman"/>
          <w:sz w:val="28"/>
          <w:szCs w:val="28"/>
          <w:lang w:val="en-US"/>
        </w:rPr>
        <w:t>Clark S., Francis P.</w:t>
      </w:r>
      <w:r w:rsidR="000910CE" w:rsidRPr="00CB26FA">
        <w:rPr>
          <w:rFonts w:ascii="Times New Roman" w:hAnsi="Times New Roman" w:cs="Times New Roman"/>
          <w:sz w:val="28"/>
          <w:szCs w:val="28"/>
          <w:lang w:val="en-US"/>
        </w:rPr>
        <w:t>S., Conlan</w:t>
      </w:r>
      <w:r w:rsidR="00C51360">
        <w:rPr>
          <w:rFonts w:ascii="Times New Roman" w:hAnsi="Times New Roman" w:cs="Times New Roman"/>
          <w:sz w:val="28"/>
          <w:szCs w:val="28"/>
          <w:lang w:val="en-US"/>
        </w:rPr>
        <w:t xml:space="preserve"> X.</w:t>
      </w:r>
      <w:r w:rsidR="000910CE" w:rsidRPr="00CB26FA">
        <w:rPr>
          <w:rFonts w:ascii="Times New Roman" w:hAnsi="Times New Roman" w:cs="Times New Roman"/>
          <w:sz w:val="28"/>
          <w:szCs w:val="28"/>
          <w:lang w:val="en-US"/>
        </w:rPr>
        <w:t>A.</w:t>
      </w:r>
      <w:r w:rsidR="00C51360">
        <w:rPr>
          <w:rFonts w:ascii="Times New Roman" w:hAnsi="Times New Roman" w:cs="Times New Roman"/>
          <w:sz w:val="28"/>
          <w:szCs w:val="28"/>
          <w:lang w:val="en-US"/>
        </w:rPr>
        <w:t xml:space="preserve"> et al.</w:t>
      </w:r>
      <w:r w:rsidR="000910CE" w:rsidRPr="00CB26FA">
        <w:rPr>
          <w:rFonts w:ascii="Times New Roman" w:hAnsi="Times New Roman" w:cs="Times New Roman"/>
          <w:sz w:val="28"/>
          <w:szCs w:val="28"/>
          <w:lang w:val="en-US"/>
        </w:rPr>
        <w:t xml:space="preserve"> Determination of urea using high-performance liquid chromatography with fluorescence detection after automated derivatisation with xanthydrol // Journal of Chromatography A. – 2007. – Vol. 1161. – P. 207</w:t>
      </w:r>
      <w:r w:rsidR="00CB26FA" w:rsidRPr="00CB26FA">
        <w:rPr>
          <w:rFonts w:ascii="Times New Roman" w:hAnsi="Times New Roman" w:cs="Times New Roman"/>
          <w:sz w:val="28"/>
          <w:szCs w:val="28"/>
          <w:lang w:val="en-US"/>
        </w:rPr>
        <w:t>-</w:t>
      </w:r>
      <w:r w:rsidR="000910CE" w:rsidRPr="00CB26FA">
        <w:rPr>
          <w:rFonts w:ascii="Times New Roman" w:hAnsi="Times New Roman" w:cs="Times New Roman"/>
          <w:sz w:val="28"/>
          <w:szCs w:val="28"/>
          <w:lang w:val="en-US"/>
        </w:rPr>
        <w:t>213.</w:t>
      </w:r>
    </w:p>
    <w:p w14:paraId="3805A700" w14:textId="4E384EAB" w:rsidR="000910CE" w:rsidRPr="00CB26FA" w:rsidRDefault="00B47C0A"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154 </w:t>
      </w:r>
      <w:r w:rsidR="000910CE" w:rsidRPr="00CB26FA">
        <w:rPr>
          <w:rFonts w:ascii="Times New Roman" w:hAnsi="Times New Roman" w:cs="Times New Roman"/>
          <w:sz w:val="28"/>
          <w:szCs w:val="28"/>
          <w:lang w:val="en-US"/>
        </w:rPr>
        <w:t>Hojjatie M.</w:t>
      </w:r>
      <w:r w:rsidR="00094B0A">
        <w:rPr>
          <w:rFonts w:ascii="Times New Roman" w:hAnsi="Times New Roman" w:cs="Times New Roman"/>
          <w:sz w:val="28"/>
          <w:szCs w:val="28"/>
          <w:lang w:val="en-US"/>
        </w:rPr>
        <w:t>M., Abrams D.E., Parham T.M.</w:t>
      </w:r>
      <w:r w:rsidR="000910CE" w:rsidRPr="00CB26FA">
        <w:rPr>
          <w:rFonts w:ascii="Times New Roman" w:hAnsi="Times New Roman" w:cs="Times New Roman"/>
          <w:sz w:val="28"/>
          <w:szCs w:val="28"/>
          <w:lang w:val="en-US"/>
        </w:rPr>
        <w:t xml:space="preserve"> </w:t>
      </w:r>
      <w:r w:rsidR="00094B0A" w:rsidRPr="002251CE">
        <w:rPr>
          <w:rFonts w:ascii="Times New Roman" w:eastAsia="Times New Roman" w:hAnsi="Times New Roman" w:cs="Times New Roman"/>
          <w:kern w:val="0"/>
          <w:sz w:val="28"/>
          <w:szCs w:val="28"/>
          <w:lang w:val="en-US" w:eastAsia="ru-RU"/>
          <w14:ligatures w14:val="none"/>
        </w:rPr>
        <w:t>et al.</w:t>
      </w:r>
      <w:r w:rsidR="00094B0A" w:rsidRPr="00B52B2C">
        <w:rPr>
          <w:rFonts w:ascii="Times New Roman" w:eastAsia="Times New Roman" w:hAnsi="Times New Roman" w:cs="Times New Roman"/>
          <w:kern w:val="0"/>
          <w:sz w:val="28"/>
          <w:szCs w:val="28"/>
          <w:lang w:val="en-US" w:eastAsia="ru-RU"/>
          <w14:ligatures w14:val="none"/>
        </w:rPr>
        <w:t xml:space="preserve"> </w:t>
      </w:r>
      <w:r w:rsidR="000910CE" w:rsidRPr="00CB26FA">
        <w:rPr>
          <w:rFonts w:ascii="Times New Roman" w:hAnsi="Times New Roman" w:cs="Times New Roman"/>
          <w:sz w:val="28"/>
          <w:szCs w:val="28"/>
          <w:lang w:val="en-US"/>
        </w:rPr>
        <w:t>Liquid Chromatographic Determination of Urea in Water-Soluble Urea-Formaldehyde Fertilizer Products and in Aqueous Urea Solutions: Collaborative Study // Journal of AOAC International. – 2004. – Vol. 87, №2. – P. 346</w:t>
      </w:r>
      <w:r w:rsidR="00CB26FA" w:rsidRPr="00094B0A">
        <w:rPr>
          <w:rFonts w:ascii="Times New Roman" w:hAnsi="Times New Roman" w:cs="Times New Roman"/>
          <w:sz w:val="28"/>
          <w:szCs w:val="28"/>
          <w:lang w:val="en-US"/>
        </w:rPr>
        <w:t>-</w:t>
      </w:r>
      <w:r w:rsidR="000910CE" w:rsidRPr="00CB26FA">
        <w:rPr>
          <w:rFonts w:ascii="Times New Roman" w:hAnsi="Times New Roman" w:cs="Times New Roman"/>
          <w:sz w:val="28"/>
          <w:szCs w:val="28"/>
          <w:lang w:val="en-US"/>
        </w:rPr>
        <w:t>351.</w:t>
      </w:r>
    </w:p>
    <w:p w14:paraId="4BE47794" w14:textId="1E1DD857" w:rsidR="000910CE" w:rsidRPr="00CB26FA" w:rsidRDefault="00B47C0A"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155 </w:t>
      </w:r>
      <w:r w:rsidR="00094B0A">
        <w:rPr>
          <w:rFonts w:ascii="Times New Roman" w:hAnsi="Times New Roman" w:cs="Times New Roman"/>
          <w:sz w:val="28"/>
          <w:szCs w:val="28"/>
          <w:lang w:val="en-US"/>
        </w:rPr>
        <w:t>Ignat’ev V.</w:t>
      </w:r>
      <w:r w:rsidR="000910CE" w:rsidRPr="00CB26FA">
        <w:rPr>
          <w:rFonts w:ascii="Times New Roman" w:hAnsi="Times New Roman" w:cs="Times New Roman"/>
          <w:sz w:val="28"/>
          <w:szCs w:val="28"/>
          <w:lang w:val="en-US"/>
        </w:rPr>
        <w:t>A</w:t>
      </w:r>
      <w:r w:rsidR="00094B0A">
        <w:rPr>
          <w:rFonts w:ascii="Times New Roman" w:hAnsi="Times New Roman" w:cs="Times New Roman"/>
          <w:sz w:val="28"/>
          <w:szCs w:val="28"/>
          <w:lang w:val="en-US"/>
        </w:rPr>
        <w:t>., Kolyamshin O.A., Kuz’min M.V.</w:t>
      </w:r>
      <w:r w:rsidR="000910CE" w:rsidRPr="00CB26FA">
        <w:rPr>
          <w:rFonts w:ascii="Times New Roman" w:hAnsi="Times New Roman" w:cs="Times New Roman"/>
          <w:sz w:val="28"/>
          <w:szCs w:val="28"/>
          <w:lang w:val="en-US"/>
        </w:rPr>
        <w:t xml:space="preserve"> </w:t>
      </w:r>
      <w:r w:rsidR="00094B0A">
        <w:rPr>
          <w:rFonts w:ascii="Times New Roman" w:eastAsia="Times New Roman" w:hAnsi="Times New Roman" w:cs="Times New Roman"/>
          <w:kern w:val="0"/>
          <w:sz w:val="28"/>
          <w:szCs w:val="28"/>
          <w:lang w:val="en-US" w:eastAsia="ru-RU"/>
          <w14:ligatures w14:val="none"/>
        </w:rPr>
        <w:t>et al</w:t>
      </w:r>
      <w:r w:rsidR="000910CE" w:rsidRPr="00CB26FA">
        <w:rPr>
          <w:rFonts w:ascii="Times New Roman" w:hAnsi="Times New Roman" w:cs="Times New Roman"/>
          <w:sz w:val="28"/>
          <w:szCs w:val="28"/>
          <w:lang w:val="en-US"/>
        </w:rPr>
        <w:t>. Synthesis of aliphatic hydroxyethyl-substituted ureas // Russian Journal of Organic Chemistry. – 2015. – Vol. 51, №1. – P. 121</w:t>
      </w:r>
      <w:r w:rsidR="00094B0A" w:rsidRPr="00094B0A">
        <w:rPr>
          <w:rFonts w:ascii="Times New Roman" w:hAnsi="Times New Roman" w:cs="Times New Roman"/>
          <w:sz w:val="28"/>
          <w:szCs w:val="28"/>
          <w:lang w:val="en-US"/>
        </w:rPr>
        <w:t>-</w:t>
      </w:r>
      <w:r w:rsidR="000910CE" w:rsidRPr="00CB26FA">
        <w:rPr>
          <w:rFonts w:ascii="Times New Roman" w:hAnsi="Times New Roman" w:cs="Times New Roman"/>
          <w:sz w:val="28"/>
          <w:szCs w:val="28"/>
          <w:lang w:val="en-US"/>
        </w:rPr>
        <w:t>122.</w:t>
      </w:r>
    </w:p>
    <w:p w14:paraId="16CC34AC" w14:textId="067571C2" w:rsidR="000910CE" w:rsidRPr="00CB26FA" w:rsidRDefault="00B47C0A"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156 </w:t>
      </w:r>
      <w:r w:rsidR="000910CE" w:rsidRPr="00CB26FA">
        <w:rPr>
          <w:rFonts w:ascii="Times New Roman" w:hAnsi="Times New Roman" w:cs="Times New Roman"/>
          <w:sz w:val="28"/>
          <w:szCs w:val="28"/>
          <w:lang w:val="en-US"/>
        </w:rPr>
        <w:t>Tiwari L., Kumar V., Kumar B., Mahajan D. A practically simple, catalyst free and scalable synthesis of N-substituted ureas in water // RSC Advances. – 2018. – Vol. 8, № 38. – P. 21585</w:t>
      </w:r>
      <w:r w:rsidR="00094B0A" w:rsidRPr="00094B0A">
        <w:rPr>
          <w:rFonts w:ascii="Times New Roman" w:hAnsi="Times New Roman" w:cs="Times New Roman"/>
          <w:sz w:val="28"/>
          <w:szCs w:val="28"/>
          <w:lang w:val="en-US"/>
        </w:rPr>
        <w:t>-</w:t>
      </w:r>
      <w:r w:rsidR="000910CE" w:rsidRPr="00CB26FA">
        <w:rPr>
          <w:rFonts w:ascii="Times New Roman" w:hAnsi="Times New Roman" w:cs="Times New Roman"/>
          <w:sz w:val="28"/>
          <w:szCs w:val="28"/>
          <w:lang w:val="en-US"/>
        </w:rPr>
        <w:t>21595.</w:t>
      </w:r>
    </w:p>
    <w:p w14:paraId="330D5E09" w14:textId="2B71C5EE" w:rsidR="000910CE" w:rsidRPr="00CB26FA" w:rsidRDefault="00B47C0A"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157 </w:t>
      </w:r>
      <w:r w:rsidR="000910CE" w:rsidRPr="00CB26FA">
        <w:rPr>
          <w:rFonts w:ascii="Times New Roman" w:hAnsi="Times New Roman" w:cs="Times New Roman"/>
          <w:sz w:val="28"/>
          <w:szCs w:val="28"/>
          <w:lang w:val="en-US"/>
        </w:rPr>
        <w:t>Vartak A.</w:t>
      </w:r>
      <w:r w:rsidR="00C51360">
        <w:rPr>
          <w:rFonts w:ascii="Times New Roman" w:hAnsi="Times New Roman" w:cs="Times New Roman"/>
          <w:sz w:val="28"/>
          <w:szCs w:val="28"/>
          <w:lang w:val="en-US"/>
        </w:rPr>
        <w:t xml:space="preserve"> et al.</w:t>
      </w:r>
      <w:r w:rsidR="000910CE" w:rsidRPr="00CB26FA">
        <w:rPr>
          <w:rFonts w:ascii="Times New Roman" w:hAnsi="Times New Roman" w:cs="Times New Roman"/>
          <w:sz w:val="28"/>
          <w:szCs w:val="28"/>
          <w:lang w:val="en-US"/>
        </w:rPr>
        <w:t xml:space="preserve"> Biochemical and microbiological evaluation of N-aryl urea derivatives against mycobacteria and mycobacterial hydrolases // MedChemComm. – 2019. – Vol. 10, № 7. – P. 1197</w:t>
      </w:r>
      <w:r w:rsidR="00094B0A" w:rsidRPr="00094B0A">
        <w:rPr>
          <w:rFonts w:ascii="Times New Roman" w:hAnsi="Times New Roman" w:cs="Times New Roman"/>
          <w:sz w:val="28"/>
          <w:szCs w:val="28"/>
          <w:lang w:val="en-US"/>
        </w:rPr>
        <w:t>-</w:t>
      </w:r>
      <w:r w:rsidR="000910CE" w:rsidRPr="00CB26FA">
        <w:rPr>
          <w:rFonts w:ascii="Times New Roman" w:hAnsi="Times New Roman" w:cs="Times New Roman"/>
          <w:sz w:val="28"/>
          <w:szCs w:val="28"/>
          <w:lang w:val="en-US"/>
        </w:rPr>
        <w:t>1204.</w:t>
      </w:r>
    </w:p>
    <w:p w14:paraId="22DD57E9" w14:textId="1DF54DFC" w:rsidR="000910CE" w:rsidRPr="00CB26FA" w:rsidRDefault="00B47C0A"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158 </w:t>
      </w:r>
      <w:r w:rsidR="000910CE" w:rsidRPr="00CB26FA">
        <w:rPr>
          <w:rFonts w:ascii="Times New Roman" w:hAnsi="Times New Roman" w:cs="Times New Roman"/>
          <w:sz w:val="28"/>
          <w:szCs w:val="28"/>
          <w:lang w:val="en-US"/>
        </w:rPr>
        <w:t>Kocyigit-Kaymakcioglu B.</w:t>
      </w:r>
      <w:r w:rsidR="00C51360">
        <w:rPr>
          <w:rFonts w:ascii="Times New Roman" w:hAnsi="Times New Roman" w:cs="Times New Roman"/>
          <w:sz w:val="28"/>
          <w:szCs w:val="28"/>
          <w:lang w:val="en-US"/>
        </w:rPr>
        <w:t xml:space="preserve"> et al.</w:t>
      </w:r>
      <w:r w:rsidR="000910CE" w:rsidRPr="00CB26FA">
        <w:rPr>
          <w:rFonts w:ascii="Times New Roman" w:hAnsi="Times New Roman" w:cs="Times New Roman"/>
          <w:sz w:val="28"/>
          <w:szCs w:val="28"/>
          <w:lang w:val="en-US"/>
        </w:rPr>
        <w:t xml:space="preserve"> Synthesis and Biological Activity of Substituted Urea and Thiourea Derivatives Containing 1,2,4-Triazole Moieties // Molecules. – 2013. – Vol. 18, №3. – P. 3562</w:t>
      </w:r>
      <w:r w:rsidR="00094B0A" w:rsidRPr="00094B0A">
        <w:rPr>
          <w:rFonts w:ascii="Times New Roman" w:hAnsi="Times New Roman" w:cs="Times New Roman"/>
          <w:sz w:val="28"/>
          <w:szCs w:val="28"/>
          <w:lang w:val="en-US"/>
        </w:rPr>
        <w:t>-</w:t>
      </w:r>
      <w:r w:rsidR="000910CE" w:rsidRPr="00CB26FA">
        <w:rPr>
          <w:rFonts w:ascii="Times New Roman" w:hAnsi="Times New Roman" w:cs="Times New Roman"/>
          <w:sz w:val="28"/>
          <w:szCs w:val="28"/>
          <w:lang w:val="en-US"/>
        </w:rPr>
        <w:t>3576.</w:t>
      </w:r>
    </w:p>
    <w:p w14:paraId="20825AEA" w14:textId="005B9DFC" w:rsidR="000910CE" w:rsidRPr="00CB26FA" w:rsidRDefault="00B47C0A"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159 </w:t>
      </w:r>
      <w:r w:rsidR="000910CE" w:rsidRPr="00CB26FA">
        <w:rPr>
          <w:rFonts w:ascii="Times New Roman" w:hAnsi="Times New Roman" w:cs="Times New Roman"/>
          <w:sz w:val="28"/>
          <w:szCs w:val="28"/>
          <w:lang w:val="en-US"/>
        </w:rPr>
        <w:t xml:space="preserve">Zhang L., Tian K., Li Y. </w:t>
      </w:r>
      <w:r w:rsidR="00094B0A" w:rsidRPr="002251CE">
        <w:rPr>
          <w:rFonts w:ascii="Times New Roman" w:eastAsia="Times New Roman" w:hAnsi="Times New Roman" w:cs="Times New Roman"/>
          <w:kern w:val="0"/>
          <w:sz w:val="28"/>
          <w:szCs w:val="28"/>
          <w:lang w:val="en-US" w:eastAsia="ru-RU"/>
          <w14:ligatures w14:val="none"/>
        </w:rPr>
        <w:t>et al.</w:t>
      </w:r>
      <w:r w:rsidR="00094B0A" w:rsidRPr="00B52B2C">
        <w:rPr>
          <w:rFonts w:ascii="Times New Roman" w:eastAsia="Times New Roman" w:hAnsi="Times New Roman" w:cs="Times New Roman"/>
          <w:kern w:val="0"/>
          <w:sz w:val="28"/>
          <w:szCs w:val="28"/>
          <w:lang w:val="en-US" w:eastAsia="ru-RU"/>
          <w14:ligatures w14:val="none"/>
        </w:rPr>
        <w:t xml:space="preserve"> </w:t>
      </w:r>
      <w:r w:rsidR="000910CE" w:rsidRPr="00CB26FA">
        <w:rPr>
          <w:rFonts w:ascii="Times New Roman" w:hAnsi="Times New Roman" w:cs="Times New Roman"/>
          <w:sz w:val="28"/>
          <w:szCs w:val="28"/>
          <w:lang w:val="en-US"/>
        </w:rPr>
        <w:t>Novel phenyl-urea derivatives as dual-target ligands that can activate both GK and PPAR</w:t>
      </w:r>
      <w:r w:rsidR="000910CE" w:rsidRPr="00CB26FA">
        <w:rPr>
          <w:rFonts w:ascii="Times New Roman" w:hAnsi="Times New Roman" w:cs="Times New Roman"/>
          <w:sz w:val="28"/>
          <w:szCs w:val="28"/>
        </w:rPr>
        <w:t>γ</w:t>
      </w:r>
      <w:r w:rsidR="000910CE" w:rsidRPr="00CB26FA">
        <w:rPr>
          <w:rFonts w:ascii="Times New Roman" w:hAnsi="Times New Roman" w:cs="Times New Roman"/>
          <w:sz w:val="28"/>
          <w:szCs w:val="28"/>
          <w:lang w:val="en-US"/>
        </w:rPr>
        <w:t xml:space="preserve"> // Acta Pharmaceutica Sinica B. – 2012. – Vol. 2, №6. – P. 588</w:t>
      </w:r>
      <w:r w:rsidR="00094B0A" w:rsidRPr="00094B0A">
        <w:rPr>
          <w:rFonts w:ascii="Times New Roman" w:hAnsi="Times New Roman" w:cs="Times New Roman"/>
          <w:sz w:val="28"/>
          <w:szCs w:val="28"/>
          <w:lang w:val="en-US"/>
        </w:rPr>
        <w:t>-</w:t>
      </w:r>
      <w:r w:rsidR="000910CE" w:rsidRPr="00CB26FA">
        <w:rPr>
          <w:rFonts w:ascii="Times New Roman" w:hAnsi="Times New Roman" w:cs="Times New Roman"/>
          <w:sz w:val="28"/>
          <w:szCs w:val="28"/>
          <w:lang w:val="en-US"/>
        </w:rPr>
        <w:t>597.</w:t>
      </w:r>
    </w:p>
    <w:p w14:paraId="43E6919C" w14:textId="2CD579C2" w:rsidR="000910CE" w:rsidRPr="00CB26FA" w:rsidRDefault="00B47C0A" w:rsidP="00FB491B">
      <w:pPr>
        <w:spacing w:after="0" w:line="240" w:lineRule="auto"/>
        <w:ind w:firstLine="709"/>
        <w:jc w:val="both"/>
        <w:rPr>
          <w:rFonts w:ascii="Times New Roman" w:hAnsi="Times New Roman" w:cs="Times New Roman"/>
          <w:sz w:val="28"/>
          <w:szCs w:val="28"/>
        </w:rPr>
      </w:pPr>
      <w:r w:rsidRPr="00B47C0A">
        <w:rPr>
          <w:rFonts w:ascii="Times New Roman" w:hAnsi="Times New Roman" w:cs="Times New Roman"/>
          <w:sz w:val="28"/>
          <w:szCs w:val="28"/>
        </w:rPr>
        <w:t xml:space="preserve">160 </w:t>
      </w:r>
      <w:r w:rsidR="000910CE" w:rsidRPr="00CB26FA">
        <w:rPr>
          <w:rFonts w:ascii="Times New Roman" w:hAnsi="Times New Roman" w:cs="Times New Roman"/>
          <w:sz w:val="28"/>
          <w:szCs w:val="28"/>
        </w:rPr>
        <w:t>Игнатьев В.А., Колямшин О.А., Кузьмин М.В.</w:t>
      </w:r>
      <w:r w:rsidR="00652029">
        <w:rPr>
          <w:rFonts w:ascii="Times New Roman" w:hAnsi="Times New Roman" w:cs="Times New Roman"/>
          <w:sz w:val="28"/>
          <w:szCs w:val="28"/>
          <w:lang w:val="kk-KZ"/>
        </w:rPr>
        <w:t xml:space="preserve"> и др.</w:t>
      </w:r>
      <w:r w:rsidR="000910CE" w:rsidRPr="00CB26FA">
        <w:rPr>
          <w:rFonts w:ascii="Times New Roman" w:hAnsi="Times New Roman" w:cs="Times New Roman"/>
          <w:sz w:val="28"/>
          <w:szCs w:val="28"/>
        </w:rPr>
        <w:t xml:space="preserve"> Бис-N,N-ди-(2-гидроксиэтил)</w:t>
      </w:r>
      <w:r w:rsidR="00C51360" w:rsidRPr="00C51360">
        <w:rPr>
          <w:rFonts w:ascii="Times New Roman" w:hAnsi="Times New Roman" w:cs="Times New Roman"/>
          <w:sz w:val="28"/>
          <w:szCs w:val="28"/>
        </w:rPr>
        <w:t xml:space="preserve"> </w:t>
      </w:r>
      <w:r w:rsidR="000910CE" w:rsidRPr="00CB26FA">
        <w:rPr>
          <w:rFonts w:ascii="Times New Roman" w:hAnsi="Times New Roman" w:cs="Times New Roman"/>
          <w:sz w:val="28"/>
          <w:szCs w:val="28"/>
        </w:rPr>
        <w:t>мочевины на основе алифатических диизоцианатов // Бутлеровские сообщения. – 2014. – Т. 37, №3. – С. 13</w:t>
      </w:r>
      <w:r w:rsidR="00094B0A">
        <w:rPr>
          <w:rFonts w:ascii="Times New Roman" w:hAnsi="Times New Roman" w:cs="Times New Roman"/>
          <w:sz w:val="28"/>
          <w:szCs w:val="28"/>
        </w:rPr>
        <w:t>-</w:t>
      </w:r>
      <w:r w:rsidR="000910CE" w:rsidRPr="00CB26FA">
        <w:rPr>
          <w:rFonts w:ascii="Times New Roman" w:hAnsi="Times New Roman" w:cs="Times New Roman"/>
          <w:sz w:val="28"/>
          <w:szCs w:val="28"/>
        </w:rPr>
        <w:t>17.</w:t>
      </w:r>
    </w:p>
    <w:p w14:paraId="7F6CD5E6" w14:textId="56F54623" w:rsidR="000910CE" w:rsidRPr="00CB26FA" w:rsidRDefault="00B47C0A" w:rsidP="00FB491B">
      <w:pPr>
        <w:spacing w:after="0" w:line="240" w:lineRule="auto"/>
        <w:ind w:firstLine="709"/>
        <w:jc w:val="both"/>
        <w:rPr>
          <w:rFonts w:ascii="Times New Roman" w:hAnsi="Times New Roman" w:cs="Times New Roman"/>
          <w:sz w:val="28"/>
          <w:szCs w:val="28"/>
        </w:rPr>
      </w:pPr>
      <w:r w:rsidRPr="00B47C0A">
        <w:rPr>
          <w:rFonts w:ascii="Times New Roman" w:hAnsi="Times New Roman" w:cs="Times New Roman"/>
          <w:sz w:val="28"/>
          <w:szCs w:val="28"/>
        </w:rPr>
        <w:t xml:space="preserve">161 </w:t>
      </w:r>
      <w:r w:rsidR="000910CE" w:rsidRPr="00CB26FA">
        <w:rPr>
          <w:rFonts w:ascii="Times New Roman" w:hAnsi="Times New Roman" w:cs="Times New Roman"/>
          <w:sz w:val="28"/>
          <w:szCs w:val="28"/>
        </w:rPr>
        <w:t>Коновалова С.А., Авдеенко А.П., Лысенко Е.Н. Синтез галогенсодержащих производных N-карбамоил-1,4-бензохинонмоноиминов // Вопросы химии и химической технологии. – 2017. – №4. – С. 21</w:t>
      </w:r>
      <w:r w:rsidR="00094B0A">
        <w:rPr>
          <w:rFonts w:ascii="Times New Roman" w:hAnsi="Times New Roman" w:cs="Times New Roman"/>
          <w:sz w:val="28"/>
          <w:szCs w:val="28"/>
        </w:rPr>
        <w:t>-</w:t>
      </w:r>
      <w:r w:rsidR="000910CE" w:rsidRPr="00CB26FA">
        <w:rPr>
          <w:rFonts w:ascii="Times New Roman" w:hAnsi="Times New Roman" w:cs="Times New Roman"/>
          <w:sz w:val="28"/>
          <w:szCs w:val="28"/>
        </w:rPr>
        <w:t>27.</w:t>
      </w:r>
    </w:p>
    <w:p w14:paraId="0D56DCA8" w14:textId="1B68ECBE" w:rsidR="000910CE" w:rsidRPr="00CB26FA" w:rsidRDefault="00B47C0A" w:rsidP="00FB491B">
      <w:pPr>
        <w:spacing w:after="0" w:line="240" w:lineRule="auto"/>
        <w:ind w:firstLine="709"/>
        <w:jc w:val="both"/>
        <w:rPr>
          <w:rFonts w:ascii="Times New Roman" w:hAnsi="Times New Roman" w:cs="Times New Roman"/>
          <w:sz w:val="28"/>
          <w:szCs w:val="28"/>
        </w:rPr>
      </w:pPr>
      <w:r w:rsidRPr="00B47C0A">
        <w:rPr>
          <w:rFonts w:ascii="Times New Roman" w:hAnsi="Times New Roman" w:cs="Times New Roman"/>
          <w:sz w:val="28"/>
          <w:szCs w:val="28"/>
        </w:rPr>
        <w:t xml:space="preserve">162 </w:t>
      </w:r>
      <w:r w:rsidR="000910CE" w:rsidRPr="00CB26FA">
        <w:rPr>
          <w:rFonts w:ascii="Times New Roman" w:hAnsi="Times New Roman" w:cs="Times New Roman"/>
          <w:sz w:val="28"/>
          <w:szCs w:val="28"/>
        </w:rPr>
        <w:t xml:space="preserve">Куликова Н.А., Лебедева Г.Ф. Гербициды и экологические аспекты их применения: </w:t>
      </w:r>
      <w:r w:rsidR="00652029" w:rsidRPr="00CB26FA">
        <w:rPr>
          <w:rFonts w:ascii="Times New Roman" w:hAnsi="Times New Roman" w:cs="Times New Roman"/>
          <w:sz w:val="28"/>
          <w:szCs w:val="28"/>
        </w:rPr>
        <w:t>учеб</w:t>
      </w:r>
      <w:r w:rsidR="00652029">
        <w:rPr>
          <w:rFonts w:ascii="Times New Roman" w:hAnsi="Times New Roman" w:cs="Times New Roman"/>
          <w:sz w:val="28"/>
          <w:szCs w:val="28"/>
          <w:lang w:val="kk-KZ"/>
        </w:rPr>
        <w:t xml:space="preserve">. </w:t>
      </w:r>
      <w:r w:rsidR="000910CE" w:rsidRPr="00CB26FA">
        <w:rPr>
          <w:rFonts w:ascii="Times New Roman" w:hAnsi="Times New Roman" w:cs="Times New Roman"/>
          <w:sz w:val="28"/>
          <w:szCs w:val="28"/>
        </w:rPr>
        <w:t>пос. – М.: ЛИБРОКОМ, 2010. – 152 с.</w:t>
      </w:r>
    </w:p>
    <w:p w14:paraId="585BD57F" w14:textId="593F22CE" w:rsidR="000910CE" w:rsidRPr="00530FA5" w:rsidRDefault="00B47C0A" w:rsidP="00FB491B">
      <w:pPr>
        <w:spacing w:after="0" w:line="240" w:lineRule="auto"/>
        <w:ind w:firstLine="709"/>
        <w:jc w:val="both"/>
        <w:rPr>
          <w:rFonts w:ascii="Times New Roman" w:hAnsi="Times New Roman" w:cs="Times New Roman"/>
          <w:sz w:val="28"/>
          <w:szCs w:val="28"/>
          <w:lang w:val="en-US"/>
        </w:rPr>
      </w:pPr>
      <w:r w:rsidRPr="00B47C0A">
        <w:rPr>
          <w:rFonts w:ascii="Times New Roman" w:hAnsi="Times New Roman" w:cs="Times New Roman"/>
          <w:sz w:val="28"/>
          <w:szCs w:val="28"/>
        </w:rPr>
        <w:t xml:space="preserve">163 </w:t>
      </w:r>
      <w:r w:rsidR="000910CE" w:rsidRPr="00CB26FA">
        <w:rPr>
          <w:rFonts w:ascii="Times New Roman" w:hAnsi="Times New Roman" w:cs="Times New Roman"/>
          <w:sz w:val="28"/>
          <w:szCs w:val="28"/>
        </w:rPr>
        <w:t>Метод</w:t>
      </w:r>
      <w:r w:rsidR="00652029">
        <w:rPr>
          <w:rFonts w:ascii="Times New Roman" w:hAnsi="Times New Roman" w:cs="Times New Roman"/>
          <w:sz w:val="28"/>
          <w:szCs w:val="28"/>
          <w:lang w:val="kk-KZ"/>
        </w:rPr>
        <w:t>ы</w:t>
      </w:r>
      <w:r w:rsidR="000910CE" w:rsidRPr="00CB26FA">
        <w:rPr>
          <w:rFonts w:ascii="Times New Roman" w:hAnsi="Times New Roman" w:cs="Times New Roman"/>
          <w:sz w:val="28"/>
          <w:szCs w:val="28"/>
        </w:rPr>
        <w:t xml:space="preserve"> определения микроколичеств пестицидов в продуктах питания, кормах и внешней среде: </w:t>
      </w:r>
      <w:r w:rsidR="00652029" w:rsidRPr="00CB26FA">
        <w:rPr>
          <w:rFonts w:ascii="Times New Roman" w:hAnsi="Times New Roman" w:cs="Times New Roman"/>
          <w:sz w:val="28"/>
          <w:szCs w:val="28"/>
        </w:rPr>
        <w:t>справоч</w:t>
      </w:r>
      <w:r w:rsidR="000910CE" w:rsidRPr="00CB26FA">
        <w:rPr>
          <w:rFonts w:ascii="Times New Roman" w:hAnsi="Times New Roman" w:cs="Times New Roman"/>
          <w:sz w:val="28"/>
          <w:szCs w:val="28"/>
        </w:rPr>
        <w:t>.</w:t>
      </w:r>
      <w:r w:rsidR="00652029">
        <w:rPr>
          <w:rFonts w:ascii="Times New Roman" w:hAnsi="Times New Roman" w:cs="Times New Roman"/>
          <w:sz w:val="28"/>
          <w:szCs w:val="28"/>
          <w:lang w:val="kk-KZ"/>
        </w:rPr>
        <w:t>: в 2</w:t>
      </w:r>
      <w:r w:rsidR="000910CE" w:rsidRPr="00CB26FA">
        <w:rPr>
          <w:rFonts w:ascii="Times New Roman" w:hAnsi="Times New Roman" w:cs="Times New Roman"/>
          <w:sz w:val="28"/>
          <w:szCs w:val="28"/>
        </w:rPr>
        <w:t xml:space="preserve"> </w:t>
      </w:r>
      <w:r w:rsidR="00652029">
        <w:rPr>
          <w:rFonts w:ascii="Times New Roman" w:hAnsi="Times New Roman" w:cs="Times New Roman"/>
          <w:sz w:val="28"/>
          <w:szCs w:val="28"/>
          <w:lang w:val="kk-KZ"/>
        </w:rPr>
        <w:t xml:space="preserve">т. / сост. М.А. Клисенко. </w:t>
      </w:r>
      <w:r w:rsidR="000910CE" w:rsidRPr="00530FA5">
        <w:rPr>
          <w:rFonts w:ascii="Times New Roman" w:hAnsi="Times New Roman" w:cs="Times New Roman"/>
          <w:sz w:val="28"/>
          <w:szCs w:val="28"/>
          <w:lang w:val="en-US"/>
        </w:rPr>
        <w:t xml:space="preserve">– </w:t>
      </w:r>
      <w:r w:rsidR="000910CE" w:rsidRPr="00CB26FA">
        <w:rPr>
          <w:rFonts w:ascii="Times New Roman" w:hAnsi="Times New Roman" w:cs="Times New Roman"/>
          <w:sz w:val="28"/>
          <w:szCs w:val="28"/>
        </w:rPr>
        <w:t>М</w:t>
      </w:r>
      <w:r w:rsidR="000910CE" w:rsidRPr="00530FA5">
        <w:rPr>
          <w:rFonts w:ascii="Times New Roman" w:hAnsi="Times New Roman" w:cs="Times New Roman"/>
          <w:sz w:val="28"/>
          <w:szCs w:val="28"/>
          <w:lang w:val="en-US"/>
        </w:rPr>
        <w:t xml:space="preserve">., 1992. </w:t>
      </w:r>
      <w:r w:rsidR="00652029">
        <w:rPr>
          <w:rFonts w:ascii="Times New Roman" w:hAnsi="Times New Roman" w:cs="Times New Roman"/>
          <w:sz w:val="28"/>
          <w:szCs w:val="28"/>
          <w:lang w:val="kk-KZ"/>
        </w:rPr>
        <w:t xml:space="preserve">– Т. 1. </w:t>
      </w:r>
      <w:r w:rsidR="000910CE" w:rsidRPr="00530FA5">
        <w:rPr>
          <w:rFonts w:ascii="Times New Roman" w:hAnsi="Times New Roman" w:cs="Times New Roman"/>
          <w:sz w:val="28"/>
          <w:szCs w:val="28"/>
          <w:lang w:val="en-US"/>
        </w:rPr>
        <w:t>– 56</w:t>
      </w:r>
      <w:r w:rsidR="00652029">
        <w:rPr>
          <w:rFonts w:ascii="Times New Roman" w:hAnsi="Times New Roman" w:cs="Times New Roman"/>
          <w:sz w:val="28"/>
          <w:szCs w:val="28"/>
          <w:lang w:val="kk-KZ"/>
        </w:rPr>
        <w:t>5</w:t>
      </w:r>
      <w:r w:rsidR="000910CE" w:rsidRPr="00530FA5">
        <w:rPr>
          <w:rFonts w:ascii="Times New Roman" w:hAnsi="Times New Roman" w:cs="Times New Roman"/>
          <w:sz w:val="28"/>
          <w:szCs w:val="28"/>
          <w:lang w:val="en-US"/>
        </w:rPr>
        <w:t xml:space="preserve"> </w:t>
      </w:r>
      <w:r w:rsidR="000910CE" w:rsidRPr="00CB26FA">
        <w:rPr>
          <w:rFonts w:ascii="Times New Roman" w:hAnsi="Times New Roman" w:cs="Times New Roman"/>
          <w:sz w:val="28"/>
          <w:szCs w:val="28"/>
        </w:rPr>
        <w:t>с</w:t>
      </w:r>
      <w:r w:rsidR="000910CE" w:rsidRPr="00530FA5">
        <w:rPr>
          <w:rFonts w:ascii="Times New Roman" w:hAnsi="Times New Roman" w:cs="Times New Roman"/>
          <w:sz w:val="28"/>
          <w:szCs w:val="28"/>
          <w:lang w:val="en-US"/>
        </w:rPr>
        <w:t>.</w:t>
      </w:r>
    </w:p>
    <w:p w14:paraId="67AA35CE" w14:textId="475B3734"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164 </w:t>
      </w:r>
      <w:r w:rsidR="000A46D4" w:rsidRPr="000A46D4">
        <w:rPr>
          <w:rFonts w:ascii="Times New Roman" w:eastAsia="Times New Roman" w:hAnsi="Times New Roman" w:cs="Times New Roman"/>
          <w:kern w:val="0"/>
          <w:sz w:val="28"/>
          <w:szCs w:val="28"/>
          <w:lang w:val="en-US" w:eastAsia="ru-RU"/>
          <w14:ligatures w14:val="none"/>
        </w:rPr>
        <w:t>Do</w:t>
      </w:r>
      <w:r w:rsidR="000A46D4" w:rsidRPr="00B47C0A">
        <w:rPr>
          <w:rFonts w:ascii="Times New Roman" w:eastAsia="Times New Roman" w:hAnsi="Times New Roman" w:cs="Times New Roman"/>
          <w:kern w:val="0"/>
          <w:sz w:val="28"/>
          <w:szCs w:val="28"/>
          <w:lang w:val="en-US" w:eastAsia="ru-RU"/>
          <w14:ligatures w14:val="none"/>
        </w:rPr>
        <w:t>ł</w:t>
      </w:r>
      <w:r w:rsidR="000A46D4" w:rsidRPr="000A46D4">
        <w:rPr>
          <w:rFonts w:ascii="Times New Roman" w:eastAsia="Times New Roman" w:hAnsi="Times New Roman" w:cs="Times New Roman"/>
          <w:kern w:val="0"/>
          <w:sz w:val="28"/>
          <w:szCs w:val="28"/>
          <w:lang w:val="en-US" w:eastAsia="ru-RU"/>
          <w14:ligatures w14:val="none"/>
        </w:rPr>
        <w:t>owy</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M</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Miszczyk</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M</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Pyka</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A</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Application</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of</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various</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methods</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to</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determine</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the</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lipophilicity</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parameters</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of</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the</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selected</w:t>
      </w:r>
      <w:r w:rsidR="000A46D4" w:rsidRPr="00B47C0A">
        <w:rPr>
          <w:rFonts w:ascii="Times New Roman" w:eastAsia="Times New Roman" w:hAnsi="Times New Roman" w:cs="Times New Roman"/>
          <w:kern w:val="0"/>
          <w:sz w:val="28"/>
          <w:szCs w:val="28"/>
          <w:lang w:val="en-US" w:eastAsia="ru-RU"/>
          <w14:ligatures w14:val="none"/>
        </w:rPr>
        <w:t xml:space="preserve"> </w:t>
      </w:r>
      <w:r w:rsidR="000A46D4" w:rsidRPr="000A46D4">
        <w:rPr>
          <w:rFonts w:ascii="Times New Roman" w:eastAsia="Times New Roman" w:hAnsi="Times New Roman" w:cs="Times New Roman"/>
          <w:kern w:val="0"/>
          <w:sz w:val="28"/>
          <w:szCs w:val="28"/>
          <w:lang w:val="en-US" w:eastAsia="ru-RU"/>
          <w14:ligatures w14:val="none"/>
        </w:rPr>
        <w:t>urea pesticides as predictors of their bioaccumulation // Journal of Environmental Science and Health, Part B. – 2014. – Vol. 49, №10. – P. 730-737.</w:t>
      </w:r>
    </w:p>
    <w:p w14:paraId="07DF0DD6" w14:textId="1DCD806C"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165 </w:t>
      </w:r>
      <w:r w:rsidR="000A46D4" w:rsidRPr="000A46D4">
        <w:rPr>
          <w:rFonts w:ascii="Times New Roman" w:eastAsia="Times New Roman" w:hAnsi="Times New Roman" w:cs="Times New Roman"/>
          <w:kern w:val="0"/>
          <w:sz w:val="28"/>
          <w:szCs w:val="28"/>
          <w:lang w:val="en-US" w:eastAsia="ru-RU"/>
          <w14:ligatures w14:val="none"/>
        </w:rPr>
        <w:t>Kloppenburg W.D., Wolthers B.G., Stellaard F. et al. Determination of urea kinetics by isotope dilution with [13C] urea and gas chromatography–isotope ratio mass spectrometry (GC–IRMS) analysis // Clinical Science. – 1997. – Vol. 93, №1. – P. 73-80.</w:t>
      </w:r>
    </w:p>
    <w:p w14:paraId="13227E98" w14:textId="448E6A94"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166 </w:t>
      </w:r>
      <w:r w:rsidR="000A46D4" w:rsidRPr="000A46D4">
        <w:rPr>
          <w:rFonts w:ascii="Times New Roman" w:eastAsia="Times New Roman" w:hAnsi="Times New Roman" w:cs="Times New Roman"/>
          <w:kern w:val="0"/>
          <w:sz w:val="28"/>
          <w:szCs w:val="28"/>
          <w:lang w:val="en-US" w:eastAsia="ru-RU"/>
          <w14:ligatures w14:val="none"/>
        </w:rPr>
        <w:t>Capellades J., Junza A., Samino S. et al. Exploring the use of gas chromatography coupled to chemical ionization mass spectrometry (GC-CI-MS) for stable isotope labeling in metabolomics // Analytical Chemistry. – 2020. – Vol. 93, №3. – P. 1242-1248.</w:t>
      </w:r>
    </w:p>
    <w:p w14:paraId="2D5F5B5F" w14:textId="1EBA256C"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167 </w:t>
      </w:r>
      <w:r w:rsidR="000A46D4" w:rsidRPr="000A46D4">
        <w:rPr>
          <w:rFonts w:ascii="Times New Roman" w:eastAsia="Times New Roman" w:hAnsi="Times New Roman" w:cs="Times New Roman"/>
          <w:kern w:val="0"/>
          <w:sz w:val="28"/>
          <w:szCs w:val="28"/>
          <w:lang w:val="en-US" w:eastAsia="ru-RU"/>
          <w14:ligatures w14:val="none"/>
        </w:rPr>
        <w:t>Metges C.C., Daenzer M., Petzke K.J.</w:t>
      </w:r>
      <w:r w:rsidR="00585839">
        <w:rPr>
          <w:rFonts w:ascii="Times New Roman" w:eastAsia="Times New Roman" w:hAnsi="Times New Roman" w:cs="Times New Roman"/>
          <w:kern w:val="0"/>
          <w:sz w:val="28"/>
          <w:szCs w:val="28"/>
          <w:lang w:val="en-US" w:eastAsia="ru-RU"/>
          <w14:ligatures w14:val="none"/>
        </w:rPr>
        <w:t xml:space="preserve"> et al.</w:t>
      </w:r>
      <w:r w:rsidR="000A46D4" w:rsidRPr="000A46D4">
        <w:rPr>
          <w:rFonts w:ascii="Times New Roman" w:eastAsia="Times New Roman" w:hAnsi="Times New Roman" w:cs="Times New Roman"/>
          <w:kern w:val="0"/>
          <w:sz w:val="28"/>
          <w:szCs w:val="28"/>
          <w:lang w:val="en-US" w:eastAsia="ru-RU"/>
          <w14:ligatures w14:val="none"/>
        </w:rPr>
        <w:t xml:space="preserve"> Low-abundance plasma and urinary [15N] urea enrichments analyzed by gas chromatography/combustion/isotope ratio mass spectrometry // Journal of Mass Spectrometry. – 2002. – Vol. 37, №5. – P.</w:t>
      </w:r>
      <w:r w:rsidR="00C51360">
        <w:rPr>
          <w:rFonts w:ascii="Times New Roman" w:eastAsia="Times New Roman" w:hAnsi="Times New Roman" w:cs="Times New Roman"/>
          <w:kern w:val="0"/>
          <w:sz w:val="28"/>
          <w:szCs w:val="28"/>
          <w:lang w:val="en-US" w:eastAsia="ru-RU"/>
          <w14:ligatures w14:val="none"/>
        </w:rPr>
        <w:t> </w:t>
      </w:r>
      <w:r w:rsidR="000A46D4" w:rsidRPr="000A46D4">
        <w:rPr>
          <w:rFonts w:ascii="Times New Roman" w:eastAsia="Times New Roman" w:hAnsi="Times New Roman" w:cs="Times New Roman"/>
          <w:kern w:val="0"/>
          <w:sz w:val="28"/>
          <w:szCs w:val="28"/>
          <w:lang w:val="en-US" w:eastAsia="ru-RU"/>
          <w14:ligatures w14:val="none"/>
        </w:rPr>
        <w:t>489-494.</w:t>
      </w:r>
    </w:p>
    <w:p w14:paraId="3E41104C" w14:textId="5D0AF24F"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168 </w:t>
      </w:r>
      <w:r w:rsidR="000A46D4" w:rsidRPr="000A46D4">
        <w:rPr>
          <w:rFonts w:ascii="Times New Roman" w:eastAsia="Times New Roman" w:hAnsi="Times New Roman" w:cs="Times New Roman"/>
          <w:kern w:val="0"/>
          <w:sz w:val="28"/>
          <w:szCs w:val="28"/>
          <w:lang w:val="en-US" w:eastAsia="ru-RU"/>
          <w14:ligatures w14:val="none"/>
        </w:rPr>
        <w:t>Han L., Huang X., Zhang L. et al. Candidate reference measurement procedure for determination of urea in serum by liquid chromatography-tandem mass spectrometry // Journal of Pharmaceutical and Biomedical Analysis. – 2019. – Vol.</w:t>
      </w:r>
      <w:r w:rsidR="00585839">
        <w:rPr>
          <w:rFonts w:ascii="Times New Roman" w:eastAsia="Times New Roman" w:hAnsi="Times New Roman" w:cs="Times New Roman"/>
          <w:kern w:val="0"/>
          <w:sz w:val="28"/>
          <w:szCs w:val="28"/>
          <w:lang w:val="en-US" w:eastAsia="ru-RU"/>
          <w14:ligatures w14:val="none"/>
        </w:rPr>
        <w:t> </w:t>
      </w:r>
      <w:r w:rsidR="000A46D4" w:rsidRPr="000A46D4">
        <w:rPr>
          <w:rFonts w:ascii="Times New Roman" w:eastAsia="Times New Roman" w:hAnsi="Times New Roman" w:cs="Times New Roman"/>
          <w:kern w:val="0"/>
          <w:sz w:val="28"/>
          <w:szCs w:val="28"/>
          <w:lang w:val="en-US" w:eastAsia="ru-RU"/>
          <w14:ligatures w14:val="none"/>
        </w:rPr>
        <w:t>162. – P. 124-129.</w:t>
      </w:r>
    </w:p>
    <w:p w14:paraId="611B03B5" w14:textId="63F0123E"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169 </w:t>
      </w:r>
      <w:r w:rsidR="000A46D4" w:rsidRPr="000A46D4">
        <w:rPr>
          <w:rFonts w:ascii="Times New Roman" w:eastAsia="Times New Roman" w:hAnsi="Times New Roman" w:cs="Times New Roman"/>
          <w:kern w:val="0"/>
          <w:sz w:val="28"/>
          <w:szCs w:val="28"/>
          <w:lang w:val="en-US" w:eastAsia="ru-RU"/>
          <w14:ligatures w14:val="none"/>
        </w:rPr>
        <w:t>Kasho V.N., Cheng S., Jensen D.M. et al. Feasibility of analysing [13C] urea breath tests for Helicobacter pylori by gas chromatography-mass spectrometry in the selected ion monitoring mode // Alimentary Pharmacology and Therapeutics. – 1996. – Vol. 10, №6. – P. 985-995.</w:t>
      </w:r>
    </w:p>
    <w:p w14:paraId="550B3D61" w14:textId="2FA4584F"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170 </w:t>
      </w:r>
      <w:r w:rsidR="000A46D4" w:rsidRPr="000A46D4">
        <w:rPr>
          <w:rFonts w:ascii="Times New Roman" w:eastAsia="Times New Roman" w:hAnsi="Times New Roman" w:cs="Times New Roman"/>
          <w:kern w:val="0"/>
          <w:sz w:val="28"/>
          <w:szCs w:val="28"/>
          <w:lang w:val="en-US" w:eastAsia="ru-RU"/>
          <w14:ligatures w14:val="none"/>
        </w:rPr>
        <w:t>Dai X., Fang X., Su F. et al. Accurate analysis of urea in milk and milk powder by isotope dilution gas chromatography–mass spectrometry // Journal of Chromatography B. – 2010. – Vol. 878, №19. – P. 1634-1638.</w:t>
      </w:r>
    </w:p>
    <w:p w14:paraId="5C35F6FC" w14:textId="6903C486" w:rsidR="004F3D66" w:rsidRPr="004F3D66"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171 </w:t>
      </w:r>
      <w:r w:rsidR="004F3D66" w:rsidRPr="004F3D66">
        <w:rPr>
          <w:rFonts w:ascii="Times New Roman" w:eastAsia="Times New Roman" w:hAnsi="Times New Roman" w:cs="Times New Roman"/>
          <w:color w:val="000000"/>
          <w:sz w:val="28"/>
          <w:szCs w:val="28"/>
          <w:lang w:val="en-US" w:eastAsia="ru-RU"/>
        </w:rPr>
        <w:t xml:space="preserve">Bakibaev А.А., Sadvakassova М.Zh., Malkov </w:t>
      </w:r>
      <w:r w:rsidR="004F3D66">
        <w:rPr>
          <w:rFonts w:ascii="Times New Roman" w:eastAsia="Times New Roman" w:hAnsi="Times New Roman" w:cs="Times New Roman"/>
          <w:color w:val="000000"/>
          <w:sz w:val="28"/>
          <w:szCs w:val="28"/>
          <w:lang w:val="en-US" w:eastAsia="ru-RU"/>
        </w:rPr>
        <w:t>V.S</w:t>
      </w:r>
      <w:r w:rsidR="004F3D66" w:rsidRPr="000A46D4">
        <w:rPr>
          <w:rFonts w:ascii="Times New Roman" w:eastAsia="Times New Roman" w:hAnsi="Times New Roman" w:cs="Times New Roman"/>
          <w:kern w:val="0"/>
          <w:sz w:val="28"/>
          <w:szCs w:val="28"/>
          <w:lang w:val="en-US" w:eastAsia="ru-RU"/>
          <w14:ligatures w14:val="none"/>
        </w:rPr>
        <w:t xml:space="preserve">. et al. </w:t>
      </w:r>
      <w:r w:rsidR="004F3D66" w:rsidRPr="004F3D66">
        <w:rPr>
          <w:rFonts w:ascii="Times New Roman" w:eastAsia="Times New Roman" w:hAnsi="Times New Roman" w:cs="Times New Roman"/>
          <w:color w:val="000000"/>
          <w:sz w:val="28"/>
          <w:szCs w:val="28"/>
          <w:lang w:val="en-US" w:eastAsia="ru-RU"/>
        </w:rPr>
        <w:t xml:space="preserve">Study of the biologically active acyclic ureas by nuclear magnetic resonance </w:t>
      </w:r>
      <w:r w:rsidR="005F67AF">
        <w:rPr>
          <w:rFonts w:ascii="Times New Roman" w:eastAsia="Times New Roman" w:hAnsi="Times New Roman" w:cs="Times New Roman"/>
          <w:color w:val="000000"/>
          <w:sz w:val="28"/>
          <w:szCs w:val="28"/>
          <w:lang w:val="en-US" w:eastAsia="ru-RU"/>
        </w:rPr>
        <w:t>/</w:t>
      </w:r>
      <w:r w:rsidR="004F3D66" w:rsidRPr="004F3D66">
        <w:rPr>
          <w:rFonts w:ascii="Times New Roman" w:eastAsia="Times New Roman" w:hAnsi="Times New Roman" w:cs="Times New Roman"/>
          <w:color w:val="000000"/>
          <w:sz w:val="28"/>
          <w:szCs w:val="28"/>
          <w:lang w:val="en-US" w:eastAsia="ru-RU"/>
        </w:rPr>
        <w:t>/ Bulletin of the Karaganda University</w:t>
      </w:r>
      <w:r w:rsidR="005F67AF">
        <w:rPr>
          <w:rFonts w:ascii="Times New Roman" w:eastAsia="Times New Roman" w:hAnsi="Times New Roman" w:cs="Times New Roman"/>
          <w:color w:val="000000"/>
          <w:sz w:val="28"/>
          <w:szCs w:val="28"/>
          <w:lang w:val="en-US" w:eastAsia="ru-RU"/>
        </w:rPr>
        <w:t>.</w:t>
      </w:r>
      <w:r w:rsidR="004F3D66" w:rsidRPr="004F3D66">
        <w:rPr>
          <w:rFonts w:ascii="Times New Roman" w:eastAsia="Times New Roman" w:hAnsi="Times New Roman" w:cs="Times New Roman"/>
          <w:color w:val="000000"/>
          <w:sz w:val="28"/>
          <w:szCs w:val="28"/>
          <w:lang w:val="en-US" w:eastAsia="ru-RU"/>
        </w:rPr>
        <w:t xml:space="preserve"> </w:t>
      </w:r>
      <w:r w:rsidR="005F67AF" w:rsidRPr="000A46D4">
        <w:rPr>
          <w:rFonts w:ascii="Times New Roman" w:eastAsia="Times New Roman" w:hAnsi="Times New Roman" w:cs="Times New Roman"/>
          <w:kern w:val="0"/>
          <w:sz w:val="28"/>
          <w:szCs w:val="28"/>
          <w:lang w:val="en-US" w:eastAsia="ru-RU"/>
          <w14:ligatures w14:val="none"/>
        </w:rPr>
        <w:t>–</w:t>
      </w:r>
      <w:r w:rsidR="005F67AF">
        <w:rPr>
          <w:rFonts w:ascii="Times New Roman" w:eastAsia="Times New Roman" w:hAnsi="Times New Roman" w:cs="Times New Roman"/>
          <w:kern w:val="0"/>
          <w:sz w:val="28"/>
          <w:szCs w:val="28"/>
          <w:lang w:val="en-US" w:eastAsia="ru-RU"/>
          <w14:ligatures w14:val="none"/>
        </w:rPr>
        <w:t xml:space="preserve"> 2020. </w:t>
      </w:r>
      <w:r w:rsidR="005F67AF" w:rsidRPr="000A46D4">
        <w:rPr>
          <w:rFonts w:ascii="Times New Roman" w:eastAsia="Times New Roman" w:hAnsi="Times New Roman" w:cs="Times New Roman"/>
          <w:kern w:val="0"/>
          <w:sz w:val="28"/>
          <w:szCs w:val="28"/>
          <w:lang w:val="en-US" w:eastAsia="ru-RU"/>
          <w14:ligatures w14:val="none"/>
        </w:rPr>
        <w:t>–</w:t>
      </w:r>
      <w:r w:rsidR="005F67AF">
        <w:rPr>
          <w:rFonts w:ascii="Times New Roman" w:eastAsia="Times New Roman" w:hAnsi="Times New Roman" w:cs="Times New Roman"/>
          <w:kern w:val="0"/>
          <w:sz w:val="28"/>
          <w:szCs w:val="28"/>
          <w:lang w:val="en-US" w:eastAsia="ru-RU"/>
          <w14:ligatures w14:val="none"/>
        </w:rPr>
        <w:t xml:space="preserve"> </w:t>
      </w:r>
      <w:r w:rsidR="005F67AF" w:rsidRPr="000A46D4">
        <w:rPr>
          <w:rFonts w:ascii="Times New Roman" w:eastAsia="Times New Roman" w:hAnsi="Times New Roman" w:cs="Times New Roman"/>
          <w:kern w:val="0"/>
          <w:sz w:val="28"/>
          <w:szCs w:val="28"/>
          <w:lang w:val="en-US" w:eastAsia="ru-RU"/>
          <w14:ligatures w14:val="none"/>
        </w:rPr>
        <w:t>Vol.</w:t>
      </w:r>
      <w:r w:rsidR="005F67AF">
        <w:rPr>
          <w:rFonts w:ascii="Times New Roman" w:eastAsia="Times New Roman" w:hAnsi="Times New Roman" w:cs="Times New Roman"/>
          <w:kern w:val="0"/>
          <w:sz w:val="28"/>
          <w:szCs w:val="28"/>
          <w:lang w:val="en-US" w:eastAsia="ru-RU"/>
          <w14:ligatures w14:val="none"/>
        </w:rPr>
        <w:t xml:space="preserve"> </w:t>
      </w:r>
      <w:r w:rsidR="004F3D66" w:rsidRPr="004F3D66">
        <w:rPr>
          <w:rFonts w:ascii="Times New Roman" w:eastAsia="Times New Roman" w:hAnsi="Times New Roman" w:cs="Times New Roman"/>
          <w:color w:val="000000"/>
          <w:sz w:val="28"/>
          <w:szCs w:val="28"/>
          <w:lang w:val="en-US" w:eastAsia="ru-RU"/>
        </w:rPr>
        <w:t>4</w:t>
      </w:r>
      <w:r w:rsidR="006D5F6F">
        <w:rPr>
          <w:rFonts w:ascii="Times New Roman" w:eastAsia="Times New Roman" w:hAnsi="Times New Roman" w:cs="Times New Roman"/>
          <w:color w:val="000000"/>
          <w:sz w:val="28"/>
          <w:szCs w:val="28"/>
          <w:lang w:val="en-US" w:eastAsia="ru-RU"/>
        </w:rPr>
        <w:t xml:space="preserve">, </w:t>
      </w:r>
      <w:r w:rsidR="006D5F6F" w:rsidRPr="000A46D4">
        <w:rPr>
          <w:rFonts w:ascii="Times New Roman" w:eastAsia="Times New Roman" w:hAnsi="Times New Roman" w:cs="Times New Roman"/>
          <w:kern w:val="0"/>
          <w:sz w:val="28"/>
          <w:szCs w:val="28"/>
          <w:lang w:val="en-US" w:eastAsia="ru-RU"/>
          <w14:ligatures w14:val="none"/>
        </w:rPr>
        <w:t>№</w:t>
      </w:r>
      <w:r w:rsidR="004F3D66" w:rsidRPr="004F3D66">
        <w:rPr>
          <w:rFonts w:ascii="Times New Roman" w:eastAsia="Times New Roman" w:hAnsi="Times New Roman" w:cs="Times New Roman"/>
          <w:color w:val="000000"/>
          <w:sz w:val="28"/>
          <w:szCs w:val="28"/>
          <w:lang w:val="en-US" w:eastAsia="ru-RU"/>
        </w:rPr>
        <w:t>100</w:t>
      </w:r>
      <w:r w:rsidR="006D5F6F">
        <w:rPr>
          <w:rFonts w:ascii="Times New Roman" w:eastAsia="Times New Roman" w:hAnsi="Times New Roman" w:cs="Times New Roman"/>
          <w:color w:val="000000"/>
          <w:sz w:val="28"/>
          <w:szCs w:val="28"/>
          <w:lang w:val="en-US" w:eastAsia="ru-RU"/>
        </w:rPr>
        <w:t xml:space="preserve">. </w:t>
      </w:r>
      <w:r w:rsidR="006D5F6F" w:rsidRPr="000A46D4">
        <w:rPr>
          <w:rFonts w:ascii="Times New Roman" w:eastAsia="Times New Roman" w:hAnsi="Times New Roman" w:cs="Times New Roman"/>
          <w:kern w:val="0"/>
          <w:sz w:val="28"/>
          <w:szCs w:val="28"/>
          <w:lang w:val="en-US" w:eastAsia="ru-RU"/>
          <w14:ligatures w14:val="none"/>
        </w:rPr>
        <w:t>–</w:t>
      </w:r>
      <w:r w:rsidR="006D5F6F">
        <w:rPr>
          <w:rFonts w:ascii="Times New Roman" w:eastAsia="Times New Roman" w:hAnsi="Times New Roman" w:cs="Times New Roman"/>
          <w:kern w:val="0"/>
          <w:sz w:val="28"/>
          <w:szCs w:val="28"/>
          <w:lang w:val="en-US" w:eastAsia="ru-RU"/>
          <w14:ligatures w14:val="none"/>
        </w:rPr>
        <w:t xml:space="preserve"> P.</w:t>
      </w:r>
      <w:r w:rsidR="006D5F6F">
        <w:rPr>
          <w:rFonts w:ascii="Times New Roman" w:eastAsia="Times New Roman" w:hAnsi="Times New Roman" w:cs="Times New Roman"/>
          <w:color w:val="000000"/>
          <w:sz w:val="28"/>
          <w:szCs w:val="28"/>
          <w:lang w:val="en-US" w:eastAsia="ru-RU"/>
        </w:rPr>
        <w:t xml:space="preserve"> </w:t>
      </w:r>
      <w:r w:rsidR="004F3D66" w:rsidRPr="004F3D66">
        <w:rPr>
          <w:rFonts w:ascii="Times New Roman" w:eastAsia="Times New Roman" w:hAnsi="Times New Roman" w:cs="Times New Roman"/>
          <w:color w:val="000000"/>
          <w:sz w:val="28"/>
          <w:szCs w:val="28"/>
          <w:lang w:val="en-US" w:eastAsia="ru-RU"/>
        </w:rPr>
        <w:t>60-74.</w:t>
      </w:r>
    </w:p>
    <w:p w14:paraId="32D76B9B" w14:textId="66E4B81A"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47C0A">
        <w:rPr>
          <w:rFonts w:ascii="Times New Roman" w:eastAsia="Times New Roman" w:hAnsi="Times New Roman" w:cs="Times New Roman"/>
          <w:kern w:val="0"/>
          <w:sz w:val="28"/>
          <w:szCs w:val="28"/>
          <w:lang w:eastAsia="ru-RU"/>
          <w14:ligatures w14:val="none"/>
        </w:rPr>
        <w:t xml:space="preserve">172 </w:t>
      </w:r>
      <w:r w:rsidR="000A46D4" w:rsidRPr="000A46D4">
        <w:rPr>
          <w:rFonts w:ascii="Times New Roman" w:eastAsia="Times New Roman" w:hAnsi="Times New Roman" w:cs="Times New Roman"/>
          <w:kern w:val="0"/>
          <w:sz w:val="28"/>
          <w:szCs w:val="28"/>
          <w:lang w:eastAsia="ru-RU"/>
          <w14:ligatures w14:val="none"/>
        </w:rPr>
        <w:t>Вишнякова</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Т</w:t>
      </w:r>
      <w:r w:rsidR="000A46D4" w:rsidRPr="003C3D78">
        <w:rPr>
          <w:rFonts w:ascii="Times New Roman" w:eastAsia="Times New Roman" w:hAnsi="Times New Roman" w:cs="Times New Roman"/>
          <w:kern w:val="0"/>
          <w:sz w:val="28"/>
          <w:szCs w:val="28"/>
          <w:lang w:eastAsia="ru-RU"/>
          <w14:ligatures w14:val="none"/>
        </w:rPr>
        <w:t>.</w:t>
      </w:r>
      <w:r w:rsidR="000A46D4" w:rsidRPr="000A46D4">
        <w:rPr>
          <w:rFonts w:ascii="Times New Roman" w:eastAsia="Times New Roman" w:hAnsi="Times New Roman" w:cs="Times New Roman"/>
          <w:kern w:val="0"/>
          <w:sz w:val="28"/>
          <w:szCs w:val="28"/>
          <w:lang w:eastAsia="ru-RU"/>
          <w14:ligatures w14:val="none"/>
        </w:rPr>
        <w:t>П</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Голубева</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И</w:t>
      </w:r>
      <w:r w:rsidR="000A46D4" w:rsidRPr="003C3D78">
        <w:rPr>
          <w:rFonts w:ascii="Times New Roman" w:eastAsia="Times New Roman" w:hAnsi="Times New Roman" w:cs="Times New Roman"/>
          <w:kern w:val="0"/>
          <w:sz w:val="28"/>
          <w:szCs w:val="28"/>
          <w:lang w:eastAsia="ru-RU"/>
          <w14:ligatures w14:val="none"/>
        </w:rPr>
        <w:t>.</w:t>
      </w:r>
      <w:r w:rsidR="000A46D4" w:rsidRPr="000A46D4">
        <w:rPr>
          <w:rFonts w:ascii="Times New Roman" w:eastAsia="Times New Roman" w:hAnsi="Times New Roman" w:cs="Times New Roman"/>
          <w:kern w:val="0"/>
          <w:sz w:val="28"/>
          <w:szCs w:val="28"/>
          <w:lang w:eastAsia="ru-RU"/>
          <w14:ligatures w14:val="none"/>
        </w:rPr>
        <w:t>А</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Глебова</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Е</w:t>
      </w:r>
      <w:r w:rsidR="000A46D4" w:rsidRPr="003C3D78">
        <w:rPr>
          <w:rFonts w:ascii="Times New Roman" w:eastAsia="Times New Roman" w:hAnsi="Times New Roman" w:cs="Times New Roman"/>
          <w:kern w:val="0"/>
          <w:sz w:val="28"/>
          <w:szCs w:val="28"/>
          <w:lang w:eastAsia="ru-RU"/>
          <w14:ligatures w14:val="none"/>
        </w:rPr>
        <w:t>.</w:t>
      </w:r>
      <w:r w:rsidR="000A46D4" w:rsidRPr="000A46D4">
        <w:rPr>
          <w:rFonts w:ascii="Times New Roman" w:eastAsia="Times New Roman" w:hAnsi="Times New Roman" w:cs="Times New Roman"/>
          <w:kern w:val="0"/>
          <w:sz w:val="28"/>
          <w:szCs w:val="28"/>
          <w:lang w:eastAsia="ru-RU"/>
          <w14:ligatures w14:val="none"/>
        </w:rPr>
        <w:t>В</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Замещенные</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мочевины</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методы</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синтеза</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и</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области</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применения</w:t>
      </w:r>
      <w:r w:rsidR="000A46D4" w:rsidRPr="003C3D78">
        <w:rPr>
          <w:rFonts w:ascii="Times New Roman" w:eastAsia="Times New Roman" w:hAnsi="Times New Roman" w:cs="Times New Roman"/>
          <w:kern w:val="0"/>
          <w:sz w:val="28"/>
          <w:szCs w:val="28"/>
          <w:lang w:eastAsia="ru-RU"/>
          <w14:ligatures w14:val="none"/>
        </w:rPr>
        <w:t xml:space="preserve"> // </w:t>
      </w:r>
      <w:r w:rsidR="000A46D4" w:rsidRPr="000A46D4">
        <w:rPr>
          <w:rFonts w:ascii="Times New Roman" w:eastAsia="Times New Roman" w:hAnsi="Times New Roman" w:cs="Times New Roman"/>
          <w:kern w:val="0"/>
          <w:sz w:val="28"/>
          <w:szCs w:val="28"/>
          <w:lang w:eastAsia="ru-RU"/>
          <w14:ligatures w14:val="none"/>
        </w:rPr>
        <w:t>Успехи</w:t>
      </w:r>
      <w:r w:rsidR="000A46D4" w:rsidRPr="003C3D78">
        <w:rPr>
          <w:rFonts w:ascii="Times New Roman" w:eastAsia="Times New Roman" w:hAnsi="Times New Roman" w:cs="Times New Roman"/>
          <w:kern w:val="0"/>
          <w:sz w:val="28"/>
          <w:szCs w:val="28"/>
          <w:lang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химии</w:t>
      </w:r>
      <w:r w:rsidR="000A46D4" w:rsidRPr="003C3D78">
        <w:rPr>
          <w:rFonts w:ascii="Times New Roman" w:eastAsia="Times New Roman" w:hAnsi="Times New Roman" w:cs="Times New Roman"/>
          <w:kern w:val="0"/>
          <w:sz w:val="28"/>
          <w:szCs w:val="28"/>
          <w:lang w:eastAsia="ru-RU"/>
          <w14:ligatures w14:val="none"/>
        </w:rPr>
        <w:t>. – 198</w:t>
      </w:r>
      <w:r w:rsidR="000A46D4" w:rsidRPr="000A46D4">
        <w:rPr>
          <w:rFonts w:ascii="Times New Roman" w:eastAsia="Times New Roman" w:hAnsi="Times New Roman" w:cs="Times New Roman"/>
          <w:kern w:val="0"/>
          <w:sz w:val="28"/>
          <w:szCs w:val="28"/>
          <w:lang w:eastAsia="ru-RU"/>
          <w14:ligatures w14:val="none"/>
        </w:rPr>
        <w:t>5. – Т. 54, № 3. – С. 429</w:t>
      </w:r>
      <w:r w:rsidR="00652029">
        <w:rPr>
          <w:rFonts w:ascii="Times New Roman" w:eastAsia="Times New Roman" w:hAnsi="Times New Roman" w:cs="Times New Roman"/>
          <w:kern w:val="0"/>
          <w:sz w:val="28"/>
          <w:szCs w:val="28"/>
          <w:lang w:val="kk-KZ" w:eastAsia="ru-RU"/>
          <w14:ligatures w14:val="none"/>
        </w:rPr>
        <w:t>-</w:t>
      </w:r>
      <w:r w:rsidR="000A46D4" w:rsidRPr="000A46D4">
        <w:rPr>
          <w:rFonts w:ascii="Times New Roman" w:eastAsia="Times New Roman" w:hAnsi="Times New Roman" w:cs="Times New Roman"/>
          <w:kern w:val="0"/>
          <w:sz w:val="28"/>
          <w:szCs w:val="28"/>
          <w:lang w:eastAsia="ru-RU"/>
          <w14:ligatures w14:val="none"/>
        </w:rPr>
        <w:t>449.</w:t>
      </w:r>
    </w:p>
    <w:p w14:paraId="0D47E79D" w14:textId="7927E676"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47C0A">
        <w:rPr>
          <w:rFonts w:ascii="Times New Roman" w:eastAsia="Times New Roman" w:hAnsi="Times New Roman" w:cs="Times New Roman"/>
          <w:kern w:val="0"/>
          <w:sz w:val="28"/>
          <w:szCs w:val="28"/>
          <w:lang w:eastAsia="ru-RU"/>
          <w14:ligatures w14:val="none"/>
        </w:rPr>
        <w:t xml:space="preserve">173 </w:t>
      </w:r>
      <w:r w:rsidR="000A46D4" w:rsidRPr="000A46D4">
        <w:rPr>
          <w:rFonts w:ascii="Times New Roman" w:eastAsia="Times New Roman" w:hAnsi="Times New Roman" w:cs="Times New Roman"/>
          <w:kern w:val="0"/>
          <w:sz w:val="28"/>
          <w:szCs w:val="28"/>
          <w:lang w:eastAsia="ru-RU"/>
          <w14:ligatures w14:val="none"/>
        </w:rPr>
        <w:t>Бакибаев А.А., Мамаева Е.А., Яновский В.А. и др. Препаративные методы синтеза азотсодержащих соединений на основе мочевин. – Томск: Аграф-Пресс, 2007. – 164 с.</w:t>
      </w:r>
    </w:p>
    <w:p w14:paraId="1A8D1E65" w14:textId="374A9E93"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530FA5">
        <w:rPr>
          <w:rFonts w:ascii="Times New Roman" w:eastAsia="Times New Roman" w:hAnsi="Times New Roman" w:cs="Times New Roman"/>
          <w:kern w:val="0"/>
          <w:sz w:val="28"/>
          <w:szCs w:val="28"/>
          <w:lang w:eastAsia="ru-RU"/>
          <w14:ligatures w14:val="none"/>
        </w:rPr>
        <w:t xml:space="preserve">174 </w:t>
      </w:r>
      <w:r w:rsidR="00652029" w:rsidRPr="000A46D4">
        <w:rPr>
          <w:rFonts w:ascii="Times New Roman" w:eastAsia="Times New Roman" w:hAnsi="Times New Roman" w:cs="Times New Roman"/>
          <w:kern w:val="0"/>
          <w:sz w:val="28"/>
          <w:szCs w:val="28"/>
          <w:lang w:eastAsia="ru-RU"/>
          <w14:ligatures w14:val="none"/>
        </w:rPr>
        <w:t xml:space="preserve">Пат. 583126 СССР. Способ получения дифенилмочевины </w:t>
      </w:r>
      <w:r w:rsidR="00652029">
        <w:rPr>
          <w:rFonts w:ascii="Times New Roman" w:eastAsia="Times New Roman" w:hAnsi="Times New Roman" w:cs="Times New Roman"/>
          <w:kern w:val="0"/>
          <w:sz w:val="28"/>
          <w:szCs w:val="28"/>
          <w:lang w:val="kk-KZ" w:eastAsia="ru-RU"/>
          <w14:ligatures w14:val="none"/>
        </w:rPr>
        <w:t xml:space="preserve">/ </w:t>
      </w:r>
      <w:r w:rsidR="000A46D4" w:rsidRPr="000A46D4">
        <w:rPr>
          <w:rFonts w:ascii="Times New Roman" w:eastAsia="Times New Roman" w:hAnsi="Times New Roman" w:cs="Times New Roman"/>
          <w:kern w:val="0"/>
          <w:sz w:val="28"/>
          <w:szCs w:val="28"/>
          <w:lang w:eastAsia="ru-RU"/>
          <w14:ligatures w14:val="none"/>
        </w:rPr>
        <w:t>Шелудяков</w:t>
      </w:r>
      <w:r w:rsidR="00652029">
        <w:rPr>
          <w:rFonts w:ascii="Times New Roman" w:eastAsia="Times New Roman" w:hAnsi="Times New Roman" w:cs="Times New Roman"/>
          <w:kern w:val="0"/>
          <w:sz w:val="28"/>
          <w:szCs w:val="28"/>
          <w:lang w:val="kk-KZ" w:eastAsia="ru-RU"/>
          <w14:ligatures w14:val="none"/>
        </w:rPr>
        <w:t> </w:t>
      </w:r>
      <w:r w:rsidR="000A46D4" w:rsidRPr="000A46D4">
        <w:rPr>
          <w:rFonts w:ascii="Times New Roman" w:eastAsia="Times New Roman" w:hAnsi="Times New Roman" w:cs="Times New Roman"/>
          <w:kern w:val="0"/>
          <w:sz w:val="28"/>
          <w:szCs w:val="28"/>
          <w:lang w:eastAsia="ru-RU"/>
          <w14:ligatures w14:val="none"/>
        </w:rPr>
        <w:t>В.Д., Кирилин А.Д., Кокурочникова Н.Б.</w:t>
      </w:r>
      <w:r w:rsidR="00652029">
        <w:rPr>
          <w:rFonts w:ascii="Times New Roman" w:eastAsia="Times New Roman" w:hAnsi="Times New Roman" w:cs="Times New Roman"/>
          <w:kern w:val="0"/>
          <w:sz w:val="28"/>
          <w:szCs w:val="28"/>
          <w:lang w:val="kk-KZ" w:eastAsia="ru-RU"/>
          <w14:ligatures w14:val="none"/>
        </w:rPr>
        <w:t>; опубл. 12.01.</w:t>
      </w:r>
      <w:r w:rsidR="000A46D4" w:rsidRPr="000A46D4">
        <w:rPr>
          <w:rFonts w:ascii="Times New Roman" w:eastAsia="Times New Roman" w:hAnsi="Times New Roman" w:cs="Times New Roman"/>
          <w:kern w:val="0"/>
          <w:sz w:val="28"/>
          <w:szCs w:val="28"/>
          <w:lang w:eastAsia="ru-RU"/>
          <w14:ligatures w14:val="none"/>
        </w:rPr>
        <w:t>78. – Бюл.</w:t>
      </w:r>
      <w:r w:rsidR="00652029">
        <w:rPr>
          <w:rFonts w:ascii="Times New Roman" w:eastAsia="Times New Roman" w:hAnsi="Times New Roman" w:cs="Times New Roman"/>
          <w:kern w:val="0"/>
          <w:sz w:val="28"/>
          <w:szCs w:val="28"/>
          <w:lang w:val="kk-KZ" w:eastAsia="ru-RU"/>
          <w14:ligatures w14:val="none"/>
        </w:rPr>
        <w:t> </w:t>
      </w:r>
      <w:r w:rsidR="000A46D4" w:rsidRPr="000A46D4">
        <w:rPr>
          <w:rFonts w:ascii="Times New Roman" w:eastAsia="Times New Roman" w:hAnsi="Times New Roman" w:cs="Times New Roman"/>
          <w:kern w:val="0"/>
          <w:sz w:val="28"/>
          <w:szCs w:val="28"/>
          <w:lang w:eastAsia="ru-RU"/>
          <w14:ligatures w14:val="none"/>
        </w:rPr>
        <w:t>№4</w:t>
      </w:r>
      <w:r w:rsidR="00652029">
        <w:rPr>
          <w:rFonts w:ascii="Times New Roman" w:eastAsia="Times New Roman" w:hAnsi="Times New Roman" w:cs="Times New Roman"/>
          <w:kern w:val="0"/>
          <w:sz w:val="28"/>
          <w:szCs w:val="28"/>
          <w:lang w:val="kk-KZ" w:eastAsia="ru-RU"/>
          <w14:ligatures w14:val="none"/>
        </w:rPr>
        <w:t>5</w:t>
      </w:r>
      <w:r w:rsidR="000A46D4" w:rsidRPr="000A46D4">
        <w:rPr>
          <w:rFonts w:ascii="Times New Roman" w:eastAsia="Times New Roman" w:hAnsi="Times New Roman" w:cs="Times New Roman"/>
          <w:kern w:val="0"/>
          <w:sz w:val="28"/>
          <w:szCs w:val="28"/>
          <w:lang w:eastAsia="ru-RU"/>
          <w14:ligatures w14:val="none"/>
        </w:rPr>
        <w:t>. – 2 с.</w:t>
      </w:r>
    </w:p>
    <w:p w14:paraId="32D3D08C" w14:textId="6EFF9C74" w:rsidR="000A46D4" w:rsidRPr="006A47F5" w:rsidRDefault="00B47C0A" w:rsidP="00FB491B">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B47C0A">
        <w:rPr>
          <w:rFonts w:ascii="Times New Roman" w:eastAsia="Times New Roman" w:hAnsi="Times New Roman" w:cs="Times New Roman"/>
          <w:kern w:val="0"/>
          <w:sz w:val="28"/>
          <w:szCs w:val="28"/>
          <w:lang w:eastAsia="ru-RU"/>
          <w14:ligatures w14:val="none"/>
        </w:rPr>
        <w:t xml:space="preserve">175 </w:t>
      </w:r>
      <w:r w:rsidR="00C913A3">
        <w:rPr>
          <w:rFonts w:ascii="Times New Roman" w:eastAsia="Times New Roman" w:hAnsi="Times New Roman" w:cs="Times New Roman"/>
          <w:kern w:val="0"/>
          <w:sz w:val="28"/>
          <w:szCs w:val="28"/>
          <w:lang w:eastAsia="ru-RU"/>
          <w14:ligatures w14:val="none"/>
        </w:rPr>
        <w:t xml:space="preserve">Бакибаев А.А. </w:t>
      </w:r>
      <w:r w:rsidR="00C913A3" w:rsidRPr="00C913A3">
        <w:rPr>
          <w:rFonts w:ascii="Times New Roman" w:eastAsia="Times New Roman" w:hAnsi="Times New Roman" w:cs="Times New Roman"/>
          <w:kern w:val="0"/>
          <w:sz w:val="28"/>
          <w:szCs w:val="28"/>
          <w:lang w:eastAsia="ru-RU"/>
          <w14:ligatures w14:val="none"/>
        </w:rPr>
        <w:t>Новые пути синтеза биологически активных и других азотсодержащих соединений на основе мочевин</w:t>
      </w:r>
      <w:r w:rsidR="00652029">
        <w:rPr>
          <w:rFonts w:ascii="Times New Roman" w:eastAsia="Times New Roman" w:hAnsi="Times New Roman" w:cs="Times New Roman"/>
          <w:kern w:val="0"/>
          <w:sz w:val="28"/>
          <w:szCs w:val="28"/>
          <w:lang w:val="kk-KZ" w:eastAsia="ru-RU"/>
          <w14:ligatures w14:val="none"/>
        </w:rPr>
        <w:t>: дис. ... док. хим. наук: 02.00.03</w:t>
      </w:r>
      <w:r w:rsidR="000B3F54">
        <w:rPr>
          <w:rFonts w:ascii="Times New Roman" w:eastAsia="Times New Roman" w:hAnsi="Times New Roman" w:cs="Times New Roman"/>
          <w:kern w:val="0"/>
          <w:sz w:val="28"/>
          <w:szCs w:val="28"/>
          <w:lang w:eastAsia="ru-RU"/>
          <w14:ligatures w14:val="none"/>
        </w:rPr>
        <w:t>.</w:t>
      </w:r>
      <w:r w:rsidR="00C913A3" w:rsidRPr="00C913A3">
        <w:rPr>
          <w:rFonts w:ascii="Times New Roman" w:eastAsia="Times New Roman" w:hAnsi="Times New Roman" w:cs="Times New Roman"/>
          <w:kern w:val="0"/>
          <w:sz w:val="28"/>
          <w:szCs w:val="28"/>
          <w:lang w:eastAsia="ru-RU"/>
          <w14:ligatures w14:val="none"/>
        </w:rPr>
        <w:t xml:space="preserve"> </w:t>
      </w:r>
      <w:r w:rsidR="000B3F54">
        <w:rPr>
          <w:rFonts w:ascii="Times New Roman" w:eastAsia="Times New Roman" w:hAnsi="Times New Roman" w:cs="Times New Roman"/>
          <w:kern w:val="0"/>
          <w:sz w:val="28"/>
          <w:szCs w:val="28"/>
          <w:lang w:eastAsia="ru-RU"/>
          <w14:ligatures w14:val="none"/>
        </w:rPr>
        <w:t xml:space="preserve">– </w:t>
      </w:r>
      <w:r w:rsidR="000C3C4B">
        <w:rPr>
          <w:rFonts w:ascii="Times New Roman" w:eastAsia="Times New Roman" w:hAnsi="Times New Roman" w:cs="Times New Roman"/>
          <w:kern w:val="0"/>
          <w:sz w:val="28"/>
          <w:szCs w:val="28"/>
          <w:lang w:eastAsia="ru-RU"/>
          <w14:ligatures w14:val="none"/>
        </w:rPr>
        <w:t>Томск</w:t>
      </w:r>
      <w:r w:rsidR="000B3F54">
        <w:rPr>
          <w:rFonts w:ascii="Times New Roman" w:eastAsia="Times New Roman" w:hAnsi="Times New Roman" w:cs="Times New Roman"/>
          <w:kern w:val="0"/>
          <w:sz w:val="28"/>
          <w:szCs w:val="28"/>
          <w:lang w:eastAsia="ru-RU"/>
          <w14:ligatures w14:val="none"/>
        </w:rPr>
        <w:t xml:space="preserve">, </w:t>
      </w:r>
      <w:r w:rsidR="000B3F54" w:rsidRPr="00C913A3">
        <w:rPr>
          <w:rFonts w:ascii="Times New Roman" w:eastAsia="Times New Roman" w:hAnsi="Times New Roman" w:cs="Times New Roman"/>
          <w:kern w:val="0"/>
          <w:sz w:val="28"/>
          <w:szCs w:val="28"/>
          <w:lang w:eastAsia="ru-RU"/>
          <w14:ligatures w14:val="none"/>
        </w:rPr>
        <w:t>2003</w:t>
      </w:r>
      <w:r w:rsidR="000B3F54">
        <w:rPr>
          <w:rFonts w:ascii="Times New Roman" w:eastAsia="Times New Roman" w:hAnsi="Times New Roman" w:cs="Times New Roman"/>
          <w:kern w:val="0"/>
          <w:sz w:val="28"/>
          <w:szCs w:val="28"/>
          <w:lang w:eastAsia="ru-RU"/>
          <w14:ligatures w14:val="none"/>
        </w:rPr>
        <w:t xml:space="preserve">. </w:t>
      </w:r>
      <w:r w:rsidR="00652029">
        <w:rPr>
          <w:rFonts w:ascii="Times New Roman" w:eastAsia="Times New Roman" w:hAnsi="Times New Roman" w:cs="Times New Roman"/>
          <w:kern w:val="0"/>
          <w:sz w:val="28"/>
          <w:szCs w:val="28"/>
          <w:lang w:val="kk-KZ" w:eastAsia="ru-RU"/>
          <w14:ligatures w14:val="none"/>
        </w:rPr>
        <w:t xml:space="preserve">– </w:t>
      </w:r>
      <w:r w:rsidR="006A47F5">
        <w:rPr>
          <w:rFonts w:ascii="Times New Roman" w:eastAsia="Times New Roman" w:hAnsi="Times New Roman" w:cs="Times New Roman"/>
          <w:kern w:val="0"/>
          <w:sz w:val="28"/>
          <w:szCs w:val="28"/>
          <w:lang w:val="kk-KZ" w:eastAsia="ru-RU"/>
          <w14:ligatures w14:val="none"/>
        </w:rPr>
        <w:t>343 с</w:t>
      </w:r>
      <w:r w:rsidR="00652029">
        <w:rPr>
          <w:rFonts w:ascii="Times New Roman" w:eastAsia="Times New Roman" w:hAnsi="Times New Roman" w:cs="Times New Roman"/>
          <w:kern w:val="0"/>
          <w:sz w:val="28"/>
          <w:szCs w:val="28"/>
          <w:lang w:val="kk-KZ" w:eastAsia="ru-RU"/>
          <w14:ligatures w14:val="none"/>
        </w:rPr>
        <w:t>.</w:t>
      </w:r>
    </w:p>
    <w:p w14:paraId="02F46C1F" w14:textId="7497E140" w:rsidR="000A46D4" w:rsidRPr="006A47F5" w:rsidRDefault="00B47C0A" w:rsidP="00FB491B">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B47C0A">
        <w:rPr>
          <w:rFonts w:ascii="Times New Roman" w:eastAsia="Times New Roman" w:hAnsi="Times New Roman" w:cs="Times New Roman"/>
          <w:kern w:val="0"/>
          <w:sz w:val="28"/>
          <w:szCs w:val="28"/>
          <w:lang w:eastAsia="ru-RU"/>
          <w14:ligatures w14:val="none"/>
        </w:rPr>
        <w:t xml:space="preserve">176 </w:t>
      </w:r>
      <w:r w:rsidR="000A46D4" w:rsidRPr="000A46D4">
        <w:rPr>
          <w:rFonts w:ascii="Times New Roman" w:eastAsia="Times New Roman" w:hAnsi="Times New Roman" w:cs="Times New Roman"/>
          <w:kern w:val="0"/>
          <w:sz w:val="28"/>
          <w:szCs w:val="28"/>
          <w:lang w:eastAsia="ru-RU"/>
          <w14:ligatures w14:val="none"/>
        </w:rPr>
        <w:t>Бакибаев А.А., Яговкин А.Ю., Филимонов В.Д. Мочевины в органическом синтезе. V. Реакции ароматических кетонов и 1,2-дикетонов с мочевинами в муравьиной кислоте // Журнал органической химии. – 1991. – Т.</w:t>
      </w:r>
      <w:r w:rsidR="00652029">
        <w:rPr>
          <w:rFonts w:ascii="Times New Roman" w:eastAsia="Times New Roman" w:hAnsi="Times New Roman" w:cs="Times New Roman"/>
          <w:kern w:val="0"/>
          <w:sz w:val="28"/>
          <w:szCs w:val="28"/>
          <w:lang w:val="kk-KZ" w:eastAsia="ru-RU"/>
          <w14:ligatures w14:val="none"/>
        </w:rPr>
        <w:t> </w:t>
      </w:r>
      <w:r w:rsidR="000A46D4" w:rsidRPr="000A46D4">
        <w:rPr>
          <w:rFonts w:ascii="Times New Roman" w:eastAsia="Times New Roman" w:hAnsi="Times New Roman" w:cs="Times New Roman"/>
          <w:kern w:val="0"/>
          <w:sz w:val="28"/>
          <w:szCs w:val="28"/>
          <w:lang w:eastAsia="ru-RU"/>
          <w14:ligatures w14:val="none"/>
        </w:rPr>
        <w:t>27, №7.</w:t>
      </w:r>
      <w:r w:rsidR="006A47F5">
        <w:rPr>
          <w:rFonts w:ascii="Times New Roman" w:eastAsia="Times New Roman" w:hAnsi="Times New Roman" w:cs="Times New Roman"/>
          <w:kern w:val="0"/>
          <w:sz w:val="28"/>
          <w:szCs w:val="28"/>
          <w:lang w:val="kk-KZ" w:eastAsia="ru-RU"/>
          <w14:ligatures w14:val="none"/>
        </w:rPr>
        <w:t xml:space="preserve"> – С. 1512-1519</w:t>
      </w:r>
      <w:r w:rsidR="00652029">
        <w:rPr>
          <w:rFonts w:ascii="Times New Roman" w:eastAsia="Times New Roman" w:hAnsi="Times New Roman" w:cs="Times New Roman"/>
          <w:kern w:val="0"/>
          <w:sz w:val="28"/>
          <w:szCs w:val="28"/>
          <w:lang w:val="kk-KZ" w:eastAsia="ru-RU"/>
          <w14:ligatures w14:val="none"/>
        </w:rPr>
        <w:t>.</w:t>
      </w:r>
    </w:p>
    <w:p w14:paraId="75E48BE5" w14:textId="3E92D315"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177 </w:t>
      </w:r>
      <w:r w:rsidR="000A46D4" w:rsidRPr="000A46D4">
        <w:rPr>
          <w:rFonts w:ascii="Times New Roman" w:eastAsia="Times New Roman" w:hAnsi="Times New Roman" w:cs="Times New Roman"/>
          <w:kern w:val="0"/>
          <w:sz w:val="28"/>
          <w:szCs w:val="28"/>
          <w:lang w:val="en-US" w:eastAsia="ru-RU"/>
          <w14:ligatures w14:val="none"/>
        </w:rPr>
        <w:t>Huggins M.T., Kesharwani T., Buttrick J.</w:t>
      </w:r>
      <w:r w:rsidR="00585839">
        <w:rPr>
          <w:rFonts w:ascii="Times New Roman" w:eastAsia="Times New Roman" w:hAnsi="Times New Roman" w:cs="Times New Roman"/>
          <w:kern w:val="0"/>
          <w:sz w:val="28"/>
          <w:szCs w:val="28"/>
          <w:lang w:val="en-US" w:eastAsia="ru-RU"/>
          <w14:ligatures w14:val="none"/>
        </w:rPr>
        <w:t xml:space="preserve"> et al.</w:t>
      </w:r>
      <w:r w:rsidR="000A46D4" w:rsidRPr="000A46D4">
        <w:rPr>
          <w:rFonts w:ascii="Times New Roman" w:eastAsia="Times New Roman" w:hAnsi="Times New Roman" w:cs="Times New Roman"/>
          <w:kern w:val="0"/>
          <w:sz w:val="28"/>
          <w:szCs w:val="28"/>
          <w:lang w:val="en-US" w:eastAsia="ru-RU"/>
          <w14:ligatures w14:val="none"/>
        </w:rPr>
        <w:t xml:space="preserve"> Variable temperature NMR experiment studying restricted bond rotation // Journal of Chemical Education. – 2020. – Vol. 97. – P. 1425</w:t>
      </w:r>
      <w:r w:rsidR="00047D72" w:rsidRPr="00047D72">
        <w:rPr>
          <w:rFonts w:ascii="Times New Roman" w:eastAsia="Times New Roman" w:hAnsi="Times New Roman" w:cs="Times New Roman"/>
          <w:kern w:val="0"/>
          <w:sz w:val="28"/>
          <w:szCs w:val="28"/>
          <w:lang w:val="en-US" w:eastAsia="ru-RU"/>
          <w14:ligatures w14:val="none"/>
        </w:rPr>
        <w:t>-</w:t>
      </w:r>
      <w:r w:rsidR="000A46D4" w:rsidRPr="000A46D4">
        <w:rPr>
          <w:rFonts w:ascii="Times New Roman" w:eastAsia="Times New Roman" w:hAnsi="Times New Roman" w:cs="Times New Roman"/>
          <w:kern w:val="0"/>
          <w:sz w:val="28"/>
          <w:szCs w:val="28"/>
          <w:lang w:val="en-US" w:eastAsia="ru-RU"/>
          <w14:ligatures w14:val="none"/>
        </w:rPr>
        <w:t>1429.</w:t>
      </w:r>
    </w:p>
    <w:p w14:paraId="5BD7B798" w14:textId="663B3CC5"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178 </w:t>
      </w:r>
      <w:r w:rsidR="000A46D4" w:rsidRPr="000A46D4">
        <w:rPr>
          <w:rFonts w:ascii="Times New Roman" w:eastAsia="Times New Roman" w:hAnsi="Times New Roman" w:cs="Times New Roman"/>
          <w:kern w:val="0"/>
          <w:sz w:val="28"/>
          <w:szCs w:val="28"/>
          <w:lang w:val="en-US" w:eastAsia="ru-RU"/>
          <w14:ligatures w14:val="none"/>
        </w:rPr>
        <w:t>Mayo S.L., Olafson B.D., Goddard W.A. DREIDING: a generic force field for molecular simulations // Journal of Physical Chemistry. – 1990. – Vol. 94. – P.</w:t>
      </w:r>
      <w:r w:rsidR="00585839">
        <w:rPr>
          <w:rFonts w:ascii="Times New Roman" w:eastAsia="Times New Roman" w:hAnsi="Times New Roman" w:cs="Times New Roman"/>
          <w:kern w:val="0"/>
          <w:sz w:val="28"/>
          <w:szCs w:val="28"/>
          <w:lang w:val="en-US" w:eastAsia="ru-RU"/>
          <w14:ligatures w14:val="none"/>
        </w:rPr>
        <w:t> </w:t>
      </w:r>
      <w:r w:rsidR="000A46D4" w:rsidRPr="000A46D4">
        <w:rPr>
          <w:rFonts w:ascii="Times New Roman" w:eastAsia="Times New Roman" w:hAnsi="Times New Roman" w:cs="Times New Roman"/>
          <w:kern w:val="0"/>
          <w:sz w:val="28"/>
          <w:szCs w:val="28"/>
          <w:lang w:val="en-US" w:eastAsia="ru-RU"/>
          <w14:ligatures w14:val="none"/>
        </w:rPr>
        <w:t>8897</w:t>
      </w:r>
      <w:r w:rsidR="00047D72" w:rsidRPr="00047D72">
        <w:rPr>
          <w:rFonts w:ascii="Times New Roman" w:eastAsia="Times New Roman" w:hAnsi="Times New Roman" w:cs="Times New Roman"/>
          <w:kern w:val="0"/>
          <w:sz w:val="28"/>
          <w:szCs w:val="28"/>
          <w:lang w:val="en-US" w:eastAsia="ru-RU"/>
          <w14:ligatures w14:val="none"/>
        </w:rPr>
        <w:t>-</w:t>
      </w:r>
      <w:r w:rsidR="000A46D4" w:rsidRPr="000A46D4">
        <w:rPr>
          <w:rFonts w:ascii="Times New Roman" w:eastAsia="Times New Roman" w:hAnsi="Times New Roman" w:cs="Times New Roman"/>
          <w:kern w:val="0"/>
          <w:sz w:val="28"/>
          <w:szCs w:val="28"/>
          <w:lang w:val="en-US" w:eastAsia="ru-RU"/>
          <w14:ligatures w14:val="none"/>
        </w:rPr>
        <w:t>8909.</w:t>
      </w:r>
    </w:p>
    <w:p w14:paraId="05D9CB56" w14:textId="42875D3C" w:rsidR="006C33BF" w:rsidRPr="00F763A2"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179 </w:t>
      </w:r>
      <w:r w:rsidR="006C33BF" w:rsidRPr="006C33BF">
        <w:rPr>
          <w:rFonts w:ascii="Times New Roman" w:hAnsi="Times New Roman" w:cs="Times New Roman"/>
          <w:sz w:val="28"/>
          <w:szCs w:val="28"/>
          <w:shd w:val="clear" w:color="auto" w:fill="FFFFFF"/>
          <w:lang w:val="en-US"/>
        </w:rPr>
        <w:t>Sadvakassova M.Z., Khlebnikov A.I., Bakibaev A.A.</w:t>
      </w:r>
      <w:r w:rsidR="006C33BF" w:rsidRPr="006C33BF">
        <w:rPr>
          <w:rFonts w:ascii="Times New Roman" w:eastAsia="Times New Roman" w:hAnsi="Times New Roman" w:cs="Times New Roman"/>
          <w:kern w:val="0"/>
          <w:sz w:val="28"/>
          <w:szCs w:val="28"/>
          <w:lang w:val="en-US" w:eastAsia="ru-RU"/>
          <w14:ligatures w14:val="none"/>
        </w:rPr>
        <w:t xml:space="preserve"> et al. </w:t>
      </w:r>
      <w:r w:rsidR="006C33BF" w:rsidRPr="006C33BF">
        <w:rPr>
          <w:rFonts w:ascii="Times New Roman" w:hAnsi="Times New Roman" w:cs="Times New Roman"/>
          <w:sz w:val="28"/>
          <w:szCs w:val="28"/>
          <w:shd w:val="clear" w:color="auto" w:fill="FFFFFF"/>
          <w:lang w:val="en-US"/>
        </w:rPr>
        <w:t>Rotational Barriers in N-Benzhydrylf</w:t>
      </w:r>
      <w:r w:rsidR="006C33BF">
        <w:rPr>
          <w:rFonts w:ascii="Times New Roman" w:hAnsi="Times New Roman" w:cs="Times New Roman"/>
          <w:sz w:val="28"/>
          <w:szCs w:val="28"/>
          <w:shd w:val="clear" w:color="auto" w:fill="FFFFFF"/>
          <w:lang w:val="en-US"/>
        </w:rPr>
        <w:t>ormamides: An NMR and DFT Study //</w:t>
      </w:r>
      <w:r w:rsidR="006C33BF" w:rsidRPr="006C33BF">
        <w:rPr>
          <w:rFonts w:ascii="Times New Roman" w:hAnsi="Times New Roman" w:cs="Times New Roman"/>
          <w:sz w:val="28"/>
          <w:szCs w:val="28"/>
          <w:shd w:val="clear" w:color="auto" w:fill="FFFFFF"/>
          <w:lang w:val="en-US"/>
        </w:rPr>
        <w:t xml:space="preserve"> Molecules. </w:t>
      </w:r>
      <w:r w:rsidR="006C33BF">
        <w:rPr>
          <w:rFonts w:ascii="Times New Roman" w:hAnsi="Times New Roman" w:cs="Times New Roman"/>
          <w:sz w:val="28"/>
          <w:szCs w:val="28"/>
          <w:shd w:val="clear" w:color="auto" w:fill="FFFFFF"/>
          <w:lang w:val="en-US"/>
        </w:rPr>
        <w:t xml:space="preserve">– </w:t>
      </w:r>
      <w:r w:rsidR="006C33BF" w:rsidRPr="006C33BF">
        <w:rPr>
          <w:rFonts w:ascii="Times New Roman" w:hAnsi="Times New Roman" w:cs="Times New Roman"/>
          <w:sz w:val="28"/>
          <w:szCs w:val="28"/>
          <w:shd w:val="clear" w:color="auto" w:fill="FFFFFF"/>
          <w:lang w:val="en-US"/>
        </w:rPr>
        <w:t>2023</w:t>
      </w:r>
      <w:r w:rsidR="006C33BF">
        <w:rPr>
          <w:rFonts w:ascii="Times New Roman" w:hAnsi="Times New Roman" w:cs="Times New Roman"/>
          <w:sz w:val="28"/>
          <w:szCs w:val="28"/>
          <w:shd w:val="clear" w:color="auto" w:fill="FFFFFF"/>
          <w:lang w:val="en-US"/>
        </w:rPr>
        <w:t>.</w:t>
      </w:r>
      <w:r w:rsidR="002D6F8A">
        <w:rPr>
          <w:rFonts w:ascii="Times New Roman" w:hAnsi="Times New Roman" w:cs="Times New Roman"/>
          <w:sz w:val="28"/>
          <w:szCs w:val="28"/>
          <w:shd w:val="clear" w:color="auto" w:fill="FFFFFF"/>
          <w:lang w:val="en-US"/>
        </w:rPr>
        <w:t xml:space="preserve"> –</w:t>
      </w:r>
      <w:r w:rsidR="006C33BF" w:rsidRPr="006C33BF">
        <w:rPr>
          <w:rFonts w:ascii="Times New Roman" w:hAnsi="Times New Roman" w:cs="Times New Roman"/>
          <w:sz w:val="28"/>
          <w:szCs w:val="28"/>
          <w:shd w:val="clear" w:color="auto" w:fill="FFFFFF"/>
          <w:lang w:val="en-US"/>
        </w:rPr>
        <w:t xml:space="preserve"> </w:t>
      </w:r>
      <w:r w:rsidR="002D6F8A" w:rsidRPr="000A46D4">
        <w:rPr>
          <w:rFonts w:ascii="Times New Roman" w:eastAsia="Times New Roman" w:hAnsi="Times New Roman" w:cs="Times New Roman"/>
          <w:kern w:val="0"/>
          <w:sz w:val="28"/>
          <w:szCs w:val="28"/>
          <w:lang w:val="en-US" w:eastAsia="ru-RU"/>
          <w14:ligatures w14:val="none"/>
        </w:rPr>
        <w:t>Vol.</w:t>
      </w:r>
      <w:r w:rsidR="002D6F8A">
        <w:rPr>
          <w:rFonts w:ascii="Times New Roman" w:eastAsia="Times New Roman" w:hAnsi="Times New Roman" w:cs="Times New Roman"/>
          <w:kern w:val="0"/>
          <w:sz w:val="28"/>
          <w:szCs w:val="28"/>
          <w:lang w:val="en-US" w:eastAsia="ru-RU"/>
          <w14:ligatures w14:val="none"/>
        </w:rPr>
        <w:t xml:space="preserve"> </w:t>
      </w:r>
      <w:r w:rsidR="006C33BF" w:rsidRPr="006C33BF">
        <w:rPr>
          <w:rFonts w:ascii="Times New Roman" w:hAnsi="Times New Roman" w:cs="Times New Roman"/>
          <w:sz w:val="28"/>
          <w:szCs w:val="28"/>
          <w:shd w:val="clear" w:color="auto" w:fill="FFFFFF"/>
          <w:lang w:val="en-US"/>
        </w:rPr>
        <w:t>28</w:t>
      </w:r>
      <w:r w:rsidR="002D6F8A">
        <w:rPr>
          <w:rFonts w:ascii="Times New Roman" w:hAnsi="Times New Roman" w:cs="Times New Roman"/>
          <w:sz w:val="28"/>
          <w:szCs w:val="28"/>
          <w:shd w:val="clear" w:color="auto" w:fill="FFFFFF"/>
          <w:lang w:val="en-US"/>
        </w:rPr>
        <w:t xml:space="preserve">, </w:t>
      </w:r>
      <w:r w:rsidR="002D6F8A" w:rsidRPr="001803E7">
        <w:rPr>
          <w:rFonts w:ascii="Times New Roman" w:eastAsia="Times New Roman" w:hAnsi="Times New Roman" w:cs="Times New Roman"/>
          <w:kern w:val="0"/>
          <w:sz w:val="28"/>
          <w:szCs w:val="28"/>
          <w:lang w:val="en-US" w:eastAsia="ru-RU"/>
          <w14:ligatures w14:val="none"/>
        </w:rPr>
        <w:t>№</w:t>
      </w:r>
      <w:r w:rsidR="002D6F8A">
        <w:rPr>
          <w:rFonts w:ascii="Times New Roman" w:eastAsia="Times New Roman" w:hAnsi="Times New Roman" w:cs="Times New Roman"/>
          <w:kern w:val="0"/>
          <w:sz w:val="28"/>
          <w:szCs w:val="28"/>
          <w:lang w:val="en-US" w:eastAsia="ru-RU"/>
          <w14:ligatures w14:val="none"/>
        </w:rPr>
        <w:t>2</w:t>
      </w:r>
      <w:r w:rsidR="00585839">
        <w:rPr>
          <w:rFonts w:ascii="Times New Roman" w:eastAsia="Times New Roman" w:hAnsi="Times New Roman" w:cs="Times New Roman"/>
          <w:kern w:val="0"/>
          <w:sz w:val="28"/>
          <w:szCs w:val="28"/>
          <w:lang w:val="en-US" w:eastAsia="ru-RU"/>
          <w14:ligatures w14:val="none"/>
        </w:rPr>
        <w:t>. – P.</w:t>
      </w:r>
      <w:r w:rsidR="002D6F8A">
        <w:rPr>
          <w:lang w:val="en-US"/>
        </w:rPr>
        <w:t xml:space="preserve"> </w:t>
      </w:r>
      <w:r w:rsidR="002D6F8A">
        <w:rPr>
          <w:rFonts w:ascii="Times New Roman" w:hAnsi="Times New Roman" w:cs="Times New Roman"/>
          <w:sz w:val="28"/>
          <w:szCs w:val="28"/>
          <w:shd w:val="clear" w:color="auto" w:fill="FFFFFF"/>
          <w:lang w:val="en-US"/>
        </w:rPr>
        <w:t>535.</w:t>
      </w:r>
    </w:p>
    <w:p w14:paraId="7DAB2618" w14:textId="33A54791" w:rsidR="000A46D4" w:rsidRPr="00585839"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180 </w:t>
      </w:r>
      <w:r w:rsidR="000A46D4" w:rsidRPr="00585839">
        <w:rPr>
          <w:rFonts w:ascii="Times New Roman" w:eastAsia="Times New Roman" w:hAnsi="Times New Roman" w:cs="Times New Roman"/>
          <w:kern w:val="0"/>
          <w:sz w:val="28"/>
          <w:szCs w:val="28"/>
          <w:lang w:val="en-US" w:eastAsia="ru-RU"/>
          <w14:ligatures w14:val="none"/>
        </w:rPr>
        <w:t xml:space="preserve">Frisch M.J. </w:t>
      </w:r>
      <w:r w:rsidR="00585839">
        <w:rPr>
          <w:rFonts w:ascii="Times New Roman" w:eastAsia="Times New Roman" w:hAnsi="Times New Roman" w:cs="Times New Roman"/>
          <w:kern w:val="0"/>
          <w:sz w:val="28"/>
          <w:szCs w:val="28"/>
          <w:lang w:val="en-US" w:eastAsia="ru-RU"/>
          <w14:ligatures w14:val="none"/>
        </w:rPr>
        <w:t>et al.</w:t>
      </w:r>
      <w:r w:rsidR="000A46D4" w:rsidRPr="00585839">
        <w:rPr>
          <w:rFonts w:ascii="Times New Roman" w:eastAsia="Times New Roman" w:hAnsi="Times New Roman" w:cs="Times New Roman"/>
          <w:kern w:val="0"/>
          <w:sz w:val="28"/>
          <w:szCs w:val="28"/>
          <w:lang w:val="en-US" w:eastAsia="ru-RU"/>
          <w14:ligatures w14:val="none"/>
        </w:rPr>
        <w:t xml:space="preserve"> Gaussian 16, Revision C.01</w:t>
      </w:r>
      <w:r w:rsidR="00585839" w:rsidRPr="00585839">
        <w:rPr>
          <w:rFonts w:ascii="Times New Roman" w:eastAsia="Times New Roman" w:hAnsi="Times New Roman" w:cs="Times New Roman"/>
          <w:kern w:val="0"/>
          <w:sz w:val="28"/>
          <w:szCs w:val="28"/>
          <w:lang w:val="en-US" w:eastAsia="ru-RU"/>
          <w14:ligatures w14:val="none"/>
        </w:rPr>
        <w:t xml:space="preserve"> // </w:t>
      </w:r>
      <w:r w:rsidR="00585839" w:rsidRPr="00585839">
        <w:rPr>
          <w:rFonts w:ascii="Times New Roman" w:hAnsi="Times New Roman" w:cs="Times New Roman"/>
          <w:sz w:val="28"/>
          <w:szCs w:val="28"/>
          <w:lang w:val="en-US"/>
        </w:rPr>
        <w:t>https://gaussian.com/</w:t>
      </w:r>
      <w:r w:rsidR="00585839">
        <w:rPr>
          <w:rFonts w:ascii="Times New Roman" w:hAnsi="Times New Roman" w:cs="Times New Roman"/>
          <w:sz w:val="28"/>
          <w:szCs w:val="28"/>
          <w:lang w:val="en-US"/>
        </w:rPr>
        <w:t>. 10.10.2024.</w:t>
      </w:r>
    </w:p>
    <w:p w14:paraId="29E16BCB" w14:textId="435D72BC"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181 </w:t>
      </w:r>
      <w:r w:rsidR="000A46D4" w:rsidRPr="000A46D4">
        <w:rPr>
          <w:rFonts w:ascii="Times New Roman" w:eastAsia="Times New Roman" w:hAnsi="Times New Roman" w:cs="Times New Roman"/>
          <w:kern w:val="0"/>
          <w:sz w:val="28"/>
          <w:szCs w:val="28"/>
          <w:lang w:val="en-US" w:eastAsia="ru-RU"/>
          <w14:ligatures w14:val="none"/>
        </w:rPr>
        <w:t>Zhao Y., Truhlar D.G. The M06 suite of density functionals for main group thermochemistry, thermochemical kinetics, noncovalent interactions, excited states, and transition elements: two new functionals and systematic testing of four M06-class functionals and 12 other functionals // Theoretical Chemistry Accounts. – 2008. – Vol. 120. – P. 215</w:t>
      </w:r>
      <w:r w:rsidR="00047D72" w:rsidRPr="00047D72">
        <w:rPr>
          <w:rFonts w:ascii="Times New Roman" w:eastAsia="Times New Roman" w:hAnsi="Times New Roman" w:cs="Times New Roman"/>
          <w:kern w:val="0"/>
          <w:sz w:val="28"/>
          <w:szCs w:val="28"/>
          <w:lang w:val="en-US" w:eastAsia="ru-RU"/>
          <w14:ligatures w14:val="none"/>
        </w:rPr>
        <w:t>-</w:t>
      </w:r>
      <w:r w:rsidR="000A46D4" w:rsidRPr="000A46D4">
        <w:rPr>
          <w:rFonts w:ascii="Times New Roman" w:eastAsia="Times New Roman" w:hAnsi="Times New Roman" w:cs="Times New Roman"/>
          <w:kern w:val="0"/>
          <w:sz w:val="28"/>
          <w:szCs w:val="28"/>
          <w:lang w:val="en-US" w:eastAsia="ru-RU"/>
          <w14:ligatures w14:val="none"/>
        </w:rPr>
        <w:t>241.</w:t>
      </w:r>
    </w:p>
    <w:p w14:paraId="47F11500" w14:textId="36779227" w:rsidR="000A46D4" w:rsidRPr="000A46D4"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182 </w:t>
      </w:r>
      <w:r w:rsidR="000A46D4" w:rsidRPr="000A46D4">
        <w:rPr>
          <w:rFonts w:ascii="Times New Roman" w:eastAsia="Times New Roman" w:hAnsi="Times New Roman" w:cs="Times New Roman"/>
          <w:kern w:val="0"/>
          <w:sz w:val="28"/>
          <w:szCs w:val="28"/>
          <w:lang w:val="en-US" w:eastAsia="ru-RU"/>
          <w14:ligatures w14:val="none"/>
        </w:rPr>
        <w:t>Krishnan R., Binkley J.S., Seeger R.</w:t>
      </w:r>
      <w:r w:rsidR="00585839">
        <w:rPr>
          <w:rFonts w:ascii="Times New Roman" w:eastAsia="Times New Roman" w:hAnsi="Times New Roman" w:cs="Times New Roman"/>
          <w:kern w:val="0"/>
          <w:sz w:val="28"/>
          <w:szCs w:val="28"/>
          <w:lang w:val="en-US" w:eastAsia="ru-RU"/>
          <w14:ligatures w14:val="none"/>
        </w:rPr>
        <w:t xml:space="preserve"> et al.</w:t>
      </w:r>
      <w:r w:rsidR="000A46D4" w:rsidRPr="000A46D4">
        <w:rPr>
          <w:rFonts w:ascii="Times New Roman" w:eastAsia="Times New Roman" w:hAnsi="Times New Roman" w:cs="Times New Roman"/>
          <w:kern w:val="0"/>
          <w:sz w:val="28"/>
          <w:szCs w:val="28"/>
          <w:lang w:val="en-US" w:eastAsia="ru-RU"/>
          <w14:ligatures w14:val="none"/>
        </w:rPr>
        <w:t xml:space="preserve"> Self</w:t>
      </w:r>
      <w:r w:rsidR="000A46D4" w:rsidRPr="000A46D4">
        <w:rPr>
          <w:rFonts w:ascii="Cambria Math" w:eastAsia="Times New Roman" w:hAnsi="Cambria Math" w:cs="Cambria Math"/>
          <w:kern w:val="0"/>
          <w:sz w:val="28"/>
          <w:szCs w:val="28"/>
          <w:lang w:val="en-US" w:eastAsia="ru-RU"/>
          <w14:ligatures w14:val="none"/>
        </w:rPr>
        <w:t>‐</w:t>
      </w:r>
      <w:r w:rsidR="000A46D4" w:rsidRPr="000A46D4">
        <w:rPr>
          <w:rFonts w:ascii="Times New Roman" w:eastAsia="Times New Roman" w:hAnsi="Times New Roman" w:cs="Times New Roman"/>
          <w:kern w:val="0"/>
          <w:sz w:val="28"/>
          <w:szCs w:val="28"/>
          <w:lang w:val="en-US" w:eastAsia="ru-RU"/>
          <w14:ligatures w14:val="none"/>
        </w:rPr>
        <w:t>consistent molecular orbital methods. XX. A basis set for correlated wave functions // Journal of Chemical Physics. – 1980. – Vol. 72. – P. 650</w:t>
      </w:r>
      <w:r w:rsidR="00585839">
        <w:rPr>
          <w:rFonts w:ascii="Times New Roman" w:eastAsia="Times New Roman" w:hAnsi="Times New Roman" w:cs="Times New Roman"/>
          <w:kern w:val="0"/>
          <w:sz w:val="28"/>
          <w:szCs w:val="28"/>
          <w:lang w:val="en-US" w:eastAsia="ru-RU"/>
          <w14:ligatures w14:val="none"/>
        </w:rPr>
        <w:t>-654</w:t>
      </w:r>
      <w:r w:rsidR="000A46D4" w:rsidRPr="000A46D4">
        <w:rPr>
          <w:rFonts w:ascii="Times New Roman" w:eastAsia="Times New Roman" w:hAnsi="Times New Roman" w:cs="Times New Roman"/>
          <w:kern w:val="0"/>
          <w:sz w:val="28"/>
          <w:szCs w:val="28"/>
          <w:lang w:val="en-US" w:eastAsia="ru-RU"/>
          <w14:ligatures w14:val="none"/>
        </w:rPr>
        <w:t>.</w:t>
      </w:r>
    </w:p>
    <w:p w14:paraId="077F7FA5" w14:textId="576029B6" w:rsidR="001803E7" w:rsidRPr="001803E7"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183 </w:t>
      </w:r>
      <w:r w:rsidR="001803E7" w:rsidRPr="001803E7">
        <w:rPr>
          <w:rFonts w:ascii="Times New Roman" w:eastAsia="Times New Roman" w:hAnsi="Times New Roman" w:cs="Times New Roman"/>
          <w:kern w:val="0"/>
          <w:sz w:val="28"/>
          <w:szCs w:val="28"/>
          <w:lang w:val="en-US" w:eastAsia="ru-RU"/>
          <w14:ligatures w14:val="none"/>
        </w:rPr>
        <w:t>Wadt W.R., Hay P.J. Ab initio effective core potentials for molecular calculations. Potentials for main group elements Na to Bi // The Journal of Chemical Physics. – 1985. – Vol. 82, №1. – P. 284-298.</w:t>
      </w:r>
    </w:p>
    <w:p w14:paraId="415089AD" w14:textId="776E185A" w:rsidR="001803E7" w:rsidRPr="006874D3"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184 </w:t>
      </w:r>
      <w:r w:rsidR="001803E7" w:rsidRPr="001803E7">
        <w:rPr>
          <w:rFonts w:ascii="Times New Roman" w:eastAsia="Times New Roman" w:hAnsi="Times New Roman" w:cs="Times New Roman"/>
          <w:kern w:val="0"/>
          <w:sz w:val="28"/>
          <w:szCs w:val="28"/>
          <w:lang w:val="en-US" w:eastAsia="ru-RU"/>
          <w14:ligatures w14:val="none"/>
        </w:rPr>
        <w:t>Mennucci B., Cancès E., Tomasi J. Evaluation of solvent effects in isotropic and anisotropic dielectrics and in ionic solutions with a unified integral equation method: theoretical bases, computational implementation, and numerical applications // The Journal of Physical Chemistry B. – 1997. – Vol. 101, №49. – P.</w:t>
      </w:r>
      <w:r w:rsidR="00FB491B">
        <w:rPr>
          <w:rFonts w:ascii="Times New Roman" w:eastAsia="Times New Roman" w:hAnsi="Times New Roman" w:cs="Times New Roman"/>
          <w:kern w:val="0"/>
          <w:sz w:val="28"/>
          <w:szCs w:val="28"/>
          <w:lang w:val="en-US" w:eastAsia="ru-RU"/>
          <w14:ligatures w14:val="none"/>
        </w:rPr>
        <w:t> </w:t>
      </w:r>
      <w:r w:rsidR="001803E7" w:rsidRPr="001803E7">
        <w:rPr>
          <w:rFonts w:ascii="Times New Roman" w:eastAsia="Times New Roman" w:hAnsi="Times New Roman" w:cs="Times New Roman"/>
          <w:kern w:val="0"/>
          <w:sz w:val="28"/>
          <w:szCs w:val="28"/>
          <w:lang w:val="en-US" w:eastAsia="ru-RU"/>
          <w14:ligatures w14:val="none"/>
        </w:rPr>
        <w:t>10506</w:t>
      </w:r>
      <w:r w:rsidR="006874D3" w:rsidRPr="006874D3">
        <w:rPr>
          <w:rFonts w:ascii="Times New Roman" w:eastAsia="Times New Roman" w:hAnsi="Times New Roman" w:cs="Times New Roman"/>
          <w:kern w:val="0"/>
          <w:sz w:val="28"/>
          <w:szCs w:val="28"/>
          <w:lang w:val="en-US" w:eastAsia="ru-RU"/>
          <w14:ligatures w14:val="none"/>
        </w:rPr>
        <w:t>-</w:t>
      </w:r>
      <w:r w:rsidR="001803E7" w:rsidRPr="001803E7">
        <w:rPr>
          <w:rFonts w:ascii="Times New Roman" w:eastAsia="Times New Roman" w:hAnsi="Times New Roman" w:cs="Times New Roman"/>
          <w:kern w:val="0"/>
          <w:sz w:val="28"/>
          <w:szCs w:val="28"/>
          <w:lang w:val="en-US" w:eastAsia="ru-RU"/>
          <w14:ligatures w14:val="none"/>
        </w:rPr>
        <w:t>10517.</w:t>
      </w:r>
    </w:p>
    <w:p w14:paraId="49BE762F" w14:textId="0B999A99" w:rsidR="001803E7" w:rsidRPr="0065318C"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185 </w:t>
      </w:r>
      <w:r w:rsidR="001803E7" w:rsidRPr="001803E7">
        <w:rPr>
          <w:rFonts w:ascii="Times New Roman" w:eastAsia="Times New Roman" w:hAnsi="Times New Roman" w:cs="Times New Roman"/>
          <w:kern w:val="0"/>
          <w:sz w:val="28"/>
          <w:szCs w:val="28"/>
          <w:lang w:val="en-US" w:eastAsia="ru-RU"/>
          <w14:ligatures w14:val="none"/>
        </w:rPr>
        <w:t>Dennington R., Keith T.A., Millam J.M. GaussView, Version 6</w:t>
      </w:r>
      <w:r w:rsidR="00585839">
        <w:rPr>
          <w:rFonts w:ascii="Times New Roman" w:eastAsia="Times New Roman" w:hAnsi="Times New Roman" w:cs="Times New Roman"/>
          <w:kern w:val="0"/>
          <w:sz w:val="28"/>
          <w:szCs w:val="28"/>
          <w:lang w:val="en-US" w:eastAsia="ru-RU"/>
          <w14:ligatures w14:val="none"/>
        </w:rPr>
        <w:t xml:space="preserve"> // In book: </w:t>
      </w:r>
      <w:r w:rsidR="001803E7" w:rsidRPr="001803E7">
        <w:rPr>
          <w:rFonts w:ascii="Times New Roman" w:eastAsia="Times New Roman" w:hAnsi="Times New Roman" w:cs="Times New Roman"/>
          <w:kern w:val="0"/>
          <w:sz w:val="28"/>
          <w:szCs w:val="28"/>
          <w:lang w:val="en-US" w:eastAsia="ru-RU"/>
          <w14:ligatures w14:val="none"/>
        </w:rPr>
        <w:t>Semichem Inc.</w:t>
      </w:r>
      <w:r w:rsidR="00585839" w:rsidRPr="00585839">
        <w:rPr>
          <w:rFonts w:ascii="Times New Roman" w:eastAsia="Times New Roman" w:hAnsi="Times New Roman" w:cs="Times New Roman"/>
          <w:kern w:val="0"/>
          <w:sz w:val="28"/>
          <w:szCs w:val="28"/>
          <w:lang w:val="en-US" w:eastAsia="ru-RU"/>
          <w14:ligatures w14:val="none"/>
        </w:rPr>
        <w:t xml:space="preserve"> </w:t>
      </w:r>
      <w:r w:rsidR="00585839">
        <w:rPr>
          <w:rFonts w:ascii="Times New Roman" w:eastAsia="Times New Roman" w:hAnsi="Times New Roman" w:cs="Times New Roman"/>
          <w:kern w:val="0"/>
          <w:sz w:val="28"/>
          <w:szCs w:val="28"/>
          <w:lang w:val="en-US" w:eastAsia="ru-RU"/>
          <w14:ligatures w14:val="none"/>
        </w:rPr>
        <w:t xml:space="preserve">– </w:t>
      </w:r>
      <w:r w:rsidR="00585839" w:rsidRPr="001803E7">
        <w:rPr>
          <w:rFonts w:ascii="Times New Roman" w:eastAsia="Times New Roman" w:hAnsi="Times New Roman" w:cs="Times New Roman"/>
          <w:kern w:val="0"/>
          <w:sz w:val="28"/>
          <w:szCs w:val="28"/>
          <w:lang w:val="en-US" w:eastAsia="ru-RU"/>
          <w14:ligatures w14:val="none"/>
        </w:rPr>
        <w:t xml:space="preserve">Shawnee Mission, </w:t>
      </w:r>
      <w:r w:rsidR="00585839">
        <w:rPr>
          <w:rFonts w:ascii="Times New Roman" w:eastAsia="Times New Roman" w:hAnsi="Times New Roman" w:cs="Times New Roman"/>
          <w:kern w:val="0"/>
          <w:sz w:val="28"/>
          <w:szCs w:val="28"/>
          <w:lang w:val="en-US" w:eastAsia="ru-RU"/>
          <w14:ligatures w14:val="none"/>
        </w:rPr>
        <w:t>2016. – P. 143-150.</w:t>
      </w:r>
    </w:p>
    <w:p w14:paraId="2AC8B5BA" w14:textId="0B345D7F" w:rsidR="001803E7" w:rsidRPr="0065318C"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186 </w:t>
      </w:r>
      <w:r w:rsidR="001803E7" w:rsidRPr="001803E7">
        <w:rPr>
          <w:rFonts w:ascii="Times New Roman" w:eastAsia="Times New Roman" w:hAnsi="Times New Roman" w:cs="Times New Roman"/>
          <w:kern w:val="0"/>
          <w:sz w:val="28"/>
          <w:szCs w:val="28"/>
          <w:lang w:val="en-US" w:eastAsia="ru-RU"/>
          <w14:ligatures w14:val="none"/>
        </w:rPr>
        <w:t>Kang Y.K., Park H.S. Internal rotation about the C–N bond of amides // J of Molecular Structure: THEOCHEM. – 2004. – Vol. 676, №1</w:t>
      </w:r>
      <w:r w:rsidR="00444ECE">
        <w:rPr>
          <w:rFonts w:ascii="Times New Roman" w:eastAsia="Times New Roman" w:hAnsi="Times New Roman" w:cs="Times New Roman"/>
          <w:kern w:val="0"/>
          <w:sz w:val="28"/>
          <w:szCs w:val="28"/>
          <w:lang w:val="en-US" w:eastAsia="ru-RU"/>
          <w14:ligatures w14:val="none"/>
        </w:rPr>
        <w:t>-</w:t>
      </w:r>
      <w:r w:rsidR="001803E7" w:rsidRPr="001803E7">
        <w:rPr>
          <w:rFonts w:ascii="Times New Roman" w:eastAsia="Times New Roman" w:hAnsi="Times New Roman" w:cs="Times New Roman"/>
          <w:kern w:val="0"/>
          <w:sz w:val="28"/>
          <w:szCs w:val="28"/>
          <w:lang w:val="en-US" w:eastAsia="ru-RU"/>
          <w14:ligatures w14:val="none"/>
        </w:rPr>
        <w:t>3. – P. 171</w:t>
      </w:r>
      <w:r w:rsidR="0065318C" w:rsidRPr="0065318C">
        <w:rPr>
          <w:rFonts w:ascii="Times New Roman" w:eastAsia="Times New Roman" w:hAnsi="Times New Roman" w:cs="Times New Roman"/>
          <w:kern w:val="0"/>
          <w:sz w:val="28"/>
          <w:szCs w:val="28"/>
          <w:lang w:val="en-US" w:eastAsia="ru-RU"/>
          <w14:ligatures w14:val="none"/>
        </w:rPr>
        <w:t>-</w:t>
      </w:r>
      <w:r w:rsidR="001803E7" w:rsidRPr="001803E7">
        <w:rPr>
          <w:rFonts w:ascii="Times New Roman" w:eastAsia="Times New Roman" w:hAnsi="Times New Roman" w:cs="Times New Roman"/>
          <w:kern w:val="0"/>
          <w:sz w:val="28"/>
          <w:szCs w:val="28"/>
          <w:lang w:val="en-US" w:eastAsia="ru-RU"/>
          <w14:ligatures w14:val="none"/>
        </w:rPr>
        <w:t>176.</w:t>
      </w:r>
    </w:p>
    <w:p w14:paraId="70F07370" w14:textId="2CC7CBC7" w:rsidR="001803E7" w:rsidRPr="0065318C"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187 </w:t>
      </w:r>
      <w:r w:rsidR="001803E7" w:rsidRPr="001803E7">
        <w:rPr>
          <w:rFonts w:ascii="Times New Roman" w:eastAsia="Times New Roman" w:hAnsi="Times New Roman" w:cs="Times New Roman"/>
          <w:kern w:val="0"/>
          <w:sz w:val="28"/>
          <w:szCs w:val="28"/>
          <w:lang w:val="en-US" w:eastAsia="ru-RU"/>
          <w14:ligatures w14:val="none"/>
        </w:rPr>
        <w:t>Quintanilla-Licea R.</w:t>
      </w:r>
      <w:r w:rsidR="00444ECE">
        <w:rPr>
          <w:rFonts w:ascii="Times New Roman" w:eastAsia="Times New Roman" w:hAnsi="Times New Roman" w:cs="Times New Roman"/>
          <w:kern w:val="0"/>
          <w:sz w:val="28"/>
          <w:szCs w:val="28"/>
          <w:lang w:val="en-US" w:eastAsia="ru-RU"/>
          <w14:ligatures w14:val="none"/>
        </w:rPr>
        <w:t xml:space="preserve"> et al.</w:t>
      </w:r>
      <w:r w:rsidR="001803E7" w:rsidRPr="001803E7">
        <w:rPr>
          <w:rFonts w:ascii="Times New Roman" w:eastAsia="Times New Roman" w:hAnsi="Times New Roman" w:cs="Times New Roman"/>
          <w:kern w:val="0"/>
          <w:sz w:val="28"/>
          <w:szCs w:val="28"/>
          <w:lang w:val="en-US" w:eastAsia="ru-RU"/>
          <w14:ligatures w14:val="none"/>
        </w:rPr>
        <w:t xml:space="preserve"> NMR detection of isomers arising from restricted rotation of the C–N amide bond of N-formyl-o-toluidine and N,N'-bis-formyl-o-tolidine // Molecules. – 2002. – Vol. 7, №8. – P. 662</w:t>
      </w:r>
      <w:r w:rsidR="0065318C" w:rsidRPr="0065318C">
        <w:rPr>
          <w:rFonts w:ascii="Times New Roman" w:eastAsia="Times New Roman" w:hAnsi="Times New Roman" w:cs="Times New Roman"/>
          <w:kern w:val="0"/>
          <w:sz w:val="28"/>
          <w:szCs w:val="28"/>
          <w:lang w:val="en-US" w:eastAsia="ru-RU"/>
          <w14:ligatures w14:val="none"/>
        </w:rPr>
        <w:t>-</w:t>
      </w:r>
      <w:r w:rsidR="001803E7" w:rsidRPr="001803E7">
        <w:rPr>
          <w:rFonts w:ascii="Times New Roman" w:eastAsia="Times New Roman" w:hAnsi="Times New Roman" w:cs="Times New Roman"/>
          <w:kern w:val="0"/>
          <w:sz w:val="28"/>
          <w:szCs w:val="28"/>
          <w:lang w:val="en-US" w:eastAsia="ru-RU"/>
          <w14:ligatures w14:val="none"/>
        </w:rPr>
        <w:t>673.</w:t>
      </w:r>
    </w:p>
    <w:p w14:paraId="53898BD8" w14:textId="1871BA17" w:rsidR="001803E7" w:rsidRPr="00EC2CBC" w:rsidRDefault="00B47C0A" w:rsidP="00FB491B">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B47C0A">
        <w:rPr>
          <w:rFonts w:ascii="Times New Roman" w:eastAsia="Times New Roman" w:hAnsi="Times New Roman" w:cs="Times New Roman"/>
          <w:kern w:val="0"/>
          <w:sz w:val="28"/>
          <w:szCs w:val="28"/>
          <w:lang w:eastAsia="ru-RU"/>
          <w14:ligatures w14:val="none"/>
        </w:rPr>
        <w:t xml:space="preserve">188 </w:t>
      </w:r>
      <w:r w:rsidR="00AE61C6" w:rsidRPr="00AE61C6">
        <w:rPr>
          <w:rFonts w:ascii="Times New Roman" w:eastAsia="Times New Roman" w:hAnsi="Times New Roman" w:cs="Times New Roman"/>
          <w:color w:val="000000"/>
          <w:sz w:val="28"/>
          <w:szCs w:val="28"/>
          <w:lang w:eastAsia="ru-RU"/>
        </w:rPr>
        <w:t>Бакибаев</w:t>
      </w:r>
      <w:r w:rsidR="004C6C08" w:rsidRPr="004C6C08">
        <w:rPr>
          <w:rFonts w:ascii="Times New Roman" w:eastAsia="Times New Roman" w:hAnsi="Times New Roman" w:cs="Times New Roman"/>
          <w:color w:val="000000"/>
          <w:sz w:val="28"/>
          <w:szCs w:val="28"/>
          <w:lang w:eastAsia="ru-RU"/>
        </w:rPr>
        <w:t xml:space="preserve"> </w:t>
      </w:r>
      <w:r w:rsidR="004C6C08" w:rsidRPr="00AE61C6">
        <w:rPr>
          <w:rFonts w:ascii="Times New Roman" w:eastAsia="Times New Roman" w:hAnsi="Times New Roman" w:cs="Times New Roman"/>
          <w:color w:val="000000"/>
          <w:sz w:val="28"/>
          <w:szCs w:val="28"/>
          <w:lang w:eastAsia="ru-RU"/>
        </w:rPr>
        <w:t>А.А.</w:t>
      </w:r>
      <w:r w:rsidR="00AE61C6" w:rsidRPr="00AE61C6">
        <w:rPr>
          <w:rFonts w:ascii="Times New Roman" w:eastAsia="Times New Roman" w:hAnsi="Times New Roman" w:cs="Times New Roman"/>
          <w:color w:val="000000"/>
          <w:sz w:val="28"/>
          <w:szCs w:val="28"/>
          <w:lang w:eastAsia="ru-RU"/>
        </w:rPr>
        <w:t>, Садвакасова</w:t>
      </w:r>
      <w:r w:rsidR="004C6C08" w:rsidRPr="004C6C08">
        <w:rPr>
          <w:rFonts w:ascii="Times New Roman" w:eastAsia="Times New Roman" w:hAnsi="Times New Roman" w:cs="Times New Roman"/>
          <w:color w:val="000000"/>
          <w:sz w:val="28"/>
          <w:szCs w:val="28"/>
          <w:lang w:eastAsia="ru-RU"/>
        </w:rPr>
        <w:t xml:space="preserve"> </w:t>
      </w:r>
      <w:r w:rsidR="004C6C08" w:rsidRPr="00AE61C6">
        <w:rPr>
          <w:rFonts w:ascii="Times New Roman" w:eastAsia="Times New Roman" w:hAnsi="Times New Roman" w:cs="Times New Roman"/>
          <w:color w:val="000000"/>
          <w:sz w:val="28"/>
          <w:szCs w:val="28"/>
          <w:lang w:eastAsia="ru-RU"/>
        </w:rPr>
        <w:t>М.Ж.</w:t>
      </w:r>
      <w:r w:rsidR="00AE61C6" w:rsidRPr="00AE61C6">
        <w:rPr>
          <w:rFonts w:ascii="Times New Roman" w:eastAsia="Times New Roman" w:hAnsi="Times New Roman" w:cs="Times New Roman"/>
          <w:color w:val="000000"/>
          <w:sz w:val="28"/>
          <w:szCs w:val="28"/>
          <w:lang w:eastAsia="ru-RU"/>
        </w:rPr>
        <w:t>, Еркасов</w:t>
      </w:r>
      <w:r w:rsidR="004C6C08" w:rsidRPr="004C6C08">
        <w:rPr>
          <w:rFonts w:ascii="Times New Roman" w:eastAsia="Times New Roman" w:hAnsi="Times New Roman" w:cs="Times New Roman"/>
          <w:color w:val="000000"/>
          <w:sz w:val="28"/>
          <w:szCs w:val="28"/>
          <w:lang w:eastAsia="ru-RU"/>
        </w:rPr>
        <w:t xml:space="preserve"> </w:t>
      </w:r>
      <w:r w:rsidR="004C6C08" w:rsidRPr="00AE61C6">
        <w:rPr>
          <w:rFonts w:ascii="Times New Roman" w:eastAsia="Times New Roman" w:hAnsi="Times New Roman" w:cs="Times New Roman"/>
          <w:color w:val="000000"/>
          <w:sz w:val="28"/>
          <w:szCs w:val="28"/>
          <w:lang w:eastAsia="ru-RU"/>
        </w:rPr>
        <w:t>Р.Ш.</w:t>
      </w:r>
      <w:r w:rsidR="00652029">
        <w:rPr>
          <w:rFonts w:ascii="Times New Roman" w:eastAsia="Times New Roman" w:hAnsi="Times New Roman" w:cs="Times New Roman"/>
          <w:color w:val="000000"/>
          <w:sz w:val="28"/>
          <w:szCs w:val="28"/>
          <w:lang w:val="kk-KZ" w:eastAsia="ru-RU"/>
        </w:rPr>
        <w:t xml:space="preserve"> и др.</w:t>
      </w:r>
      <w:r w:rsidR="004C6C08" w:rsidRPr="004C6C08">
        <w:rPr>
          <w:rFonts w:ascii="Times New Roman" w:eastAsia="Times New Roman" w:hAnsi="Times New Roman" w:cs="Times New Roman"/>
          <w:color w:val="000000"/>
          <w:sz w:val="28"/>
          <w:szCs w:val="28"/>
          <w:lang w:eastAsia="ru-RU"/>
        </w:rPr>
        <w:t xml:space="preserve"> </w:t>
      </w:r>
      <w:r w:rsidR="00AE61C6" w:rsidRPr="00AE61C6">
        <w:rPr>
          <w:rFonts w:ascii="Times New Roman" w:eastAsia="Times New Roman" w:hAnsi="Times New Roman" w:cs="Times New Roman"/>
          <w:color w:val="000000"/>
          <w:sz w:val="28"/>
          <w:szCs w:val="28"/>
          <w:lang w:eastAsia="ru-RU"/>
        </w:rPr>
        <w:t xml:space="preserve">Идентификация и анализ </w:t>
      </w:r>
      <w:r w:rsidR="00AE61C6" w:rsidRPr="00AE61C6">
        <w:rPr>
          <w:rFonts w:ascii="Times New Roman" w:eastAsia="Times New Roman" w:hAnsi="Times New Roman" w:cs="Times New Roman"/>
          <w:color w:val="000000"/>
          <w:sz w:val="28"/>
          <w:szCs w:val="28"/>
          <w:lang w:val="en-US" w:eastAsia="ru-RU"/>
        </w:rPr>
        <w:t>N</w:t>
      </w:r>
      <w:r w:rsidR="00AE61C6" w:rsidRPr="00AE61C6">
        <w:rPr>
          <w:rFonts w:ascii="Times New Roman" w:eastAsia="Times New Roman" w:hAnsi="Times New Roman" w:cs="Times New Roman"/>
          <w:color w:val="000000"/>
          <w:sz w:val="28"/>
          <w:szCs w:val="28"/>
          <w:lang w:eastAsia="ru-RU"/>
        </w:rPr>
        <w:t>-алкил-</w:t>
      </w:r>
      <w:r w:rsidR="00AE61C6" w:rsidRPr="00AE61C6">
        <w:rPr>
          <w:rFonts w:ascii="Times New Roman" w:eastAsia="Times New Roman" w:hAnsi="Times New Roman" w:cs="Times New Roman"/>
          <w:color w:val="000000"/>
          <w:sz w:val="28"/>
          <w:szCs w:val="28"/>
          <w:lang w:val="en-US" w:eastAsia="ru-RU"/>
        </w:rPr>
        <w:t>Nꞌ</w:t>
      </w:r>
      <w:r w:rsidR="00AE61C6" w:rsidRPr="00AE61C6">
        <w:rPr>
          <w:rFonts w:ascii="Times New Roman" w:eastAsia="Times New Roman" w:hAnsi="Times New Roman" w:cs="Times New Roman"/>
          <w:color w:val="000000"/>
          <w:sz w:val="28"/>
          <w:szCs w:val="28"/>
          <w:lang w:eastAsia="ru-RU"/>
        </w:rPr>
        <w:t xml:space="preserve">-арилалкилмочевин методом ядерного магнитного резонанса </w:t>
      </w:r>
      <w:r w:rsidR="004C6C08" w:rsidRPr="004C6C08">
        <w:rPr>
          <w:rFonts w:ascii="Times New Roman" w:eastAsia="Times New Roman" w:hAnsi="Times New Roman" w:cs="Times New Roman"/>
          <w:color w:val="000000"/>
          <w:sz w:val="28"/>
          <w:szCs w:val="28"/>
          <w:lang w:eastAsia="ru-RU"/>
        </w:rPr>
        <w:t>/</w:t>
      </w:r>
      <w:r w:rsidR="00AE61C6" w:rsidRPr="00AE61C6">
        <w:rPr>
          <w:rFonts w:ascii="Times New Roman" w:eastAsia="Times New Roman" w:hAnsi="Times New Roman" w:cs="Times New Roman"/>
          <w:color w:val="000000"/>
          <w:sz w:val="28"/>
          <w:szCs w:val="28"/>
          <w:lang w:eastAsia="ru-RU"/>
        </w:rPr>
        <w:t>/ Вестник ЕНУ им. Л.Н. Гумилева</w:t>
      </w:r>
      <w:r w:rsidR="004C6C08" w:rsidRPr="004C6C08">
        <w:rPr>
          <w:rFonts w:ascii="Times New Roman" w:eastAsia="Times New Roman" w:hAnsi="Times New Roman" w:cs="Times New Roman"/>
          <w:color w:val="000000"/>
          <w:sz w:val="28"/>
          <w:szCs w:val="28"/>
          <w:lang w:eastAsia="ru-RU"/>
        </w:rPr>
        <w:t>.</w:t>
      </w:r>
      <w:r w:rsidR="00AE61C6" w:rsidRPr="00AE61C6">
        <w:rPr>
          <w:rFonts w:ascii="Times New Roman" w:eastAsia="Times New Roman" w:hAnsi="Times New Roman" w:cs="Times New Roman"/>
          <w:color w:val="000000"/>
          <w:sz w:val="28"/>
          <w:szCs w:val="28"/>
          <w:lang w:eastAsia="ru-RU"/>
        </w:rPr>
        <w:t xml:space="preserve"> </w:t>
      </w:r>
      <w:r w:rsidR="004C6C08">
        <w:rPr>
          <w:rFonts w:ascii="Times New Roman" w:eastAsia="Times New Roman" w:hAnsi="Times New Roman" w:cs="Times New Roman"/>
          <w:kern w:val="0"/>
          <w:sz w:val="28"/>
          <w:szCs w:val="28"/>
          <w:lang w:eastAsia="ru-RU"/>
          <w14:ligatures w14:val="none"/>
        </w:rPr>
        <w:t xml:space="preserve">– </w:t>
      </w:r>
      <w:r w:rsidR="004C6C08" w:rsidRPr="004C6C08">
        <w:rPr>
          <w:rFonts w:ascii="Times New Roman" w:eastAsia="Times New Roman" w:hAnsi="Times New Roman" w:cs="Times New Roman"/>
          <w:kern w:val="0"/>
          <w:sz w:val="28"/>
          <w:szCs w:val="28"/>
          <w:lang w:eastAsia="ru-RU"/>
          <w14:ligatures w14:val="none"/>
        </w:rPr>
        <w:t>2020</w:t>
      </w:r>
      <w:r w:rsidR="004C6C08" w:rsidRPr="001803E7">
        <w:rPr>
          <w:rFonts w:ascii="Times New Roman" w:eastAsia="Times New Roman" w:hAnsi="Times New Roman" w:cs="Times New Roman"/>
          <w:kern w:val="0"/>
          <w:sz w:val="28"/>
          <w:szCs w:val="28"/>
          <w:lang w:eastAsia="ru-RU"/>
          <w14:ligatures w14:val="none"/>
        </w:rPr>
        <w:t>. – №</w:t>
      </w:r>
      <w:r w:rsidR="004C6C08" w:rsidRPr="004C6C08">
        <w:rPr>
          <w:rFonts w:ascii="Times New Roman" w:eastAsia="Times New Roman" w:hAnsi="Times New Roman" w:cs="Times New Roman"/>
          <w:kern w:val="0"/>
          <w:sz w:val="28"/>
          <w:szCs w:val="28"/>
          <w:lang w:eastAsia="ru-RU"/>
          <w14:ligatures w14:val="none"/>
        </w:rPr>
        <w:t>1</w:t>
      </w:r>
      <w:r w:rsidR="004C6C08">
        <w:rPr>
          <w:rFonts w:ascii="Times New Roman" w:eastAsia="Times New Roman" w:hAnsi="Times New Roman" w:cs="Times New Roman"/>
          <w:kern w:val="0"/>
          <w:sz w:val="28"/>
          <w:szCs w:val="28"/>
          <w:lang w:eastAsia="ru-RU"/>
          <w14:ligatures w14:val="none"/>
        </w:rPr>
        <w:t>. – С.</w:t>
      </w:r>
      <w:r w:rsidR="00AE61C6" w:rsidRPr="00AE61C6">
        <w:rPr>
          <w:rFonts w:ascii="Times New Roman" w:eastAsia="Times New Roman" w:hAnsi="Times New Roman" w:cs="Times New Roman"/>
          <w:color w:val="000000"/>
          <w:sz w:val="28"/>
          <w:szCs w:val="28"/>
          <w:lang w:eastAsia="ru-RU"/>
        </w:rPr>
        <w:t xml:space="preserve"> 18-22</w:t>
      </w:r>
      <w:r w:rsidR="004C6C08" w:rsidRPr="00BA1E82">
        <w:rPr>
          <w:rFonts w:ascii="Times New Roman" w:eastAsia="Times New Roman" w:hAnsi="Times New Roman" w:cs="Times New Roman"/>
          <w:color w:val="000000"/>
          <w:sz w:val="28"/>
          <w:szCs w:val="28"/>
          <w:lang w:eastAsia="ru-RU"/>
        </w:rPr>
        <w:t>.</w:t>
      </w:r>
    </w:p>
    <w:p w14:paraId="17596D55" w14:textId="79251C13" w:rsidR="00BA1E82" w:rsidRPr="00EC2CBC" w:rsidRDefault="00B47C0A" w:rsidP="00FB491B">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B47C0A">
        <w:rPr>
          <w:rFonts w:ascii="Times New Roman" w:eastAsia="Times New Roman" w:hAnsi="Times New Roman" w:cs="Times New Roman"/>
          <w:kern w:val="0"/>
          <w:sz w:val="28"/>
          <w:szCs w:val="28"/>
          <w:lang w:eastAsia="ru-RU"/>
          <w14:ligatures w14:val="none"/>
        </w:rPr>
        <w:t xml:space="preserve">189 </w:t>
      </w:r>
      <w:r w:rsidR="00BA1E82" w:rsidRPr="00AE61C6">
        <w:rPr>
          <w:rFonts w:ascii="Times New Roman" w:eastAsia="Times New Roman" w:hAnsi="Times New Roman" w:cs="Times New Roman"/>
          <w:color w:val="000000"/>
          <w:sz w:val="28"/>
          <w:szCs w:val="28"/>
          <w:lang w:eastAsia="ru-RU"/>
        </w:rPr>
        <w:t>Бакибаев</w:t>
      </w:r>
      <w:r w:rsidR="00BA1E82" w:rsidRPr="004C6C08">
        <w:rPr>
          <w:rFonts w:ascii="Times New Roman" w:eastAsia="Times New Roman" w:hAnsi="Times New Roman" w:cs="Times New Roman"/>
          <w:color w:val="000000"/>
          <w:sz w:val="28"/>
          <w:szCs w:val="28"/>
          <w:lang w:eastAsia="ru-RU"/>
        </w:rPr>
        <w:t xml:space="preserve"> </w:t>
      </w:r>
      <w:r w:rsidR="00BA1E82" w:rsidRPr="00AE61C6">
        <w:rPr>
          <w:rFonts w:ascii="Times New Roman" w:eastAsia="Times New Roman" w:hAnsi="Times New Roman" w:cs="Times New Roman"/>
          <w:color w:val="000000"/>
          <w:sz w:val="28"/>
          <w:szCs w:val="28"/>
          <w:lang w:eastAsia="ru-RU"/>
        </w:rPr>
        <w:t>А.А., Садвакасова</w:t>
      </w:r>
      <w:r w:rsidR="00BA1E82" w:rsidRPr="004C6C08">
        <w:rPr>
          <w:rFonts w:ascii="Times New Roman" w:eastAsia="Times New Roman" w:hAnsi="Times New Roman" w:cs="Times New Roman"/>
          <w:color w:val="000000"/>
          <w:sz w:val="28"/>
          <w:szCs w:val="28"/>
          <w:lang w:eastAsia="ru-RU"/>
        </w:rPr>
        <w:t xml:space="preserve"> </w:t>
      </w:r>
      <w:r w:rsidR="00BA1E82" w:rsidRPr="00AE61C6">
        <w:rPr>
          <w:rFonts w:ascii="Times New Roman" w:eastAsia="Times New Roman" w:hAnsi="Times New Roman" w:cs="Times New Roman"/>
          <w:color w:val="000000"/>
          <w:sz w:val="28"/>
          <w:szCs w:val="28"/>
          <w:lang w:eastAsia="ru-RU"/>
        </w:rPr>
        <w:t>М.Ж., Еркасов</w:t>
      </w:r>
      <w:r w:rsidR="00BA1E82" w:rsidRPr="004C6C08">
        <w:rPr>
          <w:rFonts w:ascii="Times New Roman" w:eastAsia="Times New Roman" w:hAnsi="Times New Roman" w:cs="Times New Roman"/>
          <w:color w:val="000000"/>
          <w:sz w:val="28"/>
          <w:szCs w:val="28"/>
          <w:lang w:eastAsia="ru-RU"/>
        </w:rPr>
        <w:t xml:space="preserve"> </w:t>
      </w:r>
      <w:r w:rsidR="00BA1E82" w:rsidRPr="00AE61C6">
        <w:rPr>
          <w:rFonts w:ascii="Times New Roman" w:eastAsia="Times New Roman" w:hAnsi="Times New Roman" w:cs="Times New Roman"/>
          <w:color w:val="000000"/>
          <w:sz w:val="28"/>
          <w:szCs w:val="28"/>
          <w:lang w:eastAsia="ru-RU"/>
        </w:rPr>
        <w:t>Р.Ш.</w:t>
      </w:r>
      <w:r w:rsidR="00652029">
        <w:rPr>
          <w:rFonts w:ascii="Times New Roman" w:eastAsia="Times New Roman" w:hAnsi="Times New Roman" w:cs="Times New Roman"/>
          <w:color w:val="000000"/>
          <w:sz w:val="28"/>
          <w:szCs w:val="28"/>
          <w:lang w:val="kk-KZ" w:eastAsia="ru-RU"/>
        </w:rPr>
        <w:t xml:space="preserve"> и др.</w:t>
      </w:r>
      <w:r w:rsidR="00BA1E82" w:rsidRPr="004C6C08">
        <w:rPr>
          <w:rFonts w:ascii="Times New Roman" w:eastAsia="Times New Roman" w:hAnsi="Times New Roman" w:cs="Times New Roman"/>
          <w:color w:val="000000"/>
          <w:sz w:val="28"/>
          <w:szCs w:val="28"/>
          <w:lang w:eastAsia="ru-RU"/>
        </w:rPr>
        <w:t xml:space="preserve"> </w:t>
      </w:r>
      <w:r w:rsidR="00BA1E82">
        <w:rPr>
          <w:rFonts w:ascii="Times New Roman" w:eastAsia="Times New Roman" w:hAnsi="Times New Roman" w:cs="Times New Roman"/>
          <w:sz w:val="28"/>
          <w:szCs w:val="28"/>
          <w:lang w:eastAsia="ru-RU"/>
        </w:rPr>
        <w:t xml:space="preserve">Идентификация и анализ </w:t>
      </w:r>
      <w:r w:rsidR="00BA1E82">
        <w:rPr>
          <w:rFonts w:ascii="Times New Roman" w:eastAsia="Times New Roman" w:hAnsi="Times New Roman" w:cs="Times New Roman"/>
          <w:sz w:val="28"/>
          <w:szCs w:val="28"/>
          <w:lang w:val="en-US" w:eastAsia="ru-RU"/>
        </w:rPr>
        <w:t>N</w:t>
      </w:r>
      <w:r w:rsidR="00BA1E82">
        <w:rPr>
          <w:rFonts w:ascii="Times New Roman" w:eastAsia="Times New Roman" w:hAnsi="Times New Roman" w:cs="Times New Roman"/>
          <w:sz w:val="28"/>
          <w:szCs w:val="28"/>
          <w:lang w:eastAsia="ru-RU"/>
        </w:rPr>
        <w:t>-арилалкил-</w:t>
      </w:r>
      <w:r w:rsidR="00BA1E82">
        <w:rPr>
          <w:rFonts w:ascii="Times New Roman" w:eastAsia="Times New Roman" w:hAnsi="Times New Roman" w:cs="Times New Roman"/>
          <w:sz w:val="28"/>
          <w:szCs w:val="28"/>
          <w:lang w:val="en-US" w:eastAsia="ru-RU"/>
        </w:rPr>
        <w:t>Nꞌ</w:t>
      </w:r>
      <w:r w:rsidR="00BA1E82">
        <w:rPr>
          <w:rFonts w:ascii="Times New Roman" w:eastAsia="Times New Roman" w:hAnsi="Times New Roman" w:cs="Times New Roman"/>
          <w:sz w:val="28"/>
          <w:szCs w:val="28"/>
          <w:lang w:eastAsia="ru-RU"/>
        </w:rPr>
        <w:t>-ацилмочевин методом ядерного магнитного резонанса</w:t>
      </w:r>
      <w:r w:rsidR="00BA1E82" w:rsidRPr="00AE61C6">
        <w:rPr>
          <w:rFonts w:ascii="Times New Roman" w:eastAsia="Times New Roman" w:hAnsi="Times New Roman" w:cs="Times New Roman"/>
          <w:color w:val="000000"/>
          <w:sz w:val="28"/>
          <w:szCs w:val="28"/>
          <w:lang w:eastAsia="ru-RU"/>
        </w:rPr>
        <w:t xml:space="preserve"> </w:t>
      </w:r>
      <w:r w:rsidR="00BA1E82" w:rsidRPr="004C6C08">
        <w:rPr>
          <w:rFonts w:ascii="Times New Roman" w:eastAsia="Times New Roman" w:hAnsi="Times New Roman" w:cs="Times New Roman"/>
          <w:color w:val="000000"/>
          <w:sz w:val="28"/>
          <w:szCs w:val="28"/>
          <w:lang w:eastAsia="ru-RU"/>
        </w:rPr>
        <w:t>/</w:t>
      </w:r>
      <w:r w:rsidR="00BA1E82" w:rsidRPr="00AE61C6">
        <w:rPr>
          <w:rFonts w:ascii="Times New Roman" w:eastAsia="Times New Roman" w:hAnsi="Times New Roman" w:cs="Times New Roman"/>
          <w:color w:val="000000"/>
          <w:sz w:val="28"/>
          <w:szCs w:val="28"/>
          <w:lang w:eastAsia="ru-RU"/>
        </w:rPr>
        <w:t>/ Вестник ЕНУ им. Л.Н. Гумилева</w:t>
      </w:r>
      <w:r w:rsidR="00BA1E82" w:rsidRPr="004C6C08">
        <w:rPr>
          <w:rFonts w:ascii="Times New Roman" w:eastAsia="Times New Roman" w:hAnsi="Times New Roman" w:cs="Times New Roman"/>
          <w:color w:val="000000"/>
          <w:sz w:val="28"/>
          <w:szCs w:val="28"/>
          <w:lang w:eastAsia="ru-RU"/>
        </w:rPr>
        <w:t>.</w:t>
      </w:r>
      <w:r w:rsidR="00BA1E82" w:rsidRPr="00AE61C6">
        <w:rPr>
          <w:rFonts w:ascii="Times New Roman" w:eastAsia="Times New Roman" w:hAnsi="Times New Roman" w:cs="Times New Roman"/>
          <w:color w:val="000000"/>
          <w:sz w:val="28"/>
          <w:szCs w:val="28"/>
          <w:lang w:eastAsia="ru-RU"/>
        </w:rPr>
        <w:t xml:space="preserve"> </w:t>
      </w:r>
      <w:r w:rsidR="00BA1E82">
        <w:rPr>
          <w:rFonts w:ascii="Times New Roman" w:eastAsia="Times New Roman" w:hAnsi="Times New Roman" w:cs="Times New Roman"/>
          <w:kern w:val="0"/>
          <w:sz w:val="28"/>
          <w:szCs w:val="28"/>
          <w:lang w:eastAsia="ru-RU"/>
          <w14:ligatures w14:val="none"/>
        </w:rPr>
        <w:t xml:space="preserve">– </w:t>
      </w:r>
      <w:r w:rsidR="00BA1E82" w:rsidRPr="004C6C08">
        <w:rPr>
          <w:rFonts w:ascii="Times New Roman" w:eastAsia="Times New Roman" w:hAnsi="Times New Roman" w:cs="Times New Roman"/>
          <w:kern w:val="0"/>
          <w:sz w:val="28"/>
          <w:szCs w:val="28"/>
          <w:lang w:eastAsia="ru-RU"/>
          <w14:ligatures w14:val="none"/>
        </w:rPr>
        <w:t>2020</w:t>
      </w:r>
      <w:r w:rsidR="00BA1E82" w:rsidRPr="001803E7">
        <w:rPr>
          <w:rFonts w:ascii="Times New Roman" w:eastAsia="Times New Roman" w:hAnsi="Times New Roman" w:cs="Times New Roman"/>
          <w:kern w:val="0"/>
          <w:sz w:val="28"/>
          <w:szCs w:val="28"/>
          <w:lang w:eastAsia="ru-RU"/>
          <w14:ligatures w14:val="none"/>
        </w:rPr>
        <w:t>. – №</w:t>
      </w:r>
      <w:r w:rsidR="00BA1E82" w:rsidRPr="00A9622A">
        <w:rPr>
          <w:rFonts w:ascii="Times New Roman" w:eastAsia="Times New Roman" w:hAnsi="Times New Roman" w:cs="Times New Roman"/>
          <w:kern w:val="0"/>
          <w:sz w:val="28"/>
          <w:szCs w:val="28"/>
          <w:lang w:eastAsia="ru-RU"/>
          <w14:ligatures w14:val="none"/>
        </w:rPr>
        <w:t>4</w:t>
      </w:r>
      <w:r w:rsidR="00BA1E82">
        <w:rPr>
          <w:rFonts w:ascii="Times New Roman" w:eastAsia="Times New Roman" w:hAnsi="Times New Roman" w:cs="Times New Roman"/>
          <w:kern w:val="0"/>
          <w:sz w:val="28"/>
          <w:szCs w:val="28"/>
          <w:lang w:eastAsia="ru-RU"/>
          <w14:ligatures w14:val="none"/>
        </w:rPr>
        <w:t>. – С.</w:t>
      </w:r>
      <w:r w:rsidR="00BA1E82">
        <w:rPr>
          <w:rFonts w:ascii="Times New Roman" w:eastAsia="Times New Roman" w:hAnsi="Times New Roman" w:cs="Times New Roman"/>
          <w:color w:val="000000"/>
          <w:sz w:val="28"/>
          <w:szCs w:val="28"/>
          <w:lang w:eastAsia="ru-RU"/>
        </w:rPr>
        <w:t xml:space="preserve"> 8-</w:t>
      </w:r>
      <w:r w:rsidR="00BA1E82" w:rsidRPr="00A9622A">
        <w:rPr>
          <w:rFonts w:ascii="Times New Roman" w:eastAsia="Times New Roman" w:hAnsi="Times New Roman" w:cs="Times New Roman"/>
          <w:color w:val="000000"/>
          <w:sz w:val="28"/>
          <w:szCs w:val="28"/>
          <w:lang w:eastAsia="ru-RU"/>
        </w:rPr>
        <w:t>1</w:t>
      </w:r>
      <w:r w:rsidR="00BA1E82" w:rsidRPr="00AE61C6">
        <w:rPr>
          <w:rFonts w:ascii="Times New Roman" w:eastAsia="Times New Roman" w:hAnsi="Times New Roman" w:cs="Times New Roman"/>
          <w:color w:val="000000"/>
          <w:sz w:val="28"/>
          <w:szCs w:val="28"/>
          <w:lang w:eastAsia="ru-RU"/>
        </w:rPr>
        <w:t>2</w:t>
      </w:r>
      <w:r w:rsidR="00BA1E82" w:rsidRPr="00BA1E82">
        <w:rPr>
          <w:rFonts w:ascii="Times New Roman" w:eastAsia="Times New Roman" w:hAnsi="Times New Roman" w:cs="Times New Roman"/>
          <w:color w:val="000000"/>
          <w:sz w:val="28"/>
          <w:szCs w:val="28"/>
          <w:lang w:eastAsia="ru-RU"/>
        </w:rPr>
        <w:t>.</w:t>
      </w:r>
    </w:p>
    <w:p w14:paraId="3C9BF79F" w14:textId="676C1A86" w:rsidR="007F2AC2" w:rsidRDefault="00B47C0A"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47C0A">
        <w:rPr>
          <w:rFonts w:ascii="Times New Roman" w:eastAsia="Times New Roman" w:hAnsi="Times New Roman" w:cs="Times New Roman"/>
          <w:kern w:val="0"/>
          <w:sz w:val="28"/>
          <w:szCs w:val="28"/>
          <w:lang w:eastAsia="ru-RU"/>
          <w14:ligatures w14:val="none"/>
        </w:rPr>
        <w:t xml:space="preserve">190 </w:t>
      </w:r>
      <w:r w:rsidR="007F2AC2" w:rsidRPr="001803E7">
        <w:rPr>
          <w:rFonts w:ascii="Times New Roman" w:eastAsia="Times New Roman" w:hAnsi="Times New Roman" w:cs="Times New Roman"/>
          <w:kern w:val="0"/>
          <w:sz w:val="28"/>
          <w:szCs w:val="28"/>
          <w:lang w:eastAsia="ru-RU"/>
          <w14:ligatures w14:val="none"/>
        </w:rPr>
        <w:t>Бакибаев А.А., Тигнибидина Л.Г., Филимонов В.Д. и др. Синтез арилметилмочевин и влияние их структуры на противосудорожную активность // Химико-фармацевтический журнал. – 1991. – Т. 25, №5. – С. 31</w:t>
      </w:r>
      <w:r w:rsidR="007F2AC2">
        <w:rPr>
          <w:rFonts w:ascii="Times New Roman" w:eastAsia="Times New Roman" w:hAnsi="Times New Roman" w:cs="Times New Roman"/>
          <w:kern w:val="0"/>
          <w:sz w:val="28"/>
          <w:szCs w:val="28"/>
          <w:lang w:eastAsia="ru-RU"/>
          <w14:ligatures w14:val="none"/>
        </w:rPr>
        <w:t>-</w:t>
      </w:r>
      <w:r w:rsidR="007F2AC2" w:rsidRPr="001803E7">
        <w:rPr>
          <w:rFonts w:ascii="Times New Roman" w:eastAsia="Times New Roman" w:hAnsi="Times New Roman" w:cs="Times New Roman"/>
          <w:kern w:val="0"/>
          <w:sz w:val="28"/>
          <w:szCs w:val="28"/>
          <w:lang w:eastAsia="ru-RU"/>
          <w14:ligatures w14:val="none"/>
        </w:rPr>
        <w:t>35.</w:t>
      </w:r>
    </w:p>
    <w:p w14:paraId="5EC6B68F" w14:textId="0CF12953" w:rsidR="001803E7" w:rsidRPr="00120389" w:rsidRDefault="00B47C0A" w:rsidP="00FB491B">
      <w:pPr>
        <w:autoSpaceDE w:val="0"/>
        <w:autoSpaceDN w:val="0"/>
        <w:adjustRightInd w:val="0"/>
        <w:spacing w:after="0" w:line="240" w:lineRule="auto"/>
        <w:ind w:firstLine="709"/>
        <w:jc w:val="both"/>
        <w:rPr>
          <w:rFonts w:ascii="Times New Roman" w:hAnsi="Times New Roman" w:cs="Times New Roman"/>
          <w:bCs/>
          <w:sz w:val="28"/>
          <w:szCs w:val="28"/>
        </w:rPr>
      </w:pPr>
      <w:r w:rsidRPr="00B47C0A">
        <w:rPr>
          <w:rFonts w:ascii="Times New Roman" w:eastAsia="Times New Roman" w:hAnsi="Times New Roman" w:cs="Times New Roman"/>
          <w:kern w:val="0"/>
          <w:sz w:val="28"/>
          <w:szCs w:val="28"/>
          <w:lang w:eastAsia="ru-RU"/>
          <w14:ligatures w14:val="none"/>
        </w:rPr>
        <w:t xml:space="preserve">191 </w:t>
      </w:r>
      <w:r w:rsidR="00A9622A" w:rsidRPr="00AE61C6">
        <w:rPr>
          <w:rFonts w:ascii="Times New Roman" w:eastAsia="Times New Roman" w:hAnsi="Times New Roman" w:cs="Times New Roman"/>
          <w:color w:val="000000"/>
          <w:sz w:val="28"/>
          <w:szCs w:val="28"/>
          <w:lang w:eastAsia="ru-RU"/>
        </w:rPr>
        <w:t>Садвакасова</w:t>
      </w:r>
      <w:r w:rsidR="00A9622A" w:rsidRPr="00120389">
        <w:rPr>
          <w:rFonts w:ascii="Times New Roman" w:eastAsia="Times New Roman" w:hAnsi="Times New Roman" w:cs="Times New Roman"/>
          <w:color w:val="000000"/>
          <w:sz w:val="28"/>
          <w:szCs w:val="28"/>
          <w:lang w:eastAsia="ru-RU"/>
        </w:rPr>
        <w:t xml:space="preserve"> </w:t>
      </w:r>
      <w:r w:rsidR="00A9622A" w:rsidRPr="00AE61C6">
        <w:rPr>
          <w:rFonts w:ascii="Times New Roman" w:eastAsia="Times New Roman" w:hAnsi="Times New Roman" w:cs="Times New Roman"/>
          <w:color w:val="000000"/>
          <w:sz w:val="28"/>
          <w:szCs w:val="28"/>
          <w:lang w:eastAsia="ru-RU"/>
        </w:rPr>
        <w:t>М</w:t>
      </w:r>
      <w:r w:rsidR="00A9622A" w:rsidRPr="00120389">
        <w:rPr>
          <w:rFonts w:ascii="Times New Roman" w:eastAsia="Times New Roman" w:hAnsi="Times New Roman" w:cs="Times New Roman"/>
          <w:color w:val="000000"/>
          <w:sz w:val="28"/>
          <w:szCs w:val="28"/>
          <w:lang w:eastAsia="ru-RU"/>
        </w:rPr>
        <w:t>.</w:t>
      </w:r>
      <w:r w:rsidR="00A9622A" w:rsidRPr="00AE61C6">
        <w:rPr>
          <w:rFonts w:ascii="Times New Roman" w:eastAsia="Times New Roman" w:hAnsi="Times New Roman" w:cs="Times New Roman"/>
          <w:color w:val="000000"/>
          <w:sz w:val="28"/>
          <w:szCs w:val="28"/>
          <w:lang w:eastAsia="ru-RU"/>
        </w:rPr>
        <w:t>Ж</w:t>
      </w:r>
      <w:r w:rsidR="00A9622A" w:rsidRPr="00120389">
        <w:rPr>
          <w:rFonts w:ascii="Times New Roman" w:eastAsia="Times New Roman" w:hAnsi="Times New Roman" w:cs="Times New Roman"/>
          <w:color w:val="000000"/>
          <w:sz w:val="28"/>
          <w:szCs w:val="28"/>
          <w:lang w:eastAsia="ru-RU"/>
        </w:rPr>
        <w:t xml:space="preserve">., </w:t>
      </w:r>
      <w:r w:rsidR="00A9622A" w:rsidRPr="00AE61C6">
        <w:rPr>
          <w:rFonts w:ascii="Times New Roman" w:eastAsia="Times New Roman" w:hAnsi="Times New Roman" w:cs="Times New Roman"/>
          <w:color w:val="000000"/>
          <w:sz w:val="28"/>
          <w:szCs w:val="28"/>
          <w:lang w:eastAsia="ru-RU"/>
        </w:rPr>
        <w:t>Бакибаев</w:t>
      </w:r>
      <w:r w:rsidR="00A9622A" w:rsidRPr="00120389">
        <w:rPr>
          <w:rFonts w:ascii="Times New Roman" w:eastAsia="Times New Roman" w:hAnsi="Times New Roman" w:cs="Times New Roman"/>
          <w:color w:val="000000"/>
          <w:sz w:val="28"/>
          <w:szCs w:val="28"/>
          <w:lang w:eastAsia="ru-RU"/>
        </w:rPr>
        <w:t xml:space="preserve"> </w:t>
      </w:r>
      <w:r w:rsidR="00A9622A" w:rsidRPr="00AE61C6">
        <w:rPr>
          <w:rFonts w:ascii="Times New Roman" w:eastAsia="Times New Roman" w:hAnsi="Times New Roman" w:cs="Times New Roman"/>
          <w:color w:val="000000"/>
          <w:sz w:val="28"/>
          <w:szCs w:val="28"/>
          <w:lang w:eastAsia="ru-RU"/>
        </w:rPr>
        <w:t>А</w:t>
      </w:r>
      <w:r w:rsidR="00A9622A" w:rsidRPr="00120389">
        <w:rPr>
          <w:rFonts w:ascii="Times New Roman" w:eastAsia="Times New Roman" w:hAnsi="Times New Roman" w:cs="Times New Roman"/>
          <w:color w:val="000000"/>
          <w:sz w:val="28"/>
          <w:szCs w:val="28"/>
          <w:lang w:eastAsia="ru-RU"/>
        </w:rPr>
        <w:t>.</w:t>
      </w:r>
      <w:r w:rsidR="00A9622A" w:rsidRPr="00AE61C6">
        <w:rPr>
          <w:rFonts w:ascii="Times New Roman" w:eastAsia="Times New Roman" w:hAnsi="Times New Roman" w:cs="Times New Roman"/>
          <w:color w:val="000000"/>
          <w:sz w:val="28"/>
          <w:szCs w:val="28"/>
          <w:lang w:eastAsia="ru-RU"/>
        </w:rPr>
        <w:t>А</w:t>
      </w:r>
      <w:r w:rsidR="00A9622A" w:rsidRPr="00120389">
        <w:rPr>
          <w:rFonts w:ascii="Times New Roman" w:eastAsia="Times New Roman" w:hAnsi="Times New Roman" w:cs="Times New Roman"/>
          <w:color w:val="000000"/>
          <w:sz w:val="28"/>
          <w:szCs w:val="28"/>
          <w:lang w:eastAsia="ru-RU"/>
        </w:rPr>
        <w:t xml:space="preserve">., </w:t>
      </w:r>
      <w:r w:rsidR="00A9622A" w:rsidRPr="00AE61C6">
        <w:rPr>
          <w:rFonts w:ascii="Times New Roman" w:eastAsia="Times New Roman" w:hAnsi="Times New Roman" w:cs="Times New Roman"/>
          <w:color w:val="000000"/>
          <w:sz w:val="28"/>
          <w:szCs w:val="28"/>
          <w:lang w:eastAsia="ru-RU"/>
        </w:rPr>
        <w:t>Еркасов</w:t>
      </w:r>
      <w:r w:rsidR="00A9622A" w:rsidRPr="00120389">
        <w:rPr>
          <w:rFonts w:ascii="Times New Roman" w:eastAsia="Times New Roman" w:hAnsi="Times New Roman" w:cs="Times New Roman"/>
          <w:color w:val="000000"/>
          <w:sz w:val="28"/>
          <w:szCs w:val="28"/>
          <w:lang w:eastAsia="ru-RU"/>
        </w:rPr>
        <w:t xml:space="preserve"> </w:t>
      </w:r>
      <w:r w:rsidR="00A9622A" w:rsidRPr="00AE61C6">
        <w:rPr>
          <w:rFonts w:ascii="Times New Roman" w:eastAsia="Times New Roman" w:hAnsi="Times New Roman" w:cs="Times New Roman"/>
          <w:color w:val="000000"/>
          <w:sz w:val="28"/>
          <w:szCs w:val="28"/>
          <w:lang w:eastAsia="ru-RU"/>
        </w:rPr>
        <w:t>Р</w:t>
      </w:r>
      <w:r w:rsidR="00A9622A" w:rsidRPr="00120389">
        <w:rPr>
          <w:rFonts w:ascii="Times New Roman" w:eastAsia="Times New Roman" w:hAnsi="Times New Roman" w:cs="Times New Roman"/>
          <w:color w:val="000000"/>
          <w:sz w:val="28"/>
          <w:szCs w:val="28"/>
          <w:lang w:eastAsia="ru-RU"/>
        </w:rPr>
        <w:t>.</w:t>
      </w:r>
      <w:r w:rsidR="00A9622A" w:rsidRPr="00AE61C6">
        <w:rPr>
          <w:rFonts w:ascii="Times New Roman" w:eastAsia="Times New Roman" w:hAnsi="Times New Roman" w:cs="Times New Roman"/>
          <w:color w:val="000000"/>
          <w:sz w:val="28"/>
          <w:szCs w:val="28"/>
          <w:lang w:eastAsia="ru-RU"/>
        </w:rPr>
        <w:t>Ш</w:t>
      </w:r>
      <w:r w:rsidR="00A9622A" w:rsidRPr="00120389">
        <w:rPr>
          <w:rFonts w:ascii="Times New Roman" w:eastAsia="Times New Roman" w:hAnsi="Times New Roman" w:cs="Times New Roman"/>
          <w:color w:val="000000"/>
          <w:sz w:val="28"/>
          <w:szCs w:val="28"/>
          <w:lang w:eastAsia="ru-RU"/>
        </w:rPr>
        <w:t>.</w:t>
      </w:r>
      <w:r w:rsidR="001803E7" w:rsidRPr="00120389">
        <w:rPr>
          <w:rFonts w:ascii="Times New Roman" w:eastAsia="Times New Roman" w:hAnsi="Times New Roman" w:cs="Times New Roman"/>
          <w:kern w:val="0"/>
          <w:sz w:val="28"/>
          <w:szCs w:val="28"/>
          <w:lang w:eastAsia="ru-RU"/>
          <w14:ligatures w14:val="none"/>
        </w:rPr>
        <w:t xml:space="preserve"> </w:t>
      </w:r>
      <w:r w:rsidR="00A9622A">
        <w:rPr>
          <w:rFonts w:ascii="Times New Roman" w:hAnsi="Times New Roman" w:cs="Times New Roman"/>
          <w:bCs/>
          <w:sz w:val="28"/>
          <w:szCs w:val="28"/>
          <w:lang w:val="kk-KZ"/>
        </w:rPr>
        <w:t>ИҚ-спектроскопия әдісімен ациклді N-орынбасқан</w:t>
      </w:r>
      <w:r w:rsidR="00A9622A" w:rsidRPr="00120389">
        <w:rPr>
          <w:rFonts w:ascii="Times New Roman" w:hAnsi="Times New Roman" w:cs="Times New Roman"/>
          <w:bCs/>
          <w:sz w:val="28"/>
          <w:szCs w:val="28"/>
        </w:rPr>
        <w:t xml:space="preserve"> </w:t>
      </w:r>
      <w:r w:rsidR="00A9622A">
        <w:rPr>
          <w:rFonts w:ascii="Times New Roman" w:hAnsi="Times New Roman" w:cs="Times New Roman"/>
          <w:bCs/>
          <w:sz w:val="28"/>
          <w:szCs w:val="28"/>
        </w:rPr>
        <w:t>мочевина</w:t>
      </w:r>
      <w:r w:rsidR="00A9622A" w:rsidRPr="00120389">
        <w:rPr>
          <w:rFonts w:ascii="Times New Roman" w:hAnsi="Times New Roman" w:cs="Times New Roman"/>
          <w:bCs/>
          <w:sz w:val="28"/>
          <w:szCs w:val="28"/>
        </w:rPr>
        <w:t xml:space="preserve"> </w:t>
      </w:r>
      <w:r w:rsidR="00A9622A">
        <w:rPr>
          <w:rFonts w:ascii="Times New Roman" w:hAnsi="Times New Roman" w:cs="Times New Roman"/>
          <w:bCs/>
          <w:sz w:val="28"/>
          <w:szCs w:val="28"/>
        </w:rPr>
        <w:t>туындыларын</w:t>
      </w:r>
      <w:r w:rsidR="00A9622A" w:rsidRPr="00120389">
        <w:rPr>
          <w:rFonts w:ascii="Times New Roman" w:hAnsi="Times New Roman" w:cs="Times New Roman"/>
          <w:bCs/>
          <w:sz w:val="28"/>
          <w:szCs w:val="28"/>
        </w:rPr>
        <w:t xml:space="preserve"> </w:t>
      </w:r>
      <w:r w:rsidR="00A9622A">
        <w:rPr>
          <w:rFonts w:ascii="Times New Roman" w:hAnsi="Times New Roman" w:cs="Times New Roman"/>
          <w:bCs/>
          <w:sz w:val="28"/>
          <w:szCs w:val="28"/>
        </w:rPr>
        <w:t>зертт</w:t>
      </w:r>
      <w:r w:rsidR="00120389">
        <w:rPr>
          <w:rFonts w:ascii="Times New Roman" w:hAnsi="Times New Roman" w:cs="Times New Roman"/>
          <w:bCs/>
          <w:sz w:val="28"/>
          <w:szCs w:val="28"/>
        </w:rPr>
        <w:t>еу</w:t>
      </w:r>
      <w:r w:rsidR="001803E7" w:rsidRPr="00120389">
        <w:rPr>
          <w:rFonts w:ascii="Times New Roman" w:eastAsia="Times New Roman" w:hAnsi="Times New Roman" w:cs="Times New Roman"/>
          <w:kern w:val="0"/>
          <w:sz w:val="28"/>
          <w:szCs w:val="28"/>
          <w:lang w:eastAsia="ru-RU"/>
          <w14:ligatures w14:val="none"/>
        </w:rPr>
        <w:t xml:space="preserve"> // </w:t>
      </w:r>
      <w:r w:rsidR="00120389">
        <w:rPr>
          <w:rFonts w:ascii="Times New Roman" w:hAnsi="Times New Roman" w:cs="Times New Roman"/>
          <w:bCs/>
          <w:sz w:val="28"/>
          <w:szCs w:val="28"/>
        </w:rPr>
        <w:t>Глобальная</w:t>
      </w:r>
      <w:r w:rsidR="00120389" w:rsidRPr="00120389">
        <w:rPr>
          <w:rFonts w:ascii="Times New Roman" w:hAnsi="Times New Roman" w:cs="Times New Roman"/>
          <w:bCs/>
          <w:sz w:val="28"/>
          <w:szCs w:val="28"/>
        </w:rPr>
        <w:t xml:space="preserve"> </w:t>
      </w:r>
      <w:r w:rsidR="00120389">
        <w:rPr>
          <w:rFonts w:ascii="Times New Roman" w:hAnsi="Times New Roman" w:cs="Times New Roman"/>
          <w:bCs/>
          <w:sz w:val="28"/>
          <w:szCs w:val="28"/>
        </w:rPr>
        <w:t>наука</w:t>
      </w:r>
      <w:r w:rsidR="00120389" w:rsidRPr="00120389">
        <w:rPr>
          <w:rFonts w:ascii="Times New Roman" w:hAnsi="Times New Roman" w:cs="Times New Roman"/>
          <w:bCs/>
          <w:sz w:val="28"/>
          <w:szCs w:val="28"/>
        </w:rPr>
        <w:t xml:space="preserve"> </w:t>
      </w:r>
      <w:r w:rsidR="00120389">
        <w:rPr>
          <w:rFonts w:ascii="Times New Roman" w:hAnsi="Times New Roman" w:cs="Times New Roman"/>
          <w:bCs/>
          <w:sz w:val="28"/>
          <w:szCs w:val="28"/>
        </w:rPr>
        <w:t>и</w:t>
      </w:r>
      <w:r w:rsidR="00120389" w:rsidRPr="00120389">
        <w:rPr>
          <w:rFonts w:ascii="Times New Roman" w:hAnsi="Times New Roman" w:cs="Times New Roman"/>
          <w:bCs/>
          <w:sz w:val="28"/>
          <w:szCs w:val="28"/>
        </w:rPr>
        <w:t xml:space="preserve"> </w:t>
      </w:r>
      <w:r w:rsidR="00120389">
        <w:rPr>
          <w:rFonts w:ascii="Times New Roman" w:hAnsi="Times New Roman" w:cs="Times New Roman"/>
          <w:bCs/>
          <w:sz w:val="28"/>
          <w:szCs w:val="28"/>
        </w:rPr>
        <w:t>инновация</w:t>
      </w:r>
      <w:r w:rsidR="00120389" w:rsidRPr="00120389">
        <w:rPr>
          <w:rFonts w:ascii="Times New Roman" w:hAnsi="Times New Roman" w:cs="Times New Roman"/>
          <w:bCs/>
          <w:sz w:val="28"/>
          <w:szCs w:val="28"/>
        </w:rPr>
        <w:t xml:space="preserve"> 2020: </w:t>
      </w:r>
      <w:r w:rsidR="00120389">
        <w:rPr>
          <w:rFonts w:ascii="Times New Roman" w:hAnsi="Times New Roman" w:cs="Times New Roman"/>
          <w:bCs/>
          <w:sz w:val="28"/>
          <w:szCs w:val="28"/>
        </w:rPr>
        <w:t xml:space="preserve">Центральная </w:t>
      </w:r>
      <w:r w:rsidR="00120389">
        <w:rPr>
          <w:rFonts w:ascii="Times New Roman" w:hAnsi="Times New Roman" w:cs="Times New Roman"/>
          <w:bCs/>
          <w:sz w:val="28"/>
          <w:szCs w:val="28"/>
          <w:lang w:val="kk-KZ"/>
        </w:rPr>
        <w:t>А</w:t>
      </w:r>
      <w:r w:rsidR="00120389">
        <w:rPr>
          <w:rFonts w:ascii="Times New Roman" w:hAnsi="Times New Roman" w:cs="Times New Roman"/>
          <w:bCs/>
          <w:sz w:val="28"/>
          <w:szCs w:val="28"/>
        </w:rPr>
        <w:t>зия</w:t>
      </w:r>
      <w:r w:rsidR="00120389">
        <w:rPr>
          <w:rFonts w:ascii="Times New Roman" w:hAnsi="Times New Roman" w:cs="Times New Roman"/>
          <w:bCs/>
          <w:sz w:val="28"/>
          <w:szCs w:val="28"/>
          <w:lang w:val="kk-KZ"/>
        </w:rPr>
        <w:t xml:space="preserve">. – 2020. </w:t>
      </w:r>
      <w:r w:rsidR="00120389" w:rsidRPr="001803E7">
        <w:rPr>
          <w:rFonts w:ascii="Times New Roman" w:eastAsia="Times New Roman" w:hAnsi="Times New Roman" w:cs="Times New Roman"/>
          <w:kern w:val="0"/>
          <w:sz w:val="28"/>
          <w:szCs w:val="28"/>
          <w:lang w:eastAsia="ru-RU"/>
          <w14:ligatures w14:val="none"/>
        </w:rPr>
        <w:t>–</w:t>
      </w:r>
      <w:r w:rsidR="00120389">
        <w:rPr>
          <w:rFonts w:ascii="Times New Roman" w:hAnsi="Times New Roman" w:cs="Times New Roman"/>
          <w:bCs/>
          <w:sz w:val="28"/>
          <w:szCs w:val="28"/>
          <w:lang w:val="kk-KZ"/>
        </w:rPr>
        <w:t xml:space="preserve"> </w:t>
      </w:r>
      <w:r w:rsidR="00120389">
        <w:rPr>
          <w:rFonts w:ascii="Times New Roman" w:hAnsi="Times New Roman" w:cs="Times New Roman"/>
          <w:bCs/>
          <w:sz w:val="28"/>
          <w:szCs w:val="28"/>
        </w:rPr>
        <w:t>№5(10).</w:t>
      </w:r>
      <w:r w:rsidR="00120389">
        <w:rPr>
          <w:rFonts w:ascii="Times New Roman" w:hAnsi="Times New Roman" w:cs="Times New Roman"/>
          <w:bCs/>
          <w:sz w:val="28"/>
          <w:szCs w:val="28"/>
          <w:lang w:val="kk-KZ"/>
        </w:rPr>
        <w:t xml:space="preserve"> </w:t>
      </w:r>
      <w:r w:rsidR="00120389" w:rsidRPr="001803E7">
        <w:rPr>
          <w:rFonts w:ascii="Times New Roman" w:eastAsia="Times New Roman" w:hAnsi="Times New Roman" w:cs="Times New Roman"/>
          <w:kern w:val="0"/>
          <w:sz w:val="28"/>
          <w:szCs w:val="28"/>
          <w:lang w:eastAsia="ru-RU"/>
          <w14:ligatures w14:val="none"/>
        </w:rPr>
        <w:t>– С</w:t>
      </w:r>
      <w:r w:rsidR="00120389">
        <w:rPr>
          <w:rFonts w:ascii="Times New Roman" w:hAnsi="Times New Roman" w:cs="Times New Roman"/>
          <w:bCs/>
          <w:sz w:val="28"/>
          <w:szCs w:val="28"/>
          <w:lang w:val="kk-KZ"/>
        </w:rPr>
        <w:t>.</w:t>
      </w:r>
      <w:r w:rsidR="00120389" w:rsidRPr="00120389">
        <w:rPr>
          <w:rFonts w:ascii="Times New Roman" w:hAnsi="Times New Roman" w:cs="Times New Roman"/>
          <w:bCs/>
          <w:sz w:val="28"/>
          <w:szCs w:val="28"/>
        </w:rPr>
        <w:t xml:space="preserve"> </w:t>
      </w:r>
      <w:r w:rsidR="00120389">
        <w:rPr>
          <w:rFonts w:ascii="Times New Roman" w:hAnsi="Times New Roman" w:cs="Times New Roman"/>
          <w:sz w:val="28"/>
          <w:szCs w:val="28"/>
          <w:lang w:val="kk-KZ"/>
        </w:rPr>
        <w:t>66-70</w:t>
      </w:r>
      <w:r w:rsidR="00120389">
        <w:rPr>
          <w:rFonts w:ascii="Times New Roman" w:eastAsia="Times New Roman" w:hAnsi="Times New Roman" w:cs="Times New Roman"/>
          <w:kern w:val="0"/>
          <w:sz w:val="28"/>
          <w:szCs w:val="28"/>
          <w:lang w:eastAsia="ru-RU"/>
          <w14:ligatures w14:val="none"/>
        </w:rPr>
        <w:t>.</w:t>
      </w:r>
    </w:p>
    <w:p w14:paraId="1866661E" w14:textId="13B23D7F" w:rsidR="001803E7" w:rsidRDefault="00B47C0A"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47C0A">
        <w:rPr>
          <w:rFonts w:ascii="Times New Roman" w:eastAsia="Times New Roman" w:hAnsi="Times New Roman" w:cs="Times New Roman"/>
          <w:kern w:val="0"/>
          <w:sz w:val="28"/>
          <w:szCs w:val="28"/>
          <w:lang w:eastAsia="ru-RU"/>
          <w14:ligatures w14:val="none"/>
        </w:rPr>
        <w:t xml:space="preserve">192 </w:t>
      </w:r>
      <w:r w:rsidR="001803E7" w:rsidRPr="001803E7">
        <w:rPr>
          <w:rFonts w:ascii="Times New Roman" w:eastAsia="Times New Roman" w:hAnsi="Times New Roman" w:cs="Times New Roman"/>
          <w:kern w:val="0"/>
          <w:sz w:val="28"/>
          <w:szCs w:val="28"/>
          <w:lang w:eastAsia="ru-RU"/>
          <w14:ligatures w14:val="none"/>
        </w:rPr>
        <w:t>Наканиси К. Инфракрасные спектры и строение органических соединений. – М.: Мир, 1965. – 216 с.</w:t>
      </w:r>
    </w:p>
    <w:p w14:paraId="2B685581" w14:textId="46F6024F" w:rsidR="001803E7" w:rsidRPr="009E1604"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193 </w:t>
      </w:r>
      <w:r w:rsidR="001803E7" w:rsidRPr="001803E7">
        <w:rPr>
          <w:rFonts w:ascii="Times New Roman" w:eastAsia="Times New Roman" w:hAnsi="Times New Roman" w:cs="Times New Roman"/>
          <w:kern w:val="0"/>
          <w:sz w:val="28"/>
          <w:szCs w:val="28"/>
          <w:lang w:val="en-US" w:eastAsia="ru-RU"/>
          <w14:ligatures w14:val="none"/>
        </w:rPr>
        <w:t>Filimonov V.D., Bakibayev A.A., Gerasimov S.V. Spektry YAMR fenilmochevin [The NMR spectra of phenylureas] // Zhurnal Organicheskoj Khimii – Journal of Organic Chemistry. – 1991. – Vol. 27, №5. – P. 1048</w:t>
      </w:r>
      <w:r w:rsidR="009E1604" w:rsidRPr="009E1604">
        <w:rPr>
          <w:rFonts w:ascii="Times New Roman" w:eastAsia="Times New Roman" w:hAnsi="Times New Roman" w:cs="Times New Roman"/>
          <w:kern w:val="0"/>
          <w:sz w:val="28"/>
          <w:szCs w:val="28"/>
          <w:lang w:val="en-US" w:eastAsia="ru-RU"/>
          <w14:ligatures w14:val="none"/>
        </w:rPr>
        <w:t>-</w:t>
      </w:r>
      <w:r w:rsidR="001803E7" w:rsidRPr="001803E7">
        <w:rPr>
          <w:rFonts w:ascii="Times New Roman" w:eastAsia="Times New Roman" w:hAnsi="Times New Roman" w:cs="Times New Roman"/>
          <w:kern w:val="0"/>
          <w:sz w:val="28"/>
          <w:szCs w:val="28"/>
          <w:lang w:val="en-US" w:eastAsia="ru-RU"/>
          <w14:ligatures w14:val="none"/>
        </w:rPr>
        <w:t>1052.</w:t>
      </w:r>
    </w:p>
    <w:p w14:paraId="65309105" w14:textId="4822526B" w:rsidR="007F4E3B" w:rsidRPr="00EC2CBC" w:rsidRDefault="00B47C0A" w:rsidP="00FB491B">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B47C0A">
        <w:rPr>
          <w:rFonts w:ascii="Times New Roman" w:eastAsia="Times New Roman" w:hAnsi="Times New Roman" w:cs="Times New Roman"/>
          <w:kern w:val="0"/>
          <w:sz w:val="28"/>
          <w:szCs w:val="28"/>
          <w:lang w:eastAsia="ru-RU"/>
          <w14:ligatures w14:val="none"/>
        </w:rPr>
        <w:t xml:space="preserve">194 </w:t>
      </w:r>
      <w:r w:rsidR="007F4E3B" w:rsidRPr="00AE61C6">
        <w:rPr>
          <w:rFonts w:ascii="Times New Roman" w:eastAsia="Times New Roman" w:hAnsi="Times New Roman" w:cs="Times New Roman"/>
          <w:color w:val="000000"/>
          <w:sz w:val="28"/>
          <w:szCs w:val="28"/>
          <w:lang w:eastAsia="ru-RU"/>
        </w:rPr>
        <w:t>Бакибаев</w:t>
      </w:r>
      <w:r w:rsidR="007F4E3B" w:rsidRPr="004C6C08">
        <w:rPr>
          <w:rFonts w:ascii="Times New Roman" w:eastAsia="Times New Roman" w:hAnsi="Times New Roman" w:cs="Times New Roman"/>
          <w:color w:val="000000"/>
          <w:sz w:val="28"/>
          <w:szCs w:val="28"/>
          <w:lang w:eastAsia="ru-RU"/>
        </w:rPr>
        <w:t xml:space="preserve"> </w:t>
      </w:r>
      <w:r w:rsidR="007F4E3B" w:rsidRPr="00AE61C6">
        <w:rPr>
          <w:rFonts w:ascii="Times New Roman" w:eastAsia="Times New Roman" w:hAnsi="Times New Roman" w:cs="Times New Roman"/>
          <w:color w:val="000000"/>
          <w:sz w:val="28"/>
          <w:szCs w:val="28"/>
          <w:lang w:eastAsia="ru-RU"/>
        </w:rPr>
        <w:t>А.А., Садвакасова</w:t>
      </w:r>
      <w:r w:rsidR="007F4E3B" w:rsidRPr="004C6C08">
        <w:rPr>
          <w:rFonts w:ascii="Times New Roman" w:eastAsia="Times New Roman" w:hAnsi="Times New Roman" w:cs="Times New Roman"/>
          <w:color w:val="000000"/>
          <w:sz w:val="28"/>
          <w:szCs w:val="28"/>
          <w:lang w:eastAsia="ru-RU"/>
        </w:rPr>
        <w:t xml:space="preserve"> </w:t>
      </w:r>
      <w:r w:rsidR="007F4E3B" w:rsidRPr="00AE61C6">
        <w:rPr>
          <w:rFonts w:ascii="Times New Roman" w:eastAsia="Times New Roman" w:hAnsi="Times New Roman" w:cs="Times New Roman"/>
          <w:color w:val="000000"/>
          <w:sz w:val="28"/>
          <w:szCs w:val="28"/>
          <w:lang w:eastAsia="ru-RU"/>
        </w:rPr>
        <w:t>М.Ж., Еркасов</w:t>
      </w:r>
      <w:r w:rsidR="007F4E3B" w:rsidRPr="004C6C08">
        <w:rPr>
          <w:rFonts w:ascii="Times New Roman" w:eastAsia="Times New Roman" w:hAnsi="Times New Roman" w:cs="Times New Roman"/>
          <w:color w:val="000000"/>
          <w:sz w:val="28"/>
          <w:szCs w:val="28"/>
          <w:lang w:eastAsia="ru-RU"/>
        </w:rPr>
        <w:t xml:space="preserve"> </w:t>
      </w:r>
      <w:r w:rsidR="007F4E3B" w:rsidRPr="00AE61C6">
        <w:rPr>
          <w:rFonts w:ascii="Times New Roman" w:eastAsia="Times New Roman" w:hAnsi="Times New Roman" w:cs="Times New Roman"/>
          <w:color w:val="000000"/>
          <w:sz w:val="28"/>
          <w:szCs w:val="28"/>
          <w:lang w:eastAsia="ru-RU"/>
        </w:rPr>
        <w:t>Р.Ш.</w:t>
      </w:r>
      <w:r w:rsidR="007F4E3B">
        <w:rPr>
          <w:rFonts w:ascii="Times New Roman" w:eastAsia="Times New Roman" w:hAnsi="Times New Roman" w:cs="Times New Roman"/>
          <w:color w:val="000000"/>
          <w:sz w:val="28"/>
          <w:szCs w:val="28"/>
          <w:lang w:val="kk-KZ" w:eastAsia="ru-RU"/>
        </w:rPr>
        <w:t xml:space="preserve"> и др.</w:t>
      </w:r>
      <w:r w:rsidR="007F4E3B" w:rsidRPr="004C6C08">
        <w:rPr>
          <w:rFonts w:ascii="Times New Roman" w:eastAsia="Times New Roman" w:hAnsi="Times New Roman" w:cs="Times New Roman"/>
          <w:color w:val="000000"/>
          <w:sz w:val="28"/>
          <w:szCs w:val="28"/>
          <w:lang w:eastAsia="ru-RU"/>
        </w:rPr>
        <w:t xml:space="preserve"> </w:t>
      </w:r>
      <w:r w:rsidR="007F4E3B" w:rsidRPr="007F4E3B">
        <w:rPr>
          <w:rFonts w:ascii="Times New Roman" w:eastAsia="Times New Roman" w:hAnsi="Times New Roman" w:cs="Times New Roman"/>
          <w:sz w:val="28"/>
          <w:szCs w:val="28"/>
          <w:lang w:eastAsia="ru-RU"/>
        </w:rPr>
        <w:t xml:space="preserve">Изучение влияния заместителей </w:t>
      </w:r>
      <w:r w:rsidR="007F2AC2">
        <w:rPr>
          <w:rFonts w:ascii="Times New Roman" w:eastAsia="Times New Roman" w:hAnsi="Times New Roman" w:cs="Times New Roman"/>
          <w:sz w:val="28"/>
          <w:szCs w:val="28"/>
          <w:lang w:eastAsia="ru-RU"/>
        </w:rPr>
        <w:t xml:space="preserve">на смещение химических сдвигов </w:t>
      </w:r>
      <w:r w:rsidR="007F4E3B" w:rsidRPr="007F4E3B">
        <w:rPr>
          <w:rFonts w:ascii="Times New Roman" w:eastAsia="Times New Roman" w:hAnsi="Times New Roman" w:cs="Times New Roman"/>
          <w:sz w:val="28"/>
          <w:szCs w:val="28"/>
          <w:lang w:val="en-US" w:eastAsia="ru-RU"/>
        </w:rPr>
        <w:t>N</w:t>
      </w:r>
      <w:r w:rsidR="007F4E3B" w:rsidRPr="007F4E3B">
        <w:rPr>
          <w:rFonts w:ascii="Times New Roman" w:eastAsia="Times New Roman" w:hAnsi="Times New Roman" w:cs="Times New Roman"/>
          <w:sz w:val="28"/>
          <w:szCs w:val="28"/>
          <w:lang w:eastAsia="ru-RU"/>
        </w:rPr>
        <w:t>,</w:t>
      </w:r>
      <w:r w:rsidR="007F4E3B" w:rsidRPr="007F4E3B">
        <w:rPr>
          <w:rFonts w:ascii="Times New Roman" w:eastAsia="Times New Roman" w:hAnsi="Times New Roman" w:cs="Times New Roman"/>
          <w:sz w:val="28"/>
          <w:szCs w:val="28"/>
          <w:lang w:val="en-US" w:eastAsia="ru-RU"/>
        </w:rPr>
        <w:t>Nꞌ</w:t>
      </w:r>
      <w:r w:rsidR="007F4E3B" w:rsidRPr="007F4E3B">
        <w:rPr>
          <w:rFonts w:ascii="Times New Roman" w:eastAsia="Times New Roman" w:hAnsi="Times New Roman" w:cs="Times New Roman"/>
          <w:sz w:val="28"/>
          <w:szCs w:val="28"/>
          <w:lang w:eastAsia="ru-RU"/>
        </w:rPr>
        <w:t>-диарилмочевин в спектрах ядерного магнитного резонанса</w:t>
      </w:r>
      <w:r w:rsidR="007F4E3B" w:rsidRPr="007F4E3B">
        <w:rPr>
          <w:rFonts w:ascii="Times New Roman" w:eastAsia="Times New Roman" w:hAnsi="Times New Roman" w:cs="Times New Roman"/>
          <w:color w:val="000000"/>
          <w:sz w:val="28"/>
          <w:szCs w:val="28"/>
          <w:lang w:eastAsia="ru-RU"/>
        </w:rPr>
        <w:t xml:space="preserve"> // Вестник ЕНУ им. Л.Н. Гумилева. </w:t>
      </w:r>
      <w:r w:rsidR="007F4E3B" w:rsidRPr="007F4E3B">
        <w:rPr>
          <w:rFonts w:ascii="Times New Roman" w:eastAsia="Times New Roman" w:hAnsi="Times New Roman" w:cs="Times New Roman"/>
          <w:kern w:val="0"/>
          <w:sz w:val="28"/>
          <w:szCs w:val="28"/>
          <w:lang w:eastAsia="ru-RU"/>
          <w14:ligatures w14:val="none"/>
        </w:rPr>
        <w:t xml:space="preserve">– 2020. </w:t>
      </w:r>
      <w:r w:rsidR="007F4E3B" w:rsidRPr="001803E7">
        <w:rPr>
          <w:rFonts w:ascii="Times New Roman" w:eastAsia="Times New Roman" w:hAnsi="Times New Roman" w:cs="Times New Roman"/>
          <w:kern w:val="0"/>
          <w:sz w:val="28"/>
          <w:szCs w:val="28"/>
          <w:lang w:eastAsia="ru-RU"/>
          <w14:ligatures w14:val="none"/>
        </w:rPr>
        <w:t>– №</w:t>
      </w:r>
      <w:r w:rsidR="007F4E3B">
        <w:rPr>
          <w:rFonts w:ascii="Times New Roman" w:eastAsia="Times New Roman" w:hAnsi="Times New Roman" w:cs="Times New Roman"/>
          <w:kern w:val="0"/>
          <w:sz w:val="28"/>
          <w:szCs w:val="28"/>
          <w:lang w:val="kk-KZ" w:eastAsia="ru-RU"/>
          <w14:ligatures w14:val="none"/>
        </w:rPr>
        <w:t>2</w:t>
      </w:r>
      <w:r w:rsidR="007F4E3B">
        <w:rPr>
          <w:rFonts w:ascii="Times New Roman" w:eastAsia="Times New Roman" w:hAnsi="Times New Roman" w:cs="Times New Roman"/>
          <w:kern w:val="0"/>
          <w:sz w:val="28"/>
          <w:szCs w:val="28"/>
          <w:lang w:eastAsia="ru-RU"/>
          <w14:ligatures w14:val="none"/>
        </w:rPr>
        <w:t>. – С.</w:t>
      </w:r>
      <w:r w:rsidR="007F4E3B" w:rsidRPr="00AE61C6">
        <w:rPr>
          <w:rFonts w:ascii="Times New Roman" w:eastAsia="Times New Roman" w:hAnsi="Times New Roman" w:cs="Times New Roman"/>
          <w:color w:val="000000"/>
          <w:sz w:val="28"/>
          <w:szCs w:val="28"/>
          <w:lang w:eastAsia="ru-RU"/>
        </w:rPr>
        <w:t xml:space="preserve"> 18-22</w:t>
      </w:r>
      <w:r w:rsidR="007F4E3B" w:rsidRPr="007F4E3B">
        <w:rPr>
          <w:rFonts w:ascii="Times New Roman" w:eastAsia="Times New Roman" w:hAnsi="Times New Roman" w:cs="Times New Roman"/>
          <w:color w:val="000000"/>
          <w:sz w:val="28"/>
          <w:szCs w:val="28"/>
          <w:lang w:eastAsia="ru-RU"/>
        </w:rPr>
        <w:t>.</w:t>
      </w:r>
    </w:p>
    <w:p w14:paraId="5FE004CD" w14:textId="02C8BF67" w:rsidR="00C703A5" w:rsidRPr="00C703A5" w:rsidRDefault="00B47C0A" w:rsidP="00FB491B">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47C0A">
        <w:rPr>
          <w:rFonts w:ascii="Times New Roman" w:eastAsia="Times New Roman" w:hAnsi="Times New Roman" w:cs="Times New Roman"/>
          <w:kern w:val="0"/>
          <w:sz w:val="28"/>
          <w:szCs w:val="28"/>
          <w:lang w:eastAsia="ru-RU"/>
          <w14:ligatures w14:val="none"/>
        </w:rPr>
        <w:t xml:space="preserve">195 </w:t>
      </w:r>
      <w:r w:rsidR="00C703A5" w:rsidRPr="00C703A5">
        <w:rPr>
          <w:rFonts w:ascii="Times New Roman" w:hAnsi="Times New Roman" w:cs="Times New Roman"/>
          <w:sz w:val="28"/>
          <w:szCs w:val="28"/>
          <w:lang w:val="kk-KZ"/>
        </w:rPr>
        <w:t>Бакибаев А.А., Паньшина С.Ю.</w:t>
      </w:r>
      <w:r w:rsidR="00C703A5">
        <w:rPr>
          <w:rFonts w:ascii="Times New Roman" w:hAnsi="Times New Roman" w:cs="Times New Roman"/>
          <w:sz w:val="28"/>
          <w:szCs w:val="28"/>
          <w:lang w:val="kk-KZ"/>
        </w:rPr>
        <w:t xml:space="preserve"> </w:t>
      </w:r>
      <w:r w:rsidR="00C703A5" w:rsidRPr="00C703A5">
        <w:rPr>
          <w:rFonts w:ascii="Times New Roman" w:hAnsi="Times New Roman" w:cs="Times New Roman"/>
          <w:sz w:val="28"/>
          <w:szCs w:val="28"/>
          <w:lang w:val="kk-KZ"/>
        </w:rPr>
        <w:t xml:space="preserve">и др. </w:t>
      </w:r>
      <w:r w:rsidR="00C703A5" w:rsidRPr="00C703A5">
        <w:rPr>
          <w:rFonts w:ascii="Times New Roman" w:hAnsi="Times New Roman" w:cs="Times New Roman"/>
          <w:bCs/>
          <w:sz w:val="28"/>
          <w:szCs w:val="28"/>
          <w:lang w:val="kk-KZ"/>
        </w:rPr>
        <w:t xml:space="preserve">Атлас спектров ЯМР 1Н и 13С карбамидсодержащих биологически активных соединений и лекарственных препаратов. </w:t>
      </w:r>
      <w:r w:rsidR="00C703A5" w:rsidRPr="00C703A5">
        <w:rPr>
          <w:rFonts w:ascii="Times New Roman" w:eastAsia="Times New Roman" w:hAnsi="Times New Roman" w:cs="Times New Roman"/>
          <w:kern w:val="0"/>
          <w:sz w:val="28"/>
          <w:szCs w:val="28"/>
          <w:lang w:eastAsia="ru-RU"/>
          <w14:ligatures w14:val="none"/>
        </w:rPr>
        <w:t>–</w:t>
      </w:r>
      <w:r w:rsidR="00C703A5">
        <w:rPr>
          <w:rFonts w:ascii="Times New Roman" w:eastAsia="Times New Roman" w:hAnsi="Times New Roman" w:cs="Times New Roman"/>
          <w:kern w:val="0"/>
          <w:sz w:val="28"/>
          <w:szCs w:val="28"/>
          <w:lang w:eastAsia="ru-RU"/>
          <w14:ligatures w14:val="none"/>
        </w:rPr>
        <w:t xml:space="preserve"> </w:t>
      </w:r>
      <w:r w:rsidR="00C703A5" w:rsidRPr="00C703A5">
        <w:rPr>
          <w:rFonts w:ascii="Times New Roman" w:hAnsi="Times New Roman" w:cs="Times New Roman"/>
          <w:bCs/>
          <w:sz w:val="28"/>
          <w:szCs w:val="28"/>
          <w:lang w:val="kk-KZ"/>
        </w:rPr>
        <w:t>Алматы</w:t>
      </w:r>
      <w:r w:rsidR="00C703A5" w:rsidRPr="00C703A5">
        <w:rPr>
          <w:rFonts w:ascii="Times New Roman" w:hAnsi="Times New Roman" w:cs="Times New Roman"/>
          <w:bCs/>
          <w:sz w:val="28"/>
          <w:szCs w:val="28"/>
        </w:rPr>
        <w:t xml:space="preserve">, 2020. – 148 </w:t>
      </w:r>
      <w:r w:rsidR="00C703A5" w:rsidRPr="00C703A5">
        <w:rPr>
          <w:rFonts w:ascii="Times New Roman" w:hAnsi="Times New Roman" w:cs="Times New Roman"/>
          <w:bCs/>
          <w:sz w:val="28"/>
          <w:szCs w:val="28"/>
          <w:lang w:val="en-US"/>
        </w:rPr>
        <w:t>c</w:t>
      </w:r>
      <w:r w:rsidR="00C703A5" w:rsidRPr="00C703A5">
        <w:rPr>
          <w:rFonts w:ascii="Times New Roman" w:hAnsi="Times New Roman" w:cs="Times New Roman"/>
          <w:bCs/>
          <w:sz w:val="28"/>
          <w:szCs w:val="28"/>
        </w:rPr>
        <w:t>.</w:t>
      </w:r>
    </w:p>
    <w:p w14:paraId="43669D6A" w14:textId="027D01D6" w:rsidR="001803E7" w:rsidRPr="00F00DE2" w:rsidRDefault="00B47C0A"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196 </w:t>
      </w:r>
      <w:r w:rsidR="001803E7" w:rsidRPr="00C703A5">
        <w:rPr>
          <w:rFonts w:ascii="Times New Roman" w:eastAsia="Times New Roman" w:hAnsi="Times New Roman" w:cs="Times New Roman"/>
          <w:kern w:val="0"/>
          <w:sz w:val="28"/>
          <w:szCs w:val="28"/>
          <w:lang w:val="en-US" w:eastAsia="ru-RU"/>
          <w14:ligatures w14:val="none"/>
        </w:rPr>
        <w:t xml:space="preserve">Grether-Beck S. </w:t>
      </w:r>
      <w:r>
        <w:rPr>
          <w:rFonts w:ascii="Times New Roman" w:eastAsia="Times New Roman" w:hAnsi="Times New Roman" w:cs="Times New Roman"/>
          <w:kern w:val="0"/>
          <w:sz w:val="28"/>
          <w:szCs w:val="28"/>
          <w:lang w:val="en-US" w:eastAsia="ru-RU"/>
          <w14:ligatures w14:val="none"/>
        </w:rPr>
        <w:t xml:space="preserve">et al. </w:t>
      </w:r>
      <w:r w:rsidR="001803E7" w:rsidRPr="00C703A5">
        <w:rPr>
          <w:rFonts w:ascii="Times New Roman" w:eastAsia="Times New Roman" w:hAnsi="Times New Roman" w:cs="Times New Roman"/>
          <w:kern w:val="0"/>
          <w:sz w:val="28"/>
          <w:szCs w:val="28"/>
          <w:lang w:val="en-US" w:eastAsia="ru-RU"/>
          <w14:ligatures w14:val="none"/>
        </w:rPr>
        <w:t>Urea uptake enhances</w:t>
      </w:r>
      <w:r w:rsidR="001803E7" w:rsidRPr="001803E7">
        <w:rPr>
          <w:rFonts w:ascii="Times New Roman" w:eastAsia="Times New Roman" w:hAnsi="Times New Roman" w:cs="Times New Roman"/>
          <w:kern w:val="0"/>
          <w:sz w:val="28"/>
          <w:szCs w:val="28"/>
          <w:lang w:val="en-US" w:eastAsia="ru-RU"/>
          <w14:ligatures w14:val="none"/>
        </w:rPr>
        <w:t xml:space="preserve"> barrier function and antimicrobial defense in keratinocytes // Journal of Investigative Dermatology. – 2020. – Vol. 140, №4. – P. 792</w:t>
      </w:r>
      <w:r w:rsidR="009E1604" w:rsidRPr="00B57131">
        <w:rPr>
          <w:rFonts w:ascii="Times New Roman" w:eastAsia="Times New Roman" w:hAnsi="Times New Roman" w:cs="Times New Roman"/>
          <w:kern w:val="0"/>
          <w:sz w:val="28"/>
          <w:szCs w:val="28"/>
          <w:lang w:val="en-US" w:eastAsia="ru-RU"/>
          <w14:ligatures w14:val="none"/>
        </w:rPr>
        <w:t>-</w:t>
      </w:r>
      <w:r w:rsidR="001803E7" w:rsidRPr="001803E7">
        <w:rPr>
          <w:rFonts w:ascii="Times New Roman" w:eastAsia="Times New Roman" w:hAnsi="Times New Roman" w:cs="Times New Roman"/>
          <w:kern w:val="0"/>
          <w:sz w:val="28"/>
          <w:szCs w:val="28"/>
          <w:lang w:val="en-US" w:eastAsia="ru-RU"/>
          <w14:ligatures w14:val="none"/>
        </w:rPr>
        <w:t>804.</w:t>
      </w:r>
    </w:p>
    <w:p w14:paraId="52B1D6A8" w14:textId="6C2F4343" w:rsidR="001803E7" w:rsidRPr="00F00DE2" w:rsidRDefault="00832406" w:rsidP="00FB491B">
      <w:pPr>
        <w:spacing w:after="0" w:line="240" w:lineRule="auto"/>
        <w:ind w:firstLine="709"/>
        <w:jc w:val="both"/>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 xml:space="preserve">197 </w:t>
      </w:r>
      <w:r w:rsidR="001803E7" w:rsidRPr="00D56DB5">
        <w:rPr>
          <w:rFonts w:ascii="Times New Roman" w:eastAsia="Times New Roman" w:hAnsi="Times New Roman" w:cs="Times New Roman"/>
          <w:kern w:val="0"/>
          <w:sz w:val="28"/>
          <w:szCs w:val="28"/>
          <w:lang w:val="en-US" w:eastAsia="ru-RU"/>
          <w14:ligatures w14:val="none"/>
        </w:rPr>
        <w:t>Fivenson D.P. The mechanism of action of topical urea // Journal of Drugs in Dermatology. – 2003. – Vol. 2, №3. – P. 311</w:t>
      </w:r>
      <w:r w:rsidR="00444ECE">
        <w:rPr>
          <w:rFonts w:ascii="Times New Roman" w:eastAsia="Times New Roman" w:hAnsi="Times New Roman" w:cs="Times New Roman"/>
          <w:kern w:val="0"/>
          <w:sz w:val="28"/>
          <w:szCs w:val="28"/>
          <w:lang w:val="kk-KZ" w:eastAsia="ru-RU"/>
          <w14:ligatures w14:val="none"/>
        </w:rPr>
        <w:t>-</w:t>
      </w:r>
      <w:r w:rsidR="001803E7" w:rsidRPr="00D56DB5">
        <w:rPr>
          <w:rFonts w:ascii="Times New Roman" w:eastAsia="Times New Roman" w:hAnsi="Times New Roman" w:cs="Times New Roman"/>
          <w:kern w:val="0"/>
          <w:sz w:val="28"/>
          <w:szCs w:val="28"/>
          <w:lang w:val="en-US" w:eastAsia="ru-RU"/>
          <w14:ligatures w14:val="none"/>
        </w:rPr>
        <w:t>314.</w:t>
      </w:r>
    </w:p>
    <w:p w14:paraId="473A46AF" w14:textId="6F52C764" w:rsidR="00DB0B16" w:rsidRPr="00F00DE2"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198 </w:t>
      </w:r>
      <w:r w:rsidR="00DB0B16" w:rsidRPr="00DB0B16">
        <w:rPr>
          <w:rFonts w:ascii="Times New Roman" w:hAnsi="Times New Roman" w:cs="Times New Roman"/>
          <w:sz w:val="28"/>
          <w:szCs w:val="28"/>
          <w:lang w:val="en-US"/>
        </w:rPr>
        <w:t xml:space="preserve">Khan A., Ahmad S., Hussain M. et al. Design, synthesis and pharmacological evaluation of novel N-alkyl urea derivatives as potential CNS active agents // Bioorg. Med. Chem. Lett. – 2020. – Vol. 30, №15. – </w:t>
      </w:r>
      <w:r w:rsidR="00444ECE">
        <w:rPr>
          <w:rFonts w:ascii="Times New Roman" w:hAnsi="Times New Roman" w:cs="Times New Roman"/>
          <w:sz w:val="28"/>
          <w:szCs w:val="28"/>
          <w:lang w:val="kk-KZ"/>
        </w:rPr>
        <w:t>Р.</w:t>
      </w:r>
      <w:r w:rsidR="00DB0B16" w:rsidRPr="00DB0B16">
        <w:rPr>
          <w:rFonts w:ascii="Times New Roman" w:hAnsi="Times New Roman" w:cs="Times New Roman"/>
          <w:sz w:val="28"/>
          <w:szCs w:val="28"/>
          <w:lang w:val="en-US"/>
        </w:rPr>
        <w:t xml:space="preserve"> 127281.</w:t>
      </w:r>
    </w:p>
    <w:p w14:paraId="3D415770" w14:textId="69362C76" w:rsidR="00DB0B16" w:rsidRPr="00DB0B16"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199 </w:t>
      </w:r>
      <w:r w:rsidR="00DB0B16" w:rsidRPr="00DB0B16">
        <w:rPr>
          <w:rFonts w:ascii="Times New Roman" w:hAnsi="Times New Roman" w:cs="Times New Roman"/>
          <w:sz w:val="28"/>
          <w:szCs w:val="28"/>
          <w:lang w:val="en-US"/>
        </w:rPr>
        <w:t>Park S. H., Kim H. J., Lee J. Y. et al. Synthesis and biological evaluation of N-arylalkyl ureas as novel psychoactive agents // Bioorg. Med. Chem. Lett. – 2012. – Vol. 22, № 9. – P. 3102-3106.</w:t>
      </w:r>
    </w:p>
    <w:p w14:paraId="2C162B30" w14:textId="07F34AD1" w:rsidR="00DB0B16" w:rsidRPr="00F00DE2"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200 </w:t>
      </w:r>
      <w:r w:rsidR="00DB0B16" w:rsidRPr="00DB0B16">
        <w:rPr>
          <w:rFonts w:ascii="Times New Roman" w:hAnsi="Times New Roman" w:cs="Times New Roman"/>
          <w:sz w:val="28"/>
          <w:szCs w:val="28"/>
          <w:lang w:val="en-US"/>
        </w:rPr>
        <w:t>Tripathi A., Yadav R., Sharma P. et al. N-Alkyl ureas as novel antimicrobial agents: synthesis and biological screening // Eur. J. Med. Chem. – 2016. – Vol. 124. – P. 259</w:t>
      </w:r>
      <w:r w:rsidR="00DB0B16" w:rsidRPr="00F00DE2">
        <w:rPr>
          <w:rFonts w:ascii="Times New Roman" w:hAnsi="Times New Roman" w:cs="Times New Roman"/>
          <w:sz w:val="28"/>
          <w:szCs w:val="28"/>
          <w:lang w:val="en-US"/>
        </w:rPr>
        <w:t>-</w:t>
      </w:r>
      <w:r w:rsidR="00DB0B16" w:rsidRPr="00DB0B16">
        <w:rPr>
          <w:rFonts w:ascii="Times New Roman" w:hAnsi="Times New Roman" w:cs="Times New Roman"/>
          <w:sz w:val="28"/>
          <w:szCs w:val="28"/>
          <w:lang w:val="en-US"/>
        </w:rPr>
        <w:t>267.</w:t>
      </w:r>
    </w:p>
    <w:p w14:paraId="2D70A6D7" w14:textId="2AF1C0E7" w:rsidR="00DB0B16" w:rsidRPr="00DB0B16"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201 </w:t>
      </w:r>
      <w:r w:rsidR="00DB0B16" w:rsidRPr="00DB0B16">
        <w:rPr>
          <w:rFonts w:ascii="Times New Roman" w:hAnsi="Times New Roman" w:cs="Times New Roman"/>
          <w:sz w:val="28"/>
          <w:szCs w:val="28"/>
          <w:lang w:val="en-US"/>
        </w:rPr>
        <w:t>Youssef M. M., El-Sayed M. A., Salem M. S. et al. Design and synthesis of novel N-acyl ureas with anticonvulsant and analgesic activity // Eur. J. Med. Chem. – 2016. – Vol. 120. – P. 203-210.</w:t>
      </w:r>
    </w:p>
    <w:p w14:paraId="5524FD08" w14:textId="2F8C3950" w:rsidR="00DB0B16" w:rsidRPr="00DB0B16"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202 </w:t>
      </w:r>
      <w:r w:rsidR="00DB0B16" w:rsidRPr="00DB0B16">
        <w:rPr>
          <w:rFonts w:ascii="Times New Roman" w:hAnsi="Times New Roman" w:cs="Times New Roman"/>
          <w:sz w:val="28"/>
          <w:szCs w:val="28"/>
          <w:lang w:val="en-US"/>
        </w:rPr>
        <w:t>Zhang H., Liu X., Wang R. et al. Synthesis and evaluation of novel N-acylureas as antipyretic and anti-inflammatory agents // Bioorg. Med. Chem. Lett. – 2018. – Vol. 28, № 7. – P. 1196-1201.</w:t>
      </w:r>
    </w:p>
    <w:p w14:paraId="49ACB8EC" w14:textId="35C7D1EF" w:rsidR="00DB0B16" w:rsidRPr="00A12CEA"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203 </w:t>
      </w:r>
      <w:r w:rsidR="00DB0B16" w:rsidRPr="00DB0B16">
        <w:rPr>
          <w:rFonts w:ascii="Times New Roman" w:hAnsi="Times New Roman" w:cs="Times New Roman"/>
          <w:sz w:val="28"/>
          <w:szCs w:val="28"/>
          <w:lang w:val="en-US"/>
        </w:rPr>
        <w:t>Kumar S., Rani S., Verma P. et al. Antibacterial and antifungal activities of N-acylureas // Eur. J. Med. Chem. – 2012. – Vol. 53. – P. 320</w:t>
      </w:r>
      <w:r w:rsidR="00DB0B16" w:rsidRPr="00A12CEA">
        <w:rPr>
          <w:rFonts w:ascii="Times New Roman" w:hAnsi="Times New Roman" w:cs="Times New Roman"/>
          <w:sz w:val="28"/>
          <w:szCs w:val="28"/>
          <w:lang w:val="en-US"/>
        </w:rPr>
        <w:t>-</w:t>
      </w:r>
      <w:r w:rsidR="00DB0B16" w:rsidRPr="00DB0B16">
        <w:rPr>
          <w:rFonts w:ascii="Times New Roman" w:hAnsi="Times New Roman" w:cs="Times New Roman"/>
          <w:sz w:val="28"/>
          <w:szCs w:val="28"/>
          <w:lang w:val="en-US"/>
        </w:rPr>
        <w:t>325.</w:t>
      </w:r>
    </w:p>
    <w:p w14:paraId="1A1E3952" w14:textId="12B73550" w:rsidR="00DB0B16" w:rsidRPr="00DB0B16"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204 </w:t>
      </w:r>
      <w:r w:rsidR="00444ECE">
        <w:rPr>
          <w:rFonts w:ascii="Times New Roman" w:hAnsi="Times New Roman" w:cs="Times New Roman"/>
          <w:sz w:val="28"/>
          <w:szCs w:val="28"/>
          <w:lang w:val="en-US"/>
        </w:rPr>
        <w:t>Abdel-Gawad S.M., El-Gendy B.E., Abdel-Latif M.</w:t>
      </w:r>
      <w:r w:rsidR="00DB0B16" w:rsidRPr="00DB0B16">
        <w:rPr>
          <w:rFonts w:ascii="Times New Roman" w:hAnsi="Times New Roman" w:cs="Times New Roman"/>
          <w:sz w:val="28"/>
          <w:szCs w:val="28"/>
          <w:lang w:val="en-US"/>
        </w:rPr>
        <w:t>A. et al. New antifungal agents: synthesis and biological evaluation of N-acyl urea derivatives // J. Enzyme Inhib. Med. Chem. – 2019. – Vol. 34, №1. – P. 233-239.</w:t>
      </w:r>
    </w:p>
    <w:p w14:paraId="0005C120" w14:textId="640BB02B" w:rsidR="00DB0B16" w:rsidRPr="00F00DE2"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205 </w:t>
      </w:r>
      <w:r w:rsidR="00DB0B16" w:rsidRPr="00DB0B16">
        <w:rPr>
          <w:rFonts w:ascii="Times New Roman" w:hAnsi="Times New Roman" w:cs="Times New Roman"/>
          <w:sz w:val="28"/>
          <w:szCs w:val="28"/>
          <w:lang w:val="en-US"/>
        </w:rPr>
        <w:t>Wang Y., Zhang J., Liu L. et al. Novel N-acylureas as tyrosine kinase inhibitors for anticancer therapy // Med. Chem. Commun. – 2015. – Vol. 6, №3. – P.</w:t>
      </w:r>
      <w:r w:rsidR="00444ECE">
        <w:rPr>
          <w:rFonts w:ascii="Times New Roman" w:hAnsi="Times New Roman" w:cs="Times New Roman"/>
          <w:sz w:val="28"/>
          <w:szCs w:val="28"/>
          <w:lang w:val="kk-KZ"/>
        </w:rPr>
        <w:t> </w:t>
      </w:r>
      <w:r w:rsidR="00DB0B16" w:rsidRPr="00DB0B16">
        <w:rPr>
          <w:rFonts w:ascii="Times New Roman" w:hAnsi="Times New Roman" w:cs="Times New Roman"/>
          <w:sz w:val="28"/>
          <w:szCs w:val="28"/>
          <w:lang w:val="en-US"/>
        </w:rPr>
        <w:t>529</w:t>
      </w:r>
      <w:r w:rsidR="00DB0B16" w:rsidRPr="00F00DE2">
        <w:rPr>
          <w:rFonts w:ascii="Times New Roman" w:hAnsi="Times New Roman" w:cs="Times New Roman"/>
          <w:sz w:val="28"/>
          <w:szCs w:val="28"/>
          <w:lang w:val="en-US"/>
        </w:rPr>
        <w:t>-</w:t>
      </w:r>
      <w:r w:rsidR="00DB0B16" w:rsidRPr="00DB0B16">
        <w:rPr>
          <w:rFonts w:ascii="Times New Roman" w:hAnsi="Times New Roman" w:cs="Times New Roman"/>
          <w:sz w:val="28"/>
          <w:szCs w:val="28"/>
          <w:lang w:val="en-US"/>
        </w:rPr>
        <w:t>536.</w:t>
      </w:r>
    </w:p>
    <w:p w14:paraId="4A19DFA5" w14:textId="41D3C8A9" w:rsidR="00DB0B16" w:rsidRPr="00DB0B16"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206 </w:t>
      </w:r>
      <w:r w:rsidR="00444ECE">
        <w:rPr>
          <w:rFonts w:ascii="Times New Roman" w:hAnsi="Times New Roman" w:cs="Times New Roman"/>
          <w:sz w:val="28"/>
          <w:szCs w:val="28"/>
          <w:lang w:val="en-US"/>
        </w:rPr>
        <w:t>Yadav R.S., Tiwari V.K., Rai A.</w:t>
      </w:r>
      <w:r w:rsidR="00DB0B16" w:rsidRPr="00DB0B16">
        <w:rPr>
          <w:rFonts w:ascii="Times New Roman" w:hAnsi="Times New Roman" w:cs="Times New Roman"/>
          <w:sz w:val="28"/>
          <w:szCs w:val="28"/>
          <w:lang w:val="en-US"/>
        </w:rPr>
        <w:t>K. et al. N-arylalkyl urea derivatives as potential antidepressants: synthesis and pharmacological screening // Eur. J. Med. Chem. – 2015. – Vol. 90. – P. 745-752.</w:t>
      </w:r>
    </w:p>
    <w:p w14:paraId="266E00B5" w14:textId="77054334" w:rsidR="00DB0B16" w:rsidRPr="00DB0B16"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207 </w:t>
      </w:r>
      <w:r w:rsidR="00444ECE">
        <w:rPr>
          <w:rFonts w:ascii="Times New Roman" w:hAnsi="Times New Roman" w:cs="Times New Roman"/>
          <w:sz w:val="28"/>
          <w:szCs w:val="28"/>
          <w:lang w:val="en-US"/>
        </w:rPr>
        <w:t>Tandon V.</w:t>
      </w:r>
      <w:r w:rsidR="00DB0B16" w:rsidRPr="00DB0B16">
        <w:rPr>
          <w:rFonts w:ascii="Times New Roman" w:hAnsi="Times New Roman" w:cs="Times New Roman"/>
          <w:sz w:val="28"/>
          <w:szCs w:val="28"/>
          <w:lang w:val="en-US"/>
        </w:rPr>
        <w:t xml:space="preserve">N. Biogenic amines and psychotropic drugs // Indian J. </w:t>
      </w:r>
      <w:r w:rsidR="00444ECE">
        <w:rPr>
          <w:rFonts w:ascii="Times New Roman" w:hAnsi="Times New Roman" w:cs="Times New Roman"/>
          <w:sz w:val="28"/>
          <w:szCs w:val="28"/>
          <w:lang w:val="en-US"/>
        </w:rPr>
        <w:t>Pharmacol. – 2004. – Vol. 36, №</w:t>
      </w:r>
      <w:r w:rsidR="00DB0B16" w:rsidRPr="00DB0B16">
        <w:rPr>
          <w:rFonts w:ascii="Times New Roman" w:hAnsi="Times New Roman" w:cs="Times New Roman"/>
          <w:sz w:val="28"/>
          <w:szCs w:val="28"/>
          <w:lang w:val="en-US"/>
        </w:rPr>
        <w:t>4. – P. 173-179.</w:t>
      </w:r>
    </w:p>
    <w:p w14:paraId="494284D4" w14:textId="1B8D6603" w:rsidR="00DB0B16" w:rsidRPr="00DB0B16"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208 </w:t>
      </w:r>
      <w:r w:rsidR="00DB0B16" w:rsidRPr="00DB0B16">
        <w:rPr>
          <w:rFonts w:ascii="Times New Roman" w:hAnsi="Times New Roman" w:cs="Times New Roman"/>
          <w:sz w:val="28"/>
          <w:szCs w:val="28"/>
          <w:lang w:val="en-US"/>
        </w:rPr>
        <w:t>Grothey A., George S., van Cutsem E. et al. Optimizing treatment outcomes with Regorafenib: personalized dosing and other strategies to support patient care // Oncologist. – 2014. – Vol. 19, №6. – P. 669-680.</w:t>
      </w:r>
    </w:p>
    <w:p w14:paraId="554CE30F" w14:textId="50A5F85C" w:rsidR="00DB0B16" w:rsidRPr="00DB0B16"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209 </w:t>
      </w:r>
      <w:r w:rsidR="00444ECE">
        <w:rPr>
          <w:rFonts w:ascii="Times New Roman" w:hAnsi="Times New Roman" w:cs="Times New Roman"/>
          <w:sz w:val="28"/>
          <w:szCs w:val="28"/>
          <w:lang w:val="en-US"/>
        </w:rPr>
        <w:t>Firdous S., Sarkar A.</w:t>
      </w:r>
      <w:r w:rsidR="00DB0B16" w:rsidRPr="00DB0B16">
        <w:rPr>
          <w:rFonts w:ascii="Times New Roman" w:hAnsi="Times New Roman" w:cs="Times New Roman"/>
          <w:sz w:val="28"/>
          <w:szCs w:val="28"/>
          <w:lang w:val="en-US"/>
        </w:rPr>
        <w:t xml:space="preserve">R., Manhas R. et al. Synthesis, characterization, and antimicrobial activity of urea-containing </w:t>
      </w:r>
      <w:r w:rsidR="00DB0B16" w:rsidRPr="00DB0B16">
        <w:rPr>
          <w:rFonts w:ascii="Times New Roman" w:hAnsi="Times New Roman" w:cs="Times New Roman"/>
          <w:sz w:val="28"/>
          <w:szCs w:val="28"/>
        </w:rPr>
        <w:t>α</w:t>
      </w:r>
      <w:r w:rsidR="00DB0B16" w:rsidRPr="00DB0B16">
        <w:rPr>
          <w:rFonts w:ascii="Times New Roman" w:hAnsi="Times New Roman" w:cs="Times New Roman"/>
          <w:sz w:val="28"/>
          <w:szCs w:val="28"/>
          <w:lang w:val="en-US"/>
        </w:rPr>
        <w:t>/</w:t>
      </w:r>
      <w:r w:rsidR="00DB0B16" w:rsidRPr="00DB0B16">
        <w:rPr>
          <w:rFonts w:ascii="Times New Roman" w:hAnsi="Times New Roman" w:cs="Times New Roman"/>
          <w:sz w:val="28"/>
          <w:szCs w:val="28"/>
        </w:rPr>
        <w:t>β</w:t>
      </w:r>
      <w:r w:rsidR="00DB0B16" w:rsidRPr="00DB0B16">
        <w:rPr>
          <w:rFonts w:ascii="Times New Roman" w:hAnsi="Times New Roman" w:cs="Times New Roman"/>
          <w:sz w:val="28"/>
          <w:szCs w:val="28"/>
          <w:lang w:val="en-US"/>
        </w:rPr>
        <w:t xml:space="preserve"> hybrid peptides against Pseudomonas aeruginosa and methicillin-resistant Staphylococcus aureus // ACS Omega. – 2025. – Vol. 10, №2. – P. 2102-2115.</w:t>
      </w:r>
    </w:p>
    <w:p w14:paraId="5B5BE394" w14:textId="72717065" w:rsidR="00DB0B16" w:rsidRPr="00DB0B16"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210 </w:t>
      </w:r>
      <w:r w:rsidR="00444ECE">
        <w:rPr>
          <w:rFonts w:ascii="Times New Roman" w:hAnsi="Times New Roman" w:cs="Times New Roman"/>
          <w:sz w:val="28"/>
          <w:szCs w:val="28"/>
          <w:lang w:val="en-US"/>
        </w:rPr>
        <w:t>Baranov V.V., Vikrishchuk N.</w:t>
      </w:r>
      <w:r w:rsidR="00DB0B16" w:rsidRPr="00DB0B16">
        <w:rPr>
          <w:rFonts w:ascii="Times New Roman" w:hAnsi="Times New Roman" w:cs="Times New Roman"/>
          <w:sz w:val="28"/>
          <w:szCs w:val="28"/>
          <w:lang w:val="en-US"/>
        </w:rPr>
        <w:t>I.</w:t>
      </w:r>
      <w:r w:rsidR="00444ECE">
        <w:rPr>
          <w:rFonts w:ascii="Times New Roman" w:hAnsi="Times New Roman" w:cs="Times New Roman"/>
          <w:sz w:val="28"/>
          <w:szCs w:val="28"/>
          <w:lang w:val="en-US"/>
        </w:rPr>
        <w:t>, Zubenko A.</w:t>
      </w:r>
      <w:r w:rsidR="00DB0B16" w:rsidRPr="00DB0B16">
        <w:rPr>
          <w:rFonts w:ascii="Times New Roman" w:hAnsi="Times New Roman" w:cs="Times New Roman"/>
          <w:sz w:val="28"/>
          <w:szCs w:val="28"/>
          <w:lang w:val="en-US"/>
        </w:rPr>
        <w:t>A. et al. Synthesis, structure, and biological activity of new metal carboxylate complexes containing a glycoluril fragment // Russ. J. Gen. Chem. – 2023. – Vol. 93. – P. 863-869.</w:t>
      </w:r>
    </w:p>
    <w:p w14:paraId="36040D6B" w14:textId="5298AAFF" w:rsidR="00DB0B16" w:rsidRPr="00DB0B16" w:rsidRDefault="00832406" w:rsidP="00FB491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211 </w:t>
      </w:r>
      <w:r w:rsidR="00DB0B16" w:rsidRPr="00DB0B16">
        <w:rPr>
          <w:rFonts w:ascii="Times New Roman" w:hAnsi="Times New Roman" w:cs="Times New Roman"/>
          <w:sz w:val="28"/>
          <w:szCs w:val="28"/>
          <w:lang w:val="en-US"/>
        </w:rPr>
        <w:t>López-Muñoz F., Ucha-Udabe R., Alamo C. The history of barbiturates a century after their clinical introduction // Neuropsychiatr. Dis. Treat. – 2005. – Vol. 1, №4. – P. 329-343.</w:t>
      </w:r>
    </w:p>
    <w:p w14:paraId="14F81817" w14:textId="7E20FD0C" w:rsidR="00F57C9E" w:rsidRPr="00F00DE2" w:rsidRDefault="00832406" w:rsidP="00FB491B">
      <w:pPr>
        <w:spacing w:after="0" w:line="240" w:lineRule="auto"/>
        <w:ind w:firstLine="709"/>
        <w:jc w:val="both"/>
        <w:rPr>
          <w:rStyle w:val="uv3um"/>
          <w:rFonts w:ascii="Times New Roman" w:hAnsi="Times New Roman" w:cs="Times New Roman"/>
          <w:sz w:val="28"/>
          <w:szCs w:val="28"/>
          <w:shd w:val="clear" w:color="auto" w:fill="FFFFFF"/>
        </w:rPr>
      </w:pPr>
      <w:r>
        <w:rPr>
          <w:rFonts w:ascii="Times New Roman" w:hAnsi="Times New Roman" w:cs="Times New Roman"/>
          <w:sz w:val="28"/>
          <w:szCs w:val="28"/>
          <w:lang w:val="en-US"/>
        </w:rPr>
        <w:t xml:space="preserve">212 </w:t>
      </w:r>
      <w:r w:rsidR="00DB0B16" w:rsidRPr="00DB0B16">
        <w:rPr>
          <w:rFonts w:ascii="Times New Roman" w:hAnsi="Times New Roman" w:cs="Times New Roman"/>
          <w:sz w:val="28"/>
          <w:szCs w:val="28"/>
          <w:lang w:val="en-US"/>
        </w:rPr>
        <w:t xml:space="preserve">Shafiq N., Arshad N., Zarren U. et al. A comprehensive review: bio-potential of barbituric acid and its analogues // Curr. Org. </w:t>
      </w:r>
      <w:r w:rsidR="00DB0B16">
        <w:rPr>
          <w:rFonts w:ascii="Times New Roman" w:hAnsi="Times New Roman" w:cs="Times New Roman"/>
          <w:sz w:val="28"/>
          <w:szCs w:val="28"/>
        </w:rPr>
        <w:t xml:space="preserve">Chem. – 2020. – </w:t>
      </w:r>
      <w:r w:rsidR="00FB491B">
        <w:rPr>
          <w:rFonts w:ascii="Times New Roman" w:hAnsi="Times New Roman" w:cs="Times New Roman"/>
          <w:sz w:val="28"/>
          <w:szCs w:val="28"/>
        </w:rPr>
        <w:t>Vol.</w:t>
      </w:r>
      <w:r w:rsidR="00FB491B" w:rsidRPr="00FB491B">
        <w:rPr>
          <w:rFonts w:ascii="Times New Roman" w:hAnsi="Times New Roman" w:cs="Times New Roman"/>
          <w:sz w:val="28"/>
          <w:szCs w:val="28"/>
        </w:rPr>
        <w:t xml:space="preserve"> </w:t>
      </w:r>
      <w:r w:rsidR="00AA3129">
        <w:rPr>
          <w:rFonts w:ascii="Times New Roman" w:hAnsi="Times New Roman" w:cs="Times New Roman"/>
          <w:sz w:val="28"/>
          <w:szCs w:val="28"/>
        </w:rPr>
        <w:t>24, № 2. – P. 129-</w:t>
      </w:r>
      <w:r w:rsidR="00AA3129" w:rsidRPr="00AA3129">
        <w:rPr>
          <w:rFonts w:ascii="Times New Roman" w:hAnsi="Times New Roman" w:cs="Times New Roman"/>
          <w:sz w:val="28"/>
          <w:szCs w:val="28"/>
        </w:rPr>
        <w:t>161.</w:t>
      </w:r>
    </w:p>
    <w:p w14:paraId="0CC0EA33" w14:textId="77777777" w:rsidR="00F57C9E" w:rsidRPr="00F00DE2" w:rsidRDefault="00F57C9E" w:rsidP="008763BB">
      <w:pPr>
        <w:spacing w:after="0" w:line="240" w:lineRule="auto"/>
        <w:ind w:firstLine="708"/>
        <w:jc w:val="both"/>
        <w:rPr>
          <w:rStyle w:val="uv3um"/>
          <w:rFonts w:ascii="Times New Roman" w:hAnsi="Times New Roman" w:cs="Times New Roman"/>
          <w:sz w:val="28"/>
          <w:szCs w:val="28"/>
          <w:shd w:val="clear" w:color="auto" w:fill="FFFFFF"/>
        </w:rPr>
      </w:pPr>
    </w:p>
    <w:p w14:paraId="5FE550B6" w14:textId="77777777" w:rsidR="00F57C9E" w:rsidRPr="00F00DE2" w:rsidRDefault="00F57C9E" w:rsidP="008763BB">
      <w:pPr>
        <w:spacing w:after="0" w:line="240" w:lineRule="auto"/>
        <w:ind w:firstLine="708"/>
        <w:jc w:val="both"/>
        <w:rPr>
          <w:rStyle w:val="uv3um"/>
          <w:rFonts w:ascii="Times New Roman" w:hAnsi="Times New Roman" w:cs="Times New Roman"/>
          <w:sz w:val="28"/>
          <w:szCs w:val="28"/>
          <w:shd w:val="clear" w:color="auto" w:fill="FFFFFF"/>
        </w:rPr>
      </w:pPr>
    </w:p>
    <w:p w14:paraId="7B563A11" w14:textId="77777777" w:rsidR="00F57C9E" w:rsidRPr="00F00DE2" w:rsidRDefault="00F57C9E" w:rsidP="008763BB">
      <w:pPr>
        <w:spacing w:after="0" w:line="240" w:lineRule="auto"/>
        <w:ind w:firstLine="708"/>
        <w:jc w:val="both"/>
        <w:rPr>
          <w:rStyle w:val="uv3um"/>
          <w:rFonts w:ascii="Times New Roman" w:hAnsi="Times New Roman" w:cs="Times New Roman"/>
          <w:sz w:val="28"/>
          <w:szCs w:val="28"/>
          <w:shd w:val="clear" w:color="auto" w:fill="FFFFFF"/>
        </w:rPr>
      </w:pPr>
    </w:p>
    <w:p w14:paraId="44E31736" w14:textId="77777777" w:rsidR="00C11E2E" w:rsidRPr="00F00DE2" w:rsidRDefault="00C11E2E" w:rsidP="00C11E2E">
      <w:pPr>
        <w:spacing w:after="0" w:line="240" w:lineRule="auto"/>
        <w:jc w:val="both"/>
        <w:rPr>
          <w:rFonts w:ascii="Times New Roman" w:hAnsi="Times New Roman" w:cs="Times New Roman"/>
          <w:sz w:val="28"/>
          <w:szCs w:val="28"/>
        </w:rPr>
      </w:pPr>
    </w:p>
    <w:p w14:paraId="5A7E5314" w14:textId="77777777" w:rsidR="00F57C9E" w:rsidRPr="00F00DE2" w:rsidRDefault="00F57C9E" w:rsidP="00C11E2E">
      <w:pPr>
        <w:spacing w:after="0" w:line="240" w:lineRule="auto"/>
        <w:jc w:val="both"/>
        <w:rPr>
          <w:rFonts w:ascii="Times New Roman" w:hAnsi="Times New Roman" w:cs="Times New Roman"/>
          <w:sz w:val="28"/>
          <w:szCs w:val="28"/>
        </w:rPr>
      </w:pPr>
    </w:p>
    <w:p w14:paraId="3B460F77" w14:textId="77777777" w:rsidR="00F57C9E" w:rsidRPr="00F00DE2" w:rsidRDefault="00F57C9E" w:rsidP="00C11E2E">
      <w:pPr>
        <w:spacing w:after="0" w:line="240" w:lineRule="auto"/>
        <w:jc w:val="both"/>
        <w:rPr>
          <w:rFonts w:ascii="Times New Roman" w:hAnsi="Times New Roman" w:cs="Times New Roman"/>
          <w:sz w:val="28"/>
          <w:szCs w:val="28"/>
        </w:rPr>
      </w:pPr>
    </w:p>
    <w:p w14:paraId="09CC22F9" w14:textId="77777777" w:rsidR="00F57C9E" w:rsidRPr="00F00DE2" w:rsidRDefault="00F57C9E" w:rsidP="00C11E2E">
      <w:pPr>
        <w:spacing w:after="0" w:line="240" w:lineRule="auto"/>
        <w:jc w:val="both"/>
        <w:rPr>
          <w:rFonts w:ascii="Times New Roman" w:hAnsi="Times New Roman" w:cs="Times New Roman"/>
          <w:sz w:val="28"/>
          <w:szCs w:val="28"/>
        </w:rPr>
      </w:pPr>
    </w:p>
    <w:p w14:paraId="77665CA8" w14:textId="77777777" w:rsidR="00F57C9E" w:rsidRPr="00F00DE2" w:rsidRDefault="00F57C9E" w:rsidP="00C11E2E">
      <w:pPr>
        <w:spacing w:after="0" w:line="240" w:lineRule="auto"/>
        <w:jc w:val="both"/>
        <w:rPr>
          <w:rFonts w:ascii="Times New Roman" w:hAnsi="Times New Roman" w:cs="Times New Roman"/>
          <w:sz w:val="28"/>
          <w:szCs w:val="28"/>
        </w:rPr>
      </w:pPr>
    </w:p>
    <w:p w14:paraId="50104E0F" w14:textId="77777777" w:rsidR="00F57C9E" w:rsidRPr="00F00DE2" w:rsidRDefault="00F57C9E" w:rsidP="00C11E2E">
      <w:pPr>
        <w:spacing w:after="0" w:line="240" w:lineRule="auto"/>
        <w:jc w:val="both"/>
        <w:rPr>
          <w:rFonts w:ascii="Times New Roman" w:hAnsi="Times New Roman" w:cs="Times New Roman"/>
          <w:sz w:val="28"/>
          <w:szCs w:val="28"/>
        </w:rPr>
      </w:pPr>
    </w:p>
    <w:p w14:paraId="1C8F7955" w14:textId="77777777" w:rsidR="00F57C9E" w:rsidRPr="00F00DE2" w:rsidRDefault="00F57C9E" w:rsidP="00C11E2E">
      <w:pPr>
        <w:spacing w:after="0" w:line="240" w:lineRule="auto"/>
        <w:jc w:val="both"/>
        <w:rPr>
          <w:rFonts w:ascii="Times New Roman" w:hAnsi="Times New Roman" w:cs="Times New Roman"/>
          <w:sz w:val="28"/>
          <w:szCs w:val="28"/>
        </w:rPr>
      </w:pPr>
    </w:p>
    <w:p w14:paraId="472E6A3A" w14:textId="77777777" w:rsidR="00F57C9E" w:rsidRPr="00F00DE2" w:rsidRDefault="00F57C9E" w:rsidP="00C11E2E">
      <w:pPr>
        <w:spacing w:after="0" w:line="240" w:lineRule="auto"/>
        <w:jc w:val="both"/>
        <w:rPr>
          <w:rFonts w:ascii="Times New Roman" w:hAnsi="Times New Roman" w:cs="Times New Roman"/>
          <w:sz w:val="28"/>
          <w:szCs w:val="28"/>
        </w:rPr>
      </w:pPr>
    </w:p>
    <w:p w14:paraId="51835ABE" w14:textId="77777777" w:rsidR="00F57C9E" w:rsidRPr="00F00DE2" w:rsidRDefault="00F57C9E" w:rsidP="00C11E2E">
      <w:pPr>
        <w:spacing w:after="0" w:line="240" w:lineRule="auto"/>
        <w:jc w:val="both"/>
        <w:rPr>
          <w:rFonts w:ascii="Times New Roman" w:hAnsi="Times New Roman" w:cs="Times New Roman"/>
          <w:sz w:val="28"/>
          <w:szCs w:val="28"/>
        </w:rPr>
      </w:pPr>
    </w:p>
    <w:p w14:paraId="3D10C787" w14:textId="77777777" w:rsidR="00F57C9E" w:rsidRPr="00F00DE2" w:rsidRDefault="00F57C9E" w:rsidP="00C11E2E">
      <w:pPr>
        <w:spacing w:after="0" w:line="240" w:lineRule="auto"/>
        <w:jc w:val="both"/>
        <w:rPr>
          <w:rFonts w:ascii="Times New Roman" w:hAnsi="Times New Roman" w:cs="Times New Roman"/>
          <w:sz w:val="28"/>
          <w:szCs w:val="28"/>
        </w:rPr>
        <w:sectPr w:rsidR="00F57C9E" w:rsidRPr="00F00DE2" w:rsidSect="00465480">
          <w:footerReference w:type="default" r:id="rId210"/>
          <w:footerReference w:type="first" r:id="rId211"/>
          <w:pgSz w:w="11906" w:h="16838"/>
          <w:pgMar w:top="1134" w:right="567" w:bottom="1134" w:left="1701" w:header="709" w:footer="709" w:gutter="0"/>
          <w:pgNumType w:start="1"/>
          <w:cols w:space="708"/>
          <w:titlePg/>
          <w:docGrid w:linePitch="360"/>
        </w:sectPr>
      </w:pPr>
    </w:p>
    <w:p w14:paraId="3B45DEA8" w14:textId="77777777" w:rsidR="001B3DA1" w:rsidRPr="006373A6" w:rsidRDefault="001B3DA1" w:rsidP="001B3DA1">
      <w:pPr>
        <w:spacing w:after="0" w:line="240" w:lineRule="auto"/>
        <w:jc w:val="center"/>
        <w:rPr>
          <w:rFonts w:ascii="Times New Roman" w:hAnsi="Times New Roman"/>
          <w:b/>
          <w:sz w:val="28"/>
          <w:szCs w:val="28"/>
          <w:lang w:val="kk-KZ"/>
        </w:rPr>
      </w:pPr>
      <w:bookmarkStart w:id="36" w:name="_Toc28360104"/>
      <w:r w:rsidRPr="006373A6">
        <w:rPr>
          <w:rFonts w:ascii="Times New Roman" w:hAnsi="Times New Roman"/>
          <w:b/>
          <w:sz w:val="28"/>
          <w:szCs w:val="28"/>
        </w:rPr>
        <w:t xml:space="preserve">ПРИЛОЖЕНИЕ </w:t>
      </w:r>
      <w:r>
        <w:rPr>
          <w:rFonts w:ascii="Times New Roman" w:hAnsi="Times New Roman"/>
          <w:b/>
          <w:sz w:val="28"/>
          <w:szCs w:val="28"/>
          <w:lang w:val="kk-KZ"/>
        </w:rPr>
        <w:t>А</w:t>
      </w:r>
    </w:p>
    <w:bookmarkEnd w:id="36"/>
    <w:p w14:paraId="027BA1B6" w14:textId="77777777" w:rsidR="001B3DA1" w:rsidRPr="006373A6" w:rsidRDefault="001B3DA1" w:rsidP="001B3DA1">
      <w:pPr>
        <w:pStyle w:val="ad"/>
        <w:jc w:val="center"/>
        <w:outlineLvl w:val="0"/>
        <w:rPr>
          <w:rFonts w:ascii="Times New Roman" w:hAnsi="Times New Roman"/>
          <w:i/>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0"/>
        <w:gridCol w:w="6662"/>
        <w:gridCol w:w="3083"/>
      </w:tblGrid>
      <w:tr w:rsidR="00F57C9E" w:rsidRPr="009F15E5" w14:paraId="42D7A866" w14:textId="77777777" w:rsidTr="006373A6">
        <w:trPr>
          <w:trHeight w:val="203"/>
        </w:trPr>
        <w:tc>
          <w:tcPr>
            <w:tcW w:w="13885" w:type="dxa"/>
            <w:gridSpan w:val="3"/>
            <w:tcBorders>
              <w:top w:val="nil"/>
              <w:left w:val="nil"/>
              <w:right w:val="nil"/>
            </w:tcBorders>
          </w:tcPr>
          <w:p w14:paraId="408ED6EA" w14:textId="77777777" w:rsidR="00F57C9E" w:rsidRPr="00023B5B" w:rsidRDefault="00F57C9E" w:rsidP="00F1206E">
            <w:pPr>
              <w:pStyle w:val="ad"/>
              <w:jc w:val="center"/>
              <w:outlineLvl w:val="1"/>
              <w:rPr>
                <w:rFonts w:ascii="Times New Roman" w:hAnsi="Times New Roman"/>
                <w:i/>
                <w:sz w:val="24"/>
                <w:szCs w:val="24"/>
              </w:rPr>
            </w:pPr>
            <w:bookmarkStart w:id="37" w:name="_Toc28360014"/>
            <w:r w:rsidRPr="00023B5B">
              <w:rPr>
                <w:rFonts w:ascii="Times New Roman" w:hAnsi="Times New Roman"/>
                <w:i/>
                <w:sz w:val="24"/>
                <w:szCs w:val="24"/>
              </w:rPr>
              <w:t xml:space="preserve">Мочевина (спектр </w:t>
            </w:r>
            <w:r w:rsidRPr="00023B5B">
              <w:rPr>
                <w:rFonts w:ascii="Times New Roman" w:hAnsi="Times New Roman"/>
                <w:i/>
                <w:sz w:val="24"/>
                <w:szCs w:val="24"/>
                <w:vertAlign w:val="superscript"/>
              </w:rPr>
              <w:t>1</w:t>
            </w:r>
            <w:r w:rsidRPr="00023B5B">
              <w:rPr>
                <w:rFonts w:ascii="Times New Roman" w:hAnsi="Times New Roman"/>
                <w:i/>
                <w:sz w:val="24"/>
                <w:szCs w:val="24"/>
                <w:lang w:val="en-US"/>
              </w:rPr>
              <w:t>H</w:t>
            </w:r>
            <w:r w:rsidRPr="00023B5B">
              <w:rPr>
                <w:rFonts w:ascii="Times New Roman" w:hAnsi="Times New Roman"/>
                <w:i/>
                <w:sz w:val="24"/>
                <w:szCs w:val="24"/>
              </w:rPr>
              <w:t>)</w:t>
            </w:r>
            <w:bookmarkEnd w:id="37"/>
          </w:p>
        </w:tc>
      </w:tr>
      <w:tr w:rsidR="00F57C9E" w:rsidRPr="009F15E5" w14:paraId="3B98D3C8" w14:textId="77777777" w:rsidTr="006373A6">
        <w:tc>
          <w:tcPr>
            <w:tcW w:w="4140" w:type="dxa"/>
            <w:tcBorders>
              <w:left w:val="nil"/>
            </w:tcBorders>
          </w:tcPr>
          <w:p w14:paraId="66641F47" w14:textId="77777777" w:rsidR="00F57C9E" w:rsidRPr="009F15E5" w:rsidRDefault="00F57C9E" w:rsidP="00F1206E">
            <w:pPr>
              <w:pStyle w:val="ad"/>
              <w:jc w:val="center"/>
              <w:rPr>
                <w:rFonts w:ascii="Times New Roman" w:hAnsi="Times New Roman"/>
                <w:sz w:val="24"/>
                <w:szCs w:val="24"/>
              </w:rPr>
            </w:pPr>
          </w:p>
          <w:p w14:paraId="2A10D8E9" w14:textId="77777777" w:rsidR="00F57C9E" w:rsidRPr="009F15E5" w:rsidRDefault="00F57C9E" w:rsidP="00F1206E">
            <w:pPr>
              <w:pStyle w:val="ad"/>
              <w:jc w:val="center"/>
              <w:rPr>
                <w:rFonts w:ascii="Times New Roman" w:hAnsi="Times New Roman"/>
                <w:sz w:val="24"/>
                <w:szCs w:val="24"/>
              </w:rPr>
            </w:pPr>
            <w:r w:rsidRPr="009F15E5">
              <w:rPr>
                <w:rFonts w:ascii="Times New Roman" w:hAnsi="Times New Roman"/>
                <w:sz w:val="24"/>
                <w:szCs w:val="24"/>
              </w:rPr>
              <w:t>CH</w:t>
            </w:r>
            <w:r w:rsidRPr="009F15E5">
              <w:rPr>
                <w:rFonts w:ascii="Times New Roman" w:hAnsi="Times New Roman"/>
                <w:sz w:val="24"/>
                <w:szCs w:val="24"/>
                <w:vertAlign w:val="subscript"/>
              </w:rPr>
              <w:t>4</w:t>
            </w:r>
            <w:r w:rsidRPr="009F15E5">
              <w:rPr>
                <w:rFonts w:ascii="Times New Roman" w:hAnsi="Times New Roman"/>
                <w:sz w:val="24"/>
                <w:szCs w:val="24"/>
              </w:rPr>
              <w:t>N</w:t>
            </w:r>
            <w:r w:rsidRPr="009F15E5">
              <w:rPr>
                <w:rFonts w:ascii="Times New Roman" w:hAnsi="Times New Roman"/>
                <w:sz w:val="24"/>
                <w:szCs w:val="24"/>
                <w:vertAlign w:val="subscript"/>
              </w:rPr>
              <w:t>2</w:t>
            </w:r>
            <w:r w:rsidRPr="009F15E5">
              <w:rPr>
                <w:rFonts w:ascii="Times New Roman" w:hAnsi="Times New Roman"/>
                <w:sz w:val="24"/>
                <w:szCs w:val="24"/>
              </w:rPr>
              <w:t>O</w:t>
            </w:r>
          </w:p>
          <w:p w14:paraId="635E2E9F"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60.06 г/моль</w:t>
            </w:r>
          </w:p>
        </w:tc>
        <w:tc>
          <w:tcPr>
            <w:tcW w:w="6662" w:type="dxa"/>
          </w:tcPr>
          <w:p w14:paraId="2F2F6AA5" w14:textId="77777777" w:rsidR="00F57C9E" w:rsidRPr="009F15E5" w:rsidRDefault="00F57C9E" w:rsidP="00F1206E">
            <w:pPr>
              <w:pStyle w:val="ad"/>
              <w:jc w:val="center"/>
              <w:rPr>
                <w:rFonts w:ascii="Times New Roman" w:hAnsi="Times New Roman"/>
                <w:b/>
                <w:color w:val="000000"/>
                <w:sz w:val="24"/>
                <w:szCs w:val="24"/>
              </w:rPr>
            </w:pPr>
            <w:r w:rsidRPr="009F15E5">
              <w:rPr>
                <w:rFonts w:ascii="Times New Roman" w:eastAsia="Times New Roman" w:hAnsi="Times New Roman"/>
                <w:sz w:val="24"/>
                <w:szCs w:val="24"/>
              </w:rPr>
              <w:object w:dxaOrig="1989" w:dyaOrig="1379" w14:anchorId="47C3667A">
                <v:shape id="_x0000_i1097" type="#_x0000_t75" style="width:115.5pt;height:79.5pt" o:ole="">
                  <v:imagedata r:id="rId212" o:title=""/>
                </v:shape>
                <o:OLEObject Type="Embed" ProgID="ChemDraw.Document.6.0" ShapeID="_x0000_i1097" DrawAspect="Content" ObjectID="_1834056330" r:id="rId213"/>
              </w:object>
            </w:r>
          </w:p>
        </w:tc>
        <w:tc>
          <w:tcPr>
            <w:tcW w:w="3083" w:type="dxa"/>
            <w:tcBorders>
              <w:right w:val="nil"/>
            </w:tcBorders>
          </w:tcPr>
          <w:p w14:paraId="491B1076" w14:textId="77777777" w:rsidR="00F57C9E" w:rsidRPr="009F15E5" w:rsidRDefault="00F57C9E" w:rsidP="00F1206E">
            <w:pPr>
              <w:pStyle w:val="ad"/>
              <w:jc w:val="center"/>
              <w:rPr>
                <w:rFonts w:ascii="Times New Roman" w:hAnsi="Times New Roman"/>
                <w:color w:val="000000"/>
                <w:sz w:val="24"/>
                <w:szCs w:val="24"/>
              </w:rPr>
            </w:pPr>
          </w:p>
          <w:p w14:paraId="2E535483"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 xml:space="preserve">0.001 моль </w:t>
            </w:r>
          </w:p>
          <w:p w14:paraId="4DDDF0AB" w14:textId="77777777" w:rsidR="00F57C9E" w:rsidRPr="009F15E5" w:rsidRDefault="00F57C9E" w:rsidP="00F1206E">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5666AA1C"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400 МГц</w:t>
            </w:r>
          </w:p>
        </w:tc>
      </w:tr>
      <w:tr w:rsidR="00F57C9E" w:rsidRPr="009F15E5" w14:paraId="754303BA" w14:textId="77777777" w:rsidTr="006373A6">
        <w:tc>
          <w:tcPr>
            <w:tcW w:w="10802" w:type="dxa"/>
            <w:gridSpan w:val="2"/>
            <w:tcBorders>
              <w:left w:val="nil"/>
              <w:bottom w:val="nil"/>
            </w:tcBorders>
          </w:tcPr>
          <w:p w14:paraId="710170CD" w14:textId="364EE0D0" w:rsidR="00F57C9E" w:rsidRPr="009F15E5" w:rsidRDefault="00023B5B" w:rsidP="00F1206E">
            <w:pPr>
              <w:pStyle w:val="ad"/>
              <w:jc w:val="center"/>
              <w:rPr>
                <w:rFonts w:ascii="Times New Roman" w:hAnsi="Times New Roman"/>
                <w:sz w:val="24"/>
                <w:szCs w:val="24"/>
              </w:rPr>
            </w:pPr>
            <w:r w:rsidRPr="009F15E5">
              <w:rPr>
                <w:rFonts w:ascii="Times New Roman" w:eastAsia="Times New Roman" w:hAnsi="Times New Roman"/>
                <w:sz w:val="24"/>
                <w:szCs w:val="24"/>
              </w:rPr>
              <w:object w:dxaOrig="9585" w:dyaOrig="5835" w14:anchorId="2E3F2765">
                <v:shape id="_x0000_i1098" type="#_x0000_t75" style="width:476.25pt;height:269.25pt" o:ole="">
                  <v:imagedata r:id="rId214" o:title=""/>
                </v:shape>
                <o:OLEObject Type="Embed" ProgID="MestReNova.Document.1" ShapeID="_x0000_i1098" DrawAspect="Content" ObjectID="_1834056331" r:id="rId215"/>
              </w:object>
            </w:r>
          </w:p>
        </w:tc>
        <w:tc>
          <w:tcPr>
            <w:tcW w:w="3083" w:type="dxa"/>
            <w:tcBorders>
              <w:bottom w:val="nil"/>
              <w:right w:val="nil"/>
            </w:tcBorders>
          </w:tcPr>
          <w:p w14:paraId="5F515DCF" w14:textId="77777777" w:rsidR="00F57C9E" w:rsidRPr="009F15E5" w:rsidRDefault="00F57C9E" w:rsidP="00F1206E">
            <w:pPr>
              <w:pStyle w:val="ad"/>
              <w:rPr>
                <w:rFonts w:ascii="Times New Roman" w:hAnsi="Times New Roman"/>
                <w:color w:val="000000"/>
                <w:sz w:val="24"/>
                <w:szCs w:val="24"/>
                <w:vertAlign w:val="superscript"/>
              </w:rPr>
            </w:pPr>
          </w:p>
          <w:p w14:paraId="4F88B945" w14:textId="77777777" w:rsidR="00F57C9E" w:rsidRPr="009F15E5" w:rsidRDefault="00F57C9E" w:rsidP="00F1206E">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w:t>
            </w:r>
            <w:r w:rsidRPr="009F15E5">
              <w:rPr>
                <w:rFonts w:ascii="Times New Roman" w:hAnsi="Times New Roman"/>
                <w:color w:val="000000"/>
                <w:sz w:val="24"/>
                <w:szCs w:val="24"/>
              </w:rPr>
              <w:t>H ЯMР, δ, м.д. (J/Гц):</w:t>
            </w:r>
          </w:p>
          <w:p w14:paraId="4B387B8F" w14:textId="77777777" w:rsidR="00F57C9E" w:rsidRPr="009F15E5" w:rsidRDefault="00F57C9E" w:rsidP="00F1206E">
            <w:pPr>
              <w:pStyle w:val="ad"/>
              <w:rPr>
                <w:rFonts w:ascii="Times New Roman" w:hAnsi="Times New Roman"/>
                <w:sz w:val="24"/>
                <w:szCs w:val="24"/>
              </w:rPr>
            </w:pPr>
          </w:p>
          <w:p w14:paraId="50E90194" w14:textId="77777777" w:rsidR="00F57C9E" w:rsidRPr="009F15E5" w:rsidRDefault="00F57C9E" w:rsidP="00F1206E">
            <w:pPr>
              <w:pStyle w:val="ad"/>
              <w:rPr>
                <w:rFonts w:ascii="Times New Roman" w:hAnsi="Times New Roman"/>
                <w:sz w:val="24"/>
                <w:szCs w:val="24"/>
                <w:lang w:eastAsia="ru-RU"/>
              </w:rPr>
            </w:pPr>
            <w:r w:rsidRPr="009F15E5">
              <w:rPr>
                <w:rFonts w:ascii="Times New Roman" w:hAnsi="Times New Roman"/>
                <w:sz w:val="24"/>
                <w:szCs w:val="24"/>
                <w:lang w:eastAsia="ru-RU"/>
              </w:rPr>
              <w:t>5.53 (с. 4</w:t>
            </w:r>
            <w:r w:rsidRPr="009F15E5">
              <w:rPr>
                <w:rFonts w:ascii="Times New Roman" w:hAnsi="Times New Roman"/>
                <w:sz w:val="24"/>
                <w:szCs w:val="24"/>
                <w:lang w:val="en-US" w:eastAsia="ru-RU"/>
              </w:rPr>
              <w:t>H</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NH</w:t>
            </w:r>
            <w:r w:rsidRPr="009F15E5">
              <w:rPr>
                <w:rFonts w:ascii="Times New Roman" w:hAnsi="Times New Roman"/>
                <w:sz w:val="24"/>
                <w:szCs w:val="24"/>
                <w:vertAlign w:val="subscript"/>
                <w:lang w:eastAsia="ru-RU"/>
              </w:rPr>
              <w:t>2</w:t>
            </w:r>
            <w:r w:rsidRPr="009F15E5">
              <w:rPr>
                <w:rFonts w:ascii="Times New Roman" w:hAnsi="Times New Roman"/>
                <w:sz w:val="24"/>
                <w:szCs w:val="24"/>
                <w:lang w:eastAsia="ru-RU"/>
              </w:rPr>
              <w:t>)</w:t>
            </w:r>
          </w:p>
          <w:p w14:paraId="15EE626F" w14:textId="77777777" w:rsidR="00F57C9E" w:rsidRPr="009F15E5" w:rsidRDefault="00F57C9E" w:rsidP="00F1206E">
            <w:pPr>
              <w:pStyle w:val="ad"/>
              <w:jc w:val="center"/>
              <w:rPr>
                <w:rFonts w:ascii="Times New Roman" w:hAnsi="Times New Roman"/>
                <w:sz w:val="24"/>
                <w:szCs w:val="24"/>
              </w:rPr>
            </w:pPr>
          </w:p>
        </w:tc>
      </w:tr>
    </w:tbl>
    <w:p w14:paraId="5FE32B79" w14:textId="53405B75" w:rsidR="00023B5B" w:rsidRPr="00023B5B" w:rsidRDefault="00023B5B" w:rsidP="00F57C9E">
      <w:pPr>
        <w:pStyle w:val="ad"/>
        <w:jc w:val="center"/>
        <w:rPr>
          <w:rFonts w:ascii="Times New Roman" w:hAnsi="Times New Roman"/>
          <w:sz w:val="24"/>
          <w:szCs w:val="24"/>
        </w:rPr>
      </w:pPr>
      <w:r w:rsidRPr="00023B5B">
        <w:rPr>
          <w:rFonts w:ascii="Times New Roman" w:hAnsi="Times New Roman"/>
          <w:sz w:val="24"/>
          <w:szCs w:val="24"/>
        </w:rPr>
        <w:t>а</w:t>
      </w:r>
    </w:p>
    <w:p w14:paraId="49C2DA5F" w14:textId="77777777" w:rsidR="00023B5B" w:rsidRPr="00023B5B" w:rsidRDefault="00023B5B" w:rsidP="00F57C9E">
      <w:pPr>
        <w:pStyle w:val="ad"/>
        <w:jc w:val="center"/>
        <w:rPr>
          <w:rFonts w:ascii="Times New Roman" w:hAnsi="Times New Roman"/>
          <w:sz w:val="16"/>
          <w:szCs w:val="16"/>
        </w:rPr>
      </w:pPr>
    </w:p>
    <w:p w14:paraId="26F2FABF" w14:textId="0736AA13" w:rsidR="00F57C9E" w:rsidRPr="003C6A07" w:rsidRDefault="00023B5B" w:rsidP="00F57C9E">
      <w:pPr>
        <w:pStyle w:val="ad"/>
        <w:jc w:val="center"/>
        <w:rPr>
          <w:rFonts w:ascii="Times New Roman" w:hAnsi="Times New Roman"/>
          <w:sz w:val="24"/>
          <w:szCs w:val="24"/>
        </w:rPr>
      </w:pPr>
      <w:r>
        <w:rPr>
          <w:rFonts w:ascii="Times New Roman" w:hAnsi="Times New Roman"/>
          <w:sz w:val="28"/>
          <w:szCs w:val="28"/>
        </w:rPr>
        <w:t xml:space="preserve">Рисунок </w:t>
      </w:r>
      <w:r w:rsidR="00E63C59">
        <w:rPr>
          <w:rFonts w:ascii="Times New Roman" w:hAnsi="Times New Roman"/>
          <w:sz w:val="28"/>
          <w:szCs w:val="28"/>
        </w:rPr>
        <w:t>А</w:t>
      </w:r>
      <w:r>
        <w:rPr>
          <w:rFonts w:ascii="Times New Roman" w:hAnsi="Times New Roman"/>
          <w:sz w:val="28"/>
          <w:szCs w:val="28"/>
        </w:rPr>
        <w:t xml:space="preserve">.1 – Мочевина и ее </w:t>
      </w:r>
      <w:r>
        <w:rPr>
          <w:rFonts w:ascii="Times New Roman" w:hAnsi="Times New Roman"/>
          <w:sz w:val="28"/>
          <w:szCs w:val="28"/>
          <w:lang w:val="en-US"/>
        </w:rPr>
        <w:t>N</w:t>
      </w:r>
      <w:r>
        <w:rPr>
          <w:rFonts w:ascii="Times New Roman" w:hAnsi="Times New Roman"/>
          <w:sz w:val="28"/>
          <w:szCs w:val="28"/>
        </w:rPr>
        <w:t>-алкилпроизводные, лист 1</w:t>
      </w:r>
      <w:r w:rsidR="00F57C9E" w:rsidRPr="003C6A07">
        <w:rPr>
          <w:rFonts w:ascii="Times New Roman" w:hAnsi="Times New Roman"/>
          <w:sz w:val="24"/>
          <w:szCs w:val="24"/>
        </w:rPr>
        <w:br w:type="page"/>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0"/>
        <w:gridCol w:w="6492"/>
        <w:gridCol w:w="3253"/>
      </w:tblGrid>
      <w:tr w:rsidR="00F57C9E" w:rsidRPr="009F15E5" w14:paraId="1B16688B" w14:textId="77777777" w:rsidTr="006373A6">
        <w:trPr>
          <w:trHeight w:val="136"/>
        </w:trPr>
        <w:tc>
          <w:tcPr>
            <w:tcW w:w="13885" w:type="dxa"/>
            <w:gridSpan w:val="3"/>
            <w:tcBorders>
              <w:top w:val="nil"/>
              <w:left w:val="nil"/>
              <w:right w:val="nil"/>
            </w:tcBorders>
          </w:tcPr>
          <w:p w14:paraId="528A34BF" w14:textId="77777777" w:rsidR="00F57C9E" w:rsidRPr="00023B5B" w:rsidRDefault="00F57C9E" w:rsidP="00F1206E">
            <w:pPr>
              <w:pStyle w:val="ad"/>
              <w:jc w:val="center"/>
              <w:outlineLvl w:val="1"/>
              <w:rPr>
                <w:rFonts w:ascii="Times New Roman" w:hAnsi="Times New Roman"/>
                <w:i/>
                <w:sz w:val="24"/>
                <w:szCs w:val="24"/>
              </w:rPr>
            </w:pPr>
            <w:bookmarkStart w:id="38" w:name="_Toc28359868"/>
            <w:bookmarkStart w:id="39" w:name="_Toc28360015"/>
            <w:r w:rsidRPr="00023B5B">
              <w:rPr>
                <w:rFonts w:ascii="Times New Roman" w:hAnsi="Times New Roman"/>
                <w:i/>
                <w:sz w:val="24"/>
                <w:szCs w:val="24"/>
              </w:rPr>
              <w:t xml:space="preserve">Мочевина (спектр </w:t>
            </w:r>
            <w:r w:rsidRPr="00023B5B">
              <w:rPr>
                <w:rFonts w:ascii="Times New Roman" w:hAnsi="Times New Roman"/>
                <w:i/>
                <w:sz w:val="24"/>
                <w:szCs w:val="24"/>
                <w:vertAlign w:val="superscript"/>
              </w:rPr>
              <w:t>13</w:t>
            </w:r>
            <w:r w:rsidRPr="00023B5B">
              <w:rPr>
                <w:rFonts w:ascii="Times New Roman" w:hAnsi="Times New Roman"/>
                <w:i/>
                <w:sz w:val="24"/>
                <w:szCs w:val="24"/>
              </w:rPr>
              <w:t>С)</w:t>
            </w:r>
            <w:bookmarkEnd w:id="38"/>
            <w:bookmarkEnd w:id="39"/>
          </w:p>
        </w:tc>
      </w:tr>
      <w:tr w:rsidR="00F57C9E" w:rsidRPr="009F15E5" w14:paraId="2D07E5C9" w14:textId="77777777" w:rsidTr="006373A6">
        <w:tc>
          <w:tcPr>
            <w:tcW w:w="4140" w:type="dxa"/>
            <w:tcBorders>
              <w:left w:val="nil"/>
            </w:tcBorders>
          </w:tcPr>
          <w:p w14:paraId="45B55837" w14:textId="77777777" w:rsidR="00F57C9E" w:rsidRPr="009F15E5" w:rsidRDefault="00F57C9E" w:rsidP="00F1206E">
            <w:pPr>
              <w:pStyle w:val="ad"/>
              <w:jc w:val="center"/>
              <w:rPr>
                <w:rFonts w:ascii="Times New Roman" w:hAnsi="Times New Roman"/>
                <w:sz w:val="24"/>
                <w:szCs w:val="24"/>
              </w:rPr>
            </w:pPr>
          </w:p>
          <w:p w14:paraId="590606E7" w14:textId="77777777" w:rsidR="00F57C9E" w:rsidRPr="009F15E5" w:rsidRDefault="00F57C9E" w:rsidP="00F1206E">
            <w:pPr>
              <w:pStyle w:val="ad"/>
              <w:jc w:val="center"/>
              <w:rPr>
                <w:rFonts w:ascii="Times New Roman" w:hAnsi="Times New Roman"/>
                <w:sz w:val="24"/>
                <w:szCs w:val="24"/>
              </w:rPr>
            </w:pPr>
            <w:r w:rsidRPr="009F15E5">
              <w:rPr>
                <w:rFonts w:ascii="Times New Roman" w:hAnsi="Times New Roman"/>
                <w:sz w:val="24"/>
                <w:szCs w:val="24"/>
              </w:rPr>
              <w:t>CH</w:t>
            </w:r>
            <w:r w:rsidRPr="009F15E5">
              <w:rPr>
                <w:rFonts w:ascii="Times New Roman" w:hAnsi="Times New Roman"/>
                <w:sz w:val="24"/>
                <w:szCs w:val="24"/>
                <w:vertAlign w:val="subscript"/>
              </w:rPr>
              <w:t>4</w:t>
            </w:r>
            <w:r w:rsidRPr="009F15E5">
              <w:rPr>
                <w:rFonts w:ascii="Times New Roman" w:hAnsi="Times New Roman"/>
                <w:sz w:val="24"/>
                <w:szCs w:val="24"/>
              </w:rPr>
              <w:t>N</w:t>
            </w:r>
            <w:r w:rsidRPr="009F15E5">
              <w:rPr>
                <w:rFonts w:ascii="Times New Roman" w:hAnsi="Times New Roman"/>
                <w:sz w:val="24"/>
                <w:szCs w:val="24"/>
                <w:vertAlign w:val="subscript"/>
              </w:rPr>
              <w:t>2</w:t>
            </w:r>
            <w:r w:rsidRPr="009F15E5">
              <w:rPr>
                <w:rFonts w:ascii="Times New Roman" w:hAnsi="Times New Roman"/>
                <w:sz w:val="24"/>
                <w:szCs w:val="24"/>
              </w:rPr>
              <w:t>O</w:t>
            </w:r>
          </w:p>
          <w:p w14:paraId="5743AC59"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60.06 г/моль</w:t>
            </w:r>
          </w:p>
        </w:tc>
        <w:tc>
          <w:tcPr>
            <w:tcW w:w="6492" w:type="dxa"/>
          </w:tcPr>
          <w:p w14:paraId="5A37C9C4"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eastAsia="Times New Roman" w:hAnsi="Times New Roman"/>
                <w:sz w:val="24"/>
                <w:szCs w:val="24"/>
              </w:rPr>
              <w:object w:dxaOrig="1989" w:dyaOrig="1379" w14:anchorId="47D715B3">
                <v:shape id="_x0000_i1099" type="#_x0000_t75" style="width:121.5pt;height:86.25pt" o:ole="">
                  <v:imagedata r:id="rId212" o:title=""/>
                </v:shape>
                <o:OLEObject Type="Embed" ProgID="ChemDraw.Document.6.0" ShapeID="_x0000_i1099" DrawAspect="Content" ObjectID="_1834056332" r:id="rId216"/>
              </w:object>
            </w:r>
          </w:p>
        </w:tc>
        <w:tc>
          <w:tcPr>
            <w:tcW w:w="3253" w:type="dxa"/>
            <w:tcBorders>
              <w:right w:val="nil"/>
            </w:tcBorders>
          </w:tcPr>
          <w:p w14:paraId="29445293" w14:textId="77777777" w:rsidR="00F57C9E" w:rsidRPr="009F15E5" w:rsidRDefault="00F57C9E" w:rsidP="00F1206E">
            <w:pPr>
              <w:pStyle w:val="ad"/>
              <w:jc w:val="center"/>
              <w:rPr>
                <w:rFonts w:ascii="Times New Roman" w:hAnsi="Times New Roman"/>
                <w:color w:val="000000"/>
                <w:sz w:val="24"/>
                <w:szCs w:val="24"/>
              </w:rPr>
            </w:pPr>
          </w:p>
          <w:p w14:paraId="3D209A3C"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 xml:space="preserve">0.001 моль </w:t>
            </w:r>
          </w:p>
          <w:p w14:paraId="26C9B88E" w14:textId="77777777" w:rsidR="00F57C9E" w:rsidRPr="009F15E5" w:rsidRDefault="00F57C9E" w:rsidP="00F1206E">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23B9E160"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100 МГц</w:t>
            </w:r>
          </w:p>
        </w:tc>
      </w:tr>
      <w:tr w:rsidR="00F57C9E" w:rsidRPr="009F15E5" w14:paraId="71EF9C24" w14:textId="77777777" w:rsidTr="006373A6">
        <w:tc>
          <w:tcPr>
            <w:tcW w:w="10632" w:type="dxa"/>
            <w:gridSpan w:val="2"/>
            <w:tcBorders>
              <w:left w:val="nil"/>
              <w:bottom w:val="nil"/>
            </w:tcBorders>
          </w:tcPr>
          <w:p w14:paraId="2307158E" w14:textId="77777777" w:rsidR="00F57C9E" w:rsidRPr="009F15E5" w:rsidRDefault="00F57C9E" w:rsidP="00F1206E">
            <w:pPr>
              <w:pStyle w:val="ad"/>
              <w:jc w:val="center"/>
              <w:rPr>
                <w:rFonts w:ascii="Times New Roman" w:hAnsi="Times New Roman"/>
                <w:sz w:val="24"/>
                <w:szCs w:val="24"/>
              </w:rPr>
            </w:pPr>
            <w:r w:rsidRPr="009F15E5">
              <w:rPr>
                <w:rFonts w:ascii="Times New Roman" w:eastAsia="Times New Roman" w:hAnsi="Times New Roman"/>
                <w:sz w:val="24"/>
                <w:szCs w:val="24"/>
              </w:rPr>
              <w:object w:dxaOrig="6930" w:dyaOrig="4440" w14:anchorId="21683CDC">
                <v:shape id="_x0000_i1100" type="#_x0000_t75" style="width:442.5pt;height:279.75pt" o:ole="">
                  <v:imagedata r:id="rId217" o:title=""/>
                </v:shape>
                <o:OLEObject Type="Embed" ProgID="MestReNova.Document.1" ShapeID="_x0000_i1100" DrawAspect="Content" ObjectID="_1834056333" r:id="rId218"/>
              </w:object>
            </w:r>
          </w:p>
        </w:tc>
        <w:tc>
          <w:tcPr>
            <w:tcW w:w="3253" w:type="dxa"/>
            <w:tcBorders>
              <w:bottom w:val="nil"/>
              <w:right w:val="nil"/>
            </w:tcBorders>
          </w:tcPr>
          <w:p w14:paraId="61D2B1A4" w14:textId="77777777" w:rsidR="00F57C9E" w:rsidRPr="009F15E5" w:rsidRDefault="00F57C9E" w:rsidP="00F1206E">
            <w:pPr>
              <w:pStyle w:val="ad"/>
              <w:jc w:val="center"/>
              <w:rPr>
                <w:rFonts w:ascii="Times New Roman" w:hAnsi="Times New Roman"/>
                <w:color w:val="000000"/>
                <w:sz w:val="24"/>
                <w:szCs w:val="24"/>
                <w:vertAlign w:val="superscript"/>
              </w:rPr>
            </w:pPr>
          </w:p>
          <w:p w14:paraId="6AF5BE3C" w14:textId="77777777" w:rsidR="00F57C9E" w:rsidRPr="009F15E5" w:rsidRDefault="00F57C9E" w:rsidP="00F1206E">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13</w:t>
            </w:r>
            <w:r w:rsidRPr="009F15E5">
              <w:rPr>
                <w:rFonts w:ascii="Times New Roman" w:hAnsi="Times New Roman"/>
                <w:color w:val="000000"/>
                <w:sz w:val="24"/>
                <w:szCs w:val="24"/>
              </w:rPr>
              <w:t>С ЯMР, δ, м.д.:</w:t>
            </w:r>
          </w:p>
          <w:p w14:paraId="709005F2" w14:textId="77777777" w:rsidR="00F57C9E" w:rsidRPr="009F15E5" w:rsidRDefault="00F57C9E" w:rsidP="00F1206E">
            <w:pPr>
              <w:pStyle w:val="ad"/>
              <w:rPr>
                <w:rFonts w:ascii="Times New Roman" w:hAnsi="Times New Roman"/>
                <w:sz w:val="24"/>
                <w:szCs w:val="24"/>
              </w:rPr>
            </w:pPr>
          </w:p>
          <w:p w14:paraId="60410262" w14:textId="77777777" w:rsidR="00F57C9E" w:rsidRPr="009F15E5" w:rsidRDefault="00F57C9E" w:rsidP="00F1206E">
            <w:pPr>
              <w:pStyle w:val="ad"/>
              <w:rPr>
                <w:rFonts w:ascii="Times New Roman" w:hAnsi="Times New Roman"/>
                <w:sz w:val="24"/>
                <w:szCs w:val="24"/>
                <w:lang w:eastAsia="ru-RU"/>
              </w:rPr>
            </w:pPr>
            <w:r w:rsidRPr="009F15E5">
              <w:rPr>
                <w:rFonts w:ascii="Times New Roman" w:hAnsi="Times New Roman"/>
                <w:sz w:val="24"/>
                <w:szCs w:val="24"/>
                <w:lang w:eastAsia="ru-RU"/>
              </w:rPr>
              <w:t>160.36 (С</w:t>
            </w:r>
            <w:r w:rsidRPr="009F15E5">
              <w:rPr>
                <w:rFonts w:ascii="Times New Roman" w:hAnsi="Times New Roman"/>
                <w:sz w:val="24"/>
                <w:szCs w:val="24"/>
                <w:vertAlign w:val="superscript"/>
                <w:lang w:eastAsia="ru-RU"/>
              </w:rPr>
              <w:t>2</w:t>
            </w:r>
            <w:r w:rsidRPr="009F15E5">
              <w:rPr>
                <w:rFonts w:ascii="Times New Roman" w:hAnsi="Times New Roman"/>
                <w:sz w:val="24"/>
                <w:szCs w:val="24"/>
                <w:lang w:eastAsia="ru-RU"/>
              </w:rPr>
              <w:t>, С=О)</w:t>
            </w:r>
          </w:p>
          <w:p w14:paraId="390551FA" w14:textId="77777777" w:rsidR="00F57C9E" w:rsidRPr="009F15E5" w:rsidRDefault="00F57C9E" w:rsidP="00F1206E">
            <w:pPr>
              <w:pStyle w:val="ad"/>
              <w:jc w:val="center"/>
              <w:rPr>
                <w:rFonts w:ascii="Times New Roman" w:hAnsi="Times New Roman"/>
                <w:color w:val="000000"/>
                <w:sz w:val="24"/>
                <w:szCs w:val="24"/>
              </w:rPr>
            </w:pPr>
          </w:p>
          <w:p w14:paraId="1C26BEA3" w14:textId="77777777" w:rsidR="00F57C9E" w:rsidRPr="009F15E5" w:rsidRDefault="00F57C9E" w:rsidP="00F1206E">
            <w:pPr>
              <w:pStyle w:val="ad"/>
              <w:jc w:val="center"/>
              <w:rPr>
                <w:rFonts w:ascii="Times New Roman" w:hAnsi="Times New Roman"/>
                <w:color w:val="000000"/>
                <w:sz w:val="24"/>
                <w:szCs w:val="24"/>
              </w:rPr>
            </w:pPr>
          </w:p>
          <w:p w14:paraId="156C2C63" w14:textId="77777777" w:rsidR="00F57C9E" w:rsidRPr="009F15E5" w:rsidRDefault="00F57C9E" w:rsidP="00F1206E">
            <w:pPr>
              <w:pStyle w:val="ad"/>
              <w:jc w:val="center"/>
              <w:rPr>
                <w:rFonts w:ascii="Times New Roman" w:hAnsi="Times New Roman"/>
                <w:sz w:val="24"/>
                <w:szCs w:val="24"/>
              </w:rPr>
            </w:pPr>
          </w:p>
        </w:tc>
      </w:tr>
    </w:tbl>
    <w:p w14:paraId="77326676" w14:textId="7DE222C9" w:rsidR="00023B5B" w:rsidRPr="00023B5B" w:rsidRDefault="00023B5B" w:rsidP="00023B5B">
      <w:pPr>
        <w:pStyle w:val="ad"/>
        <w:jc w:val="center"/>
        <w:rPr>
          <w:rFonts w:ascii="Times New Roman" w:hAnsi="Times New Roman"/>
          <w:sz w:val="24"/>
          <w:szCs w:val="24"/>
        </w:rPr>
      </w:pPr>
      <w:r>
        <w:rPr>
          <w:rFonts w:ascii="Times New Roman" w:hAnsi="Times New Roman"/>
          <w:sz w:val="24"/>
          <w:szCs w:val="24"/>
        </w:rPr>
        <w:t>б</w:t>
      </w:r>
    </w:p>
    <w:p w14:paraId="6391BB92" w14:textId="77777777" w:rsidR="00023B5B" w:rsidRPr="00023B5B" w:rsidRDefault="00023B5B" w:rsidP="00023B5B">
      <w:pPr>
        <w:pStyle w:val="ad"/>
        <w:jc w:val="center"/>
        <w:rPr>
          <w:rFonts w:ascii="Times New Roman" w:hAnsi="Times New Roman"/>
          <w:sz w:val="16"/>
          <w:szCs w:val="16"/>
        </w:rPr>
      </w:pPr>
    </w:p>
    <w:p w14:paraId="6A0F148A" w14:textId="094ECCF6" w:rsidR="00F57C9E" w:rsidRPr="003C6A07" w:rsidRDefault="00023B5B" w:rsidP="00F57C9E">
      <w:pPr>
        <w:pStyle w:val="ad"/>
        <w:jc w:val="center"/>
        <w:rPr>
          <w:rFonts w:ascii="Times New Roman" w:hAnsi="Times New Roman"/>
          <w:sz w:val="24"/>
          <w:szCs w:val="24"/>
        </w:rPr>
      </w:pPr>
      <w:r>
        <w:rPr>
          <w:rFonts w:ascii="Times New Roman" w:hAnsi="Times New Roman"/>
          <w:sz w:val="28"/>
          <w:szCs w:val="28"/>
        </w:rPr>
        <w:t xml:space="preserve">Рисунок </w:t>
      </w:r>
      <w:r w:rsidR="00E63C59">
        <w:rPr>
          <w:rFonts w:ascii="Times New Roman" w:hAnsi="Times New Roman"/>
          <w:sz w:val="28"/>
          <w:szCs w:val="28"/>
        </w:rPr>
        <w:t>А</w:t>
      </w:r>
      <w:r>
        <w:rPr>
          <w:rFonts w:ascii="Times New Roman" w:hAnsi="Times New Roman"/>
          <w:sz w:val="28"/>
          <w:szCs w:val="28"/>
        </w:rPr>
        <w:t>.1, лист 2</w:t>
      </w:r>
      <w:r w:rsidR="00F57C9E" w:rsidRPr="003C6A07">
        <w:rPr>
          <w:rFonts w:ascii="Times New Roman" w:hAnsi="Times New Roman"/>
          <w:sz w:val="24"/>
          <w:szCs w:val="24"/>
        </w:rPr>
        <w:br w:type="page"/>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0"/>
        <w:gridCol w:w="6662"/>
        <w:gridCol w:w="3083"/>
      </w:tblGrid>
      <w:tr w:rsidR="00F57C9E" w:rsidRPr="009F15E5" w14:paraId="48D609A6" w14:textId="77777777" w:rsidTr="006373A6">
        <w:trPr>
          <w:trHeight w:val="70"/>
        </w:trPr>
        <w:tc>
          <w:tcPr>
            <w:tcW w:w="13885" w:type="dxa"/>
            <w:gridSpan w:val="3"/>
            <w:tcBorders>
              <w:top w:val="nil"/>
              <w:left w:val="nil"/>
              <w:right w:val="nil"/>
            </w:tcBorders>
          </w:tcPr>
          <w:p w14:paraId="5F93EC1D" w14:textId="77777777" w:rsidR="00F57C9E" w:rsidRPr="00023B5B" w:rsidRDefault="00F57C9E" w:rsidP="00F1206E">
            <w:pPr>
              <w:pStyle w:val="ad"/>
              <w:jc w:val="center"/>
              <w:outlineLvl w:val="1"/>
              <w:rPr>
                <w:rFonts w:ascii="Times New Roman" w:hAnsi="Times New Roman"/>
                <w:i/>
                <w:sz w:val="24"/>
                <w:szCs w:val="24"/>
              </w:rPr>
            </w:pPr>
            <w:bookmarkStart w:id="40" w:name="_Toc28360016"/>
            <w:r w:rsidRPr="00023B5B">
              <w:rPr>
                <w:rFonts w:ascii="Times New Roman" w:hAnsi="Times New Roman"/>
                <w:i/>
                <w:sz w:val="24"/>
                <w:szCs w:val="24"/>
                <w:lang w:val="en-US"/>
              </w:rPr>
              <w:t>N–</w:t>
            </w:r>
            <w:r w:rsidRPr="00023B5B">
              <w:rPr>
                <w:rFonts w:ascii="Times New Roman" w:hAnsi="Times New Roman"/>
                <w:i/>
                <w:sz w:val="24"/>
                <w:szCs w:val="24"/>
              </w:rPr>
              <w:t xml:space="preserve">Метилмочевина (спектр </w:t>
            </w:r>
            <w:r w:rsidRPr="00023B5B">
              <w:rPr>
                <w:rFonts w:ascii="Times New Roman" w:hAnsi="Times New Roman"/>
                <w:i/>
                <w:sz w:val="24"/>
                <w:szCs w:val="24"/>
                <w:vertAlign w:val="superscript"/>
              </w:rPr>
              <w:t>1</w:t>
            </w:r>
            <w:r w:rsidRPr="00023B5B">
              <w:rPr>
                <w:rFonts w:ascii="Times New Roman" w:hAnsi="Times New Roman"/>
                <w:i/>
                <w:sz w:val="24"/>
                <w:szCs w:val="24"/>
                <w:lang w:val="en-US"/>
              </w:rPr>
              <w:t>H</w:t>
            </w:r>
            <w:r w:rsidRPr="00023B5B">
              <w:rPr>
                <w:rFonts w:ascii="Times New Roman" w:hAnsi="Times New Roman"/>
                <w:i/>
                <w:sz w:val="24"/>
                <w:szCs w:val="24"/>
              </w:rPr>
              <w:t>)</w:t>
            </w:r>
            <w:bookmarkEnd w:id="40"/>
          </w:p>
        </w:tc>
      </w:tr>
      <w:tr w:rsidR="00F57C9E" w:rsidRPr="009F15E5" w14:paraId="26C3769A" w14:textId="77777777" w:rsidTr="006373A6">
        <w:tc>
          <w:tcPr>
            <w:tcW w:w="4140" w:type="dxa"/>
            <w:tcBorders>
              <w:left w:val="nil"/>
            </w:tcBorders>
          </w:tcPr>
          <w:p w14:paraId="563CFB79" w14:textId="77777777" w:rsidR="00F57C9E" w:rsidRPr="009F15E5" w:rsidRDefault="00F57C9E" w:rsidP="00F1206E">
            <w:pPr>
              <w:pStyle w:val="ad"/>
              <w:jc w:val="center"/>
              <w:rPr>
                <w:rFonts w:ascii="Times New Roman" w:hAnsi="Times New Roman"/>
                <w:sz w:val="24"/>
                <w:szCs w:val="24"/>
              </w:rPr>
            </w:pPr>
          </w:p>
          <w:p w14:paraId="7C882672" w14:textId="77777777" w:rsidR="00F57C9E" w:rsidRPr="009F15E5" w:rsidRDefault="00F57C9E" w:rsidP="00F1206E">
            <w:pPr>
              <w:pStyle w:val="ad"/>
              <w:jc w:val="center"/>
              <w:rPr>
                <w:rFonts w:ascii="Times New Roman" w:hAnsi="Times New Roman"/>
                <w:sz w:val="24"/>
                <w:szCs w:val="24"/>
              </w:rPr>
            </w:pPr>
            <w:r w:rsidRPr="009F15E5">
              <w:rPr>
                <w:rFonts w:ascii="Times New Roman" w:hAnsi="Times New Roman"/>
                <w:sz w:val="24"/>
                <w:szCs w:val="24"/>
              </w:rPr>
              <w:t>C</w:t>
            </w:r>
            <w:r w:rsidRPr="009F15E5">
              <w:rPr>
                <w:rFonts w:ascii="Times New Roman" w:hAnsi="Times New Roman"/>
                <w:sz w:val="24"/>
                <w:szCs w:val="24"/>
                <w:vertAlign w:val="subscript"/>
              </w:rPr>
              <w:t>2</w:t>
            </w:r>
            <w:r w:rsidRPr="009F15E5">
              <w:rPr>
                <w:rFonts w:ascii="Times New Roman" w:hAnsi="Times New Roman"/>
                <w:sz w:val="24"/>
                <w:szCs w:val="24"/>
              </w:rPr>
              <w:t>H</w:t>
            </w:r>
            <w:r w:rsidRPr="009F15E5">
              <w:rPr>
                <w:rFonts w:ascii="Times New Roman" w:hAnsi="Times New Roman"/>
                <w:sz w:val="24"/>
                <w:szCs w:val="24"/>
                <w:vertAlign w:val="subscript"/>
              </w:rPr>
              <w:t>6</w:t>
            </w:r>
            <w:r w:rsidRPr="009F15E5">
              <w:rPr>
                <w:rFonts w:ascii="Times New Roman" w:hAnsi="Times New Roman"/>
                <w:sz w:val="24"/>
                <w:szCs w:val="24"/>
              </w:rPr>
              <w:t>N</w:t>
            </w:r>
            <w:r w:rsidRPr="009F15E5">
              <w:rPr>
                <w:rFonts w:ascii="Times New Roman" w:hAnsi="Times New Roman"/>
                <w:sz w:val="24"/>
                <w:szCs w:val="24"/>
                <w:vertAlign w:val="subscript"/>
              </w:rPr>
              <w:t>2</w:t>
            </w:r>
            <w:r w:rsidRPr="009F15E5">
              <w:rPr>
                <w:rFonts w:ascii="Times New Roman" w:hAnsi="Times New Roman"/>
                <w:sz w:val="24"/>
                <w:szCs w:val="24"/>
              </w:rPr>
              <w:t>O</w:t>
            </w:r>
          </w:p>
          <w:p w14:paraId="0E37ED49"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74.08 г/моль</w:t>
            </w:r>
          </w:p>
        </w:tc>
        <w:tc>
          <w:tcPr>
            <w:tcW w:w="6662" w:type="dxa"/>
          </w:tcPr>
          <w:p w14:paraId="1296C564" w14:textId="77777777" w:rsidR="00F57C9E" w:rsidRPr="009F15E5" w:rsidRDefault="00F57C9E" w:rsidP="00F1206E">
            <w:pPr>
              <w:pStyle w:val="ad"/>
              <w:jc w:val="center"/>
              <w:rPr>
                <w:rFonts w:ascii="Times New Roman" w:hAnsi="Times New Roman"/>
                <w:b/>
                <w:color w:val="000000"/>
                <w:sz w:val="24"/>
                <w:szCs w:val="24"/>
              </w:rPr>
            </w:pPr>
            <w:r w:rsidRPr="009F15E5">
              <w:rPr>
                <w:rFonts w:ascii="Times New Roman" w:eastAsia="Times New Roman" w:hAnsi="Times New Roman"/>
                <w:sz w:val="24"/>
                <w:szCs w:val="24"/>
              </w:rPr>
              <w:object w:dxaOrig="2219" w:dyaOrig="1634" w14:anchorId="36F38CAE">
                <v:shape id="_x0000_i1101" type="#_x0000_t75" style="width:106.5pt;height:79.5pt" o:ole="">
                  <v:imagedata r:id="rId219" o:title=""/>
                </v:shape>
                <o:OLEObject Type="Embed" ProgID="ChemDraw.Document.6.0" ShapeID="_x0000_i1101" DrawAspect="Content" ObjectID="_1834056334" r:id="rId220"/>
              </w:object>
            </w:r>
          </w:p>
        </w:tc>
        <w:tc>
          <w:tcPr>
            <w:tcW w:w="3083" w:type="dxa"/>
            <w:tcBorders>
              <w:right w:val="nil"/>
            </w:tcBorders>
          </w:tcPr>
          <w:p w14:paraId="3D1F45D3" w14:textId="77777777" w:rsidR="00F57C9E" w:rsidRPr="009F15E5" w:rsidRDefault="00F57C9E" w:rsidP="00F1206E">
            <w:pPr>
              <w:pStyle w:val="ad"/>
              <w:jc w:val="center"/>
              <w:rPr>
                <w:rFonts w:ascii="Times New Roman" w:hAnsi="Times New Roman"/>
                <w:color w:val="000000"/>
                <w:sz w:val="24"/>
                <w:szCs w:val="24"/>
              </w:rPr>
            </w:pPr>
          </w:p>
          <w:p w14:paraId="73C687D7"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 xml:space="preserve">0.001 моль </w:t>
            </w:r>
          </w:p>
          <w:p w14:paraId="22563B4B" w14:textId="77777777" w:rsidR="00F57C9E" w:rsidRPr="009F15E5" w:rsidRDefault="00F57C9E" w:rsidP="00F1206E">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612D6D35"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400 МГц</w:t>
            </w:r>
          </w:p>
        </w:tc>
      </w:tr>
      <w:tr w:rsidR="00F57C9E" w:rsidRPr="009F15E5" w14:paraId="6F0EBDD2" w14:textId="77777777" w:rsidTr="006373A6">
        <w:tc>
          <w:tcPr>
            <w:tcW w:w="10802" w:type="dxa"/>
            <w:gridSpan w:val="2"/>
            <w:tcBorders>
              <w:left w:val="nil"/>
              <w:bottom w:val="nil"/>
            </w:tcBorders>
          </w:tcPr>
          <w:p w14:paraId="33A9BE73" w14:textId="77777777" w:rsidR="00F57C9E" w:rsidRPr="009F15E5" w:rsidRDefault="00F57C9E" w:rsidP="00F1206E">
            <w:pPr>
              <w:pStyle w:val="ad"/>
              <w:jc w:val="center"/>
              <w:rPr>
                <w:rFonts w:ascii="Times New Roman" w:hAnsi="Times New Roman"/>
                <w:sz w:val="24"/>
                <w:szCs w:val="24"/>
              </w:rPr>
            </w:pPr>
            <w:r w:rsidRPr="009F15E5">
              <w:rPr>
                <w:rFonts w:ascii="Times New Roman" w:eastAsia="Times New Roman" w:hAnsi="Times New Roman"/>
                <w:sz w:val="24"/>
                <w:szCs w:val="24"/>
              </w:rPr>
              <w:object w:dxaOrig="10365" w:dyaOrig="6211" w14:anchorId="3868B100">
                <v:shape id="_x0000_i1102" type="#_x0000_t75" style="width:507.75pt;height:302.25pt" o:ole="">
                  <v:imagedata r:id="rId221" o:title=""/>
                </v:shape>
                <o:OLEObject Type="Embed" ProgID="MestReNova.Document.1" ShapeID="_x0000_i1102" DrawAspect="Content" ObjectID="_1834056335" r:id="rId222"/>
              </w:object>
            </w:r>
          </w:p>
        </w:tc>
        <w:tc>
          <w:tcPr>
            <w:tcW w:w="3083" w:type="dxa"/>
            <w:tcBorders>
              <w:bottom w:val="nil"/>
              <w:right w:val="nil"/>
            </w:tcBorders>
          </w:tcPr>
          <w:p w14:paraId="11FC06B7" w14:textId="77777777" w:rsidR="00F57C9E" w:rsidRPr="009F15E5" w:rsidRDefault="00F57C9E" w:rsidP="00F1206E">
            <w:pPr>
              <w:pStyle w:val="ad"/>
              <w:jc w:val="center"/>
              <w:rPr>
                <w:rFonts w:ascii="Times New Roman" w:hAnsi="Times New Roman"/>
                <w:color w:val="000000"/>
                <w:sz w:val="24"/>
                <w:szCs w:val="24"/>
                <w:vertAlign w:val="superscript"/>
              </w:rPr>
            </w:pPr>
          </w:p>
          <w:p w14:paraId="0C9A5228" w14:textId="77777777" w:rsidR="00F57C9E" w:rsidRPr="009F15E5" w:rsidRDefault="00F57C9E" w:rsidP="00F1206E">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w:t>
            </w:r>
            <w:r w:rsidRPr="009F15E5">
              <w:rPr>
                <w:rFonts w:ascii="Times New Roman" w:hAnsi="Times New Roman"/>
                <w:color w:val="000000"/>
                <w:sz w:val="24"/>
                <w:szCs w:val="24"/>
              </w:rPr>
              <w:t>H ЯMР, δ, м.д. (J/Гц):</w:t>
            </w:r>
          </w:p>
          <w:p w14:paraId="174E7A70" w14:textId="77777777" w:rsidR="00F57C9E" w:rsidRPr="009F15E5" w:rsidRDefault="00F57C9E" w:rsidP="00F1206E">
            <w:pPr>
              <w:pStyle w:val="ad"/>
              <w:rPr>
                <w:rFonts w:ascii="Times New Roman" w:hAnsi="Times New Roman"/>
                <w:sz w:val="24"/>
                <w:szCs w:val="24"/>
              </w:rPr>
            </w:pPr>
          </w:p>
          <w:p w14:paraId="38BBCD1D" w14:textId="77777777" w:rsidR="00F57C9E" w:rsidRPr="00AB1042" w:rsidRDefault="00F57C9E" w:rsidP="00F1206E">
            <w:pPr>
              <w:pStyle w:val="ad"/>
              <w:rPr>
                <w:rFonts w:ascii="Times New Roman" w:hAnsi="Times New Roman"/>
                <w:sz w:val="24"/>
                <w:szCs w:val="24"/>
                <w:lang w:val="en-US" w:eastAsia="ru-RU"/>
              </w:rPr>
            </w:pPr>
            <w:r w:rsidRPr="00AB1042">
              <w:rPr>
                <w:rFonts w:ascii="Times New Roman" w:hAnsi="Times New Roman"/>
                <w:sz w:val="24"/>
                <w:szCs w:val="24"/>
                <w:lang w:val="en-US" w:eastAsia="ru-RU"/>
              </w:rPr>
              <w:t>6.07 (</w:t>
            </w:r>
            <w:r w:rsidRPr="009F15E5">
              <w:rPr>
                <w:rFonts w:ascii="Times New Roman" w:hAnsi="Times New Roman"/>
                <w:sz w:val="24"/>
                <w:szCs w:val="24"/>
                <w:lang w:eastAsia="ru-RU"/>
              </w:rPr>
              <w:t>кв</w:t>
            </w:r>
            <w:r w:rsidRPr="00AB1042">
              <w:rPr>
                <w:rFonts w:ascii="Times New Roman" w:hAnsi="Times New Roman"/>
                <w:sz w:val="24"/>
                <w:szCs w:val="24"/>
                <w:lang w:val="en-US" w:eastAsia="ru-RU"/>
              </w:rPr>
              <w:t xml:space="preserve">. </w:t>
            </w:r>
            <w:r w:rsidRPr="009F15E5">
              <w:rPr>
                <w:rFonts w:ascii="Times New Roman" w:hAnsi="Times New Roman"/>
                <w:i/>
                <w:iCs/>
                <w:sz w:val="24"/>
                <w:szCs w:val="24"/>
                <w:lang w:val="en-US" w:eastAsia="ru-RU"/>
              </w:rPr>
              <w:t>J</w:t>
            </w:r>
            <w:r w:rsidRPr="00AB1042">
              <w:rPr>
                <w:rFonts w:ascii="Times New Roman" w:hAnsi="Times New Roman"/>
                <w:sz w:val="24"/>
                <w:szCs w:val="24"/>
                <w:lang w:val="en-US" w:eastAsia="ru-RU"/>
              </w:rPr>
              <w:t xml:space="preserve"> = 4.0, 1</w:t>
            </w:r>
            <w:r w:rsidRPr="009F15E5">
              <w:rPr>
                <w:rFonts w:ascii="Times New Roman" w:hAnsi="Times New Roman"/>
                <w:sz w:val="24"/>
                <w:szCs w:val="24"/>
                <w:lang w:val="en-US" w:eastAsia="ru-RU"/>
              </w:rPr>
              <w:t>H</w:t>
            </w:r>
            <w:r w:rsidRPr="00AB1042">
              <w:rPr>
                <w:rFonts w:ascii="Times New Roman" w:hAnsi="Times New Roman"/>
                <w:sz w:val="24"/>
                <w:szCs w:val="24"/>
                <w:lang w:val="en-US" w:eastAsia="ru-RU"/>
              </w:rPr>
              <w:t xml:space="preserve">, </w:t>
            </w:r>
            <w:r w:rsidRPr="009F15E5">
              <w:rPr>
                <w:rFonts w:ascii="Times New Roman" w:hAnsi="Times New Roman"/>
                <w:sz w:val="24"/>
                <w:szCs w:val="24"/>
                <w:lang w:val="en-US" w:eastAsia="ru-RU"/>
              </w:rPr>
              <w:t>NH</w:t>
            </w:r>
            <w:r w:rsidRPr="00AB1042">
              <w:rPr>
                <w:rFonts w:ascii="Times New Roman" w:hAnsi="Times New Roman"/>
                <w:sz w:val="24"/>
                <w:szCs w:val="24"/>
                <w:lang w:val="en-US" w:eastAsia="ru-RU"/>
              </w:rPr>
              <w:t>)</w:t>
            </w:r>
          </w:p>
          <w:p w14:paraId="17B8B4BE" w14:textId="77777777" w:rsidR="00F57C9E" w:rsidRPr="00AB1042" w:rsidRDefault="00F57C9E" w:rsidP="00F1206E">
            <w:pPr>
              <w:pStyle w:val="ad"/>
              <w:rPr>
                <w:rFonts w:ascii="Times New Roman" w:hAnsi="Times New Roman"/>
                <w:sz w:val="24"/>
                <w:szCs w:val="24"/>
                <w:lang w:val="en-US" w:eastAsia="ru-RU"/>
              </w:rPr>
            </w:pPr>
            <w:r w:rsidRPr="00AB1042">
              <w:rPr>
                <w:rFonts w:ascii="Times New Roman" w:hAnsi="Times New Roman"/>
                <w:sz w:val="24"/>
                <w:szCs w:val="24"/>
                <w:lang w:val="en-US" w:eastAsia="ru-RU"/>
              </w:rPr>
              <w:t>5.74 (</w:t>
            </w:r>
            <w:r w:rsidRPr="009F15E5">
              <w:rPr>
                <w:rFonts w:ascii="Times New Roman" w:hAnsi="Times New Roman"/>
                <w:sz w:val="24"/>
                <w:szCs w:val="24"/>
                <w:lang w:eastAsia="ru-RU"/>
              </w:rPr>
              <w:t>с</w:t>
            </w:r>
            <w:r w:rsidRPr="00AB1042">
              <w:rPr>
                <w:rFonts w:ascii="Times New Roman" w:hAnsi="Times New Roman"/>
                <w:sz w:val="24"/>
                <w:szCs w:val="24"/>
                <w:lang w:val="en-US" w:eastAsia="ru-RU"/>
              </w:rPr>
              <w:t>. 2</w:t>
            </w:r>
            <w:r w:rsidRPr="009F15E5">
              <w:rPr>
                <w:rFonts w:ascii="Times New Roman" w:hAnsi="Times New Roman"/>
                <w:sz w:val="24"/>
                <w:szCs w:val="24"/>
                <w:lang w:val="en-US" w:eastAsia="ru-RU"/>
              </w:rPr>
              <w:t>H</w:t>
            </w:r>
            <w:r w:rsidRPr="00AB1042">
              <w:rPr>
                <w:rFonts w:ascii="Times New Roman" w:hAnsi="Times New Roman"/>
                <w:sz w:val="24"/>
                <w:szCs w:val="24"/>
                <w:lang w:val="en-US" w:eastAsia="ru-RU"/>
              </w:rPr>
              <w:t xml:space="preserve">, </w:t>
            </w:r>
            <w:r w:rsidRPr="009F15E5">
              <w:rPr>
                <w:rFonts w:ascii="Times New Roman" w:hAnsi="Times New Roman"/>
                <w:sz w:val="24"/>
                <w:szCs w:val="24"/>
                <w:lang w:val="en-US" w:eastAsia="ru-RU"/>
              </w:rPr>
              <w:t>NH</w:t>
            </w:r>
            <w:r w:rsidRPr="00AB1042">
              <w:rPr>
                <w:rFonts w:ascii="Times New Roman" w:hAnsi="Times New Roman"/>
                <w:sz w:val="24"/>
                <w:szCs w:val="24"/>
                <w:vertAlign w:val="subscript"/>
                <w:lang w:val="en-US" w:eastAsia="ru-RU"/>
              </w:rPr>
              <w:t>2</w:t>
            </w:r>
            <w:r w:rsidRPr="00AB1042">
              <w:rPr>
                <w:rFonts w:ascii="Times New Roman" w:hAnsi="Times New Roman"/>
                <w:sz w:val="24"/>
                <w:szCs w:val="24"/>
                <w:lang w:val="en-US" w:eastAsia="ru-RU"/>
              </w:rPr>
              <w:t>)</w:t>
            </w:r>
          </w:p>
          <w:p w14:paraId="23FAA362" w14:textId="77777777" w:rsidR="00F57C9E" w:rsidRPr="009F15E5" w:rsidRDefault="00F57C9E" w:rsidP="00F1206E">
            <w:pPr>
              <w:pStyle w:val="ad"/>
              <w:rPr>
                <w:rFonts w:ascii="Times New Roman" w:hAnsi="Times New Roman"/>
                <w:sz w:val="24"/>
                <w:szCs w:val="24"/>
                <w:lang w:eastAsia="ru-RU"/>
              </w:rPr>
            </w:pPr>
            <w:r w:rsidRPr="009F15E5">
              <w:rPr>
                <w:rFonts w:ascii="Times New Roman" w:hAnsi="Times New Roman"/>
                <w:sz w:val="24"/>
                <w:szCs w:val="24"/>
                <w:lang w:eastAsia="ru-RU"/>
              </w:rPr>
              <w:t xml:space="preserve">2.52 (д. </w:t>
            </w:r>
            <w:r w:rsidRPr="009F15E5">
              <w:rPr>
                <w:rFonts w:ascii="Times New Roman" w:hAnsi="Times New Roman"/>
                <w:i/>
                <w:iCs/>
                <w:sz w:val="24"/>
                <w:szCs w:val="24"/>
                <w:lang w:val="en-US" w:eastAsia="ru-RU"/>
              </w:rPr>
              <w:t>J</w:t>
            </w:r>
            <w:r w:rsidRPr="009F15E5">
              <w:rPr>
                <w:rFonts w:ascii="Times New Roman" w:hAnsi="Times New Roman"/>
                <w:sz w:val="24"/>
                <w:szCs w:val="24"/>
                <w:lang w:eastAsia="ru-RU"/>
              </w:rPr>
              <w:t xml:space="preserve"> = 8.</w:t>
            </w:r>
            <w:r w:rsidRPr="009F15E5">
              <w:rPr>
                <w:rFonts w:ascii="Times New Roman" w:hAnsi="Times New Roman"/>
                <w:sz w:val="24"/>
                <w:szCs w:val="24"/>
                <w:lang w:val="en-US" w:eastAsia="ru-RU"/>
              </w:rPr>
              <w:t>0</w:t>
            </w:r>
            <w:r w:rsidRPr="009F15E5">
              <w:rPr>
                <w:rFonts w:ascii="Times New Roman" w:hAnsi="Times New Roman"/>
                <w:sz w:val="24"/>
                <w:szCs w:val="24"/>
                <w:lang w:eastAsia="ru-RU"/>
              </w:rPr>
              <w:t>, 3</w:t>
            </w:r>
            <w:r w:rsidRPr="009F15E5">
              <w:rPr>
                <w:rFonts w:ascii="Times New Roman" w:hAnsi="Times New Roman"/>
                <w:sz w:val="24"/>
                <w:szCs w:val="24"/>
                <w:lang w:val="en-US" w:eastAsia="ru-RU"/>
              </w:rPr>
              <w:t>H</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CH</w:t>
            </w:r>
            <w:r w:rsidRPr="009F15E5">
              <w:rPr>
                <w:rFonts w:ascii="Times New Roman" w:hAnsi="Times New Roman"/>
                <w:sz w:val="24"/>
                <w:szCs w:val="24"/>
                <w:vertAlign w:val="subscript"/>
                <w:lang w:eastAsia="ru-RU"/>
              </w:rPr>
              <w:t>3</w:t>
            </w:r>
            <w:r w:rsidRPr="009F15E5">
              <w:rPr>
                <w:rFonts w:ascii="Times New Roman" w:hAnsi="Times New Roman"/>
                <w:sz w:val="24"/>
                <w:szCs w:val="24"/>
                <w:lang w:eastAsia="ru-RU"/>
              </w:rPr>
              <w:t>)</w:t>
            </w:r>
          </w:p>
          <w:p w14:paraId="615AAF94" w14:textId="77777777" w:rsidR="00F57C9E" w:rsidRPr="009F15E5" w:rsidRDefault="00F57C9E" w:rsidP="00F1206E">
            <w:pPr>
              <w:pStyle w:val="ad"/>
              <w:jc w:val="center"/>
              <w:rPr>
                <w:rFonts w:ascii="Times New Roman" w:hAnsi="Times New Roman"/>
                <w:sz w:val="24"/>
                <w:szCs w:val="24"/>
              </w:rPr>
            </w:pPr>
          </w:p>
        </w:tc>
      </w:tr>
    </w:tbl>
    <w:p w14:paraId="41FF0879" w14:textId="671ACA87" w:rsidR="00023B5B" w:rsidRPr="00023B5B" w:rsidRDefault="00023B5B" w:rsidP="00023B5B">
      <w:pPr>
        <w:pStyle w:val="ad"/>
        <w:jc w:val="center"/>
        <w:rPr>
          <w:rFonts w:ascii="Times New Roman" w:hAnsi="Times New Roman"/>
          <w:sz w:val="24"/>
          <w:szCs w:val="24"/>
        </w:rPr>
      </w:pPr>
      <w:r>
        <w:rPr>
          <w:rFonts w:ascii="Times New Roman" w:hAnsi="Times New Roman"/>
          <w:sz w:val="24"/>
          <w:szCs w:val="24"/>
        </w:rPr>
        <w:t>в</w:t>
      </w:r>
    </w:p>
    <w:p w14:paraId="6FF4E24B" w14:textId="77777777" w:rsidR="00023B5B" w:rsidRPr="00023B5B" w:rsidRDefault="00023B5B" w:rsidP="00023B5B">
      <w:pPr>
        <w:pStyle w:val="ad"/>
        <w:jc w:val="center"/>
        <w:rPr>
          <w:rFonts w:ascii="Times New Roman" w:hAnsi="Times New Roman"/>
          <w:sz w:val="16"/>
          <w:szCs w:val="16"/>
        </w:rPr>
      </w:pPr>
    </w:p>
    <w:p w14:paraId="265BC830" w14:textId="6B725EEA" w:rsidR="00F57C9E" w:rsidRPr="003C6A07" w:rsidRDefault="00023B5B" w:rsidP="00F57C9E">
      <w:pPr>
        <w:pStyle w:val="ad"/>
        <w:jc w:val="center"/>
        <w:rPr>
          <w:rFonts w:ascii="Times New Roman" w:hAnsi="Times New Roman"/>
          <w:sz w:val="24"/>
          <w:szCs w:val="24"/>
        </w:rPr>
      </w:pPr>
      <w:r>
        <w:rPr>
          <w:rFonts w:ascii="Times New Roman" w:hAnsi="Times New Roman"/>
          <w:sz w:val="28"/>
          <w:szCs w:val="28"/>
        </w:rPr>
        <w:t xml:space="preserve">Рисунок </w:t>
      </w:r>
      <w:r w:rsidR="00E63C59">
        <w:rPr>
          <w:rFonts w:ascii="Times New Roman" w:hAnsi="Times New Roman"/>
          <w:sz w:val="28"/>
          <w:szCs w:val="28"/>
        </w:rPr>
        <w:t>А</w:t>
      </w:r>
      <w:r>
        <w:rPr>
          <w:rFonts w:ascii="Times New Roman" w:hAnsi="Times New Roman"/>
          <w:sz w:val="28"/>
          <w:szCs w:val="28"/>
        </w:rPr>
        <w:t>.1, лист 3</w:t>
      </w:r>
      <w:r w:rsidR="00F57C9E" w:rsidRPr="003C6A07">
        <w:rPr>
          <w:rFonts w:ascii="Times New Roman" w:hAnsi="Times New Roman"/>
          <w:sz w:val="24"/>
          <w:szCs w:val="24"/>
        </w:rPr>
        <w:br w:type="page"/>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0"/>
        <w:gridCol w:w="6662"/>
        <w:gridCol w:w="3083"/>
      </w:tblGrid>
      <w:tr w:rsidR="00F57C9E" w:rsidRPr="009F15E5" w14:paraId="7FA04BAA" w14:textId="77777777" w:rsidTr="006373A6">
        <w:trPr>
          <w:trHeight w:val="70"/>
        </w:trPr>
        <w:tc>
          <w:tcPr>
            <w:tcW w:w="13885" w:type="dxa"/>
            <w:gridSpan w:val="3"/>
            <w:tcBorders>
              <w:top w:val="nil"/>
              <w:left w:val="nil"/>
              <w:right w:val="nil"/>
            </w:tcBorders>
          </w:tcPr>
          <w:p w14:paraId="2A1B97EE" w14:textId="77777777" w:rsidR="00F57C9E" w:rsidRPr="00023B5B" w:rsidRDefault="00F57C9E" w:rsidP="00F1206E">
            <w:pPr>
              <w:pStyle w:val="ad"/>
              <w:jc w:val="center"/>
              <w:outlineLvl w:val="1"/>
              <w:rPr>
                <w:rFonts w:ascii="Times New Roman" w:hAnsi="Times New Roman"/>
                <w:i/>
                <w:sz w:val="24"/>
                <w:szCs w:val="24"/>
              </w:rPr>
            </w:pPr>
            <w:bookmarkStart w:id="41" w:name="_Toc28359870"/>
            <w:bookmarkStart w:id="42" w:name="_Toc28360017"/>
            <w:r w:rsidRPr="00023B5B">
              <w:rPr>
                <w:rFonts w:ascii="Times New Roman" w:hAnsi="Times New Roman"/>
                <w:i/>
                <w:sz w:val="24"/>
                <w:szCs w:val="24"/>
                <w:lang w:val="en-US"/>
              </w:rPr>
              <w:t>N</w:t>
            </w:r>
            <w:r w:rsidRPr="00023B5B">
              <w:rPr>
                <w:rFonts w:ascii="Times New Roman" w:hAnsi="Times New Roman"/>
                <w:i/>
                <w:sz w:val="24"/>
                <w:szCs w:val="24"/>
              </w:rPr>
              <w:t xml:space="preserve">–Метилмочевина (спектр </w:t>
            </w:r>
            <w:r w:rsidRPr="00023B5B">
              <w:rPr>
                <w:rFonts w:ascii="Times New Roman" w:hAnsi="Times New Roman"/>
                <w:i/>
                <w:sz w:val="24"/>
                <w:szCs w:val="24"/>
                <w:vertAlign w:val="superscript"/>
              </w:rPr>
              <w:t>13</w:t>
            </w:r>
            <w:r w:rsidRPr="00023B5B">
              <w:rPr>
                <w:rFonts w:ascii="Times New Roman" w:hAnsi="Times New Roman"/>
                <w:i/>
                <w:sz w:val="24"/>
                <w:szCs w:val="24"/>
              </w:rPr>
              <w:t>С)</w:t>
            </w:r>
            <w:bookmarkEnd w:id="41"/>
            <w:bookmarkEnd w:id="42"/>
          </w:p>
        </w:tc>
      </w:tr>
      <w:tr w:rsidR="00F57C9E" w:rsidRPr="009F15E5" w14:paraId="3C1E50CB" w14:textId="77777777" w:rsidTr="006373A6">
        <w:tc>
          <w:tcPr>
            <w:tcW w:w="4140" w:type="dxa"/>
            <w:tcBorders>
              <w:left w:val="nil"/>
            </w:tcBorders>
          </w:tcPr>
          <w:p w14:paraId="4383C087" w14:textId="77777777" w:rsidR="00F57C9E" w:rsidRPr="009F15E5" w:rsidRDefault="00F57C9E" w:rsidP="00F1206E">
            <w:pPr>
              <w:pStyle w:val="ad"/>
              <w:jc w:val="center"/>
              <w:rPr>
                <w:rFonts w:ascii="Times New Roman" w:hAnsi="Times New Roman"/>
                <w:sz w:val="24"/>
                <w:szCs w:val="24"/>
              </w:rPr>
            </w:pPr>
          </w:p>
          <w:p w14:paraId="307DD9FA" w14:textId="77777777" w:rsidR="00F57C9E" w:rsidRPr="009F15E5" w:rsidRDefault="00F57C9E" w:rsidP="00F1206E">
            <w:pPr>
              <w:pStyle w:val="ad"/>
              <w:jc w:val="center"/>
              <w:rPr>
                <w:rFonts w:ascii="Times New Roman" w:hAnsi="Times New Roman"/>
                <w:sz w:val="24"/>
                <w:szCs w:val="24"/>
              </w:rPr>
            </w:pPr>
            <w:r w:rsidRPr="009F15E5">
              <w:rPr>
                <w:rFonts w:ascii="Times New Roman" w:hAnsi="Times New Roman"/>
                <w:sz w:val="24"/>
                <w:szCs w:val="24"/>
              </w:rPr>
              <w:t>C</w:t>
            </w:r>
            <w:r w:rsidRPr="009F15E5">
              <w:rPr>
                <w:rFonts w:ascii="Times New Roman" w:hAnsi="Times New Roman"/>
                <w:sz w:val="24"/>
                <w:szCs w:val="24"/>
                <w:vertAlign w:val="subscript"/>
              </w:rPr>
              <w:t>2</w:t>
            </w:r>
            <w:r w:rsidRPr="009F15E5">
              <w:rPr>
                <w:rFonts w:ascii="Times New Roman" w:hAnsi="Times New Roman"/>
                <w:sz w:val="24"/>
                <w:szCs w:val="24"/>
              </w:rPr>
              <w:t>H</w:t>
            </w:r>
            <w:r w:rsidRPr="009F15E5">
              <w:rPr>
                <w:rFonts w:ascii="Times New Roman" w:hAnsi="Times New Roman"/>
                <w:sz w:val="24"/>
                <w:szCs w:val="24"/>
                <w:vertAlign w:val="subscript"/>
              </w:rPr>
              <w:t>6</w:t>
            </w:r>
            <w:r w:rsidRPr="009F15E5">
              <w:rPr>
                <w:rFonts w:ascii="Times New Roman" w:hAnsi="Times New Roman"/>
                <w:sz w:val="24"/>
                <w:szCs w:val="24"/>
              </w:rPr>
              <w:t>N</w:t>
            </w:r>
            <w:r w:rsidRPr="009F15E5">
              <w:rPr>
                <w:rFonts w:ascii="Times New Roman" w:hAnsi="Times New Roman"/>
                <w:sz w:val="24"/>
                <w:szCs w:val="24"/>
                <w:vertAlign w:val="subscript"/>
              </w:rPr>
              <w:t>2</w:t>
            </w:r>
            <w:r w:rsidRPr="009F15E5">
              <w:rPr>
                <w:rFonts w:ascii="Times New Roman" w:hAnsi="Times New Roman"/>
                <w:sz w:val="24"/>
                <w:szCs w:val="24"/>
              </w:rPr>
              <w:t>O</w:t>
            </w:r>
          </w:p>
          <w:p w14:paraId="67202AFA"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74.08 г/моль</w:t>
            </w:r>
          </w:p>
        </w:tc>
        <w:tc>
          <w:tcPr>
            <w:tcW w:w="6662" w:type="dxa"/>
          </w:tcPr>
          <w:p w14:paraId="581DACE2"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eastAsia="Times New Roman" w:hAnsi="Times New Roman"/>
                <w:sz w:val="24"/>
                <w:szCs w:val="24"/>
              </w:rPr>
              <w:object w:dxaOrig="2219" w:dyaOrig="1634" w14:anchorId="235B12E9">
                <v:shape id="_x0000_i1103" type="#_x0000_t75" style="width:106.5pt;height:79.5pt" o:ole="">
                  <v:imagedata r:id="rId219" o:title=""/>
                </v:shape>
                <o:OLEObject Type="Embed" ProgID="ChemDraw.Document.6.0" ShapeID="_x0000_i1103" DrawAspect="Content" ObjectID="_1834056336" r:id="rId223"/>
              </w:object>
            </w:r>
          </w:p>
        </w:tc>
        <w:tc>
          <w:tcPr>
            <w:tcW w:w="3083" w:type="dxa"/>
            <w:tcBorders>
              <w:right w:val="nil"/>
            </w:tcBorders>
          </w:tcPr>
          <w:p w14:paraId="057E41CE" w14:textId="77777777" w:rsidR="00F57C9E" w:rsidRPr="009F15E5" w:rsidRDefault="00F57C9E" w:rsidP="00F1206E">
            <w:pPr>
              <w:pStyle w:val="ad"/>
              <w:jc w:val="center"/>
              <w:rPr>
                <w:rFonts w:ascii="Times New Roman" w:hAnsi="Times New Roman"/>
                <w:color w:val="000000"/>
                <w:sz w:val="24"/>
                <w:szCs w:val="24"/>
              </w:rPr>
            </w:pPr>
          </w:p>
          <w:p w14:paraId="57AF3E4C"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 xml:space="preserve">0.001 моль </w:t>
            </w:r>
          </w:p>
          <w:p w14:paraId="78F5C7DE" w14:textId="77777777" w:rsidR="00F57C9E" w:rsidRPr="009F15E5" w:rsidRDefault="00F57C9E" w:rsidP="00F1206E">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08017CD3"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100 МГц</w:t>
            </w:r>
          </w:p>
        </w:tc>
      </w:tr>
      <w:tr w:rsidR="00F57C9E" w:rsidRPr="009F15E5" w14:paraId="5C650346" w14:textId="77777777" w:rsidTr="006373A6">
        <w:tc>
          <w:tcPr>
            <w:tcW w:w="10802" w:type="dxa"/>
            <w:gridSpan w:val="2"/>
            <w:tcBorders>
              <w:left w:val="nil"/>
              <w:bottom w:val="nil"/>
            </w:tcBorders>
          </w:tcPr>
          <w:p w14:paraId="720E40AD" w14:textId="77777777" w:rsidR="00F57C9E" w:rsidRPr="009F15E5" w:rsidRDefault="00F57C9E" w:rsidP="00F1206E">
            <w:pPr>
              <w:pStyle w:val="ad"/>
              <w:jc w:val="center"/>
              <w:rPr>
                <w:rFonts w:ascii="Times New Roman" w:hAnsi="Times New Roman"/>
                <w:sz w:val="24"/>
                <w:szCs w:val="24"/>
              </w:rPr>
            </w:pPr>
            <w:r w:rsidRPr="009F15E5">
              <w:rPr>
                <w:rFonts w:ascii="Times New Roman" w:eastAsia="Times New Roman" w:hAnsi="Times New Roman"/>
                <w:sz w:val="24"/>
                <w:szCs w:val="24"/>
              </w:rPr>
              <w:object w:dxaOrig="9855" w:dyaOrig="5340" w14:anchorId="77F13A2D">
                <v:shape id="_x0000_i1104" type="#_x0000_t75" style="width:517.5pt;height:280.5pt" o:ole="">
                  <v:imagedata r:id="rId224" o:title=""/>
                </v:shape>
                <o:OLEObject Type="Embed" ProgID="MestReNova.Document.1" ShapeID="_x0000_i1104" DrawAspect="Content" ObjectID="_1834056337" r:id="rId225"/>
              </w:object>
            </w:r>
          </w:p>
        </w:tc>
        <w:tc>
          <w:tcPr>
            <w:tcW w:w="3083" w:type="dxa"/>
            <w:tcBorders>
              <w:bottom w:val="nil"/>
              <w:right w:val="nil"/>
            </w:tcBorders>
          </w:tcPr>
          <w:p w14:paraId="27D4313F" w14:textId="77777777" w:rsidR="00F57C9E" w:rsidRPr="009F15E5" w:rsidRDefault="00F57C9E" w:rsidP="00F1206E">
            <w:pPr>
              <w:pStyle w:val="ad"/>
              <w:rPr>
                <w:rFonts w:ascii="Times New Roman" w:hAnsi="Times New Roman"/>
                <w:color w:val="000000"/>
                <w:sz w:val="24"/>
                <w:szCs w:val="24"/>
                <w:vertAlign w:val="superscript"/>
              </w:rPr>
            </w:pPr>
          </w:p>
          <w:p w14:paraId="1272163B" w14:textId="77777777" w:rsidR="00F57C9E" w:rsidRPr="009F15E5" w:rsidRDefault="00F57C9E" w:rsidP="00F1206E">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13</w:t>
            </w:r>
            <w:r w:rsidRPr="009F15E5">
              <w:rPr>
                <w:rFonts w:ascii="Times New Roman" w:hAnsi="Times New Roman"/>
                <w:color w:val="000000"/>
                <w:sz w:val="24"/>
                <w:szCs w:val="24"/>
              </w:rPr>
              <w:t>С ЯMР, δ, м.д.:</w:t>
            </w:r>
          </w:p>
          <w:p w14:paraId="3DCB8ED4" w14:textId="77777777" w:rsidR="00F57C9E" w:rsidRPr="009F15E5" w:rsidRDefault="00F57C9E" w:rsidP="00F1206E">
            <w:pPr>
              <w:pStyle w:val="ad"/>
              <w:rPr>
                <w:rFonts w:ascii="Times New Roman" w:hAnsi="Times New Roman"/>
                <w:sz w:val="24"/>
                <w:szCs w:val="24"/>
              </w:rPr>
            </w:pPr>
          </w:p>
          <w:p w14:paraId="45333A1A" w14:textId="77777777" w:rsidR="00F57C9E" w:rsidRPr="009F15E5" w:rsidRDefault="00F57C9E" w:rsidP="00F1206E">
            <w:pPr>
              <w:pStyle w:val="ad"/>
              <w:rPr>
                <w:rFonts w:ascii="Times New Roman" w:hAnsi="Times New Roman"/>
                <w:sz w:val="24"/>
                <w:szCs w:val="24"/>
                <w:lang w:eastAsia="ru-RU"/>
              </w:rPr>
            </w:pPr>
            <w:r w:rsidRPr="009F15E5">
              <w:rPr>
                <w:rFonts w:ascii="Times New Roman" w:hAnsi="Times New Roman"/>
                <w:sz w:val="24"/>
                <w:szCs w:val="24"/>
                <w:lang w:eastAsia="ru-RU"/>
              </w:rPr>
              <w:t>160.74 (С</w:t>
            </w:r>
            <w:r w:rsidRPr="009F15E5">
              <w:rPr>
                <w:rFonts w:ascii="Times New Roman" w:hAnsi="Times New Roman"/>
                <w:sz w:val="24"/>
                <w:szCs w:val="24"/>
                <w:vertAlign w:val="superscript"/>
                <w:lang w:eastAsia="ru-RU"/>
              </w:rPr>
              <w:t>2</w:t>
            </w:r>
            <w:r w:rsidRPr="009F15E5">
              <w:rPr>
                <w:rFonts w:ascii="Times New Roman" w:hAnsi="Times New Roman"/>
                <w:sz w:val="24"/>
                <w:szCs w:val="24"/>
                <w:lang w:eastAsia="ru-RU"/>
              </w:rPr>
              <w:t>, С=О)</w:t>
            </w:r>
          </w:p>
          <w:p w14:paraId="5948BE2D" w14:textId="77777777" w:rsidR="00F57C9E" w:rsidRPr="009F15E5" w:rsidRDefault="00F57C9E" w:rsidP="00F1206E">
            <w:pPr>
              <w:pStyle w:val="ad"/>
              <w:rPr>
                <w:rFonts w:ascii="Times New Roman" w:hAnsi="Times New Roman"/>
                <w:sz w:val="24"/>
                <w:szCs w:val="24"/>
                <w:lang w:eastAsia="ru-RU"/>
              </w:rPr>
            </w:pPr>
            <w:r w:rsidRPr="009F15E5">
              <w:rPr>
                <w:rFonts w:ascii="Times New Roman" w:hAnsi="Times New Roman"/>
                <w:sz w:val="24"/>
                <w:szCs w:val="24"/>
                <w:lang w:eastAsia="ru-RU"/>
              </w:rPr>
              <w:t>26.60 (С</w:t>
            </w:r>
            <w:r w:rsidRPr="009F15E5">
              <w:rPr>
                <w:rFonts w:ascii="Times New Roman" w:hAnsi="Times New Roman"/>
                <w:sz w:val="24"/>
                <w:szCs w:val="24"/>
                <w:vertAlign w:val="superscript"/>
                <w:lang w:eastAsia="ru-RU"/>
              </w:rPr>
              <w:t>4</w:t>
            </w:r>
            <w:r w:rsidRPr="009F15E5">
              <w:rPr>
                <w:rFonts w:ascii="Times New Roman" w:hAnsi="Times New Roman"/>
                <w:sz w:val="24"/>
                <w:szCs w:val="24"/>
                <w:lang w:eastAsia="ru-RU"/>
              </w:rPr>
              <w:t>, СН</w:t>
            </w:r>
            <w:r w:rsidRPr="009F15E5">
              <w:rPr>
                <w:rFonts w:ascii="Times New Roman" w:hAnsi="Times New Roman"/>
                <w:sz w:val="24"/>
                <w:szCs w:val="24"/>
                <w:vertAlign w:val="subscript"/>
                <w:lang w:eastAsia="ru-RU"/>
              </w:rPr>
              <w:t>3</w:t>
            </w:r>
            <w:r w:rsidRPr="009F15E5">
              <w:rPr>
                <w:rFonts w:ascii="Times New Roman" w:hAnsi="Times New Roman"/>
                <w:sz w:val="24"/>
                <w:szCs w:val="24"/>
                <w:lang w:eastAsia="ru-RU"/>
              </w:rPr>
              <w:t>)</w:t>
            </w:r>
          </w:p>
          <w:p w14:paraId="56B4B02B" w14:textId="77777777" w:rsidR="00F57C9E" w:rsidRPr="009F15E5" w:rsidRDefault="00F57C9E" w:rsidP="00F1206E">
            <w:pPr>
              <w:pStyle w:val="ad"/>
              <w:jc w:val="center"/>
              <w:rPr>
                <w:rFonts w:ascii="Times New Roman" w:hAnsi="Times New Roman"/>
                <w:color w:val="000000"/>
                <w:sz w:val="24"/>
                <w:szCs w:val="24"/>
              </w:rPr>
            </w:pPr>
          </w:p>
          <w:p w14:paraId="6CD74A12" w14:textId="77777777" w:rsidR="00F57C9E" w:rsidRPr="009F15E5" w:rsidRDefault="00F57C9E" w:rsidP="00F1206E">
            <w:pPr>
              <w:pStyle w:val="ad"/>
              <w:jc w:val="center"/>
              <w:rPr>
                <w:rFonts w:ascii="Times New Roman" w:hAnsi="Times New Roman"/>
                <w:color w:val="000000"/>
                <w:sz w:val="24"/>
                <w:szCs w:val="24"/>
              </w:rPr>
            </w:pPr>
          </w:p>
          <w:p w14:paraId="1A417653" w14:textId="77777777" w:rsidR="00F57C9E" w:rsidRPr="009F15E5" w:rsidRDefault="00F57C9E" w:rsidP="00F1206E">
            <w:pPr>
              <w:pStyle w:val="ad"/>
              <w:jc w:val="center"/>
              <w:rPr>
                <w:rFonts w:ascii="Times New Roman" w:hAnsi="Times New Roman"/>
                <w:sz w:val="24"/>
                <w:szCs w:val="24"/>
              </w:rPr>
            </w:pPr>
          </w:p>
        </w:tc>
      </w:tr>
    </w:tbl>
    <w:p w14:paraId="3FA710B4" w14:textId="611C3122" w:rsidR="00023B5B" w:rsidRPr="00023B5B" w:rsidRDefault="00023B5B" w:rsidP="00023B5B">
      <w:pPr>
        <w:pStyle w:val="ad"/>
        <w:jc w:val="center"/>
        <w:rPr>
          <w:rFonts w:ascii="Times New Roman" w:hAnsi="Times New Roman"/>
          <w:sz w:val="24"/>
          <w:szCs w:val="24"/>
        </w:rPr>
      </w:pPr>
      <w:r>
        <w:rPr>
          <w:rFonts w:ascii="Times New Roman" w:hAnsi="Times New Roman"/>
          <w:sz w:val="24"/>
          <w:szCs w:val="24"/>
        </w:rPr>
        <w:t>г</w:t>
      </w:r>
    </w:p>
    <w:p w14:paraId="0738A82E" w14:textId="77777777" w:rsidR="00023B5B" w:rsidRPr="00023B5B" w:rsidRDefault="00023B5B" w:rsidP="00023B5B">
      <w:pPr>
        <w:pStyle w:val="ad"/>
        <w:jc w:val="center"/>
        <w:rPr>
          <w:rFonts w:ascii="Times New Roman" w:hAnsi="Times New Roman"/>
          <w:sz w:val="16"/>
          <w:szCs w:val="16"/>
        </w:rPr>
      </w:pPr>
    </w:p>
    <w:p w14:paraId="2A3B8C51" w14:textId="09674C21" w:rsidR="00F57C9E" w:rsidRPr="003C6A07" w:rsidRDefault="00023B5B" w:rsidP="00023B5B">
      <w:pPr>
        <w:pStyle w:val="ad"/>
        <w:jc w:val="center"/>
        <w:rPr>
          <w:rFonts w:ascii="Times New Roman" w:hAnsi="Times New Roman"/>
          <w:sz w:val="24"/>
          <w:szCs w:val="24"/>
        </w:rPr>
      </w:pPr>
      <w:r>
        <w:rPr>
          <w:rFonts w:ascii="Times New Roman" w:hAnsi="Times New Roman"/>
          <w:sz w:val="28"/>
          <w:szCs w:val="28"/>
        </w:rPr>
        <w:t xml:space="preserve">Рисунок </w:t>
      </w:r>
      <w:r w:rsidR="00E63C59">
        <w:rPr>
          <w:rFonts w:ascii="Times New Roman" w:hAnsi="Times New Roman"/>
          <w:sz w:val="28"/>
          <w:szCs w:val="28"/>
        </w:rPr>
        <w:t>А</w:t>
      </w:r>
      <w:r>
        <w:rPr>
          <w:rFonts w:ascii="Times New Roman" w:hAnsi="Times New Roman"/>
          <w:sz w:val="28"/>
          <w:szCs w:val="28"/>
        </w:rPr>
        <w:t>.1, лист 4</w:t>
      </w:r>
    </w:p>
    <w:p w14:paraId="4982CAE1" w14:textId="77777777" w:rsidR="00F57C9E" w:rsidRPr="003C6A07" w:rsidRDefault="00F57C9E" w:rsidP="00F57C9E">
      <w:pPr>
        <w:pStyle w:val="ad"/>
        <w:jc w:val="center"/>
        <w:rPr>
          <w:rFonts w:ascii="Times New Roman" w:hAnsi="Times New Roman"/>
          <w:sz w:val="24"/>
          <w:szCs w:val="24"/>
        </w:rPr>
      </w:pPr>
      <w:r w:rsidRPr="003C6A07">
        <w:rPr>
          <w:rFonts w:ascii="Times New Roman" w:hAnsi="Times New Roman"/>
          <w:sz w:val="24"/>
          <w:szCs w:val="24"/>
        </w:rPr>
        <w:br w:type="page"/>
      </w:r>
    </w:p>
    <w:p w14:paraId="0DB01473" w14:textId="180586C4" w:rsidR="00F57C9E" w:rsidRDefault="00F57C9E" w:rsidP="00F94D48">
      <w:pPr>
        <w:spacing w:after="0" w:line="240" w:lineRule="auto"/>
        <w:jc w:val="center"/>
        <w:rPr>
          <w:rFonts w:ascii="Times New Roman" w:hAnsi="Times New Roman"/>
          <w:b/>
          <w:sz w:val="28"/>
          <w:szCs w:val="28"/>
          <w:lang w:val="kk-KZ"/>
        </w:rPr>
      </w:pPr>
      <w:bookmarkStart w:id="43" w:name="_Toc28360026"/>
      <w:r w:rsidRPr="00F94D48">
        <w:rPr>
          <w:rFonts w:ascii="Times New Roman" w:hAnsi="Times New Roman"/>
          <w:b/>
          <w:sz w:val="28"/>
          <w:szCs w:val="28"/>
          <w:lang w:val="kk-KZ"/>
        </w:rPr>
        <w:t xml:space="preserve">ПРИЛОЖЕНИЕ </w:t>
      </w:r>
      <w:r w:rsidR="00E63C59">
        <w:rPr>
          <w:rFonts w:ascii="Times New Roman" w:hAnsi="Times New Roman"/>
          <w:b/>
          <w:sz w:val="28"/>
          <w:szCs w:val="28"/>
          <w:lang w:val="kk-KZ"/>
        </w:rPr>
        <w:t>Б</w:t>
      </w:r>
    </w:p>
    <w:p w14:paraId="4A5F6BC1" w14:textId="77777777" w:rsidR="00F94D48" w:rsidRPr="00F94D48" w:rsidRDefault="00F94D48" w:rsidP="00F94D48">
      <w:pPr>
        <w:spacing w:after="0" w:line="240" w:lineRule="auto"/>
        <w:jc w:val="center"/>
        <w:rPr>
          <w:rFonts w:ascii="Times New Roman" w:hAnsi="Times New Roman"/>
          <w:b/>
          <w:sz w:val="28"/>
          <w:szCs w:val="28"/>
          <w:lang w:val="kk-KZ"/>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0"/>
        <w:gridCol w:w="6492"/>
        <w:gridCol w:w="3253"/>
      </w:tblGrid>
      <w:tr w:rsidR="00F57C9E" w:rsidRPr="009F15E5" w14:paraId="2CE1361F" w14:textId="77777777" w:rsidTr="00F94D48">
        <w:trPr>
          <w:trHeight w:val="70"/>
        </w:trPr>
        <w:tc>
          <w:tcPr>
            <w:tcW w:w="13885" w:type="dxa"/>
            <w:gridSpan w:val="3"/>
            <w:tcBorders>
              <w:top w:val="nil"/>
              <w:left w:val="nil"/>
              <w:right w:val="nil"/>
            </w:tcBorders>
          </w:tcPr>
          <w:p w14:paraId="15490212" w14:textId="77777777" w:rsidR="00F57C9E" w:rsidRPr="006373A6" w:rsidRDefault="00F57C9E" w:rsidP="00F1206E">
            <w:pPr>
              <w:pStyle w:val="ad"/>
              <w:jc w:val="center"/>
              <w:outlineLvl w:val="1"/>
              <w:rPr>
                <w:rFonts w:ascii="Times New Roman" w:hAnsi="Times New Roman"/>
                <w:i/>
                <w:sz w:val="24"/>
                <w:szCs w:val="24"/>
                <w:lang w:val="en-US"/>
              </w:rPr>
            </w:pPr>
            <w:bookmarkStart w:id="44" w:name="_Toc28360027"/>
            <w:bookmarkEnd w:id="43"/>
            <w:r w:rsidRPr="006373A6">
              <w:rPr>
                <w:rFonts w:ascii="Times New Roman" w:hAnsi="Times New Roman"/>
                <w:i/>
                <w:sz w:val="24"/>
                <w:szCs w:val="24"/>
                <w:lang w:val="en-US"/>
              </w:rPr>
              <w:t>N–</w:t>
            </w:r>
            <w:r w:rsidRPr="006373A6">
              <w:rPr>
                <w:rFonts w:ascii="Times New Roman" w:hAnsi="Times New Roman"/>
                <w:i/>
                <w:sz w:val="24"/>
                <w:szCs w:val="24"/>
              </w:rPr>
              <w:t>Ацетилмочевина</w:t>
            </w:r>
            <w:r w:rsidRPr="006373A6">
              <w:rPr>
                <w:rFonts w:ascii="Times New Roman" w:hAnsi="Times New Roman"/>
                <w:i/>
                <w:sz w:val="24"/>
                <w:szCs w:val="24"/>
                <w:lang w:val="en-US"/>
              </w:rPr>
              <w:t xml:space="preserve"> </w:t>
            </w:r>
            <w:r w:rsidRPr="006373A6">
              <w:rPr>
                <w:rFonts w:ascii="Times New Roman" w:hAnsi="Times New Roman"/>
                <w:i/>
                <w:sz w:val="24"/>
                <w:szCs w:val="24"/>
              </w:rPr>
              <w:t xml:space="preserve">(спектр </w:t>
            </w:r>
            <w:r w:rsidRPr="006373A6">
              <w:rPr>
                <w:rFonts w:ascii="Times New Roman" w:hAnsi="Times New Roman"/>
                <w:i/>
                <w:sz w:val="24"/>
                <w:szCs w:val="24"/>
                <w:vertAlign w:val="superscript"/>
              </w:rPr>
              <w:t>1</w:t>
            </w:r>
            <w:r w:rsidRPr="006373A6">
              <w:rPr>
                <w:rFonts w:ascii="Times New Roman" w:hAnsi="Times New Roman"/>
                <w:i/>
                <w:sz w:val="24"/>
                <w:szCs w:val="24"/>
                <w:lang w:val="en-US"/>
              </w:rPr>
              <w:t>H</w:t>
            </w:r>
            <w:r w:rsidRPr="006373A6">
              <w:rPr>
                <w:rFonts w:ascii="Times New Roman" w:hAnsi="Times New Roman"/>
                <w:i/>
                <w:sz w:val="24"/>
                <w:szCs w:val="24"/>
              </w:rPr>
              <w:t>)</w:t>
            </w:r>
            <w:bookmarkEnd w:id="44"/>
          </w:p>
        </w:tc>
      </w:tr>
      <w:tr w:rsidR="00F57C9E" w:rsidRPr="009F15E5" w14:paraId="5C81F6E0" w14:textId="77777777" w:rsidTr="00F94D48">
        <w:tc>
          <w:tcPr>
            <w:tcW w:w="4140" w:type="dxa"/>
            <w:tcBorders>
              <w:left w:val="nil"/>
            </w:tcBorders>
          </w:tcPr>
          <w:p w14:paraId="56E604F9" w14:textId="77777777" w:rsidR="00F57C9E" w:rsidRPr="009F15E5" w:rsidRDefault="00F57C9E" w:rsidP="00F1206E">
            <w:pPr>
              <w:pStyle w:val="ad"/>
              <w:jc w:val="center"/>
              <w:rPr>
                <w:rFonts w:ascii="Times New Roman" w:hAnsi="Times New Roman"/>
                <w:sz w:val="24"/>
                <w:szCs w:val="24"/>
              </w:rPr>
            </w:pPr>
          </w:p>
          <w:p w14:paraId="5159A9C2" w14:textId="77777777" w:rsidR="00F57C9E" w:rsidRPr="009F15E5" w:rsidRDefault="00F57C9E" w:rsidP="00F1206E">
            <w:pPr>
              <w:pStyle w:val="ad"/>
              <w:jc w:val="center"/>
              <w:rPr>
                <w:rFonts w:ascii="Times New Roman" w:hAnsi="Times New Roman"/>
                <w:sz w:val="24"/>
                <w:szCs w:val="24"/>
                <w:vertAlign w:val="subscript"/>
              </w:rPr>
            </w:pPr>
            <w:r w:rsidRPr="009F15E5">
              <w:rPr>
                <w:rFonts w:ascii="Times New Roman" w:hAnsi="Times New Roman"/>
                <w:sz w:val="24"/>
                <w:szCs w:val="24"/>
              </w:rPr>
              <w:t>C</w:t>
            </w:r>
            <w:r w:rsidRPr="009F15E5">
              <w:rPr>
                <w:rFonts w:ascii="Times New Roman" w:hAnsi="Times New Roman"/>
                <w:sz w:val="24"/>
                <w:szCs w:val="24"/>
                <w:vertAlign w:val="subscript"/>
              </w:rPr>
              <w:t>3</w:t>
            </w:r>
            <w:r w:rsidRPr="009F15E5">
              <w:rPr>
                <w:rFonts w:ascii="Times New Roman" w:hAnsi="Times New Roman"/>
                <w:sz w:val="24"/>
                <w:szCs w:val="24"/>
              </w:rPr>
              <w:t>H</w:t>
            </w:r>
            <w:r w:rsidRPr="009F15E5">
              <w:rPr>
                <w:rFonts w:ascii="Times New Roman" w:hAnsi="Times New Roman"/>
                <w:sz w:val="24"/>
                <w:szCs w:val="24"/>
                <w:vertAlign w:val="subscript"/>
              </w:rPr>
              <w:t>6</w:t>
            </w:r>
            <w:r w:rsidRPr="009F15E5">
              <w:rPr>
                <w:rFonts w:ascii="Times New Roman" w:hAnsi="Times New Roman"/>
                <w:sz w:val="24"/>
                <w:szCs w:val="24"/>
              </w:rPr>
              <w:t>N</w:t>
            </w:r>
            <w:r w:rsidRPr="009F15E5">
              <w:rPr>
                <w:rFonts w:ascii="Times New Roman" w:hAnsi="Times New Roman"/>
                <w:sz w:val="24"/>
                <w:szCs w:val="24"/>
                <w:vertAlign w:val="subscript"/>
              </w:rPr>
              <w:t>2</w:t>
            </w:r>
            <w:r w:rsidRPr="009F15E5">
              <w:rPr>
                <w:rFonts w:ascii="Times New Roman" w:hAnsi="Times New Roman"/>
                <w:sz w:val="24"/>
                <w:szCs w:val="24"/>
              </w:rPr>
              <w:t>O</w:t>
            </w:r>
            <w:r w:rsidRPr="009F15E5">
              <w:rPr>
                <w:rFonts w:ascii="Times New Roman" w:hAnsi="Times New Roman"/>
                <w:sz w:val="24"/>
                <w:szCs w:val="24"/>
                <w:vertAlign w:val="subscript"/>
              </w:rPr>
              <w:t>2</w:t>
            </w:r>
          </w:p>
          <w:p w14:paraId="77D2677E"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102.09 г/моль</w:t>
            </w:r>
          </w:p>
        </w:tc>
        <w:tc>
          <w:tcPr>
            <w:tcW w:w="6492" w:type="dxa"/>
          </w:tcPr>
          <w:p w14:paraId="5DD93BD1"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eastAsia="Times New Roman" w:hAnsi="Times New Roman"/>
                <w:sz w:val="24"/>
                <w:szCs w:val="24"/>
              </w:rPr>
              <w:object w:dxaOrig="2745" w:dyaOrig="1646" w14:anchorId="3B14BC6C">
                <v:shape id="_x0000_i1105" type="#_x0000_t75" style="width:137.25pt;height:78.75pt" o:ole="">
                  <v:imagedata r:id="rId226" o:title=""/>
                </v:shape>
                <o:OLEObject Type="Embed" ProgID="ChemDraw.Document.6.0" ShapeID="_x0000_i1105" DrawAspect="Content" ObjectID="_1834056338" r:id="rId227"/>
              </w:object>
            </w:r>
          </w:p>
        </w:tc>
        <w:tc>
          <w:tcPr>
            <w:tcW w:w="3253" w:type="dxa"/>
            <w:tcBorders>
              <w:right w:val="nil"/>
            </w:tcBorders>
          </w:tcPr>
          <w:p w14:paraId="71D8A21B" w14:textId="77777777" w:rsidR="00F57C9E" w:rsidRPr="009F15E5" w:rsidRDefault="00F57C9E" w:rsidP="00F1206E">
            <w:pPr>
              <w:pStyle w:val="ad"/>
              <w:jc w:val="center"/>
              <w:rPr>
                <w:rFonts w:ascii="Times New Roman" w:hAnsi="Times New Roman"/>
                <w:color w:val="000000"/>
                <w:sz w:val="24"/>
                <w:szCs w:val="24"/>
              </w:rPr>
            </w:pPr>
          </w:p>
          <w:p w14:paraId="1ECFD634"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0.001 моль</w:t>
            </w:r>
          </w:p>
          <w:p w14:paraId="26594E0D" w14:textId="77777777" w:rsidR="00F57C9E" w:rsidRPr="009F15E5" w:rsidRDefault="00F57C9E" w:rsidP="00F1206E">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4B14154D"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400 МГц</w:t>
            </w:r>
          </w:p>
        </w:tc>
      </w:tr>
      <w:tr w:rsidR="00F57C9E" w:rsidRPr="009F15E5" w14:paraId="7574C389" w14:textId="77777777" w:rsidTr="00F94D48">
        <w:tc>
          <w:tcPr>
            <w:tcW w:w="10632" w:type="dxa"/>
            <w:gridSpan w:val="2"/>
            <w:tcBorders>
              <w:left w:val="nil"/>
              <w:bottom w:val="nil"/>
            </w:tcBorders>
          </w:tcPr>
          <w:p w14:paraId="00E8C94B" w14:textId="77777777" w:rsidR="00F57C9E" w:rsidRPr="009F15E5" w:rsidRDefault="00F57C9E" w:rsidP="00F1206E">
            <w:pPr>
              <w:pStyle w:val="ad"/>
              <w:jc w:val="center"/>
              <w:rPr>
                <w:rFonts w:ascii="Times New Roman" w:hAnsi="Times New Roman"/>
                <w:sz w:val="24"/>
                <w:szCs w:val="24"/>
              </w:rPr>
            </w:pPr>
            <w:r w:rsidRPr="009F15E5">
              <w:rPr>
                <w:rFonts w:ascii="Times New Roman" w:eastAsia="Times New Roman" w:hAnsi="Times New Roman"/>
                <w:sz w:val="24"/>
                <w:szCs w:val="24"/>
              </w:rPr>
              <w:object w:dxaOrig="9270" w:dyaOrig="4725" w14:anchorId="258D4531">
                <v:shape id="_x0000_i1106" type="#_x0000_t75" style="width:459pt;height:236.25pt" o:ole="">
                  <v:imagedata r:id="rId228" o:title=""/>
                </v:shape>
                <o:OLEObject Type="Embed" ProgID="MestReNova.Document.1" ShapeID="_x0000_i1106" DrawAspect="Content" ObjectID="_1834056339" r:id="rId229"/>
              </w:object>
            </w:r>
          </w:p>
        </w:tc>
        <w:tc>
          <w:tcPr>
            <w:tcW w:w="3253" w:type="dxa"/>
            <w:tcBorders>
              <w:bottom w:val="nil"/>
              <w:right w:val="nil"/>
            </w:tcBorders>
          </w:tcPr>
          <w:p w14:paraId="7D7EF485" w14:textId="77777777" w:rsidR="00F57C9E" w:rsidRPr="009F15E5" w:rsidRDefault="00F57C9E" w:rsidP="00F1206E">
            <w:pPr>
              <w:pStyle w:val="ad"/>
              <w:jc w:val="center"/>
              <w:rPr>
                <w:rFonts w:ascii="Times New Roman" w:hAnsi="Times New Roman"/>
                <w:color w:val="000000"/>
                <w:sz w:val="24"/>
                <w:szCs w:val="24"/>
                <w:vertAlign w:val="superscript"/>
              </w:rPr>
            </w:pPr>
          </w:p>
          <w:p w14:paraId="0A778DF4" w14:textId="77777777" w:rsidR="00F57C9E" w:rsidRPr="009F15E5" w:rsidRDefault="00F57C9E" w:rsidP="00F1206E">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w:t>
            </w:r>
            <w:r w:rsidRPr="009F15E5">
              <w:rPr>
                <w:rFonts w:ascii="Times New Roman" w:hAnsi="Times New Roman"/>
                <w:color w:val="000000"/>
                <w:sz w:val="24"/>
                <w:szCs w:val="24"/>
              </w:rPr>
              <w:t>H ЯMР, δ, м.д. (J/Гц):</w:t>
            </w:r>
          </w:p>
          <w:p w14:paraId="278D7D6B" w14:textId="77777777" w:rsidR="00F57C9E" w:rsidRPr="009F15E5" w:rsidRDefault="00F57C9E" w:rsidP="00F1206E">
            <w:pPr>
              <w:pStyle w:val="ad"/>
              <w:rPr>
                <w:rFonts w:ascii="Times New Roman" w:hAnsi="Times New Roman"/>
                <w:sz w:val="24"/>
                <w:szCs w:val="24"/>
              </w:rPr>
            </w:pPr>
          </w:p>
          <w:p w14:paraId="7A11390D" w14:textId="77777777" w:rsidR="00F57C9E" w:rsidRPr="009F15E5" w:rsidRDefault="00F57C9E" w:rsidP="00F1206E">
            <w:pPr>
              <w:pStyle w:val="ad"/>
              <w:rPr>
                <w:rFonts w:ascii="Times New Roman" w:hAnsi="Times New Roman"/>
                <w:sz w:val="24"/>
                <w:szCs w:val="24"/>
                <w:lang w:eastAsia="ru-RU"/>
              </w:rPr>
            </w:pPr>
            <w:r w:rsidRPr="009F15E5">
              <w:rPr>
                <w:rFonts w:ascii="Times New Roman" w:hAnsi="Times New Roman"/>
                <w:sz w:val="24"/>
                <w:szCs w:val="24"/>
                <w:lang w:eastAsia="ru-RU"/>
              </w:rPr>
              <w:t xml:space="preserve">7.73 (с. 1Н, </w:t>
            </w:r>
            <w:r w:rsidRPr="009F15E5">
              <w:rPr>
                <w:rFonts w:ascii="Times New Roman" w:hAnsi="Times New Roman"/>
                <w:sz w:val="24"/>
                <w:szCs w:val="24"/>
                <w:lang w:val="en-US" w:eastAsia="ru-RU"/>
              </w:rPr>
              <w:t>NH</w:t>
            </w:r>
            <w:r w:rsidRPr="009F15E5">
              <w:rPr>
                <w:rFonts w:ascii="Times New Roman" w:hAnsi="Times New Roman"/>
                <w:sz w:val="24"/>
                <w:szCs w:val="24"/>
                <w:lang w:eastAsia="ru-RU"/>
              </w:rPr>
              <w:t>)</w:t>
            </w:r>
          </w:p>
          <w:p w14:paraId="01C696FF" w14:textId="77777777" w:rsidR="00F57C9E" w:rsidRPr="009F15E5" w:rsidRDefault="00F57C9E" w:rsidP="00F1206E">
            <w:pPr>
              <w:pStyle w:val="ad"/>
              <w:rPr>
                <w:rFonts w:ascii="Times New Roman" w:hAnsi="Times New Roman"/>
                <w:sz w:val="24"/>
                <w:szCs w:val="24"/>
                <w:lang w:eastAsia="ru-RU"/>
              </w:rPr>
            </w:pPr>
            <w:r w:rsidRPr="009F15E5">
              <w:rPr>
                <w:rFonts w:ascii="Times New Roman" w:hAnsi="Times New Roman"/>
                <w:sz w:val="24"/>
                <w:szCs w:val="24"/>
                <w:lang w:eastAsia="ru-RU"/>
              </w:rPr>
              <w:t xml:space="preserve">7.20 (с. 2Н, </w:t>
            </w:r>
            <w:r w:rsidRPr="009F15E5">
              <w:rPr>
                <w:rFonts w:ascii="Times New Roman" w:hAnsi="Times New Roman"/>
                <w:sz w:val="24"/>
                <w:szCs w:val="24"/>
                <w:lang w:val="en-US" w:eastAsia="ru-RU"/>
              </w:rPr>
              <w:t>NH</w:t>
            </w:r>
            <w:r w:rsidRPr="009F15E5">
              <w:rPr>
                <w:rFonts w:ascii="Times New Roman" w:hAnsi="Times New Roman"/>
                <w:sz w:val="24"/>
                <w:szCs w:val="24"/>
                <w:vertAlign w:val="subscript"/>
                <w:lang w:eastAsia="ru-RU"/>
              </w:rPr>
              <w:t>2</w:t>
            </w:r>
            <w:r w:rsidRPr="009F15E5">
              <w:rPr>
                <w:rFonts w:ascii="Times New Roman" w:hAnsi="Times New Roman"/>
                <w:sz w:val="24"/>
                <w:szCs w:val="24"/>
                <w:lang w:eastAsia="ru-RU"/>
              </w:rPr>
              <w:t>)</w:t>
            </w:r>
          </w:p>
          <w:p w14:paraId="3A9B5E13" w14:textId="77777777" w:rsidR="00F57C9E" w:rsidRPr="009F15E5" w:rsidRDefault="00F57C9E" w:rsidP="00F1206E">
            <w:pPr>
              <w:pStyle w:val="ad"/>
              <w:rPr>
                <w:rFonts w:ascii="Times New Roman" w:hAnsi="Times New Roman"/>
                <w:sz w:val="24"/>
                <w:szCs w:val="24"/>
              </w:rPr>
            </w:pPr>
            <w:r w:rsidRPr="009F15E5">
              <w:rPr>
                <w:rFonts w:ascii="Times New Roman" w:hAnsi="Times New Roman"/>
                <w:sz w:val="24"/>
                <w:szCs w:val="24"/>
                <w:lang w:eastAsia="ru-RU"/>
              </w:rPr>
              <w:t>1.99 (с. 3Н, СН</w:t>
            </w:r>
            <w:r w:rsidRPr="009F15E5">
              <w:rPr>
                <w:rFonts w:ascii="Times New Roman" w:hAnsi="Times New Roman"/>
                <w:sz w:val="24"/>
                <w:szCs w:val="24"/>
                <w:vertAlign w:val="subscript"/>
                <w:lang w:eastAsia="ru-RU"/>
              </w:rPr>
              <w:t>3</w:t>
            </w:r>
            <w:r w:rsidRPr="009F15E5">
              <w:rPr>
                <w:rFonts w:ascii="Times New Roman" w:hAnsi="Times New Roman"/>
                <w:sz w:val="24"/>
                <w:szCs w:val="24"/>
                <w:lang w:eastAsia="ru-RU"/>
              </w:rPr>
              <w:t>)</w:t>
            </w:r>
          </w:p>
        </w:tc>
      </w:tr>
    </w:tbl>
    <w:p w14:paraId="6AF406FD" w14:textId="77777777" w:rsidR="006373A6" w:rsidRPr="006373A6" w:rsidRDefault="006373A6" w:rsidP="006373A6">
      <w:pPr>
        <w:spacing w:after="0" w:line="240" w:lineRule="auto"/>
        <w:jc w:val="center"/>
        <w:rPr>
          <w:rFonts w:ascii="Times New Roman" w:hAnsi="Times New Roman"/>
          <w:sz w:val="16"/>
          <w:szCs w:val="16"/>
        </w:rPr>
      </w:pPr>
    </w:p>
    <w:p w14:paraId="6163E5CD" w14:textId="7F977F0F" w:rsidR="006373A6" w:rsidRDefault="006373A6" w:rsidP="006373A6">
      <w:pPr>
        <w:spacing w:after="0" w:line="240" w:lineRule="auto"/>
        <w:jc w:val="center"/>
        <w:rPr>
          <w:rFonts w:ascii="Times New Roman" w:hAnsi="Times New Roman"/>
        </w:rPr>
      </w:pPr>
      <w:r>
        <w:rPr>
          <w:rFonts w:ascii="Times New Roman" w:hAnsi="Times New Roman"/>
        </w:rPr>
        <w:t>а</w:t>
      </w:r>
    </w:p>
    <w:p w14:paraId="4EF1640E" w14:textId="24878C0E" w:rsidR="006373A6" w:rsidRDefault="006373A6" w:rsidP="006373A6">
      <w:pPr>
        <w:pStyle w:val="ad"/>
        <w:jc w:val="center"/>
        <w:rPr>
          <w:rFonts w:ascii="Times New Roman" w:hAnsi="Times New Roman"/>
          <w:sz w:val="28"/>
          <w:szCs w:val="28"/>
        </w:rPr>
      </w:pPr>
      <w:r>
        <w:rPr>
          <w:rFonts w:ascii="Times New Roman" w:hAnsi="Times New Roman"/>
          <w:sz w:val="28"/>
          <w:szCs w:val="28"/>
        </w:rPr>
        <w:t xml:space="preserve">Рисунок </w:t>
      </w:r>
      <w:r w:rsidR="00E63C59">
        <w:rPr>
          <w:rFonts w:ascii="Times New Roman" w:hAnsi="Times New Roman"/>
          <w:sz w:val="28"/>
          <w:szCs w:val="28"/>
        </w:rPr>
        <w:t>Б</w:t>
      </w:r>
      <w:r>
        <w:rPr>
          <w:rFonts w:ascii="Times New Roman" w:hAnsi="Times New Roman"/>
          <w:sz w:val="28"/>
          <w:szCs w:val="28"/>
        </w:rPr>
        <w:t xml:space="preserve">.1 – </w:t>
      </w:r>
      <w:r>
        <w:rPr>
          <w:rFonts w:ascii="Times New Roman" w:hAnsi="Times New Roman"/>
          <w:sz w:val="28"/>
          <w:szCs w:val="28"/>
          <w:lang w:val="en-US"/>
        </w:rPr>
        <w:t>N</w:t>
      </w:r>
      <w:r>
        <w:rPr>
          <w:rFonts w:ascii="Times New Roman" w:hAnsi="Times New Roman"/>
          <w:sz w:val="28"/>
          <w:szCs w:val="28"/>
        </w:rPr>
        <w:t>-Ацилпроизводные мочевины, лист 1</w:t>
      </w:r>
    </w:p>
    <w:p w14:paraId="3F975627" w14:textId="77777777" w:rsidR="006373A6" w:rsidRDefault="006373A6" w:rsidP="00F57C9E">
      <w:pPr>
        <w:spacing w:line="259" w:lineRule="auto"/>
        <w:rPr>
          <w:rFonts w:ascii="Times New Roman" w:hAnsi="Times New Roman"/>
        </w:rPr>
      </w:pPr>
    </w:p>
    <w:p w14:paraId="1B7E5E4D" w14:textId="77777777" w:rsidR="00F57C9E" w:rsidRDefault="00F57C9E" w:rsidP="00F57C9E">
      <w:pPr>
        <w:spacing w:line="259" w:lineRule="auto"/>
        <w:rPr>
          <w:rFonts w:ascii="Times New Roman" w:hAnsi="Times New Roman"/>
        </w:rPr>
      </w:pPr>
      <w:r>
        <w:rPr>
          <w:rFonts w:ascii="Times New Roman" w:hAnsi="Times New Roman"/>
        </w:rPr>
        <w:br w:type="page"/>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0"/>
        <w:gridCol w:w="6492"/>
        <w:gridCol w:w="3253"/>
      </w:tblGrid>
      <w:tr w:rsidR="00F57C9E" w:rsidRPr="009F15E5" w14:paraId="10783A5D" w14:textId="77777777" w:rsidTr="00F94D48">
        <w:trPr>
          <w:trHeight w:val="70"/>
        </w:trPr>
        <w:tc>
          <w:tcPr>
            <w:tcW w:w="13885" w:type="dxa"/>
            <w:gridSpan w:val="3"/>
            <w:tcBorders>
              <w:top w:val="nil"/>
              <w:left w:val="nil"/>
              <w:right w:val="nil"/>
            </w:tcBorders>
          </w:tcPr>
          <w:p w14:paraId="59F4694B" w14:textId="77777777" w:rsidR="00F57C9E" w:rsidRPr="006373A6" w:rsidRDefault="00F57C9E" w:rsidP="00F1206E">
            <w:pPr>
              <w:pStyle w:val="ad"/>
              <w:jc w:val="center"/>
              <w:outlineLvl w:val="1"/>
              <w:rPr>
                <w:rFonts w:ascii="Times New Roman" w:hAnsi="Times New Roman"/>
                <w:i/>
                <w:sz w:val="24"/>
                <w:szCs w:val="24"/>
                <w:lang w:val="en-US"/>
              </w:rPr>
            </w:pPr>
            <w:bookmarkStart w:id="45" w:name="_Toc28360028"/>
            <w:r w:rsidRPr="006373A6">
              <w:rPr>
                <w:rFonts w:ascii="Times New Roman" w:hAnsi="Times New Roman"/>
                <w:i/>
                <w:sz w:val="24"/>
                <w:szCs w:val="24"/>
                <w:lang w:val="en-US"/>
              </w:rPr>
              <w:t>N–</w:t>
            </w:r>
            <w:r w:rsidRPr="006373A6">
              <w:rPr>
                <w:rFonts w:ascii="Times New Roman" w:hAnsi="Times New Roman"/>
                <w:i/>
                <w:sz w:val="24"/>
                <w:szCs w:val="24"/>
              </w:rPr>
              <w:t>Ацетилмочевина</w:t>
            </w:r>
            <w:r w:rsidRPr="006373A6">
              <w:rPr>
                <w:rFonts w:ascii="Times New Roman" w:hAnsi="Times New Roman"/>
                <w:i/>
                <w:sz w:val="24"/>
                <w:szCs w:val="24"/>
                <w:lang w:val="en-US"/>
              </w:rPr>
              <w:t xml:space="preserve"> </w:t>
            </w:r>
            <w:r w:rsidRPr="006373A6">
              <w:rPr>
                <w:rFonts w:ascii="Times New Roman" w:hAnsi="Times New Roman"/>
                <w:i/>
                <w:sz w:val="24"/>
                <w:szCs w:val="24"/>
              </w:rPr>
              <w:t xml:space="preserve">(спектр </w:t>
            </w:r>
            <w:r w:rsidRPr="006373A6">
              <w:rPr>
                <w:rFonts w:ascii="Times New Roman" w:hAnsi="Times New Roman"/>
                <w:i/>
                <w:sz w:val="24"/>
                <w:szCs w:val="24"/>
                <w:vertAlign w:val="superscript"/>
              </w:rPr>
              <w:t>13</w:t>
            </w:r>
            <w:r w:rsidRPr="006373A6">
              <w:rPr>
                <w:rFonts w:ascii="Times New Roman" w:hAnsi="Times New Roman"/>
                <w:i/>
                <w:sz w:val="24"/>
                <w:szCs w:val="24"/>
              </w:rPr>
              <w:t>С)</w:t>
            </w:r>
            <w:bookmarkEnd w:id="45"/>
          </w:p>
        </w:tc>
      </w:tr>
      <w:tr w:rsidR="00F57C9E" w:rsidRPr="009F15E5" w14:paraId="727FACAF" w14:textId="77777777" w:rsidTr="00F94D48">
        <w:tc>
          <w:tcPr>
            <w:tcW w:w="4140" w:type="dxa"/>
            <w:tcBorders>
              <w:left w:val="nil"/>
            </w:tcBorders>
          </w:tcPr>
          <w:p w14:paraId="6F63CCA3" w14:textId="77777777" w:rsidR="00F57C9E" w:rsidRPr="009F15E5" w:rsidRDefault="00F57C9E" w:rsidP="00F1206E">
            <w:pPr>
              <w:pStyle w:val="ad"/>
              <w:jc w:val="center"/>
              <w:rPr>
                <w:rFonts w:ascii="Times New Roman" w:hAnsi="Times New Roman"/>
                <w:sz w:val="24"/>
                <w:szCs w:val="24"/>
              </w:rPr>
            </w:pPr>
          </w:p>
          <w:p w14:paraId="62AE74A9" w14:textId="77777777" w:rsidR="00F57C9E" w:rsidRPr="009F15E5" w:rsidRDefault="00F57C9E" w:rsidP="00F1206E">
            <w:pPr>
              <w:pStyle w:val="ad"/>
              <w:jc w:val="center"/>
              <w:rPr>
                <w:rFonts w:ascii="Times New Roman" w:hAnsi="Times New Roman"/>
                <w:sz w:val="24"/>
                <w:szCs w:val="24"/>
                <w:vertAlign w:val="subscript"/>
              </w:rPr>
            </w:pPr>
            <w:r w:rsidRPr="009F15E5">
              <w:rPr>
                <w:rFonts w:ascii="Times New Roman" w:hAnsi="Times New Roman"/>
                <w:sz w:val="24"/>
                <w:szCs w:val="24"/>
              </w:rPr>
              <w:t>C</w:t>
            </w:r>
            <w:r w:rsidRPr="009F15E5">
              <w:rPr>
                <w:rFonts w:ascii="Times New Roman" w:hAnsi="Times New Roman"/>
                <w:sz w:val="24"/>
                <w:szCs w:val="24"/>
                <w:vertAlign w:val="subscript"/>
              </w:rPr>
              <w:t>3</w:t>
            </w:r>
            <w:r w:rsidRPr="009F15E5">
              <w:rPr>
                <w:rFonts w:ascii="Times New Roman" w:hAnsi="Times New Roman"/>
                <w:sz w:val="24"/>
                <w:szCs w:val="24"/>
              </w:rPr>
              <w:t>H</w:t>
            </w:r>
            <w:r w:rsidRPr="009F15E5">
              <w:rPr>
                <w:rFonts w:ascii="Times New Roman" w:hAnsi="Times New Roman"/>
                <w:sz w:val="24"/>
                <w:szCs w:val="24"/>
                <w:vertAlign w:val="subscript"/>
              </w:rPr>
              <w:t>6</w:t>
            </w:r>
            <w:r w:rsidRPr="009F15E5">
              <w:rPr>
                <w:rFonts w:ascii="Times New Roman" w:hAnsi="Times New Roman"/>
                <w:sz w:val="24"/>
                <w:szCs w:val="24"/>
              </w:rPr>
              <w:t>N</w:t>
            </w:r>
            <w:r w:rsidRPr="009F15E5">
              <w:rPr>
                <w:rFonts w:ascii="Times New Roman" w:hAnsi="Times New Roman"/>
                <w:sz w:val="24"/>
                <w:szCs w:val="24"/>
                <w:vertAlign w:val="subscript"/>
              </w:rPr>
              <w:t>2</w:t>
            </w:r>
            <w:r w:rsidRPr="009F15E5">
              <w:rPr>
                <w:rFonts w:ascii="Times New Roman" w:hAnsi="Times New Roman"/>
                <w:sz w:val="24"/>
                <w:szCs w:val="24"/>
              </w:rPr>
              <w:t>O</w:t>
            </w:r>
            <w:r w:rsidRPr="009F15E5">
              <w:rPr>
                <w:rFonts w:ascii="Times New Roman" w:hAnsi="Times New Roman"/>
                <w:sz w:val="24"/>
                <w:szCs w:val="24"/>
                <w:vertAlign w:val="subscript"/>
              </w:rPr>
              <w:t>2</w:t>
            </w:r>
          </w:p>
          <w:p w14:paraId="59BE635D"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102.09 г/моль</w:t>
            </w:r>
          </w:p>
        </w:tc>
        <w:tc>
          <w:tcPr>
            <w:tcW w:w="6492" w:type="dxa"/>
          </w:tcPr>
          <w:p w14:paraId="77F6DD2B"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eastAsia="Times New Roman" w:hAnsi="Times New Roman"/>
                <w:sz w:val="24"/>
                <w:szCs w:val="24"/>
              </w:rPr>
              <w:object w:dxaOrig="2745" w:dyaOrig="1646" w14:anchorId="37A426FE">
                <v:shape id="_x0000_i1107" type="#_x0000_t75" style="width:137.25pt;height:78.75pt" o:ole="">
                  <v:imagedata r:id="rId226" o:title=""/>
                </v:shape>
                <o:OLEObject Type="Embed" ProgID="ChemDraw.Document.6.0" ShapeID="_x0000_i1107" DrawAspect="Content" ObjectID="_1834056340" r:id="rId230"/>
              </w:object>
            </w:r>
          </w:p>
        </w:tc>
        <w:tc>
          <w:tcPr>
            <w:tcW w:w="3253" w:type="dxa"/>
            <w:tcBorders>
              <w:right w:val="nil"/>
            </w:tcBorders>
          </w:tcPr>
          <w:p w14:paraId="548FBA86" w14:textId="77777777" w:rsidR="00F57C9E" w:rsidRPr="00AB1042" w:rsidRDefault="00F57C9E" w:rsidP="00F1206E">
            <w:pPr>
              <w:pStyle w:val="ad"/>
              <w:jc w:val="center"/>
              <w:rPr>
                <w:rFonts w:ascii="Times New Roman" w:hAnsi="Times New Roman"/>
                <w:color w:val="000000"/>
                <w:sz w:val="24"/>
                <w:szCs w:val="24"/>
              </w:rPr>
            </w:pPr>
          </w:p>
          <w:p w14:paraId="28F382EB"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0.001 моль</w:t>
            </w:r>
          </w:p>
          <w:p w14:paraId="20F23BDA" w14:textId="77777777" w:rsidR="00F57C9E" w:rsidRPr="009F15E5" w:rsidRDefault="00F57C9E" w:rsidP="00F1206E">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07EEE2CE"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100 МГц</w:t>
            </w:r>
          </w:p>
        </w:tc>
      </w:tr>
      <w:tr w:rsidR="00F57C9E" w:rsidRPr="009F15E5" w14:paraId="35642558" w14:textId="77777777" w:rsidTr="00F94D48">
        <w:tc>
          <w:tcPr>
            <w:tcW w:w="10632" w:type="dxa"/>
            <w:gridSpan w:val="2"/>
            <w:tcBorders>
              <w:left w:val="nil"/>
              <w:bottom w:val="nil"/>
            </w:tcBorders>
          </w:tcPr>
          <w:p w14:paraId="2710AA17" w14:textId="77777777" w:rsidR="00F57C9E" w:rsidRPr="009F15E5" w:rsidRDefault="00F57C9E" w:rsidP="00F1206E">
            <w:pPr>
              <w:pStyle w:val="ad"/>
              <w:jc w:val="center"/>
              <w:rPr>
                <w:rFonts w:ascii="Times New Roman" w:hAnsi="Times New Roman"/>
                <w:sz w:val="24"/>
                <w:szCs w:val="24"/>
              </w:rPr>
            </w:pPr>
            <w:r w:rsidRPr="009F15E5">
              <w:rPr>
                <w:rFonts w:ascii="Times New Roman" w:eastAsia="Times New Roman" w:hAnsi="Times New Roman"/>
                <w:sz w:val="24"/>
                <w:szCs w:val="24"/>
              </w:rPr>
              <w:object w:dxaOrig="8580" w:dyaOrig="5715" w14:anchorId="2F78AEF9">
                <v:shape id="_x0000_i1108" type="#_x0000_t75" style="width:501.75pt;height:285.75pt" o:ole="">
                  <v:imagedata r:id="rId231" o:title=""/>
                </v:shape>
                <o:OLEObject Type="Embed" ProgID="MestReNova.Document.1" ShapeID="_x0000_i1108" DrawAspect="Content" ObjectID="_1834056341" r:id="rId232"/>
              </w:object>
            </w:r>
          </w:p>
        </w:tc>
        <w:tc>
          <w:tcPr>
            <w:tcW w:w="3253" w:type="dxa"/>
            <w:tcBorders>
              <w:bottom w:val="nil"/>
              <w:right w:val="nil"/>
            </w:tcBorders>
          </w:tcPr>
          <w:p w14:paraId="4559F937" w14:textId="77777777" w:rsidR="00F57C9E" w:rsidRPr="009F15E5" w:rsidRDefault="00F57C9E" w:rsidP="00F1206E">
            <w:pPr>
              <w:pStyle w:val="ad"/>
              <w:jc w:val="center"/>
              <w:rPr>
                <w:rFonts w:ascii="Times New Roman" w:hAnsi="Times New Roman"/>
                <w:color w:val="000000"/>
                <w:sz w:val="24"/>
                <w:szCs w:val="24"/>
                <w:vertAlign w:val="superscript"/>
              </w:rPr>
            </w:pPr>
          </w:p>
          <w:p w14:paraId="27BA8A0D" w14:textId="77777777" w:rsidR="00F57C9E" w:rsidRPr="009F15E5" w:rsidRDefault="00F57C9E" w:rsidP="00F1206E">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13</w:t>
            </w:r>
            <w:r w:rsidRPr="009F15E5">
              <w:rPr>
                <w:rFonts w:ascii="Times New Roman" w:hAnsi="Times New Roman"/>
                <w:color w:val="000000"/>
                <w:sz w:val="24"/>
                <w:szCs w:val="24"/>
              </w:rPr>
              <w:t>С ЯMР, δ, м.д.:</w:t>
            </w:r>
          </w:p>
          <w:p w14:paraId="3A4ECABF" w14:textId="77777777" w:rsidR="00F57C9E" w:rsidRPr="009F15E5" w:rsidRDefault="00F57C9E" w:rsidP="00F1206E">
            <w:pPr>
              <w:pStyle w:val="ad"/>
              <w:rPr>
                <w:rFonts w:ascii="Times New Roman" w:hAnsi="Times New Roman"/>
                <w:color w:val="000000"/>
                <w:sz w:val="24"/>
                <w:szCs w:val="24"/>
              </w:rPr>
            </w:pPr>
          </w:p>
          <w:p w14:paraId="7BC4D9CC" w14:textId="77777777" w:rsidR="00F57C9E" w:rsidRPr="009F15E5" w:rsidRDefault="00F57C9E" w:rsidP="00F1206E">
            <w:pPr>
              <w:pStyle w:val="ad"/>
              <w:rPr>
                <w:rFonts w:ascii="Times New Roman" w:hAnsi="Times New Roman"/>
                <w:sz w:val="24"/>
                <w:szCs w:val="24"/>
                <w:lang w:eastAsia="ru-RU"/>
              </w:rPr>
            </w:pPr>
            <w:r w:rsidRPr="009F15E5">
              <w:rPr>
                <w:rFonts w:ascii="Times New Roman" w:hAnsi="Times New Roman"/>
                <w:sz w:val="24"/>
                <w:szCs w:val="24"/>
                <w:lang w:eastAsia="ru-RU"/>
              </w:rPr>
              <w:t>172.58 (С</w:t>
            </w:r>
            <w:r w:rsidRPr="009F15E5">
              <w:rPr>
                <w:rFonts w:ascii="Times New Roman" w:hAnsi="Times New Roman"/>
                <w:sz w:val="24"/>
                <w:szCs w:val="24"/>
                <w:vertAlign w:val="superscript"/>
                <w:lang w:eastAsia="ru-RU"/>
              </w:rPr>
              <w:t>4</w:t>
            </w:r>
            <w:r w:rsidRPr="009F15E5">
              <w:rPr>
                <w:rFonts w:ascii="Times New Roman" w:hAnsi="Times New Roman"/>
                <w:sz w:val="24"/>
                <w:szCs w:val="24"/>
                <w:lang w:eastAsia="ru-RU"/>
              </w:rPr>
              <w:t>, С=О)</w:t>
            </w:r>
          </w:p>
          <w:p w14:paraId="49E47433" w14:textId="77777777" w:rsidR="00F57C9E" w:rsidRPr="009F15E5" w:rsidRDefault="00F57C9E" w:rsidP="00F1206E">
            <w:pPr>
              <w:pStyle w:val="ad"/>
              <w:rPr>
                <w:rFonts w:ascii="Times New Roman" w:hAnsi="Times New Roman"/>
                <w:sz w:val="24"/>
                <w:szCs w:val="24"/>
                <w:lang w:eastAsia="ru-RU"/>
              </w:rPr>
            </w:pPr>
            <w:r w:rsidRPr="009F15E5">
              <w:rPr>
                <w:rFonts w:ascii="Times New Roman" w:hAnsi="Times New Roman"/>
                <w:sz w:val="24"/>
                <w:szCs w:val="24"/>
                <w:lang w:eastAsia="ru-RU"/>
              </w:rPr>
              <w:t>154.37 (С</w:t>
            </w:r>
            <w:r w:rsidRPr="009F15E5">
              <w:rPr>
                <w:rFonts w:ascii="Times New Roman" w:hAnsi="Times New Roman"/>
                <w:sz w:val="24"/>
                <w:szCs w:val="24"/>
                <w:vertAlign w:val="superscript"/>
                <w:lang w:eastAsia="ru-RU"/>
              </w:rPr>
              <w:t>2</w:t>
            </w:r>
            <w:r w:rsidRPr="009F15E5">
              <w:rPr>
                <w:rFonts w:ascii="Times New Roman" w:hAnsi="Times New Roman"/>
                <w:sz w:val="24"/>
                <w:szCs w:val="24"/>
                <w:lang w:eastAsia="ru-RU"/>
              </w:rPr>
              <w:t>, С=О)</w:t>
            </w:r>
          </w:p>
          <w:p w14:paraId="5C4AA390" w14:textId="77777777" w:rsidR="00F57C9E" w:rsidRPr="009F15E5" w:rsidRDefault="00F57C9E" w:rsidP="00F1206E">
            <w:pPr>
              <w:pStyle w:val="ad"/>
              <w:rPr>
                <w:rFonts w:ascii="Times New Roman" w:hAnsi="Times New Roman"/>
                <w:sz w:val="24"/>
                <w:szCs w:val="24"/>
                <w:lang w:eastAsia="ru-RU"/>
              </w:rPr>
            </w:pPr>
            <w:r w:rsidRPr="009F15E5">
              <w:rPr>
                <w:rFonts w:ascii="Times New Roman" w:hAnsi="Times New Roman"/>
                <w:sz w:val="24"/>
                <w:szCs w:val="24"/>
                <w:lang w:eastAsia="ru-RU"/>
              </w:rPr>
              <w:t>24.01 (С</w:t>
            </w:r>
            <w:r w:rsidRPr="009F15E5">
              <w:rPr>
                <w:rFonts w:ascii="Times New Roman" w:hAnsi="Times New Roman"/>
                <w:sz w:val="24"/>
                <w:szCs w:val="24"/>
                <w:vertAlign w:val="superscript"/>
                <w:lang w:eastAsia="ru-RU"/>
              </w:rPr>
              <w:t>5</w:t>
            </w:r>
            <w:r w:rsidRPr="009F15E5">
              <w:rPr>
                <w:rFonts w:ascii="Times New Roman" w:hAnsi="Times New Roman"/>
                <w:sz w:val="24"/>
                <w:szCs w:val="24"/>
                <w:lang w:eastAsia="ru-RU"/>
              </w:rPr>
              <w:t>, СН</w:t>
            </w:r>
            <w:r w:rsidRPr="009F15E5">
              <w:rPr>
                <w:rFonts w:ascii="Times New Roman" w:hAnsi="Times New Roman"/>
                <w:sz w:val="24"/>
                <w:szCs w:val="24"/>
                <w:vertAlign w:val="subscript"/>
                <w:lang w:eastAsia="ru-RU"/>
              </w:rPr>
              <w:t>3</w:t>
            </w:r>
            <w:r w:rsidRPr="009F15E5">
              <w:rPr>
                <w:rFonts w:ascii="Times New Roman" w:hAnsi="Times New Roman"/>
                <w:sz w:val="24"/>
                <w:szCs w:val="24"/>
                <w:lang w:eastAsia="ru-RU"/>
              </w:rPr>
              <w:t>)</w:t>
            </w:r>
          </w:p>
          <w:p w14:paraId="3671BFC1" w14:textId="77777777" w:rsidR="00F57C9E" w:rsidRPr="009F15E5" w:rsidRDefault="00F57C9E" w:rsidP="00F1206E">
            <w:pPr>
              <w:pStyle w:val="ad"/>
              <w:jc w:val="center"/>
              <w:rPr>
                <w:rFonts w:ascii="Times New Roman" w:hAnsi="Times New Roman"/>
                <w:color w:val="000000"/>
                <w:sz w:val="24"/>
                <w:szCs w:val="24"/>
              </w:rPr>
            </w:pPr>
          </w:p>
          <w:p w14:paraId="44D60CEE" w14:textId="77777777" w:rsidR="00F57C9E" w:rsidRPr="009F15E5" w:rsidRDefault="00F57C9E" w:rsidP="00F1206E">
            <w:pPr>
              <w:pStyle w:val="ad"/>
              <w:jc w:val="center"/>
              <w:rPr>
                <w:rFonts w:ascii="Times New Roman" w:hAnsi="Times New Roman"/>
                <w:color w:val="000000"/>
                <w:sz w:val="24"/>
                <w:szCs w:val="24"/>
              </w:rPr>
            </w:pPr>
          </w:p>
          <w:p w14:paraId="62BADAAE" w14:textId="77777777" w:rsidR="00F57C9E" w:rsidRPr="009F15E5" w:rsidRDefault="00F57C9E" w:rsidP="00F1206E">
            <w:pPr>
              <w:pStyle w:val="ad"/>
              <w:jc w:val="center"/>
              <w:rPr>
                <w:rFonts w:ascii="Times New Roman" w:hAnsi="Times New Roman"/>
                <w:sz w:val="24"/>
                <w:szCs w:val="24"/>
              </w:rPr>
            </w:pPr>
          </w:p>
        </w:tc>
      </w:tr>
    </w:tbl>
    <w:p w14:paraId="22A8E6BB" w14:textId="77777777" w:rsidR="006373A6" w:rsidRPr="006373A6" w:rsidRDefault="006373A6" w:rsidP="006373A6">
      <w:pPr>
        <w:spacing w:after="0" w:line="240" w:lineRule="auto"/>
        <w:jc w:val="center"/>
        <w:rPr>
          <w:rFonts w:ascii="Times New Roman" w:hAnsi="Times New Roman"/>
          <w:sz w:val="16"/>
          <w:szCs w:val="16"/>
        </w:rPr>
      </w:pPr>
    </w:p>
    <w:p w14:paraId="44A860BC" w14:textId="478D8D30" w:rsidR="006373A6" w:rsidRDefault="006373A6" w:rsidP="006373A6">
      <w:pPr>
        <w:spacing w:after="0" w:line="240" w:lineRule="auto"/>
        <w:jc w:val="center"/>
        <w:rPr>
          <w:rFonts w:ascii="Times New Roman" w:hAnsi="Times New Roman"/>
        </w:rPr>
      </w:pPr>
      <w:r>
        <w:rPr>
          <w:rFonts w:ascii="Times New Roman" w:hAnsi="Times New Roman"/>
        </w:rPr>
        <w:t>б</w:t>
      </w:r>
    </w:p>
    <w:p w14:paraId="1C6E3525" w14:textId="77777777" w:rsidR="006373A6" w:rsidRPr="006373A6" w:rsidRDefault="006373A6" w:rsidP="006373A6">
      <w:pPr>
        <w:pStyle w:val="ad"/>
        <w:jc w:val="center"/>
        <w:rPr>
          <w:rFonts w:ascii="Times New Roman" w:hAnsi="Times New Roman"/>
          <w:sz w:val="16"/>
          <w:szCs w:val="16"/>
        </w:rPr>
      </w:pPr>
    </w:p>
    <w:p w14:paraId="5DF97C88" w14:textId="58AA15EE" w:rsidR="00F57C9E" w:rsidRPr="003C6A07" w:rsidRDefault="006373A6" w:rsidP="006373A6">
      <w:pPr>
        <w:pStyle w:val="ad"/>
        <w:jc w:val="center"/>
        <w:rPr>
          <w:rFonts w:ascii="Times New Roman" w:hAnsi="Times New Roman"/>
          <w:sz w:val="24"/>
          <w:szCs w:val="24"/>
        </w:rPr>
      </w:pPr>
      <w:r>
        <w:rPr>
          <w:rFonts w:ascii="Times New Roman" w:hAnsi="Times New Roman"/>
          <w:sz w:val="28"/>
          <w:szCs w:val="28"/>
        </w:rPr>
        <w:t xml:space="preserve">Рисунок </w:t>
      </w:r>
      <w:r w:rsidR="00E63C59">
        <w:rPr>
          <w:rFonts w:ascii="Times New Roman" w:hAnsi="Times New Roman"/>
          <w:sz w:val="28"/>
          <w:szCs w:val="28"/>
        </w:rPr>
        <w:t>Б</w:t>
      </w:r>
      <w:r>
        <w:rPr>
          <w:rFonts w:ascii="Times New Roman" w:hAnsi="Times New Roman"/>
          <w:sz w:val="28"/>
          <w:szCs w:val="28"/>
        </w:rPr>
        <w:t xml:space="preserve">.1, лист </w:t>
      </w:r>
      <w:r w:rsidR="00F94D48">
        <w:rPr>
          <w:rFonts w:ascii="Times New Roman" w:hAnsi="Times New Roman"/>
          <w:sz w:val="28"/>
          <w:szCs w:val="28"/>
        </w:rPr>
        <w:t>2</w:t>
      </w:r>
    </w:p>
    <w:p w14:paraId="472B45E5" w14:textId="77777777" w:rsidR="00F57C9E" w:rsidRPr="003C6A07" w:rsidRDefault="00F57C9E" w:rsidP="00F57C9E">
      <w:pPr>
        <w:pStyle w:val="ad"/>
        <w:jc w:val="center"/>
        <w:rPr>
          <w:rFonts w:ascii="Times New Roman" w:hAnsi="Times New Roman"/>
          <w:sz w:val="24"/>
          <w:szCs w:val="24"/>
        </w:rPr>
      </w:pPr>
      <w:r w:rsidRPr="003C6A07">
        <w:rPr>
          <w:rFonts w:ascii="Times New Roman" w:hAnsi="Times New Roman"/>
          <w:sz w:val="24"/>
          <w:szCs w:val="24"/>
        </w:rPr>
        <w:br w:type="page"/>
      </w:r>
    </w:p>
    <w:p w14:paraId="2BA678D1" w14:textId="77777777" w:rsidR="00F57C9E" w:rsidRDefault="00F57C9E" w:rsidP="00F57C9E">
      <w:pPr>
        <w:pStyle w:val="ad"/>
        <w:jc w:val="center"/>
        <w:rPr>
          <w:rFonts w:ascii="Times New Roman" w:hAnsi="Times New Roman"/>
          <w:sz w:val="24"/>
          <w:szCs w:val="24"/>
        </w:rPr>
      </w:pPr>
    </w:p>
    <w:p w14:paraId="69D5B263" w14:textId="77777777" w:rsidR="00364E6B" w:rsidRPr="003C6A07" w:rsidRDefault="00364E6B" w:rsidP="00F57C9E">
      <w:pPr>
        <w:pStyle w:val="ad"/>
        <w:jc w:val="center"/>
        <w:rPr>
          <w:rFonts w:ascii="Times New Roman" w:hAnsi="Times New Roman"/>
          <w:sz w:val="24"/>
          <w:szCs w:val="24"/>
        </w:rPr>
      </w:pPr>
    </w:p>
    <w:tbl>
      <w:tblPr>
        <w:tblW w:w="1403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85"/>
        <w:gridCol w:w="6630"/>
        <w:gridCol w:w="3115"/>
      </w:tblGrid>
      <w:tr w:rsidR="00F57C9E" w:rsidRPr="009F15E5" w14:paraId="3AB940D6" w14:textId="77777777" w:rsidTr="00F94D48">
        <w:trPr>
          <w:trHeight w:val="70"/>
        </w:trPr>
        <w:tc>
          <w:tcPr>
            <w:tcW w:w="14030" w:type="dxa"/>
            <w:gridSpan w:val="3"/>
            <w:tcBorders>
              <w:top w:val="nil"/>
              <w:left w:val="nil"/>
              <w:right w:val="nil"/>
            </w:tcBorders>
          </w:tcPr>
          <w:p w14:paraId="2C75B54E" w14:textId="3C5030F0" w:rsidR="00F57C9E" w:rsidRPr="006373A6" w:rsidRDefault="006D0BCD" w:rsidP="00F1206E">
            <w:pPr>
              <w:pStyle w:val="ad"/>
              <w:jc w:val="center"/>
              <w:outlineLvl w:val="1"/>
              <w:rPr>
                <w:rFonts w:ascii="Times New Roman" w:hAnsi="Times New Roman"/>
                <w:i/>
                <w:sz w:val="24"/>
                <w:szCs w:val="24"/>
              </w:rPr>
            </w:pPr>
            <w:bookmarkStart w:id="46" w:name="_Toc28360075"/>
            <w:r w:rsidRPr="006D0BCD">
              <w:rPr>
                <w:rFonts w:ascii="Times New Roman" w:hAnsi="Times New Roman"/>
                <w:i/>
                <w:sz w:val="24"/>
                <w:szCs w:val="24"/>
                <w:lang w:val="en-US"/>
              </w:rPr>
              <w:t>N</w:t>
            </w:r>
            <w:r w:rsidRPr="006D0BCD">
              <w:rPr>
                <w:rFonts w:ascii="Times New Roman" w:hAnsi="Times New Roman"/>
                <w:i/>
                <w:sz w:val="24"/>
                <w:szCs w:val="24"/>
              </w:rPr>
              <w:t>–Ацетил–N'–бензгидрилмочевина</w:t>
            </w:r>
            <w:r w:rsidR="00364E6B">
              <w:rPr>
                <w:rFonts w:ascii="Times New Roman" w:hAnsi="Times New Roman"/>
                <w:i/>
                <w:sz w:val="24"/>
                <w:szCs w:val="24"/>
              </w:rPr>
              <w:t xml:space="preserve"> </w:t>
            </w:r>
            <w:r w:rsidR="00F57C9E" w:rsidRPr="006373A6">
              <w:rPr>
                <w:rFonts w:ascii="Times New Roman" w:hAnsi="Times New Roman"/>
                <w:i/>
                <w:sz w:val="24"/>
                <w:szCs w:val="24"/>
              </w:rPr>
              <w:t xml:space="preserve">(спектр </w:t>
            </w:r>
            <w:r w:rsidR="00F57C9E" w:rsidRPr="006373A6">
              <w:rPr>
                <w:rFonts w:ascii="Times New Roman" w:hAnsi="Times New Roman"/>
                <w:i/>
                <w:sz w:val="24"/>
                <w:szCs w:val="24"/>
                <w:vertAlign w:val="superscript"/>
              </w:rPr>
              <w:t>1</w:t>
            </w:r>
            <w:r w:rsidR="00F57C9E" w:rsidRPr="006373A6">
              <w:rPr>
                <w:rFonts w:ascii="Times New Roman" w:hAnsi="Times New Roman"/>
                <w:i/>
                <w:sz w:val="24"/>
                <w:szCs w:val="24"/>
                <w:lang w:val="en-US"/>
              </w:rPr>
              <w:t>H</w:t>
            </w:r>
            <w:r w:rsidR="00F57C9E" w:rsidRPr="006373A6">
              <w:rPr>
                <w:rFonts w:ascii="Times New Roman" w:hAnsi="Times New Roman"/>
                <w:i/>
                <w:sz w:val="24"/>
                <w:szCs w:val="24"/>
              </w:rPr>
              <w:t>)</w:t>
            </w:r>
            <w:bookmarkEnd w:id="46"/>
            <w:r w:rsidR="00364E6B">
              <w:rPr>
                <w:rFonts w:ascii="Times New Roman" w:hAnsi="Times New Roman"/>
                <w:i/>
                <w:sz w:val="24"/>
                <w:szCs w:val="24"/>
              </w:rPr>
              <w:t>, соединение 55</w:t>
            </w:r>
          </w:p>
        </w:tc>
      </w:tr>
      <w:tr w:rsidR="00F57C9E" w:rsidRPr="009F15E5" w14:paraId="27824833" w14:textId="77777777" w:rsidTr="00F94D48">
        <w:tc>
          <w:tcPr>
            <w:tcW w:w="4285" w:type="dxa"/>
            <w:tcBorders>
              <w:left w:val="nil"/>
            </w:tcBorders>
          </w:tcPr>
          <w:p w14:paraId="6FF920DD" w14:textId="77777777" w:rsidR="00F57C9E" w:rsidRPr="009F15E5" w:rsidRDefault="00F57C9E" w:rsidP="00F1206E">
            <w:pPr>
              <w:pStyle w:val="ad"/>
              <w:jc w:val="center"/>
              <w:rPr>
                <w:rFonts w:ascii="Times New Roman" w:hAnsi="Times New Roman"/>
                <w:sz w:val="24"/>
                <w:szCs w:val="24"/>
              </w:rPr>
            </w:pPr>
          </w:p>
          <w:p w14:paraId="7981EB70" w14:textId="77777777" w:rsidR="006D0BCD" w:rsidRPr="009F15E5" w:rsidRDefault="006D0BCD" w:rsidP="006D0BCD">
            <w:pPr>
              <w:pStyle w:val="ad"/>
              <w:jc w:val="center"/>
              <w:rPr>
                <w:rFonts w:ascii="Times New Roman" w:hAnsi="Times New Roman"/>
                <w:sz w:val="24"/>
                <w:szCs w:val="24"/>
                <w:vertAlign w:val="subscript"/>
              </w:rPr>
            </w:pPr>
            <w:r w:rsidRPr="009F15E5">
              <w:rPr>
                <w:rFonts w:ascii="Times New Roman" w:hAnsi="Times New Roman"/>
                <w:sz w:val="24"/>
                <w:szCs w:val="24"/>
              </w:rPr>
              <w:t>C</w:t>
            </w:r>
            <w:r w:rsidRPr="009F15E5">
              <w:rPr>
                <w:rFonts w:ascii="Times New Roman" w:hAnsi="Times New Roman"/>
                <w:sz w:val="24"/>
                <w:szCs w:val="24"/>
                <w:vertAlign w:val="subscript"/>
              </w:rPr>
              <w:t>16</w:t>
            </w:r>
            <w:r w:rsidRPr="009F15E5">
              <w:rPr>
                <w:rFonts w:ascii="Times New Roman" w:hAnsi="Times New Roman"/>
                <w:sz w:val="24"/>
                <w:szCs w:val="24"/>
              </w:rPr>
              <w:t>H</w:t>
            </w:r>
            <w:r w:rsidRPr="009F15E5">
              <w:rPr>
                <w:rFonts w:ascii="Times New Roman" w:hAnsi="Times New Roman"/>
                <w:sz w:val="24"/>
                <w:szCs w:val="24"/>
                <w:vertAlign w:val="subscript"/>
              </w:rPr>
              <w:t>16</w:t>
            </w:r>
            <w:r w:rsidRPr="009F15E5">
              <w:rPr>
                <w:rFonts w:ascii="Times New Roman" w:hAnsi="Times New Roman"/>
                <w:sz w:val="24"/>
                <w:szCs w:val="24"/>
              </w:rPr>
              <w:t>N</w:t>
            </w:r>
            <w:r w:rsidRPr="009F15E5">
              <w:rPr>
                <w:rFonts w:ascii="Times New Roman" w:hAnsi="Times New Roman"/>
                <w:sz w:val="24"/>
                <w:szCs w:val="24"/>
                <w:vertAlign w:val="subscript"/>
              </w:rPr>
              <w:t>2</w:t>
            </w:r>
            <w:r w:rsidRPr="009F15E5">
              <w:rPr>
                <w:rFonts w:ascii="Times New Roman" w:hAnsi="Times New Roman"/>
                <w:sz w:val="24"/>
                <w:szCs w:val="24"/>
              </w:rPr>
              <w:t>O</w:t>
            </w:r>
            <w:r w:rsidRPr="009F15E5">
              <w:rPr>
                <w:rFonts w:ascii="Times New Roman" w:hAnsi="Times New Roman"/>
                <w:sz w:val="24"/>
                <w:szCs w:val="24"/>
                <w:vertAlign w:val="subscript"/>
              </w:rPr>
              <w:t>2</w:t>
            </w:r>
          </w:p>
          <w:p w14:paraId="097A9F93" w14:textId="083232AF" w:rsidR="00F57C9E" w:rsidRPr="009F15E5" w:rsidRDefault="006D0BCD" w:rsidP="006D0BCD">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268.31 г/моль</w:t>
            </w:r>
          </w:p>
        </w:tc>
        <w:tc>
          <w:tcPr>
            <w:tcW w:w="6630" w:type="dxa"/>
          </w:tcPr>
          <w:p w14:paraId="40489063" w14:textId="3130F0B7" w:rsidR="00F57C9E" w:rsidRPr="009F15E5" w:rsidRDefault="006D0BCD" w:rsidP="00F1206E">
            <w:pPr>
              <w:pStyle w:val="ad"/>
              <w:jc w:val="center"/>
              <w:rPr>
                <w:rFonts w:ascii="Times New Roman" w:hAnsi="Times New Roman"/>
                <w:color w:val="000000"/>
                <w:sz w:val="24"/>
                <w:szCs w:val="24"/>
              </w:rPr>
            </w:pPr>
            <w:r w:rsidRPr="009F15E5">
              <w:rPr>
                <w:rFonts w:ascii="Times New Roman" w:eastAsia="Times New Roman" w:hAnsi="Times New Roman"/>
                <w:sz w:val="24"/>
                <w:szCs w:val="24"/>
              </w:rPr>
              <w:object w:dxaOrig="4982" w:dyaOrig="3484" w14:anchorId="2A42D431">
                <v:shape id="_x0000_i1109" type="#_x0000_t75" style="width:137.25pt;height:100.5pt" o:ole="">
                  <v:imagedata r:id="rId233" o:title=""/>
                </v:shape>
                <o:OLEObject Type="Embed" ProgID="ChemDraw.Document.6.0" ShapeID="_x0000_i1109" DrawAspect="Content" ObjectID="_1834056342" r:id="rId234"/>
              </w:object>
            </w:r>
          </w:p>
        </w:tc>
        <w:tc>
          <w:tcPr>
            <w:tcW w:w="3115" w:type="dxa"/>
            <w:tcBorders>
              <w:right w:val="nil"/>
            </w:tcBorders>
          </w:tcPr>
          <w:p w14:paraId="3AD7F278" w14:textId="77777777" w:rsidR="00F57C9E" w:rsidRPr="009F15E5" w:rsidRDefault="00F57C9E" w:rsidP="00F1206E">
            <w:pPr>
              <w:pStyle w:val="ad"/>
              <w:jc w:val="center"/>
              <w:rPr>
                <w:rFonts w:ascii="Times New Roman" w:hAnsi="Times New Roman"/>
                <w:color w:val="000000"/>
                <w:sz w:val="24"/>
                <w:szCs w:val="24"/>
              </w:rPr>
            </w:pPr>
          </w:p>
          <w:p w14:paraId="097DAA88"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 xml:space="preserve">0.001 моль </w:t>
            </w:r>
          </w:p>
          <w:p w14:paraId="3503DB14" w14:textId="77777777" w:rsidR="00F57C9E" w:rsidRPr="009F15E5" w:rsidRDefault="00F57C9E" w:rsidP="00F1206E">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6FF86687"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400 МГц</w:t>
            </w:r>
          </w:p>
        </w:tc>
      </w:tr>
      <w:tr w:rsidR="00F57C9E" w:rsidRPr="009F15E5" w14:paraId="570E8D05" w14:textId="77777777" w:rsidTr="00F94D48">
        <w:tc>
          <w:tcPr>
            <w:tcW w:w="10915" w:type="dxa"/>
            <w:gridSpan w:val="2"/>
            <w:tcBorders>
              <w:left w:val="nil"/>
              <w:bottom w:val="nil"/>
            </w:tcBorders>
          </w:tcPr>
          <w:p w14:paraId="4C188972" w14:textId="709FE0E0" w:rsidR="00F57C9E" w:rsidRPr="009F15E5" w:rsidRDefault="00B9446D" w:rsidP="00F1206E">
            <w:pPr>
              <w:pStyle w:val="ad"/>
              <w:jc w:val="center"/>
              <w:rPr>
                <w:rFonts w:ascii="Times New Roman" w:hAnsi="Times New Roman"/>
                <w:sz w:val="24"/>
                <w:szCs w:val="24"/>
              </w:rPr>
            </w:pPr>
            <w:r w:rsidRPr="009F15E5">
              <w:rPr>
                <w:rFonts w:ascii="Times New Roman" w:eastAsia="Times New Roman" w:hAnsi="Times New Roman"/>
                <w:sz w:val="24"/>
                <w:szCs w:val="24"/>
              </w:rPr>
              <w:object w:dxaOrig="9255" w:dyaOrig="4845" w14:anchorId="6B9BA7B8">
                <v:shape id="_x0000_i1110" type="#_x0000_t75" style="width:457.5pt;height:242.25pt" o:ole="">
                  <v:imagedata r:id="rId235" o:title=""/>
                </v:shape>
                <o:OLEObject Type="Embed" ProgID="MestReNova.Document.1" ShapeID="_x0000_i1110" DrawAspect="Content" ObjectID="_1834056343" r:id="rId236"/>
              </w:object>
            </w:r>
          </w:p>
          <w:p w14:paraId="645DA7BD" w14:textId="77777777" w:rsidR="00F57C9E" w:rsidRPr="009F15E5" w:rsidRDefault="00F57C9E" w:rsidP="00F1206E">
            <w:pPr>
              <w:pStyle w:val="ad"/>
              <w:jc w:val="center"/>
              <w:rPr>
                <w:rFonts w:ascii="Times New Roman" w:hAnsi="Times New Roman"/>
                <w:sz w:val="24"/>
                <w:szCs w:val="24"/>
              </w:rPr>
            </w:pPr>
          </w:p>
        </w:tc>
        <w:tc>
          <w:tcPr>
            <w:tcW w:w="3115" w:type="dxa"/>
            <w:tcBorders>
              <w:bottom w:val="nil"/>
              <w:right w:val="nil"/>
            </w:tcBorders>
          </w:tcPr>
          <w:p w14:paraId="77F8E8E1" w14:textId="77777777" w:rsidR="00F57C9E" w:rsidRPr="009F15E5" w:rsidRDefault="00F57C9E" w:rsidP="00F1206E">
            <w:pPr>
              <w:pStyle w:val="ad"/>
              <w:jc w:val="center"/>
              <w:rPr>
                <w:rFonts w:ascii="Times New Roman" w:hAnsi="Times New Roman"/>
                <w:color w:val="000000"/>
                <w:sz w:val="24"/>
                <w:szCs w:val="24"/>
                <w:vertAlign w:val="superscript"/>
              </w:rPr>
            </w:pPr>
          </w:p>
          <w:p w14:paraId="0A2BAD04" w14:textId="77777777" w:rsidR="00B9446D" w:rsidRPr="009F15E5" w:rsidRDefault="00B9446D" w:rsidP="00B9446D">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w:t>
            </w:r>
            <w:r w:rsidRPr="009F15E5">
              <w:rPr>
                <w:rFonts w:ascii="Times New Roman" w:hAnsi="Times New Roman"/>
                <w:color w:val="000000"/>
                <w:sz w:val="24"/>
                <w:szCs w:val="24"/>
              </w:rPr>
              <w:t>H ЯMР, δ, м.д. (J/Гц):</w:t>
            </w:r>
          </w:p>
          <w:p w14:paraId="4899372A" w14:textId="77777777" w:rsidR="00B9446D" w:rsidRPr="009F15E5" w:rsidRDefault="00B9446D" w:rsidP="00B9446D">
            <w:pPr>
              <w:pStyle w:val="ad"/>
              <w:rPr>
                <w:rFonts w:ascii="Times New Roman" w:hAnsi="Times New Roman"/>
                <w:sz w:val="24"/>
                <w:szCs w:val="24"/>
              </w:rPr>
            </w:pPr>
          </w:p>
          <w:p w14:paraId="38E60F63" w14:textId="77777777" w:rsidR="00B9446D" w:rsidRPr="009658C9" w:rsidRDefault="00B9446D" w:rsidP="00B9446D">
            <w:pPr>
              <w:pStyle w:val="ad"/>
              <w:rPr>
                <w:rFonts w:ascii="Times New Roman" w:hAnsi="Times New Roman"/>
                <w:sz w:val="24"/>
                <w:szCs w:val="24"/>
                <w:lang w:val="en-US" w:eastAsia="ru-RU"/>
              </w:rPr>
            </w:pPr>
            <w:r w:rsidRPr="009658C9">
              <w:rPr>
                <w:rFonts w:ascii="Times New Roman" w:hAnsi="Times New Roman"/>
                <w:sz w:val="24"/>
                <w:szCs w:val="24"/>
                <w:lang w:val="en-US" w:eastAsia="ru-RU"/>
              </w:rPr>
              <w:t>10.64 (</w:t>
            </w:r>
            <w:r w:rsidRPr="00DA486D">
              <w:rPr>
                <w:rFonts w:ascii="Times New Roman" w:hAnsi="Times New Roman"/>
                <w:sz w:val="24"/>
                <w:szCs w:val="24"/>
                <w:lang w:eastAsia="ru-RU"/>
              </w:rPr>
              <w:t>с</w:t>
            </w:r>
            <w:r w:rsidRPr="009658C9">
              <w:rPr>
                <w:rFonts w:ascii="Times New Roman" w:hAnsi="Times New Roman"/>
                <w:sz w:val="24"/>
                <w:szCs w:val="24"/>
                <w:lang w:val="en-US" w:eastAsia="ru-RU"/>
              </w:rPr>
              <w:t>. 1</w:t>
            </w:r>
            <w:r w:rsidRPr="009F15E5">
              <w:rPr>
                <w:rFonts w:ascii="Times New Roman" w:hAnsi="Times New Roman"/>
                <w:sz w:val="24"/>
                <w:szCs w:val="24"/>
                <w:lang w:val="en-US" w:eastAsia="ru-RU"/>
              </w:rPr>
              <w:t>H</w:t>
            </w:r>
            <w:r w:rsidRPr="009658C9">
              <w:rPr>
                <w:rFonts w:ascii="Times New Roman" w:hAnsi="Times New Roman"/>
                <w:sz w:val="24"/>
                <w:szCs w:val="24"/>
                <w:lang w:val="en-US" w:eastAsia="ru-RU"/>
              </w:rPr>
              <w:t xml:space="preserve">, </w:t>
            </w:r>
            <w:r w:rsidRPr="009F15E5">
              <w:rPr>
                <w:rFonts w:ascii="Times New Roman" w:hAnsi="Times New Roman"/>
                <w:sz w:val="24"/>
                <w:szCs w:val="24"/>
                <w:lang w:val="en-US" w:eastAsia="ru-RU"/>
              </w:rPr>
              <w:t>NH</w:t>
            </w:r>
            <w:r w:rsidRPr="009658C9">
              <w:rPr>
                <w:rFonts w:ascii="Times New Roman" w:hAnsi="Times New Roman"/>
                <w:sz w:val="24"/>
                <w:szCs w:val="24"/>
                <w:lang w:val="en-US" w:eastAsia="ru-RU"/>
              </w:rPr>
              <w:t>)</w:t>
            </w:r>
          </w:p>
          <w:p w14:paraId="6CE92D97" w14:textId="77777777" w:rsidR="00B9446D" w:rsidRPr="009658C9" w:rsidRDefault="00B9446D" w:rsidP="00B9446D">
            <w:pPr>
              <w:pStyle w:val="ad"/>
              <w:rPr>
                <w:rFonts w:ascii="Times New Roman" w:hAnsi="Times New Roman"/>
                <w:sz w:val="24"/>
                <w:szCs w:val="24"/>
                <w:lang w:val="en-US" w:eastAsia="ru-RU"/>
              </w:rPr>
            </w:pPr>
            <w:r w:rsidRPr="009658C9">
              <w:rPr>
                <w:rFonts w:ascii="Times New Roman" w:hAnsi="Times New Roman"/>
                <w:sz w:val="24"/>
                <w:szCs w:val="24"/>
                <w:lang w:val="en-US" w:eastAsia="ru-RU"/>
              </w:rPr>
              <w:t>9.36 (</w:t>
            </w:r>
            <w:r w:rsidRPr="00DA486D">
              <w:rPr>
                <w:rFonts w:ascii="Times New Roman" w:hAnsi="Times New Roman"/>
                <w:sz w:val="24"/>
                <w:szCs w:val="24"/>
                <w:lang w:eastAsia="ru-RU"/>
              </w:rPr>
              <w:t>д</w:t>
            </w:r>
            <w:r w:rsidRPr="009658C9">
              <w:rPr>
                <w:rFonts w:ascii="Times New Roman" w:hAnsi="Times New Roman"/>
                <w:sz w:val="24"/>
                <w:szCs w:val="24"/>
                <w:lang w:val="en-US" w:eastAsia="ru-RU"/>
              </w:rPr>
              <w:t xml:space="preserve">. </w:t>
            </w:r>
            <w:r w:rsidRPr="009F15E5">
              <w:rPr>
                <w:rFonts w:ascii="Times New Roman" w:hAnsi="Times New Roman"/>
                <w:i/>
                <w:iCs/>
                <w:sz w:val="24"/>
                <w:szCs w:val="24"/>
                <w:lang w:val="en-US" w:eastAsia="ru-RU"/>
              </w:rPr>
              <w:t>J</w:t>
            </w:r>
            <w:r w:rsidRPr="009658C9">
              <w:rPr>
                <w:rFonts w:ascii="Times New Roman" w:hAnsi="Times New Roman"/>
                <w:sz w:val="24"/>
                <w:szCs w:val="24"/>
                <w:lang w:val="en-US" w:eastAsia="ru-RU"/>
              </w:rPr>
              <w:t xml:space="preserve"> = 8.0, 1</w:t>
            </w:r>
            <w:r w:rsidRPr="009F15E5">
              <w:rPr>
                <w:rFonts w:ascii="Times New Roman" w:hAnsi="Times New Roman"/>
                <w:sz w:val="24"/>
                <w:szCs w:val="24"/>
                <w:lang w:val="en-US" w:eastAsia="ru-RU"/>
              </w:rPr>
              <w:t>H</w:t>
            </w:r>
            <w:r w:rsidRPr="009658C9">
              <w:rPr>
                <w:rFonts w:ascii="Times New Roman" w:hAnsi="Times New Roman"/>
                <w:sz w:val="24"/>
                <w:szCs w:val="24"/>
                <w:lang w:val="en-US" w:eastAsia="ru-RU"/>
              </w:rPr>
              <w:t xml:space="preserve">, </w:t>
            </w:r>
            <w:r w:rsidRPr="009F15E5">
              <w:rPr>
                <w:rFonts w:ascii="Times New Roman" w:hAnsi="Times New Roman"/>
                <w:sz w:val="24"/>
                <w:szCs w:val="24"/>
                <w:lang w:val="en-US" w:eastAsia="ru-RU"/>
              </w:rPr>
              <w:t>NH</w:t>
            </w:r>
            <w:r w:rsidRPr="009658C9">
              <w:rPr>
                <w:rFonts w:ascii="Times New Roman" w:hAnsi="Times New Roman"/>
                <w:sz w:val="24"/>
                <w:szCs w:val="24"/>
                <w:lang w:val="en-US" w:eastAsia="ru-RU"/>
              </w:rPr>
              <w:t>)</w:t>
            </w:r>
          </w:p>
          <w:p w14:paraId="4886F7E2" w14:textId="77777777" w:rsidR="00B9446D" w:rsidRPr="009658C9" w:rsidRDefault="00B9446D" w:rsidP="00B9446D">
            <w:pPr>
              <w:pStyle w:val="ad"/>
              <w:rPr>
                <w:rFonts w:ascii="Times New Roman" w:hAnsi="Times New Roman"/>
                <w:sz w:val="24"/>
                <w:szCs w:val="24"/>
                <w:lang w:val="en-US" w:eastAsia="ru-RU"/>
              </w:rPr>
            </w:pPr>
            <w:r w:rsidRPr="009658C9">
              <w:rPr>
                <w:rFonts w:ascii="Times New Roman" w:hAnsi="Times New Roman"/>
                <w:sz w:val="24"/>
                <w:szCs w:val="24"/>
                <w:lang w:val="en-US" w:eastAsia="ru-RU"/>
              </w:rPr>
              <w:t>7.37–7.23 (</w:t>
            </w:r>
            <w:r w:rsidRPr="009F15E5">
              <w:rPr>
                <w:rFonts w:ascii="Times New Roman" w:hAnsi="Times New Roman"/>
                <w:sz w:val="24"/>
                <w:szCs w:val="24"/>
                <w:lang w:eastAsia="ru-RU"/>
              </w:rPr>
              <w:t>м</w:t>
            </w:r>
            <w:r w:rsidRPr="009658C9">
              <w:rPr>
                <w:rFonts w:ascii="Times New Roman" w:hAnsi="Times New Roman"/>
                <w:sz w:val="24"/>
                <w:szCs w:val="24"/>
                <w:lang w:val="en-US" w:eastAsia="ru-RU"/>
              </w:rPr>
              <w:t>. 10</w:t>
            </w:r>
            <w:r w:rsidRPr="009F15E5">
              <w:rPr>
                <w:rFonts w:ascii="Times New Roman" w:hAnsi="Times New Roman"/>
                <w:sz w:val="24"/>
                <w:szCs w:val="24"/>
                <w:lang w:val="en-US" w:eastAsia="ru-RU"/>
              </w:rPr>
              <w:t>H</w:t>
            </w:r>
            <w:r w:rsidRPr="009658C9">
              <w:rPr>
                <w:rFonts w:ascii="Times New Roman" w:hAnsi="Times New Roman"/>
                <w:sz w:val="24"/>
                <w:szCs w:val="24"/>
                <w:lang w:val="en-US" w:eastAsia="ru-RU"/>
              </w:rPr>
              <w:t xml:space="preserve">, </w:t>
            </w:r>
            <w:r w:rsidRPr="009F15E5">
              <w:rPr>
                <w:rFonts w:ascii="Times New Roman" w:hAnsi="Times New Roman"/>
                <w:sz w:val="24"/>
                <w:szCs w:val="24"/>
                <w:lang w:val="en-US" w:eastAsia="ru-RU"/>
              </w:rPr>
              <w:t>Ph</w:t>
            </w:r>
            <w:r w:rsidRPr="009658C9">
              <w:rPr>
                <w:rFonts w:ascii="Times New Roman" w:hAnsi="Times New Roman"/>
                <w:sz w:val="24"/>
                <w:szCs w:val="24"/>
                <w:lang w:val="en-US" w:eastAsia="ru-RU"/>
              </w:rPr>
              <w:t>)</w:t>
            </w:r>
          </w:p>
          <w:p w14:paraId="7CE086DE" w14:textId="77777777" w:rsidR="00B9446D" w:rsidRPr="00DA486D" w:rsidRDefault="00B9446D" w:rsidP="00B9446D">
            <w:pPr>
              <w:pStyle w:val="ad"/>
              <w:rPr>
                <w:rFonts w:ascii="Times New Roman" w:hAnsi="Times New Roman"/>
                <w:sz w:val="24"/>
                <w:szCs w:val="24"/>
                <w:lang w:eastAsia="ru-RU"/>
              </w:rPr>
            </w:pPr>
            <w:r w:rsidRPr="00DA486D">
              <w:rPr>
                <w:rFonts w:ascii="Times New Roman" w:hAnsi="Times New Roman"/>
                <w:sz w:val="24"/>
                <w:szCs w:val="24"/>
                <w:lang w:eastAsia="ru-RU"/>
              </w:rPr>
              <w:t>6.11 (</w:t>
            </w:r>
            <w:r w:rsidRPr="009F15E5">
              <w:rPr>
                <w:rFonts w:ascii="Times New Roman" w:hAnsi="Times New Roman"/>
                <w:sz w:val="24"/>
                <w:szCs w:val="24"/>
                <w:lang w:eastAsia="ru-RU"/>
              </w:rPr>
              <w:t>д</w:t>
            </w:r>
            <w:r w:rsidRPr="00DA486D">
              <w:rPr>
                <w:rFonts w:ascii="Times New Roman" w:hAnsi="Times New Roman"/>
                <w:sz w:val="24"/>
                <w:szCs w:val="24"/>
                <w:lang w:eastAsia="ru-RU"/>
              </w:rPr>
              <w:t xml:space="preserve">. </w:t>
            </w:r>
            <w:r w:rsidRPr="009F15E5">
              <w:rPr>
                <w:rFonts w:ascii="Times New Roman" w:hAnsi="Times New Roman"/>
                <w:i/>
                <w:iCs/>
                <w:sz w:val="24"/>
                <w:szCs w:val="24"/>
                <w:lang w:val="en-US" w:eastAsia="ru-RU"/>
              </w:rPr>
              <w:t>J</w:t>
            </w:r>
            <w:r w:rsidRPr="00DA486D">
              <w:rPr>
                <w:rFonts w:ascii="Times New Roman" w:hAnsi="Times New Roman"/>
                <w:sz w:val="24"/>
                <w:szCs w:val="24"/>
                <w:lang w:eastAsia="ru-RU"/>
              </w:rPr>
              <w:t xml:space="preserve"> = 8.0, 1</w:t>
            </w:r>
            <w:r w:rsidRPr="009F15E5">
              <w:rPr>
                <w:rFonts w:ascii="Times New Roman" w:hAnsi="Times New Roman"/>
                <w:sz w:val="24"/>
                <w:szCs w:val="24"/>
                <w:lang w:val="en-US" w:eastAsia="ru-RU"/>
              </w:rPr>
              <w:t>H</w:t>
            </w:r>
            <w:r w:rsidRPr="00DA486D">
              <w:rPr>
                <w:rFonts w:ascii="Times New Roman" w:hAnsi="Times New Roman"/>
                <w:sz w:val="24"/>
                <w:szCs w:val="24"/>
                <w:lang w:eastAsia="ru-RU"/>
              </w:rPr>
              <w:t xml:space="preserve">, </w:t>
            </w:r>
            <w:r w:rsidRPr="009F15E5">
              <w:rPr>
                <w:rFonts w:ascii="Times New Roman" w:hAnsi="Times New Roman"/>
                <w:sz w:val="24"/>
                <w:szCs w:val="24"/>
                <w:lang w:val="en-US" w:eastAsia="ru-RU"/>
              </w:rPr>
              <w:t>CH</w:t>
            </w:r>
            <w:r w:rsidRPr="00DA486D">
              <w:rPr>
                <w:rFonts w:ascii="Times New Roman" w:hAnsi="Times New Roman"/>
                <w:sz w:val="24"/>
                <w:szCs w:val="24"/>
                <w:lang w:eastAsia="ru-RU"/>
              </w:rPr>
              <w:t>)</w:t>
            </w:r>
          </w:p>
          <w:p w14:paraId="4CA2F6D2" w14:textId="77777777" w:rsidR="00B9446D" w:rsidRPr="009F15E5" w:rsidRDefault="00B9446D" w:rsidP="00B9446D">
            <w:pPr>
              <w:pStyle w:val="ad"/>
              <w:rPr>
                <w:rFonts w:ascii="Times New Roman" w:hAnsi="Times New Roman"/>
                <w:sz w:val="24"/>
                <w:szCs w:val="24"/>
                <w:lang w:val="en-US" w:eastAsia="ru-RU"/>
              </w:rPr>
            </w:pPr>
            <w:r w:rsidRPr="009F15E5">
              <w:rPr>
                <w:rFonts w:ascii="Times New Roman" w:hAnsi="Times New Roman"/>
                <w:sz w:val="24"/>
                <w:szCs w:val="24"/>
                <w:lang w:val="en-US" w:eastAsia="ru-RU"/>
              </w:rPr>
              <w:t>2.07 (</w:t>
            </w:r>
            <w:r w:rsidRPr="009F15E5">
              <w:rPr>
                <w:rFonts w:ascii="Times New Roman" w:hAnsi="Times New Roman"/>
                <w:sz w:val="24"/>
                <w:szCs w:val="24"/>
                <w:lang w:eastAsia="ru-RU"/>
              </w:rPr>
              <w:t>с</w:t>
            </w:r>
            <w:r w:rsidRPr="009F15E5">
              <w:rPr>
                <w:rFonts w:ascii="Times New Roman" w:hAnsi="Times New Roman"/>
                <w:sz w:val="24"/>
                <w:szCs w:val="24"/>
                <w:lang w:val="en-US" w:eastAsia="ru-RU"/>
              </w:rPr>
              <w:t>. 3H, CH</w:t>
            </w:r>
            <w:r w:rsidRPr="009F15E5">
              <w:rPr>
                <w:rFonts w:ascii="Times New Roman" w:hAnsi="Times New Roman"/>
                <w:sz w:val="24"/>
                <w:szCs w:val="24"/>
                <w:vertAlign w:val="subscript"/>
                <w:lang w:val="en-US" w:eastAsia="ru-RU"/>
              </w:rPr>
              <w:t>3</w:t>
            </w:r>
            <w:r w:rsidRPr="009F15E5">
              <w:rPr>
                <w:rFonts w:ascii="Times New Roman" w:hAnsi="Times New Roman"/>
                <w:sz w:val="24"/>
                <w:szCs w:val="24"/>
                <w:lang w:val="en-US" w:eastAsia="ru-RU"/>
              </w:rPr>
              <w:t>)</w:t>
            </w:r>
          </w:p>
          <w:p w14:paraId="420F1111" w14:textId="77777777" w:rsidR="00F57C9E" w:rsidRPr="00DA486D" w:rsidRDefault="00F57C9E" w:rsidP="00F1206E">
            <w:pPr>
              <w:pStyle w:val="ad"/>
              <w:jc w:val="center"/>
              <w:rPr>
                <w:rFonts w:ascii="Times New Roman" w:hAnsi="Times New Roman"/>
                <w:sz w:val="24"/>
                <w:szCs w:val="24"/>
              </w:rPr>
            </w:pPr>
          </w:p>
        </w:tc>
      </w:tr>
    </w:tbl>
    <w:p w14:paraId="179E5D5D" w14:textId="31707481" w:rsidR="00F94D48" w:rsidRPr="00F94D48" w:rsidRDefault="00F94D48" w:rsidP="00F94D48">
      <w:pPr>
        <w:pStyle w:val="ad"/>
        <w:jc w:val="center"/>
        <w:outlineLvl w:val="0"/>
        <w:rPr>
          <w:rFonts w:ascii="Times New Roman" w:hAnsi="Times New Roman"/>
          <w:sz w:val="24"/>
          <w:szCs w:val="24"/>
        </w:rPr>
      </w:pPr>
      <w:r w:rsidRPr="00F94D48">
        <w:rPr>
          <w:rFonts w:ascii="Times New Roman" w:hAnsi="Times New Roman"/>
          <w:sz w:val="24"/>
          <w:szCs w:val="24"/>
        </w:rPr>
        <w:t>а</w:t>
      </w:r>
    </w:p>
    <w:p w14:paraId="423249C9" w14:textId="77777777" w:rsidR="00F94D48" w:rsidRPr="00F94D48" w:rsidRDefault="00F94D48" w:rsidP="00F94D48">
      <w:pPr>
        <w:pStyle w:val="ad"/>
        <w:jc w:val="center"/>
        <w:outlineLvl w:val="0"/>
        <w:rPr>
          <w:rFonts w:ascii="Times New Roman" w:hAnsi="Times New Roman"/>
          <w:sz w:val="16"/>
          <w:szCs w:val="16"/>
        </w:rPr>
      </w:pPr>
    </w:p>
    <w:p w14:paraId="4CBCFBD9" w14:textId="37C5F353" w:rsidR="00F94D48" w:rsidRPr="00DE044D" w:rsidRDefault="006D0BCD" w:rsidP="00F94D48">
      <w:pPr>
        <w:pStyle w:val="ad"/>
        <w:jc w:val="center"/>
        <w:outlineLvl w:val="0"/>
        <w:rPr>
          <w:rFonts w:ascii="Times New Roman" w:hAnsi="Times New Roman"/>
          <w:b/>
          <w:sz w:val="24"/>
          <w:szCs w:val="24"/>
          <w:lang w:val="kk-KZ"/>
        </w:rPr>
      </w:pPr>
      <w:r>
        <w:rPr>
          <w:rFonts w:ascii="Times New Roman" w:hAnsi="Times New Roman"/>
          <w:sz w:val="28"/>
          <w:szCs w:val="28"/>
        </w:rPr>
        <w:t>Рисунок Б.1, лист 3</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0"/>
        <w:gridCol w:w="6633"/>
        <w:gridCol w:w="3112"/>
      </w:tblGrid>
      <w:tr w:rsidR="00F57C9E" w:rsidRPr="009F15E5" w14:paraId="409DA372" w14:textId="77777777" w:rsidTr="00F94D48">
        <w:trPr>
          <w:trHeight w:val="70"/>
        </w:trPr>
        <w:tc>
          <w:tcPr>
            <w:tcW w:w="13885" w:type="dxa"/>
            <w:gridSpan w:val="3"/>
            <w:tcBorders>
              <w:top w:val="nil"/>
              <w:left w:val="nil"/>
              <w:right w:val="nil"/>
            </w:tcBorders>
          </w:tcPr>
          <w:p w14:paraId="40C42A75" w14:textId="6B722ED1" w:rsidR="00F57C9E" w:rsidRPr="006373A6" w:rsidRDefault="00B9446D" w:rsidP="00F1206E">
            <w:pPr>
              <w:pStyle w:val="ad"/>
              <w:jc w:val="center"/>
              <w:outlineLvl w:val="1"/>
              <w:rPr>
                <w:rFonts w:ascii="Times New Roman" w:hAnsi="Times New Roman"/>
                <w:i/>
                <w:sz w:val="24"/>
                <w:szCs w:val="24"/>
              </w:rPr>
            </w:pPr>
            <w:bookmarkStart w:id="47" w:name="_Toc28360076"/>
            <w:r w:rsidRPr="006D0BCD">
              <w:rPr>
                <w:rFonts w:ascii="Times New Roman" w:hAnsi="Times New Roman"/>
                <w:i/>
                <w:sz w:val="24"/>
                <w:szCs w:val="24"/>
                <w:lang w:val="en-US"/>
              </w:rPr>
              <w:t>N</w:t>
            </w:r>
            <w:r w:rsidRPr="006D0BCD">
              <w:rPr>
                <w:rFonts w:ascii="Times New Roman" w:hAnsi="Times New Roman"/>
                <w:i/>
                <w:sz w:val="24"/>
                <w:szCs w:val="24"/>
              </w:rPr>
              <w:t>–Ацетил–N'–бензгидрилмочевина</w:t>
            </w:r>
            <w:r w:rsidR="00F57C9E" w:rsidRPr="006373A6">
              <w:rPr>
                <w:rFonts w:ascii="Times New Roman" w:hAnsi="Times New Roman"/>
                <w:i/>
                <w:sz w:val="24"/>
                <w:szCs w:val="24"/>
              </w:rPr>
              <w:t xml:space="preserve"> (спектр </w:t>
            </w:r>
            <w:r w:rsidR="00F57C9E" w:rsidRPr="006373A6">
              <w:rPr>
                <w:rFonts w:ascii="Times New Roman" w:hAnsi="Times New Roman"/>
                <w:i/>
                <w:sz w:val="24"/>
                <w:szCs w:val="24"/>
                <w:vertAlign w:val="superscript"/>
              </w:rPr>
              <w:t>13</w:t>
            </w:r>
            <w:r w:rsidR="00F57C9E" w:rsidRPr="006373A6">
              <w:rPr>
                <w:rFonts w:ascii="Times New Roman" w:hAnsi="Times New Roman"/>
                <w:i/>
                <w:sz w:val="24"/>
                <w:szCs w:val="24"/>
              </w:rPr>
              <w:t>С)</w:t>
            </w:r>
            <w:bookmarkEnd w:id="47"/>
            <w:r w:rsidR="00364E6B">
              <w:rPr>
                <w:rFonts w:ascii="Times New Roman" w:hAnsi="Times New Roman"/>
                <w:i/>
                <w:sz w:val="24"/>
                <w:szCs w:val="24"/>
              </w:rPr>
              <w:t>, соединение 55</w:t>
            </w:r>
          </w:p>
        </w:tc>
      </w:tr>
      <w:tr w:rsidR="00F57C9E" w:rsidRPr="009F15E5" w14:paraId="0E874E4D" w14:textId="77777777" w:rsidTr="00F94D48">
        <w:tc>
          <w:tcPr>
            <w:tcW w:w="4140" w:type="dxa"/>
            <w:tcBorders>
              <w:left w:val="nil"/>
            </w:tcBorders>
          </w:tcPr>
          <w:p w14:paraId="7A941730" w14:textId="77777777" w:rsidR="00F57C9E" w:rsidRPr="009F15E5" w:rsidRDefault="00F57C9E" w:rsidP="00F1206E">
            <w:pPr>
              <w:pStyle w:val="ad"/>
              <w:jc w:val="center"/>
              <w:rPr>
                <w:rFonts w:ascii="Times New Roman" w:hAnsi="Times New Roman"/>
                <w:sz w:val="24"/>
                <w:szCs w:val="24"/>
              </w:rPr>
            </w:pPr>
          </w:p>
          <w:p w14:paraId="7F2F108E" w14:textId="77777777" w:rsidR="00B9446D" w:rsidRPr="009F15E5" w:rsidRDefault="00B9446D" w:rsidP="00B9446D">
            <w:pPr>
              <w:pStyle w:val="ad"/>
              <w:jc w:val="center"/>
              <w:rPr>
                <w:rFonts w:ascii="Times New Roman" w:hAnsi="Times New Roman"/>
                <w:sz w:val="24"/>
                <w:szCs w:val="24"/>
                <w:vertAlign w:val="subscript"/>
              </w:rPr>
            </w:pPr>
            <w:r w:rsidRPr="009F15E5">
              <w:rPr>
                <w:rFonts w:ascii="Times New Roman" w:hAnsi="Times New Roman"/>
                <w:sz w:val="24"/>
                <w:szCs w:val="24"/>
              </w:rPr>
              <w:t>C</w:t>
            </w:r>
            <w:r w:rsidRPr="009F15E5">
              <w:rPr>
                <w:rFonts w:ascii="Times New Roman" w:hAnsi="Times New Roman"/>
                <w:sz w:val="24"/>
                <w:szCs w:val="24"/>
                <w:vertAlign w:val="subscript"/>
              </w:rPr>
              <w:t>16</w:t>
            </w:r>
            <w:r w:rsidRPr="009F15E5">
              <w:rPr>
                <w:rFonts w:ascii="Times New Roman" w:hAnsi="Times New Roman"/>
                <w:sz w:val="24"/>
                <w:szCs w:val="24"/>
              </w:rPr>
              <w:t>H</w:t>
            </w:r>
            <w:r w:rsidRPr="009F15E5">
              <w:rPr>
                <w:rFonts w:ascii="Times New Roman" w:hAnsi="Times New Roman"/>
                <w:sz w:val="24"/>
                <w:szCs w:val="24"/>
                <w:vertAlign w:val="subscript"/>
              </w:rPr>
              <w:t>16</w:t>
            </w:r>
            <w:r w:rsidRPr="009F15E5">
              <w:rPr>
                <w:rFonts w:ascii="Times New Roman" w:hAnsi="Times New Roman"/>
                <w:sz w:val="24"/>
                <w:szCs w:val="24"/>
              </w:rPr>
              <w:t>N</w:t>
            </w:r>
            <w:r w:rsidRPr="009F15E5">
              <w:rPr>
                <w:rFonts w:ascii="Times New Roman" w:hAnsi="Times New Roman"/>
                <w:sz w:val="24"/>
                <w:szCs w:val="24"/>
                <w:vertAlign w:val="subscript"/>
              </w:rPr>
              <w:t>2</w:t>
            </w:r>
            <w:r w:rsidRPr="009F15E5">
              <w:rPr>
                <w:rFonts w:ascii="Times New Roman" w:hAnsi="Times New Roman"/>
                <w:sz w:val="24"/>
                <w:szCs w:val="24"/>
              </w:rPr>
              <w:t>O</w:t>
            </w:r>
            <w:r w:rsidRPr="009F15E5">
              <w:rPr>
                <w:rFonts w:ascii="Times New Roman" w:hAnsi="Times New Roman"/>
                <w:sz w:val="24"/>
                <w:szCs w:val="24"/>
                <w:vertAlign w:val="subscript"/>
              </w:rPr>
              <w:t>2</w:t>
            </w:r>
          </w:p>
          <w:p w14:paraId="2E9A6EF6" w14:textId="4B9B1923" w:rsidR="00F57C9E" w:rsidRPr="009F15E5" w:rsidRDefault="00B9446D" w:rsidP="00B9446D">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268.31 г/моль</w:t>
            </w:r>
          </w:p>
        </w:tc>
        <w:tc>
          <w:tcPr>
            <w:tcW w:w="6633" w:type="dxa"/>
          </w:tcPr>
          <w:p w14:paraId="759FA9FB" w14:textId="1378FFC0" w:rsidR="00F57C9E" w:rsidRPr="009F15E5" w:rsidRDefault="00B9446D" w:rsidP="00F1206E">
            <w:pPr>
              <w:pStyle w:val="ad"/>
              <w:jc w:val="center"/>
              <w:rPr>
                <w:rFonts w:ascii="Times New Roman" w:hAnsi="Times New Roman"/>
                <w:color w:val="000000"/>
                <w:sz w:val="24"/>
                <w:szCs w:val="24"/>
              </w:rPr>
            </w:pPr>
            <w:r w:rsidRPr="009F15E5">
              <w:rPr>
                <w:rFonts w:ascii="Times New Roman" w:eastAsia="Times New Roman" w:hAnsi="Times New Roman"/>
                <w:sz w:val="24"/>
                <w:szCs w:val="24"/>
              </w:rPr>
              <w:object w:dxaOrig="4982" w:dyaOrig="3484" w14:anchorId="6B2F5FBF">
                <v:shape id="_x0000_i1111" type="#_x0000_t75" style="width:159.75pt;height:117pt" o:ole="">
                  <v:imagedata r:id="rId237" o:title=""/>
                </v:shape>
                <o:OLEObject Type="Embed" ProgID="ChemDraw.Document.6.0" ShapeID="_x0000_i1111" DrawAspect="Content" ObjectID="_1834056344" r:id="rId238"/>
              </w:object>
            </w:r>
          </w:p>
        </w:tc>
        <w:tc>
          <w:tcPr>
            <w:tcW w:w="3112" w:type="dxa"/>
            <w:tcBorders>
              <w:right w:val="nil"/>
            </w:tcBorders>
          </w:tcPr>
          <w:p w14:paraId="0949017E" w14:textId="77777777" w:rsidR="00F57C9E" w:rsidRPr="009F15E5" w:rsidRDefault="00F57C9E" w:rsidP="00F1206E">
            <w:pPr>
              <w:pStyle w:val="ad"/>
              <w:jc w:val="center"/>
              <w:rPr>
                <w:rFonts w:ascii="Times New Roman" w:hAnsi="Times New Roman"/>
                <w:color w:val="000000"/>
                <w:sz w:val="24"/>
                <w:szCs w:val="24"/>
              </w:rPr>
            </w:pPr>
          </w:p>
          <w:p w14:paraId="50CAE343"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 xml:space="preserve">0.001 моль </w:t>
            </w:r>
          </w:p>
          <w:p w14:paraId="127D6CCA" w14:textId="77777777" w:rsidR="00F57C9E" w:rsidRPr="009F15E5" w:rsidRDefault="00F57C9E" w:rsidP="00F1206E">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70C346FD"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100 МГц</w:t>
            </w:r>
          </w:p>
        </w:tc>
      </w:tr>
      <w:tr w:rsidR="00F57C9E" w:rsidRPr="009F15E5" w14:paraId="4C2AB004" w14:textId="77777777" w:rsidTr="00F94D48">
        <w:tc>
          <w:tcPr>
            <w:tcW w:w="10773" w:type="dxa"/>
            <w:gridSpan w:val="2"/>
            <w:tcBorders>
              <w:left w:val="nil"/>
              <w:bottom w:val="nil"/>
            </w:tcBorders>
          </w:tcPr>
          <w:p w14:paraId="77D39325" w14:textId="76DA3674" w:rsidR="00F57C9E" w:rsidRPr="009F15E5" w:rsidRDefault="00B9446D" w:rsidP="00F1206E">
            <w:pPr>
              <w:pStyle w:val="ad"/>
              <w:jc w:val="center"/>
              <w:rPr>
                <w:rFonts w:ascii="Times New Roman" w:hAnsi="Times New Roman"/>
                <w:sz w:val="24"/>
                <w:szCs w:val="24"/>
              </w:rPr>
            </w:pPr>
            <w:r w:rsidRPr="009F15E5">
              <w:rPr>
                <w:rFonts w:ascii="Times New Roman" w:eastAsia="Times New Roman" w:hAnsi="Times New Roman"/>
                <w:sz w:val="24"/>
                <w:szCs w:val="24"/>
              </w:rPr>
              <w:object w:dxaOrig="9075" w:dyaOrig="5326" w14:anchorId="50A8CD56">
                <v:shape id="_x0000_i1112" type="#_x0000_t75" style="width:522pt;height:272.25pt" o:ole="">
                  <v:imagedata r:id="rId239" o:title=""/>
                </v:shape>
                <o:OLEObject Type="Embed" ProgID="MestReNova.Document.1" ShapeID="_x0000_i1112" DrawAspect="Content" ObjectID="_1834056345" r:id="rId240"/>
              </w:object>
            </w:r>
          </w:p>
        </w:tc>
        <w:tc>
          <w:tcPr>
            <w:tcW w:w="3112" w:type="dxa"/>
            <w:tcBorders>
              <w:bottom w:val="nil"/>
              <w:right w:val="nil"/>
            </w:tcBorders>
          </w:tcPr>
          <w:p w14:paraId="0AC0F4F8" w14:textId="77777777" w:rsidR="00F57C9E" w:rsidRPr="009F15E5" w:rsidRDefault="00F57C9E" w:rsidP="00F1206E">
            <w:pPr>
              <w:pStyle w:val="ad"/>
              <w:rPr>
                <w:rFonts w:ascii="Times New Roman" w:hAnsi="Times New Roman"/>
                <w:color w:val="000000"/>
                <w:sz w:val="24"/>
                <w:szCs w:val="24"/>
                <w:vertAlign w:val="superscript"/>
              </w:rPr>
            </w:pPr>
          </w:p>
          <w:p w14:paraId="190B6CF4" w14:textId="77777777" w:rsidR="00B9446D" w:rsidRPr="009F15E5" w:rsidRDefault="00B9446D" w:rsidP="00B9446D">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13</w:t>
            </w:r>
            <w:r w:rsidRPr="009F15E5">
              <w:rPr>
                <w:rFonts w:ascii="Times New Roman" w:hAnsi="Times New Roman"/>
                <w:color w:val="000000"/>
                <w:sz w:val="24"/>
                <w:szCs w:val="24"/>
              </w:rPr>
              <w:t>С ЯMР, δ, м.д.:</w:t>
            </w:r>
          </w:p>
          <w:p w14:paraId="665F806A" w14:textId="77777777" w:rsidR="00B9446D" w:rsidRPr="009F15E5" w:rsidRDefault="00B9446D" w:rsidP="00B9446D">
            <w:pPr>
              <w:pStyle w:val="ad"/>
              <w:rPr>
                <w:rFonts w:ascii="Times New Roman" w:hAnsi="Times New Roman"/>
                <w:sz w:val="24"/>
                <w:szCs w:val="24"/>
                <w:lang w:eastAsia="ru-RU"/>
              </w:rPr>
            </w:pPr>
          </w:p>
          <w:p w14:paraId="78CE500D" w14:textId="77777777" w:rsidR="00B9446D" w:rsidRPr="009F15E5" w:rsidRDefault="00B9446D" w:rsidP="00B9446D">
            <w:pPr>
              <w:pStyle w:val="ad"/>
              <w:rPr>
                <w:rFonts w:ascii="Times New Roman" w:hAnsi="Times New Roman"/>
                <w:sz w:val="24"/>
                <w:szCs w:val="24"/>
                <w:lang w:eastAsia="ru-RU"/>
              </w:rPr>
            </w:pPr>
            <w:r w:rsidRPr="009F15E5">
              <w:rPr>
                <w:rFonts w:ascii="Times New Roman" w:hAnsi="Times New Roman"/>
                <w:sz w:val="24"/>
                <w:szCs w:val="24"/>
                <w:lang w:eastAsia="ru-RU"/>
              </w:rPr>
              <w:t>173.55 (С</w:t>
            </w:r>
            <w:r w:rsidRPr="009F15E5">
              <w:rPr>
                <w:rFonts w:ascii="Times New Roman" w:hAnsi="Times New Roman"/>
                <w:sz w:val="24"/>
                <w:szCs w:val="24"/>
                <w:vertAlign w:val="superscript"/>
                <w:lang w:eastAsia="ru-RU"/>
              </w:rPr>
              <w:t>4</w:t>
            </w:r>
            <w:r w:rsidRPr="009F15E5">
              <w:rPr>
                <w:rFonts w:ascii="Times New Roman" w:hAnsi="Times New Roman"/>
                <w:sz w:val="24"/>
                <w:szCs w:val="24"/>
                <w:lang w:eastAsia="ru-RU"/>
              </w:rPr>
              <w:t xml:space="preserve"> С=О)</w:t>
            </w:r>
          </w:p>
          <w:p w14:paraId="1DE1F1FE" w14:textId="77777777" w:rsidR="00B9446D" w:rsidRPr="009F15E5" w:rsidRDefault="00B9446D" w:rsidP="00B9446D">
            <w:pPr>
              <w:pStyle w:val="ad"/>
              <w:rPr>
                <w:rFonts w:ascii="Times New Roman" w:hAnsi="Times New Roman"/>
                <w:sz w:val="24"/>
                <w:szCs w:val="24"/>
                <w:lang w:eastAsia="ru-RU"/>
              </w:rPr>
            </w:pPr>
            <w:r>
              <w:rPr>
                <w:rFonts w:ascii="Times New Roman" w:hAnsi="Times New Roman"/>
                <w:sz w:val="24"/>
                <w:szCs w:val="24"/>
                <w:lang w:eastAsia="ru-RU"/>
              </w:rPr>
              <w:t>153.04</w:t>
            </w:r>
            <w:r w:rsidRPr="009F15E5">
              <w:rPr>
                <w:rFonts w:ascii="Times New Roman" w:hAnsi="Times New Roman"/>
                <w:sz w:val="24"/>
                <w:szCs w:val="24"/>
                <w:lang w:eastAsia="ru-RU"/>
              </w:rPr>
              <w:t xml:space="preserve"> (С</w:t>
            </w:r>
            <w:r w:rsidRPr="009F15E5">
              <w:rPr>
                <w:rFonts w:ascii="Times New Roman" w:hAnsi="Times New Roman"/>
                <w:sz w:val="24"/>
                <w:szCs w:val="24"/>
                <w:vertAlign w:val="superscript"/>
                <w:lang w:eastAsia="ru-RU"/>
              </w:rPr>
              <w:t>2</w:t>
            </w:r>
            <w:r w:rsidRPr="009F15E5">
              <w:rPr>
                <w:rFonts w:ascii="Times New Roman" w:hAnsi="Times New Roman"/>
                <w:sz w:val="24"/>
                <w:szCs w:val="24"/>
                <w:lang w:eastAsia="ru-RU"/>
              </w:rPr>
              <w:t>, С=О)</w:t>
            </w:r>
          </w:p>
          <w:p w14:paraId="000D6D14" w14:textId="77777777" w:rsidR="00B9446D" w:rsidRPr="009F15E5" w:rsidRDefault="00B9446D" w:rsidP="00B9446D">
            <w:pPr>
              <w:pStyle w:val="ad"/>
              <w:rPr>
                <w:rFonts w:ascii="Times New Roman" w:hAnsi="Times New Roman"/>
                <w:sz w:val="24"/>
                <w:szCs w:val="24"/>
                <w:lang w:eastAsia="ru-RU"/>
              </w:rPr>
            </w:pPr>
            <w:r w:rsidRPr="009F15E5">
              <w:rPr>
                <w:rFonts w:ascii="Times New Roman" w:hAnsi="Times New Roman"/>
                <w:sz w:val="24"/>
                <w:szCs w:val="24"/>
                <w:lang w:eastAsia="ru-RU"/>
              </w:rPr>
              <w:t>142.70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7</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13</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Ph</w:t>
            </w:r>
            <w:r w:rsidRPr="009F15E5">
              <w:rPr>
                <w:rFonts w:ascii="Times New Roman" w:hAnsi="Times New Roman"/>
                <w:sz w:val="24"/>
                <w:szCs w:val="24"/>
                <w:lang w:eastAsia="ru-RU"/>
              </w:rPr>
              <w:t>)</w:t>
            </w:r>
          </w:p>
          <w:p w14:paraId="1E1E368A" w14:textId="77777777" w:rsidR="00B9446D" w:rsidRPr="009F15E5" w:rsidRDefault="00B9446D" w:rsidP="00B9446D">
            <w:pPr>
              <w:pStyle w:val="ad"/>
              <w:rPr>
                <w:rFonts w:ascii="Times New Roman" w:hAnsi="Times New Roman"/>
                <w:sz w:val="24"/>
                <w:szCs w:val="24"/>
                <w:lang w:eastAsia="ru-RU"/>
              </w:rPr>
            </w:pPr>
            <w:r w:rsidRPr="009F15E5">
              <w:rPr>
                <w:rFonts w:ascii="Times New Roman" w:hAnsi="Times New Roman"/>
                <w:sz w:val="24"/>
                <w:szCs w:val="24"/>
                <w:lang w:eastAsia="ru-RU"/>
              </w:rPr>
              <w:t>129.16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9</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11</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15</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17</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Ph</w:t>
            </w:r>
            <w:r w:rsidRPr="009F15E5">
              <w:rPr>
                <w:rFonts w:ascii="Times New Roman" w:hAnsi="Times New Roman"/>
                <w:sz w:val="24"/>
                <w:szCs w:val="24"/>
                <w:lang w:eastAsia="ru-RU"/>
              </w:rPr>
              <w:t>)</w:t>
            </w:r>
          </w:p>
          <w:p w14:paraId="081F0E4D" w14:textId="77777777" w:rsidR="00B9446D" w:rsidRPr="009F15E5" w:rsidRDefault="00B9446D" w:rsidP="00B9446D">
            <w:pPr>
              <w:pStyle w:val="ad"/>
              <w:rPr>
                <w:rFonts w:ascii="Times New Roman" w:hAnsi="Times New Roman"/>
                <w:sz w:val="24"/>
                <w:szCs w:val="24"/>
                <w:lang w:eastAsia="ru-RU"/>
              </w:rPr>
            </w:pPr>
            <w:r w:rsidRPr="009F15E5">
              <w:rPr>
                <w:rFonts w:ascii="Times New Roman" w:hAnsi="Times New Roman"/>
                <w:sz w:val="24"/>
                <w:szCs w:val="24"/>
                <w:lang w:eastAsia="ru-RU"/>
              </w:rPr>
              <w:t>127.69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10</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16</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Ph</w:t>
            </w:r>
            <w:r w:rsidRPr="009F15E5">
              <w:rPr>
                <w:rFonts w:ascii="Times New Roman" w:hAnsi="Times New Roman"/>
                <w:sz w:val="24"/>
                <w:szCs w:val="24"/>
                <w:lang w:eastAsia="ru-RU"/>
              </w:rPr>
              <w:t>)</w:t>
            </w:r>
          </w:p>
          <w:p w14:paraId="2A7449A2" w14:textId="77777777" w:rsidR="00B9446D" w:rsidRPr="009F15E5" w:rsidRDefault="00B9446D" w:rsidP="00B9446D">
            <w:pPr>
              <w:pStyle w:val="ad"/>
              <w:rPr>
                <w:rFonts w:ascii="Times New Roman" w:hAnsi="Times New Roman"/>
                <w:sz w:val="24"/>
                <w:szCs w:val="24"/>
                <w:lang w:eastAsia="ru-RU"/>
              </w:rPr>
            </w:pPr>
            <w:r w:rsidRPr="009F15E5">
              <w:rPr>
                <w:rFonts w:ascii="Times New Roman" w:hAnsi="Times New Roman"/>
                <w:sz w:val="24"/>
                <w:szCs w:val="24"/>
                <w:lang w:eastAsia="ru-RU"/>
              </w:rPr>
              <w:t>127.18 (С</w:t>
            </w:r>
            <w:r w:rsidRPr="009F15E5">
              <w:rPr>
                <w:rFonts w:ascii="Times New Roman" w:hAnsi="Times New Roman"/>
                <w:sz w:val="24"/>
                <w:szCs w:val="24"/>
                <w:vertAlign w:val="superscript"/>
                <w:lang w:eastAsia="ru-RU"/>
              </w:rPr>
              <w:t>8</w:t>
            </w:r>
            <w:r w:rsidRPr="009F15E5">
              <w:rPr>
                <w:rFonts w:ascii="Times New Roman" w:hAnsi="Times New Roman"/>
                <w:sz w:val="24"/>
                <w:szCs w:val="24"/>
                <w:lang w:eastAsia="ru-RU"/>
              </w:rPr>
              <w:t>, С</w:t>
            </w:r>
            <w:r w:rsidRPr="009F15E5">
              <w:rPr>
                <w:rFonts w:ascii="Times New Roman" w:hAnsi="Times New Roman"/>
                <w:sz w:val="24"/>
                <w:szCs w:val="24"/>
                <w:vertAlign w:val="superscript"/>
                <w:lang w:eastAsia="ru-RU"/>
              </w:rPr>
              <w:t>12</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14</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18</w:t>
            </w:r>
            <w:r w:rsidRPr="009F15E5">
              <w:rPr>
                <w:rFonts w:ascii="Times New Roman" w:hAnsi="Times New Roman"/>
                <w:sz w:val="24"/>
                <w:szCs w:val="24"/>
                <w:lang w:eastAsia="ru-RU"/>
              </w:rPr>
              <w:t>, Ph)</w:t>
            </w:r>
          </w:p>
          <w:p w14:paraId="4A39A564" w14:textId="77777777" w:rsidR="00B9446D" w:rsidRPr="009F15E5" w:rsidRDefault="00B9446D" w:rsidP="00B9446D">
            <w:pPr>
              <w:pStyle w:val="ad"/>
              <w:rPr>
                <w:rFonts w:ascii="Times New Roman" w:hAnsi="Times New Roman"/>
                <w:sz w:val="24"/>
                <w:szCs w:val="24"/>
                <w:lang w:eastAsia="ru-RU"/>
              </w:rPr>
            </w:pPr>
            <w:r w:rsidRPr="009F15E5">
              <w:rPr>
                <w:rFonts w:ascii="Times New Roman" w:hAnsi="Times New Roman"/>
                <w:sz w:val="24"/>
                <w:szCs w:val="24"/>
                <w:lang w:eastAsia="ru-RU"/>
              </w:rPr>
              <w:t>57.25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6</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CH</w:t>
            </w:r>
            <w:r w:rsidRPr="009F15E5">
              <w:rPr>
                <w:rFonts w:ascii="Times New Roman" w:hAnsi="Times New Roman"/>
                <w:sz w:val="24"/>
                <w:szCs w:val="24"/>
                <w:lang w:eastAsia="ru-RU"/>
              </w:rPr>
              <w:t>)</w:t>
            </w:r>
          </w:p>
          <w:p w14:paraId="208AC97E" w14:textId="77777777" w:rsidR="00B9446D" w:rsidRPr="009F15E5" w:rsidRDefault="00B9446D" w:rsidP="00B9446D">
            <w:pPr>
              <w:pStyle w:val="ad"/>
              <w:rPr>
                <w:rFonts w:ascii="Times New Roman" w:hAnsi="Times New Roman"/>
                <w:sz w:val="24"/>
                <w:szCs w:val="24"/>
                <w:lang w:eastAsia="ru-RU"/>
              </w:rPr>
            </w:pPr>
            <w:r w:rsidRPr="009F15E5">
              <w:rPr>
                <w:rFonts w:ascii="Times New Roman" w:hAnsi="Times New Roman"/>
                <w:sz w:val="24"/>
                <w:szCs w:val="24"/>
                <w:lang w:eastAsia="ru-RU"/>
              </w:rPr>
              <w:t>24.05 (С</w:t>
            </w:r>
            <w:r w:rsidRPr="009F15E5">
              <w:rPr>
                <w:rFonts w:ascii="Times New Roman" w:hAnsi="Times New Roman"/>
                <w:sz w:val="24"/>
                <w:szCs w:val="24"/>
                <w:vertAlign w:val="superscript"/>
                <w:lang w:eastAsia="ru-RU"/>
              </w:rPr>
              <w:t>5</w:t>
            </w:r>
            <w:r w:rsidRPr="009F15E5">
              <w:rPr>
                <w:rFonts w:ascii="Times New Roman" w:hAnsi="Times New Roman"/>
                <w:sz w:val="24"/>
                <w:szCs w:val="24"/>
                <w:lang w:eastAsia="ru-RU"/>
              </w:rPr>
              <w:t>, СН</w:t>
            </w:r>
            <w:r w:rsidRPr="009F15E5">
              <w:rPr>
                <w:rFonts w:ascii="Times New Roman" w:hAnsi="Times New Roman"/>
                <w:sz w:val="24"/>
                <w:szCs w:val="24"/>
                <w:vertAlign w:val="subscript"/>
                <w:lang w:eastAsia="ru-RU"/>
              </w:rPr>
              <w:t>3</w:t>
            </w:r>
            <w:r w:rsidRPr="009F15E5">
              <w:rPr>
                <w:rFonts w:ascii="Times New Roman" w:hAnsi="Times New Roman"/>
                <w:sz w:val="24"/>
                <w:szCs w:val="24"/>
                <w:lang w:eastAsia="ru-RU"/>
              </w:rPr>
              <w:t>)</w:t>
            </w:r>
          </w:p>
          <w:p w14:paraId="7F27DA2E" w14:textId="77777777" w:rsidR="00F57C9E" w:rsidRPr="009F15E5" w:rsidRDefault="00F57C9E" w:rsidP="00F1206E">
            <w:pPr>
              <w:pStyle w:val="ad"/>
              <w:jc w:val="center"/>
              <w:rPr>
                <w:rFonts w:ascii="Times New Roman" w:hAnsi="Times New Roman"/>
                <w:color w:val="000000"/>
                <w:sz w:val="24"/>
                <w:szCs w:val="24"/>
              </w:rPr>
            </w:pPr>
          </w:p>
          <w:p w14:paraId="36EA0E13" w14:textId="77777777" w:rsidR="00F57C9E" w:rsidRPr="009F15E5" w:rsidRDefault="00F57C9E" w:rsidP="00F1206E">
            <w:pPr>
              <w:pStyle w:val="ad"/>
              <w:jc w:val="center"/>
              <w:rPr>
                <w:rFonts w:ascii="Times New Roman" w:hAnsi="Times New Roman"/>
                <w:sz w:val="24"/>
                <w:szCs w:val="24"/>
              </w:rPr>
            </w:pPr>
          </w:p>
        </w:tc>
      </w:tr>
    </w:tbl>
    <w:p w14:paraId="2B02AD04" w14:textId="20B43FC8" w:rsidR="00F94D48" w:rsidRDefault="00F94D48" w:rsidP="00F57C9E">
      <w:pPr>
        <w:pStyle w:val="ad"/>
        <w:jc w:val="center"/>
        <w:rPr>
          <w:rFonts w:ascii="Times New Roman" w:hAnsi="Times New Roman"/>
          <w:sz w:val="24"/>
          <w:szCs w:val="24"/>
        </w:rPr>
      </w:pPr>
      <w:r>
        <w:rPr>
          <w:rFonts w:ascii="Times New Roman" w:hAnsi="Times New Roman"/>
          <w:sz w:val="24"/>
          <w:szCs w:val="24"/>
        </w:rPr>
        <w:t>б</w:t>
      </w:r>
    </w:p>
    <w:p w14:paraId="3DFFA084" w14:textId="77777777" w:rsidR="00F94D48" w:rsidRPr="00F94D48" w:rsidRDefault="00F94D48" w:rsidP="00F57C9E">
      <w:pPr>
        <w:pStyle w:val="ad"/>
        <w:jc w:val="center"/>
        <w:rPr>
          <w:rFonts w:ascii="Times New Roman" w:hAnsi="Times New Roman"/>
          <w:sz w:val="16"/>
          <w:szCs w:val="16"/>
        </w:rPr>
      </w:pPr>
    </w:p>
    <w:p w14:paraId="1CAF5D60" w14:textId="08E67119" w:rsidR="00F57C9E" w:rsidRPr="00F94D48" w:rsidRDefault="006D0BCD" w:rsidP="00F57C9E">
      <w:pPr>
        <w:pStyle w:val="ad"/>
        <w:jc w:val="center"/>
        <w:rPr>
          <w:rFonts w:ascii="Times New Roman" w:hAnsi="Times New Roman"/>
          <w:sz w:val="28"/>
          <w:szCs w:val="28"/>
        </w:rPr>
      </w:pPr>
      <w:r>
        <w:rPr>
          <w:rFonts w:ascii="Times New Roman" w:hAnsi="Times New Roman"/>
          <w:sz w:val="28"/>
          <w:szCs w:val="28"/>
        </w:rPr>
        <w:t>Рисунок Б.1, лист 4</w:t>
      </w:r>
      <w:r w:rsidR="00F57C9E" w:rsidRPr="00F94D48">
        <w:rPr>
          <w:rFonts w:ascii="Times New Roman" w:hAnsi="Times New Roman"/>
          <w:sz w:val="28"/>
          <w:szCs w:val="28"/>
        </w:rPr>
        <w:br w:type="page"/>
      </w:r>
    </w:p>
    <w:p w14:paraId="30B30B73" w14:textId="6242710D" w:rsidR="00EC35ED" w:rsidRDefault="00EC35ED" w:rsidP="00F57C9E">
      <w:pPr>
        <w:pStyle w:val="ad"/>
        <w:jc w:val="center"/>
        <w:outlineLvl w:val="0"/>
        <w:rPr>
          <w:rFonts w:ascii="Times New Roman" w:hAnsi="Times New Roman"/>
          <w:b/>
          <w:sz w:val="28"/>
          <w:szCs w:val="28"/>
        </w:rPr>
      </w:pPr>
      <w:bookmarkStart w:id="48" w:name="_Toc28360140"/>
      <w:r>
        <w:rPr>
          <w:rFonts w:ascii="Times New Roman" w:hAnsi="Times New Roman"/>
          <w:b/>
          <w:sz w:val="28"/>
          <w:szCs w:val="28"/>
        </w:rPr>
        <w:t xml:space="preserve">ПРИЛОЖЕНИЕ </w:t>
      </w:r>
      <w:r w:rsidR="00AB7068">
        <w:rPr>
          <w:rFonts w:ascii="Times New Roman" w:hAnsi="Times New Roman"/>
          <w:b/>
          <w:sz w:val="28"/>
          <w:szCs w:val="28"/>
        </w:rPr>
        <w:t>В</w:t>
      </w:r>
    </w:p>
    <w:p w14:paraId="6C1047BB" w14:textId="77777777" w:rsidR="00EC35ED" w:rsidRDefault="00EC35ED" w:rsidP="00F57C9E">
      <w:pPr>
        <w:pStyle w:val="ad"/>
        <w:jc w:val="center"/>
        <w:outlineLvl w:val="0"/>
        <w:rPr>
          <w:rFonts w:ascii="Times New Roman" w:hAnsi="Times New Roman"/>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6492"/>
        <w:gridCol w:w="3253"/>
      </w:tblGrid>
      <w:tr w:rsidR="00EC35ED" w:rsidRPr="006373A6" w14:paraId="3943CE85" w14:textId="77777777" w:rsidTr="0086581F">
        <w:trPr>
          <w:trHeight w:val="70"/>
        </w:trPr>
        <w:tc>
          <w:tcPr>
            <w:tcW w:w="13885" w:type="dxa"/>
            <w:gridSpan w:val="3"/>
            <w:tcBorders>
              <w:top w:val="nil"/>
              <w:left w:val="nil"/>
              <w:right w:val="nil"/>
            </w:tcBorders>
          </w:tcPr>
          <w:p w14:paraId="6EF49D4F" w14:textId="36D8979B" w:rsidR="00EC35ED" w:rsidRPr="006373A6" w:rsidRDefault="00EC35ED" w:rsidP="0086581F">
            <w:pPr>
              <w:pStyle w:val="ad"/>
              <w:jc w:val="center"/>
              <w:outlineLvl w:val="1"/>
              <w:rPr>
                <w:rFonts w:ascii="Times New Roman" w:hAnsi="Times New Roman"/>
                <w:i/>
                <w:sz w:val="24"/>
                <w:szCs w:val="24"/>
              </w:rPr>
            </w:pPr>
            <w:r w:rsidRPr="006373A6">
              <w:rPr>
                <w:rFonts w:ascii="Times New Roman" w:hAnsi="Times New Roman"/>
                <w:i/>
              </w:rPr>
              <w:br w:type="page"/>
            </w:r>
            <w:r w:rsidRPr="006373A6">
              <w:rPr>
                <w:rFonts w:ascii="Times New Roman" w:hAnsi="Times New Roman"/>
                <w:i/>
                <w:sz w:val="24"/>
                <w:szCs w:val="24"/>
                <w:lang w:val="en-US"/>
              </w:rPr>
              <w:t>N</w:t>
            </w:r>
            <w:r w:rsidRPr="006373A6">
              <w:rPr>
                <w:rFonts w:ascii="Times New Roman" w:hAnsi="Times New Roman"/>
                <w:i/>
                <w:sz w:val="24"/>
                <w:szCs w:val="24"/>
              </w:rPr>
              <w:t xml:space="preserve">, </w:t>
            </w:r>
            <w:r w:rsidRPr="006373A6">
              <w:rPr>
                <w:rFonts w:ascii="Times New Roman" w:hAnsi="Times New Roman"/>
                <w:i/>
                <w:sz w:val="24"/>
                <w:szCs w:val="24"/>
                <w:lang w:val="en-US"/>
              </w:rPr>
              <w:t>N</w:t>
            </w:r>
            <w:r w:rsidRPr="006373A6">
              <w:rPr>
                <w:rFonts w:ascii="Times New Roman" w:hAnsi="Times New Roman"/>
                <w:i/>
                <w:sz w:val="24"/>
                <w:szCs w:val="24"/>
              </w:rPr>
              <w:t>’–Ди(</w:t>
            </w:r>
            <w:r w:rsidRPr="006373A6">
              <w:rPr>
                <w:rFonts w:ascii="Times New Roman" w:hAnsi="Times New Roman"/>
                <w:i/>
                <w:sz w:val="24"/>
                <w:szCs w:val="24"/>
                <w:lang w:val="en-US"/>
              </w:rPr>
              <w:t>m</w:t>
            </w:r>
            <w:r w:rsidRPr="006373A6">
              <w:rPr>
                <w:rFonts w:ascii="Times New Roman" w:hAnsi="Times New Roman"/>
                <w:i/>
                <w:sz w:val="24"/>
                <w:szCs w:val="24"/>
              </w:rPr>
              <w:t>–толил(</w:t>
            </w:r>
            <w:r w:rsidRPr="006373A6">
              <w:rPr>
                <w:rFonts w:ascii="Times New Roman" w:hAnsi="Times New Roman"/>
                <w:i/>
                <w:sz w:val="24"/>
                <w:szCs w:val="24"/>
                <w:lang w:val="en-US"/>
              </w:rPr>
              <w:t>p</w:t>
            </w:r>
            <w:r w:rsidRPr="006373A6">
              <w:rPr>
                <w:rFonts w:ascii="Times New Roman" w:hAnsi="Times New Roman"/>
                <w:i/>
                <w:sz w:val="24"/>
                <w:szCs w:val="24"/>
              </w:rPr>
              <w:t>–толил)метилмочевина (спектр 1H)</w:t>
            </w:r>
            <w:r w:rsidR="0017638B">
              <w:rPr>
                <w:rFonts w:ascii="Times New Roman" w:hAnsi="Times New Roman"/>
                <w:i/>
                <w:sz w:val="24"/>
                <w:szCs w:val="24"/>
              </w:rPr>
              <w:t>, соединение 95</w:t>
            </w:r>
          </w:p>
        </w:tc>
      </w:tr>
      <w:tr w:rsidR="00EC35ED" w:rsidRPr="00A251ED" w14:paraId="058C67FA" w14:textId="77777777" w:rsidTr="0086581F">
        <w:tc>
          <w:tcPr>
            <w:tcW w:w="4140" w:type="dxa"/>
            <w:tcBorders>
              <w:left w:val="nil"/>
            </w:tcBorders>
          </w:tcPr>
          <w:p w14:paraId="795690AA" w14:textId="77777777" w:rsidR="00EC35ED" w:rsidRPr="00996090" w:rsidRDefault="00EC35ED" w:rsidP="0086581F">
            <w:pPr>
              <w:pStyle w:val="ad"/>
              <w:jc w:val="center"/>
              <w:rPr>
                <w:rFonts w:ascii="Times New Roman" w:hAnsi="Times New Roman"/>
                <w:sz w:val="24"/>
                <w:szCs w:val="24"/>
              </w:rPr>
            </w:pPr>
          </w:p>
          <w:p w14:paraId="08F8CD7C" w14:textId="77777777" w:rsidR="00EC35ED" w:rsidRPr="00996090" w:rsidRDefault="00EC35ED" w:rsidP="0086581F">
            <w:pPr>
              <w:pStyle w:val="ad"/>
              <w:jc w:val="center"/>
              <w:rPr>
                <w:rFonts w:ascii="Times New Roman" w:hAnsi="Times New Roman"/>
                <w:sz w:val="24"/>
                <w:szCs w:val="24"/>
              </w:rPr>
            </w:pPr>
            <w:r w:rsidRPr="00996090">
              <w:rPr>
                <w:rFonts w:ascii="Times New Roman" w:hAnsi="Times New Roman"/>
                <w:sz w:val="24"/>
                <w:szCs w:val="24"/>
              </w:rPr>
              <w:t>C</w:t>
            </w:r>
            <w:r w:rsidRPr="00996090">
              <w:rPr>
                <w:rFonts w:ascii="Times New Roman" w:hAnsi="Times New Roman"/>
                <w:sz w:val="24"/>
                <w:szCs w:val="24"/>
                <w:vertAlign w:val="subscript"/>
              </w:rPr>
              <w:t>31</w:t>
            </w:r>
            <w:r w:rsidRPr="00996090">
              <w:rPr>
                <w:rFonts w:ascii="Times New Roman" w:hAnsi="Times New Roman"/>
                <w:sz w:val="24"/>
                <w:szCs w:val="24"/>
              </w:rPr>
              <w:t>H</w:t>
            </w:r>
            <w:r w:rsidRPr="00996090">
              <w:rPr>
                <w:rFonts w:ascii="Times New Roman" w:hAnsi="Times New Roman"/>
                <w:sz w:val="24"/>
                <w:szCs w:val="24"/>
                <w:vertAlign w:val="subscript"/>
              </w:rPr>
              <w:t>32</w:t>
            </w:r>
            <w:r w:rsidRPr="00996090">
              <w:rPr>
                <w:rFonts w:ascii="Times New Roman" w:hAnsi="Times New Roman"/>
                <w:sz w:val="24"/>
                <w:szCs w:val="24"/>
              </w:rPr>
              <w:t>N</w:t>
            </w:r>
            <w:r w:rsidRPr="00996090">
              <w:rPr>
                <w:rFonts w:ascii="Times New Roman" w:hAnsi="Times New Roman"/>
                <w:sz w:val="24"/>
                <w:szCs w:val="24"/>
                <w:vertAlign w:val="subscript"/>
              </w:rPr>
              <w:t>2</w:t>
            </w:r>
            <w:r w:rsidRPr="00996090">
              <w:rPr>
                <w:rFonts w:ascii="Times New Roman" w:hAnsi="Times New Roman"/>
                <w:sz w:val="24"/>
                <w:szCs w:val="24"/>
              </w:rPr>
              <w:t>O</w:t>
            </w:r>
          </w:p>
          <w:p w14:paraId="4BEFCDF6" w14:textId="77777777" w:rsidR="00EC35ED" w:rsidRPr="00996090" w:rsidRDefault="00EC35ED" w:rsidP="0086581F">
            <w:pPr>
              <w:pStyle w:val="ad"/>
              <w:jc w:val="center"/>
              <w:rPr>
                <w:rFonts w:ascii="Times New Roman" w:hAnsi="Times New Roman"/>
                <w:sz w:val="24"/>
                <w:szCs w:val="24"/>
              </w:rPr>
            </w:pPr>
            <w:r w:rsidRPr="00996090">
              <w:rPr>
                <w:rFonts w:ascii="Times New Roman" w:hAnsi="Times New Roman"/>
                <w:sz w:val="24"/>
                <w:szCs w:val="24"/>
              </w:rPr>
              <w:t>Молекулярная масса: 448.60 г/моль</w:t>
            </w:r>
          </w:p>
        </w:tc>
        <w:tc>
          <w:tcPr>
            <w:tcW w:w="6492" w:type="dxa"/>
          </w:tcPr>
          <w:p w14:paraId="49BD2DE2" w14:textId="77777777" w:rsidR="00EC35ED" w:rsidRPr="00996090" w:rsidRDefault="00EC35ED" w:rsidP="0086581F">
            <w:pPr>
              <w:pStyle w:val="ad"/>
              <w:jc w:val="center"/>
              <w:rPr>
                <w:rFonts w:ascii="Times New Roman" w:hAnsi="Times New Roman"/>
                <w:sz w:val="24"/>
                <w:szCs w:val="24"/>
              </w:rPr>
            </w:pPr>
            <w:r w:rsidRPr="009F15E5">
              <w:rPr>
                <w:rFonts w:ascii="Times New Roman" w:eastAsia="Times New Roman" w:hAnsi="Times New Roman"/>
                <w:sz w:val="24"/>
                <w:szCs w:val="24"/>
              </w:rPr>
              <w:object w:dxaOrig="5692" w:dyaOrig="4828" w14:anchorId="62CDEB18">
                <v:shape id="_x0000_i1113" type="#_x0000_t75" style="width:125.25pt;height:103.5pt" o:ole="">
                  <v:imagedata r:id="rId241" o:title=""/>
                </v:shape>
                <o:OLEObject Type="Embed" ProgID="ChemDraw.Document.6.0" ShapeID="_x0000_i1113" DrawAspect="Content" ObjectID="_1834056346" r:id="rId242"/>
              </w:object>
            </w:r>
          </w:p>
        </w:tc>
        <w:tc>
          <w:tcPr>
            <w:tcW w:w="3253" w:type="dxa"/>
            <w:tcBorders>
              <w:right w:val="nil"/>
            </w:tcBorders>
          </w:tcPr>
          <w:p w14:paraId="799616EF" w14:textId="77777777" w:rsidR="00EC35ED" w:rsidRPr="00996090" w:rsidRDefault="00EC35ED" w:rsidP="0086581F">
            <w:pPr>
              <w:pStyle w:val="ad"/>
              <w:jc w:val="center"/>
              <w:rPr>
                <w:rFonts w:ascii="Times New Roman" w:hAnsi="Times New Roman"/>
                <w:sz w:val="24"/>
                <w:szCs w:val="24"/>
              </w:rPr>
            </w:pPr>
          </w:p>
          <w:p w14:paraId="0DFAB4E1" w14:textId="77777777" w:rsidR="00EC35ED" w:rsidRPr="00996090" w:rsidRDefault="00EC35ED" w:rsidP="0086581F">
            <w:pPr>
              <w:pStyle w:val="ad"/>
              <w:jc w:val="center"/>
              <w:rPr>
                <w:rFonts w:ascii="Times New Roman" w:hAnsi="Times New Roman"/>
                <w:sz w:val="24"/>
                <w:szCs w:val="24"/>
              </w:rPr>
            </w:pPr>
            <w:r w:rsidRPr="00996090">
              <w:rPr>
                <w:rFonts w:ascii="Times New Roman" w:hAnsi="Times New Roman"/>
                <w:sz w:val="24"/>
                <w:szCs w:val="24"/>
              </w:rPr>
              <w:t>0.001 моль</w:t>
            </w:r>
          </w:p>
          <w:p w14:paraId="65F9DE59" w14:textId="77777777" w:rsidR="00EC35ED" w:rsidRPr="00996090" w:rsidRDefault="00EC35ED" w:rsidP="0086581F">
            <w:pPr>
              <w:pStyle w:val="ad"/>
              <w:jc w:val="center"/>
              <w:rPr>
                <w:rFonts w:ascii="Times New Roman" w:hAnsi="Times New Roman"/>
                <w:sz w:val="24"/>
                <w:szCs w:val="24"/>
              </w:rPr>
            </w:pPr>
            <w:r w:rsidRPr="00996090">
              <w:rPr>
                <w:rFonts w:ascii="Times New Roman" w:hAnsi="Times New Roman"/>
                <w:sz w:val="24"/>
                <w:szCs w:val="24"/>
              </w:rPr>
              <w:t>в 0.5 мл DMSO-d</w:t>
            </w:r>
            <w:r w:rsidRPr="00996090">
              <w:rPr>
                <w:rFonts w:ascii="Times New Roman" w:hAnsi="Times New Roman"/>
                <w:sz w:val="24"/>
                <w:szCs w:val="24"/>
                <w:vertAlign w:val="subscript"/>
              </w:rPr>
              <w:t>6</w:t>
            </w:r>
          </w:p>
          <w:p w14:paraId="3DD3E887" w14:textId="77777777" w:rsidR="00EC35ED" w:rsidRPr="00996090" w:rsidRDefault="00EC35ED" w:rsidP="0086581F">
            <w:pPr>
              <w:pStyle w:val="ad"/>
              <w:jc w:val="center"/>
              <w:rPr>
                <w:rFonts w:ascii="Times New Roman" w:hAnsi="Times New Roman"/>
                <w:sz w:val="24"/>
                <w:szCs w:val="24"/>
              </w:rPr>
            </w:pPr>
            <w:r w:rsidRPr="00996090">
              <w:rPr>
                <w:rFonts w:ascii="Times New Roman" w:hAnsi="Times New Roman"/>
                <w:sz w:val="24"/>
                <w:szCs w:val="24"/>
              </w:rPr>
              <w:t>400 МГц</w:t>
            </w:r>
          </w:p>
        </w:tc>
      </w:tr>
      <w:tr w:rsidR="00EC35ED" w:rsidRPr="00A251ED" w14:paraId="7E7ED759" w14:textId="77777777" w:rsidTr="0086581F">
        <w:trPr>
          <w:trHeight w:val="4814"/>
        </w:trPr>
        <w:tc>
          <w:tcPr>
            <w:tcW w:w="10632" w:type="dxa"/>
            <w:gridSpan w:val="2"/>
            <w:tcBorders>
              <w:top w:val="single" w:sz="4" w:space="0" w:color="auto"/>
              <w:left w:val="nil"/>
              <w:bottom w:val="nil"/>
              <w:right w:val="single" w:sz="4" w:space="0" w:color="auto"/>
            </w:tcBorders>
          </w:tcPr>
          <w:p w14:paraId="767D88A1" w14:textId="77777777" w:rsidR="00EC35ED" w:rsidRPr="00996090" w:rsidRDefault="00EC35ED" w:rsidP="0086581F">
            <w:pPr>
              <w:pStyle w:val="ad"/>
              <w:jc w:val="center"/>
              <w:rPr>
                <w:rFonts w:ascii="Times New Roman" w:hAnsi="Times New Roman"/>
                <w:sz w:val="24"/>
                <w:szCs w:val="24"/>
              </w:rPr>
            </w:pPr>
            <w:r w:rsidRPr="00996090">
              <w:rPr>
                <w:rFonts w:ascii="Times New Roman" w:hAnsi="Times New Roman"/>
                <w:sz w:val="24"/>
                <w:szCs w:val="24"/>
              </w:rPr>
              <w:object w:dxaOrig="9645" w:dyaOrig="5715" w14:anchorId="10C0EFD5">
                <v:shape id="_x0000_i1114" type="#_x0000_t75" style="width:438pt;height:263.25pt" o:ole="">
                  <v:imagedata r:id="rId243" o:title=""/>
                </v:shape>
                <o:OLEObject Type="Embed" ProgID="MestReNova.Document.1" ShapeID="_x0000_i1114" DrawAspect="Content" ObjectID="_1834056347" r:id="rId244"/>
              </w:object>
            </w:r>
          </w:p>
        </w:tc>
        <w:tc>
          <w:tcPr>
            <w:tcW w:w="3253" w:type="dxa"/>
            <w:tcBorders>
              <w:top w:val="single" w:sz="4" w:space="0" w:color="auto"/>
              <w:left w:val="single" w:sz="4" w:space="0" w:color="auto"/>
              <w:bottom w:val="nil"/>
              <w:right w:val="nil"/>
            </w:tcBorders>
          </w:tcPr>
          <w:p w14:paraId="48EF8C23" w14:textId="77777777" w:rsidR="00EC35ED" w:rsidRPr="00996090" w:rsidRDefault="00EC35ED" w:rsidP="0086581F">
            <w:pPr>
              <w:pStyle w:val="ad"/>
              <w:jc w:val="center"/>
              <w:rPr>
                <w:rFonts w:ascii="Times New Roman" w:hAnsi="Times New Roman"/>
                <w:sz w:val="24"/>
                <w:szCs w:val="24"/>
              </w:rPr>
            </w:pPr>
          </w:p>
          <w:p w14:paraId="28DFFA1A" w14:textId="77777777" w:rsidR="00EC35ED" w:rsidRPr="00996090" w:rsidRDefault="00EC35ED" w:rsidP="0086581F">
            <w:pPr>
              <w:pStyle w:val="ad"/>
              <w:rPr>
                <w:rFonts w:ascii="Times New Roman" w:hAnsi="Times New Roman"/>
                <w:sz w:val="24"/>
                <w:szCs w:val="24"/>
              </w:rPr>
            </w:pPr>
            <w:r w:rsidRPr="00996090">
              <w:rPr>
                <w:rFonts w:ascii="Times New Roman" w:hAnsi="Times New Roman"/>
                <w:sz w:val="24"/>
                <w:szCs w:val="24"/>
              </w:rPr>
              <w:t>1H ЯMР, δ, м.д. (J/Гц):</w:t>
            </w:r>
          </w:p>
          <w:p w14:paraId="338A73B0" w14:textId="77777777" w:rsidR="00EC35ED" w:rsidRPr="00996090" w:rsidRDefault="00EC35ED" w:rsidP="0086581F">
            <w:pPr>
              <w:pStyle w:val="ad"/>
              <w:rPr>
                <w:rFonts w:ascii="Times New Roman" w:hAnsi="Times New Roman"/>
                <w:sz w:val="24"/>
                <w:szCs w:val="24"/>
              </w:rPr>
            </w:pPr>
          </w:p>
          <w:p w14:paraId="61850246" w14:textId="77777777" w:rsidR="00EC35ED" w:rsidRPr="00A62153" w:rsidRDefault="00EC35ED" w:rsidP="0086581F">
            <w:pPr>
              <w:pStyle w:val="ad"/>
              <w:rPr>
                <w:rFonts w:ascii="Times New Roman" w:hAnsi="Times New Roman"/>
                <w:sz w:val="24"/>
                <w:szCs w:val="24"/>
                <w:lang w:val="en-US"/>
              </w:rPr>
            </w:pPr>
            <w:r w:rsidRPr="00A62153">
              <w:rPr>
                <w:rFonts w:ascii="Times New Roman" w:hAnsi="Times New Roman"/>
                <w:sz w:val="24"/>
                <w:szCs w:val="24"/>
                <w:lang w:val="en-US"/>
              </w:rPr>
              <w:t>7.17</w:t>
            </w:r>
            <w:r w:rsidRPr="00A62153">
              <w:rPr>
                <w:rFonts w:ascii="Times New Roman" w:hAnsi="Times New Roman"/>
                <w:sz w:val="24"/>
                <w:szCs w:val="24"/>
                <w:lang w:val="en-US"/>
              </w:rPr>
              <w:noBreakHyphen/>
              <w:t>7.21 (</w:t>
            </w:r>
            <w:r w:rsidRPr="00996090">
              <w:rPr>
                <w:rFonts w:ascii="Times New Roman" w:hAnsi="Times New Roman"/>
                <w:sz w:val="24"/>
                <w:szCs w:val="24"/>
              </w:rPr>
              <w:t>м</w:t>
            </w:r>
            <w:r w:rsidRPr="00A62153">
              <w:rPr>
                <w:rFonts w:ascii="Times New Roman" w:hAnsi="Times New Roman"/>
                <w:sz w:val="24"/>
                <w:szCs w:val="24"/>
                <w:lang w:val="en-US"/>
              </w:rPr>
              <w:t>. 2H, Ph)</w:t>
            </w:r>
          </w:p>
          <w:p w14:paraId="46B52161" w14:textId="77777777" w:rsidR="00EC35ED" w:rsidRPr="00A62153" w:rsidRDefault="00EC35ED" w:rsidP="0086581F">
            <w:pPr>
              <w:pStyle w:val="ad"/>
              <w:rPr>
                <w:rFonts w:ascii="Times New Roman" w:hAnsi="Times New Roman"/>
                <w:sz w:val="24"/>
                <w:szCs w:val="24"/>
                <w:lang w:val="en-US"/>
              </w:rPr>
            </w:pPr>
            <w:r w:rsidRPr="00A62153">
              <w:rPr>
                <w:rFonts w:ascii="Times New Roman" w:hAnsi="Times New Roman"/>
                <w:sz w:val="24"/>
                <w:szCs w:val="24"/>
                <w:lang w:val="en-US"/>
              </w:rPr>
              <w:t>7.12 (</w:t>
            </w:r>
            <w:r w:rsidRPr="00996090">
              <w:rPr>
                <w:rFonts w:ascii="Times New Roman" w:hAnsi="Times New Roman"/>
                <w:sz w:val="24"/>
                <w:szCs w:val="24"/>
              </w:rPr>
              <w:t>с</w:t>
            </w:r>
            <w:r w:rsidRPr="00A62153">
              <w:rPr>
                <w:rFonts w:ascii="Times New Roman" w:hAnsi="Times New Roman"/>
                <w:sz w:val="24"/>
                <w:szCs w:val="24"/>
                <w:lang w:val="en-US"/>
              </w:rPr>
              <w:t>. 8H, Ph)</w:t>
            </w:r>
          </w:p>
          <w:p w14:paraId="2DCE59EF" w14:textId="77777777" w:rsidR="00EC35ED" w:rsidRPr="00A62153" w:rsidRDefault="00EC35ED" w:rsidP="0086581F">
            <w:pPr>
              <w:pStyle w:val="ad"/>
              <w:rPr>
                <w:rFonts w:ascii="Times New Roman" w:hAnsi="Times New Roman"/>
                <w:sz w:val="24"/>
                <w:szCs w:val="24"/>
                <w:lang w:val="en-US"/>
              </w:rPr>
            </w:pPr>
            <w:r w:rsidRPr="00A62153">
              <w:rPr>
                <w:rFonts w:ascii="Times New Roman" w:hAnsi="Times New Roman"/>
                <w:sz w:val="24"/>
                <w:szCs w:val="24"/>
                <w:lang w:val="en-US"/>
              </w:rPr>
              <w:t>7.05–7.01 (</w:t>
            </w:r>
            <w:r w:rsidRPr="00996090">
              <w:rPr>
                <w:rFonts w:ascii="Times New Roman" w:hAnsi="Times New Roman"/>
                <w:sz w:val="24"/>
                <w:szCs w:val="24"/>
              </w:rPr>
              <w:t>м</w:t>
            </w:r>
            <w:r w:rsidRPr="00A62153">
              <w:rPr>
                <w:rFonts w:ascii="Times New Roman" w:hAnsi="Times New Roman"/>
                <w:sz w:val="24"/>
                <w:szCs w:val="24"/>
                <w:lang w:val="en-US"/>
              </w:rPr>
              <w:t>. 6H, Ph)</w:t>
            </w:r>
          </w:p>
          <w:p w14:paraId="605CFB8A" w14:textId="77777777" w:rsidR="00EC35ED" w:rsidRPr="00A62153" w:rsidRDefault="00EC35ED" w:rsidP="0086581F">
            <w:pPr>
              <w:pStyle w:val="ad"/>
              <w:rPr>
                <w:rFonts w:ascii="Times New Roman" w:hAnsi="Times New Roman"/>
                <w:sz w:val="24"/>
                <w:szCs w:val="24"/>
                <w:lang w:val="en-US"/>
              </w:rPr>
            </w:pPr>
            <w:r w:rsidRPr="00A62153">
              <w:rPr>
                <w:rFonts w:ascii="Times New Roman" w:hAnsi="Times New Roman"/>
                <w:sz w:val="24"/>
                <w:szCs w:val="24"/>
                <w:lang w:val="en-US"/>
              </w:rPr>
              <w:t>6.85 (</w:t>
            </w:r>
            <w:r w:rsidRPr="00996090">
              <w:rPr>
                <w:rFonts w:ascii="Times New Roman" w:hAnsi="Times New Roman"/>
                <w:sz w:val="24"/>
                <w:szCs w:val="24"/>
              </w:rPr>
              <w:t>д</w:t>
            </w:r>
            <w:r w:rsidRPr="00A62153">
              <w:rPr>
                <w:rFonts w:ascii="Times New Roman" w:hAnsi="Times New Roman"/>
                <w:sz w:val="24"/>
                <w:szCs w:val="24"/>
                <w:lang w:val="en-US"/>
              </w:rPr>
              <w:t>. J = 8.0, 2H, NH)</w:t>
            </w:r>
          </w:p>
          <w:p w14:paraId="6A2AD58A" w14:textId="77777777" w:rsidR="00EC35ED" w:rsidRPr="00A62153" w:rsidRDefault="00EC35ED" w:rsidP="0086581F">
            <w:pPr>
              <w:pStyle w:val="ad"/>
              <w:rPr>
                <w:rFonts w:ascii="Times New Roman" w:hAnsi="Times New Roman"/>
                <w:sz w:val="24"/>
                <w:szCs w:val="24"/>
                <w:lang w:val="en-US"/>
              </w:rPr>
            </w:pPr>
            <w:r w:rsidRPr="00A62153">
              <w:rPr>
                <w:rFonts w:ascii="Times New Roman" w:hAnsi="Times New Roman"/>
                <w:sz w:val="24"/>
                <w:szCs w:val="24"/>
                <w:lang w:val="en-US"/>
              </w:rPr>
              <w:t>5.78 (</w:t>
            </w:r>
            <w:r w:rsidRPr="00996090">
              <w:rPr>
                <w:rFonts w:ascii="Times New Roman" w:hAnsi="Times New Roman"/>
                <w:sz w:val="24"/>
                <w:szCs w:val="24"/>
              </w:rPr>
              <w:t>д</w:t>
            </w:r>
            <w:r w:rsidRPr="00A62153">
              <w:rPr>
                <w:rFonts w:ascii="Times New Roman" w:hAnsi="Times New Roman"/>
                <w:sz w:val="24"/>
                <w:szCs w:val="24"/>
                <w:lang w:val="en-US"/>
              </w:rPr>
              <w:t xml:space="preserve">. J = 8.0, 2H, </w:t>
            </w:r>
            <w:r w:rsidRPr="00996090">
              <w:rPr>
                <w:rFonts w:ascii="Times New Roman" w:hAnsi="Times New Roman"/>
                <w:sz w:val="24"/>
                <w:szCs w:val="24"/>
              </w:rPr>
              <w:t>СН</w:t>
            </w:r>
            <w:r w:rsidRPr="00A62153">
              <w:rPr>
                <w:rFonts w:ascii="Times New Roman" w:hAnsi="Times New Roman"/>
                <w:sz w:val="24"/>
                <w:szCs w:val="24"/>
                <w:lang w:val="en-US"/>
              </w:rPr>
              <w:t>)</w:t>
            </w:r>
          </w:p>
          <w:p w14:paraId="084F0B5E" w14:textId="77777777" w:rsidR="00EC35ED" w:rsidRPr="00996090" w:rsidRDefault="00EC35ED" w:rsidP="0086581F">
            <w:pPr>
              <w:pStyle w:val="ad"/>
              <w:rPr>
                <w:rFonts w:ascii="Times New Roman" w:hAnsi="Times New Roman"/>
                <w:sz w:val="24"/>
                <w:szCs w:val="24"/>
              </w:rPr>
            </w:pPr>
            <w:r w:rsidRPr="00996090">
              <w:rPr>
                <w:rFonts w:ascii="Times New Roman" w:hAnsi="Times New Roman"/>
                <w:sz w:val="24"/>
                <w:szCs w:val="24"/>
              </w:rPr>
              <w:t>2.26 (с. 6H, СН</w:t>
            </w:r>
            <w:r w:rsidRPr="00996090">
              <w:rPr>
                <w:rFonts w:ascii="Times New Roman" w:hAnsi="Times New Roman"/>
                <w:sz w:val="24"/>
                <w:szCs w:val="24"/>
                <w:vertAlign w:val="subscript"/>
              </w:rPr>
              <w:t>3</w:t>
            </w:r>
            <w:r w:rsidRPr="00996090">
              <w:rPr>
                <w:rFonts w:ascii="Times New Roman" w:hAnsi="Times New Roman"/>
                <w:sz w:val="24"/>
                <w:szCs w:val="24"/>
              </w:rPr>
              <w:t>)</w:t>
            </w:r>
          </w:p>
          <w:p w14:paraId="5B73CEC4" w14:textId="77777777" w:rsidR="00EC35ED" w:rsidRPr="00996090" w:rsidRDefault="00EC35ED" w:rsidP="0086581F">
            <w:pPr>
              <w:pStyle w:val="ad"/>
              <w:rPr>
                <w:rFonts w:ascii="Times New Roman" w:hAnsi="Times New Roman"/>
                <w:sz w:val="24"/>
                <w:szCs w:val="24"/>
              </w:rPr>
            </w:pPr>
            <w:r w:rsidRPr="00996090">
              <w:rPr>
                <w:rFonts w:ascii="Times New Roman" w:hAnsi="Times New Roman"/>
                <w:sz w:val="24"/>
                <w:szCs w:val="24"/>
              </w:rPr>
              <w:t>2.25 (с. 6H, СН</w:t>
            </w:r>
            <w:r w:rsidRPr="00996090">
              <w:rPr>
                <w:rFonts w:ascii="Times New Roman" w:hAnsi="Times New Roman"/>
                <w:sz w:val="24"/>
                <w:szCs w:val="24"/>
                <w:vertAlign w:val="subscript"/>
              </w:rPr>
              <w:t>3</w:t>
            </w:r>
            <w:r w:rsidRPr="00996090">
              <w:rPr>
                <w:rFonts w:ascii="Times New Roman" w:hAnsi="Times New Roman"/>
                <w:sz w:val="24"/>
                <w:szCs w:val="24"/>
              </w:rPr>
              <w:t>)</w:t>
            </w:r>
          </w:p>
          <w:p w14:paraId="04D02932" w14:textId="77777777" w:rsidR="00EC35ED" w:rsidRPr="00996090" w:rsidRDefault="00EC35ED" w:rsidP="0086581F">
            <w:pPr>
              <w:pStyle w:val="ad"/>
              <w:jc w:val="center"/>
              <w:rPr>
                <w:rFonts w:ascii="Times New Roman" w:hAnsi="Times New Roman"/>
                <w:sz w:val="24"/>
                <w:szCs w:val="24"/>
              </w:rPr>
            </w:pPr>
          </w:p>
          <w:p w14:paraId="40C91D89" w14:textId="77777777" w:rsidR="00EC35ED" w:rsidRPr="00996090" w:rsidRDefault="00EC35ED" w:rsidP="0086581F">
            <w:pPr>
              <w:pStyle w:val="ad"/>
              <w:jc w:val="center"/>
              <w:rPr>
                <w:rFonts w:ascii="Times New Roman" w:hAnsi="Times New Roman"/>
                <w:sz w:val="24"/>
                <w:szCs w:val="24"/>
              </w:rPr>
            </w:pPr>
          </w:p>
        </w:tc>
      </w:tr>
    </w:tbl>
    <w:p w14:paraId="63187594" w14:textId="77777777" w:rsidR="00EC35ED" w:rsidRPr="00F94D48" w:rsidRDefault="00EC35ED" w:rsidP="00EC35ED">
      <w:pPr>
        <w:pStyle w:val="ad"/>
        <w:jc w:val="center"/>
        <w:outlineLvl w:val="0"/>
        <w:rPr>
          <w:rFonts w:ascii="Times New Roman" w:hAnsi="Times New Roman" w:cs="Times New Roman"/>
          <w:sz w:val="24"/>
          <w:szCs w:val="24"/>
        </w:rPr>
      </w:pPr>
      <w:r w:rsidRPr="00F94D48">
        <w:rPr>
          <w:rFonts w:ascii="Times New Roman" w:hAnsi="Times New Roman" w:cs="Times New Roman"/>
          <w:sz w:val="24"/>
          <w:szCs w:val="24"/>
        </w:rPr>
        <w:t>а</w:t>
      </w:r>
    </w:p>
    <w:p w14:paraId="3C639F89" w14:textId="25B84B99" w:rsidR="00EC35ED" w:rsidRPr="006373A6" w:rsidRDefault="00EC35ED" w:rsidP="00EC35ED">
      <w:pPr>
        <w:pStyle w:val="ad"/>
        <w:jc w:val="center"/>
        <w:outlineLvl w:val="0"/>
        <w:rPr>
          <w:rFonts w:ascii="Times New Roman" w:hAnsi="Times New Roman" w:cs="Times New Roman"/>
          <w:sz w:val="28"/>
          <w:szCs w:val="28"/>
        </w:rPr>
      </w:pPr>
      <w:r>
        <w:rPr>
          <w:rFonts w:ascii="Times New Roman" w:hAnsi="Times New Roman" w:cs="Times New Roman"/>
          <w:sz w:val="28"/>
          <w:szCs w:val="28"/>
        </w:rPr>
        <w:t xml:space="preserve">Рисунок </w:t>
      </w:r>
      <w:r w:rsidR="00AB7068">
        <w:rPr>
          <w:rFonts w:ascii="Times New Roman" w:hAnsi="Times New Roman" w:cs="Times New Roman"/>
          <w:sz w:val="28"/>
          <w:szCs w:val="28"/>
        </w:rPr>
        <w:t>В</w:t>
      </w:r>
      <w:r>
        <w:rPr>
          <w:rFonts w:ascii="Times New Roman" w:hAnsi="Times New Roman" w:cs="Times New Roman"/>
          <w:sz w:val="28"/>
          <w:szCs w:val="28"/>
        </w:rPr>
        <w:t xml:space="preserve">.1 – </w:t>
      </w:r>
      <w:r w:rsidRPr="006373A6">
        <w:rPr>
          <w:rFonts w:ascii="Times New Roman" w:hAnsi="Times New Roman" w:cs="Times New Roman"/>
          <w:sz w:val="28"/>
          <w:szCs w:val="28"/>
        </w:rPr>
        <w:t>1, 3-Дизамещеные мочевины</w:t>
      </w:r>
      <w:r>
        <w:rPr>
          <w:rFonts w:ascii="Times New Roman" w:hAnsi="Times New Roman" w:cs="Times New Roman"/>
          <w:sz w:val="28"/>
          <w:szCs w:val="28"/>
        </w:rPr>
        <w:t>, лист 1</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0"/>
        <w:gridCol w:w="6633"/>
        <w:gridCol w:w="3112"/>
      </w:tblGrid>
      <w:tr w:rsidR="00EC35ED" w:rsidRPr="009F15E5" w14:paraId="7EA4D01D" w14:textId="77777777" w:rsidTr="0086581F">
        <w:trPr>
          <w:trHeight w:val="70"/>
        </w:trPr>
        <w:tc>
          <w:tcPr>
            <w:tcW w:w="13885" w:type="dxa"/>
            <w:gridSpan w:val="3"/>
            <w:tcBorders>
              <w:top w:val="nil"/>
              <w:left w:val="nil"/>
              <w:right w:val="nil"/>
            </w:tcBorders>
          </w:tcPr>
          <w:p w14:paraId="54EC0C68" w14:textId="77B258C9" w:rsidR="00EC35ED" w:rsidRPr="006373A6" w:rsidRDefault="00EC35ED" w:rsidP="0086581F">
            <w:pPr>
              <w:pStyle w:val="ad"/>
              <w:jc w:val="center"/>
              <w:outlineLvl w:val="1"/>
              <w:rPr>
                <w:rFonts w:ascii="Times New Roman" w:hAnsi="Times New Roman"/>
                <w:i/>
                <w:sz w:val="24"/>
                <w:szCs w:val="24"/>
              </w:rPr>
            </w:pPr>
            <w:bookmarkStart w:id="49" w:name="_Toc28360103"/>
            <w:r w:rsidRPr="006373A6">
              <w:rPr>
                <w:rFonts w:ascii="Times New Roman" w:hAnsi="Times New Roman"/>
                <w:i/>
                <w:sz w:val="24"/>
                <w:szCs w:val="24"/>
                <w:lang w:val="en-US"/>
              </w:rPr>
              <w:t>N</w:t>
            </w:r>
            <w:r w:rsidRPr="006373A6">
              <w:rPr>
                <w:rFonts w:ascii="Times New Roman" w:hAnsi="Times New Roman"/>
                <w:i/>
                <w:sz w:val="24"/>
                <w:szCs w:val="24"/>
              </w:rPr>
              <w:t xml:space="preserve">, </w:t>
            </w:r>
            <w:r w:rsidRPr="006373A6">
              <w:rPr>
                <w:rFonts w:ascii="Times New Roman" w:hAnsi="Times New Roman"/>
                <w:i/>
                <w:sz w:val="24"/>
                <w:szCs w:val="24"/>
                <w:lang w:val="en-US"/>
              </w:rPr>
              <w:t>N</w:t>
            </w:r>
            <w:r w:rsidRPr="006373A6">
              <w:rPr>
                <w:rFonts w:ascii="Times New Roman" w:hAnsi="Times New Roman"/>
                <w:i/>
                <w:sz w:val="24"/>
                <w:szCs w:val="24"/>
              </w:rPr>
              <w:t>’–Ди(</w:t>
            </w:r>
            <w:r w:rsidRPr="006373A6">
              <w:rPr>
                <w:rFonts w:ascii="Times New Roman" w:hAnsi="Times New Roman"/>
                <w:i/>
                <w:sz w:val="24"/>
                <w:szCs w:val="24"/>
                <w:lang w:val="en-US"/>
              </w:rPr>
              <w:t>m</w:t>
            </w:r>
            <w:r w:rsidRPr="006373A6">
              <w:rPr>
                <w:rFonts w:ascii="Times New Roman" w:hAnsi="Times New Roman"/>
                <w:i/>
                <w:sz w:val="24"/>
                <w:szCs w:val="24"/>
              </w:rPr>
              <w:t>–толил(</w:t>
            </w:r>
            <w:r w:rsidRPr="006373A6">
              <w:rPr>
                <w:rFonts w:ascii="Times New Roman" w:hAnsi="Times New Roman"/>
                <w:i/>
                <w:sz w:val="24"/>
                <w:szCs w:val="24"/>
                <w:lang w:val="en-US"/>
              </w:rPr>
              <w:t>p</w:t>
            </w:r>
            <w:r w:rsidRPr="006373A6">
              <w:rPr>
                <w:rFonts w:ascii="Times New Roman" w:hAnsi="Times New Roman"/>
                <w:i/>
                <w:sz w:val="24"/>
                <w:szCs w:val="24"/>
              </w:rPr>
              <w:t xml:space="preserve">–толил)метилмочевина (спектр </w:t>
            </w:r>
            <w:r w:rsidRPr="006373A6">
              <w:rPr>
                <w:rFonts w:ascii="Times New Roman" w:hAnsi="Times New Roman"/>
                <w:i/>
                <w:sz w:val="24"/>
                <w:szCs w:val="24"/>
                <w:vertAlign w:val="superscript"/>
              </w:rPr>
              <w:t>13</w:t>
            </w:r>
            <w:r w:rsidRPr="006373A6">
              <w:rPr>
                <w:rFonts w:ascii="Times New Roman" w:hAnsi="Times New Roman"/>
                <w:i/>
                <w:sz w:val="24"/>
                <w:szCs w:val="24"/>
              </w:rPr>
              <w:t>С)</w:t>
            </w:r>
            <w:bookmarkEnd w:id="49"/>
            <w:r w:rsidR="0017638B">
              <w:rPr>
                <w:rFonts w:ascii="Times New Roman" w:hAnsi="Times New Roman"/>
                <w:i/>
                <w:sz w:val="24"/>
                <w:szCs w:val="24"/>
              </w:rPr>
              <w:t>, соединение 95</w:t>
            </w:r>
          </w:p>
        </w:tc>
      </w:tr>
      <w:tr w:rsidR="00EC35ED" w:rsidRPr="009F15E5" w14:paraId="231515EA" w14:textId="77777777" w:rsidTr="0086581F">
        <w:tc>
          <w:tcPr>
            <w:tcW w:w="4140" w:type="dxa"/>
            <w:tcBorders>
              <w:left w:val="nil"/>
            </w:tcBorders>
          </w:tcPr>
          <w:p w14:paraId="13D0DCAD" w14:textId="77777777" w:rsidR="00EC35ED" w:rsidRPr="009F15E5" w:rsidRDefault="00EC35ED" w:rsidP="0086581F">
            <w:pPr>
              <w:pStyle w:val="ad"/>
              <w:jc w:val="center"/>
              <w:rPr>
                <w:rFonts w:ascii="Times New Roman" w:hAnsi="Times New Roman"/>
                <w:sz w:val="24"/>
                <w:szCs w:val="24"/>
              </w:rPr>
            </w:pPr>
          </w:p>
          <w:p w14:paraId="4EAEA127" w14:textId="77777777" w:rsidR="00EC35ED" w:rsidRPr="009F15E5" w:rsidRDefault="00EC35ED" w:rsidP="0086581F">
            <w:pPr>
              <w:pStyle w:val="ad"/>
              <w:jc w:val="center"/>
              <w:rPr>
                <w:rFonts w:ascii="Times New Roman" w:hAnsi="Times New Roman"/>
                <w:sz w:val="24"/>
                <w:szCs w:val="24"/>
              </w:rPr>
            </w:pPr>
            <w:r w:rsidRPr="009F15E5">
              <w:rPr>
                <w:rFonts w:ascii="Times New Roman" w:hAnsi="Times New Roman"/>
                <w:sz w:val="24"/>
                <w:szCs w:val="24"/>
                <w:lang w:val="en-US"/>
              </w:rPr>
              <w:t>C</w:t>
            </w:r>
            <w:r w:rsidRPr="009F15E5">
              <w:rPr>
                <w:rFonts w:ascii="Times New Roman" w:hAnsi="Times New Roman"/>
                <w:sz w:val="24"/>
                <w:szCs w:val="24"/>
                <w:vertAlign w:val="subscript"/>
              </w:rPr>
              <w:t>31</w:t>
            </w:r>
            <w:r w:rsidRPr="009F15E5">
              <w:rPr>
                <w:rFonts w:ascii="Times New Roman" w:hAnsi="Times New Roman"/>
                <w:sz w:val="24"/>
                <w:szCs w:val="24"/>
                <w:lang w:val="en-US"/>
              </w:rPr>
              <w:t>H</w:t>
            </w:r>
            <w:r w:rsidRPr="009F15E5">
              <w:rPr>
                <w:rFonts w:ascii="Times New Roman" w:hAnsi="Times New Roman"/>
                <w:sz w:val="24"/>
                <w:szCs w:val="24"/>
                <w:vertAlign w:val="subscript"/>
              </w:rPr>
              <w:t>32</w:t>
            </w:r>
            <w:r w:rsidRPr="009F15E5">
              <w:rPr>
                <w:rFonts w:ascii="Times New Roman" w:hAnsi="Times New Roman"/>
                <w:sz w:val="24"/>
                <w:szCs w:val="24"/>
                <w:lang w:val="en-US"/>
              </w:rPr>
              <w:t>N</w:t>
            </w:r>
            <w:r w:rsidRPr="009F15E5">
              <w:rPr>
                <w:rFonts w:ascii="Times New Roman" w:hAnsi="Times New Roman"/>
                <w:sz w:val="24"/>
                <w:szCs w:val="24"/>
                <w:vertAlign w:val="subscript"/>
              </w:rPr>
              <w:t>2</w:t>
            </w:r>
            <w:r w:rsidRPr="009F15E5">
              <w:rPr>
                <w:rFonts w:ascii="Times New Roman" w:hAnsi="Times New Roman"/>
                <w:sz w:val="24"/>
                <w:szCs w:val="24"/>
                <w:lang w:val="en-US"/>
              </w:rPr>
              <w:t>O</w:t>
            </w:r>
          </w:p>
          <w:p w14:paraId="1C6939E0" w14:textId="77777777" w:rsidR="00EC35ED" w:rsidRPr="009F15E5" w:rsidRDefault="00EC35ED" w:rsidP="0086581F">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448.60 г/моль</w:t>
            </w:r>
          </w:p>
        </w:tc>
        <w:tc>
          <w:tcPr>
            <w:tcW w:w="6633" w:type="dxa"/>
          </w:tcPr>
          <w:p w14:paraId="0BDDFEA6" w14:textId="77777777" w:rsidR="00EC35ED" w:rsidRPr="009F15E5" w:rsidRDefault="00EC35ED" w:rsidP="0086581F">
            <w:pPr>
              <w:pStyle w:val="ad"/>
              <w:jc w:val="center"/>
              <w:rPr>
                <w:rFonts w:ascii="Times New Roman" w:hAnsi="Times New Roman"/>
                <w:color w:val="000000"/>
                <w:sz w:val="24"/>
                <w:szCs w:val="24"/>
              </w:rPr>
            </w:pPr>
            <w:r w:rsidRPr="009F15E5">
              <w:rPr>
                <w:rFonts w:ascii="Times New Roman" w:eastAsia="Times New Roman" w:hAnsi="Times New Roman"/>
                <w:sz w:val="24"/>
                <w:szCs w:val="24"/>
              </w:rPr>
              <w:object w:dxaOrig="5692" w:dyaOrig="4828" w14:anchorId="54BD785F">
                <v:shape id="_x0000_i1115" type="#_x0000_t75" style="width:141.75pt;height:123pt" o:ole="">
                  <v:imagedata r:id="rId241" o:title=""/>
                </v:shape>
                <o:OLEObject Type="Embed" ProgID="ChemDraw.Document.6.0" ShapeID="_x0000_i1115" DrawAspect="Content" ObjectID="_1834056348" r:id="rId245"/>
              </w:object>
            </w:r>
          </w:p>
        </w:tc>
        <w:tc>
          <w:tcPr>
            <w:tcW w:w="3112" w:type="dxa"/>
            <w:tcBorders>
              <w:right w:val="nil"/>
            </w:tcBorders>
          </w:tcPr>
          <w:p w14:paraId="5E7EE997" w14:textId="77777777" w:rsidR="00EC35ED" w:rsidRPr="009F15E5" w:rsidRDefault="00EC35ED" w:rsidP="0086581F">
            <w:pPr>
              <w:pStyle w:val="ad"/>
              <w:jc w:val="center"/>
              <w:rPr>
                <w:rFonts w:ascii="Times New Roman" w:hAnsi="Times New Roman"/>
                <w:color w:val="000000"/>
                <w:sz w:val="24"/>
                <w:szCs w:val="24"/>
              </w:rPr>
            </w:pPr>
          </w:p>
          <w:p w14:paraId="45D4240A" w14:textId="77777777" w:rsidR="00EC35ED" w:rsidRPr="009F15E5" w:rsidRDefault="00EC35ED" w:rsidP="0086581F">
            <w:pPr>
              <w:pStyle w:val="ad"/>
              <w:jc w:val="center"/>
              <w:rPr>
                <w:rFonts w:ascii="Times New Roman" w:hAnsi="Times New Roman"/>
                <w:color w:val="000000"/>
                <w:sz w:val="24"/>
                <w:szCs w:val="24"/>
              </w:rPr>
            </w:pPr>
            <w:r w:rsidRPr="009F15E5">
              <w:rPr>
                <w:rFonts w:ascii="Times New Roman" w:hAnsi="Times New Roman"/>
                <w:color w:val="000000"/>
                <w:sz w:val="24"/>
                <w:szCs w:val="24"/>
              </w:rPr>
              <w:t xml:space="preserve">0.001 моль </w:t>
            </w:r>
          </w:p>
          <w:p w14:paraId="767779D5" w14:textId="77777777" w:rsidR="00EC35ED" w:rsidRPr="009F15E5" w:rsidRDefault="00EC35ED" w:rsidP="0086581F">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6089D74A" w14:textId="77777777" w:rsidR="00EC35ED" w:rsidRPr="009F15E5" w:rsidRDefault="00EC35ED" w:rsidP="0086581F">
            <w:pPr>
              <w:pStyle w:val="ad"/>
              <w:jc w:val="center"/>
              <w:rPr>
                <w:rFonts w:ascii="Times New Roman" w:hAnsi="Times New Roman"/>
                <w:color w:val="000000"/>
                <w:sz w:val="24"/>
                <w:szCs w:val="24"/>
              </w:rPr>
            </w:pPr>
            <w:r w:rsidRPr="009F15E5">
              <w:rPr>
                <w:rFonts w:ascii="Times New Roman" w:hAnsi="Times New Roman"/>
                <w:color w:val="000000"/>
                <w:sz w:val="24"/>
                <w:szCs w:val="24"/>
              </w:rPr>
              <w:t>100 МГц</w:t>
            </w:r>
          </w:p>
        </w:tc>
      </w:tr>
      <w:tr w:rsidR="00EC35ED" w:rsidRPr="009F15E5" w14:paraId="70B68F78" w14:textId="77777777" w:rsidTr="0086581F">
        <w:tc>
          <w:tcPr>
            <w:tcW w:w="10773" w:type="dxa"/>
            <w:gridSpan w:val="2"/>
            <w:tcBorders>
              <w:left w:val="nil"/>
              <w:bottom w:val="nil"/>
            </w:tcBorders>
          </w:tcPr>
          <w:p w14:paraId="7AF6784A" w14:textId="77777777" w:rsidR="00EC35ED" w:rsidRPr="009F15E5" w:rsidRDefault="00EC35ED" w:rsidP="0086581F">
            <w:pPr>
              <w:pStyle w:val="ad"/>
              <w:jc w:val="center"/>
              <w:rPr>
                <w:rFonts w:ascii="Times New Roman" w:hAnsi="Times New Roman"/>
                <w:sz w:val="24"/>
                <w:szCs w:val="24"/>
              </w:rPr>
            </w:pPr>
            <w:r w:rsidRPr="009F15E5">
              <w:rPr>
                <w:rFonts w:ascii="Times New Roman" w:eastAsia="Times New Roman" w:hAnsi="Times New Roman"/>
                <w:sz w:val="24"/>
                <w:szCs w:val="24"/>
              </w:rPr>
              <w:object w:dxaOrig="10515" w:dyaOrig="5610" w14:anchorId="03BFC4FC">
                <v:shape id="_x0000_i1116" type="#_x0000_t75" style="width:496.5pt;height:266.25pt" o:ole="">
                  <v:imagedata r:id="rId246" o:title=""/>
                </v:shape>
                <o:OLEObject Type="Embed" ProgID="MestReNova.Document.1" ShapeID="_x0000_i1116" DrawAspect="Content" ObjectID="_1834056349" r:id="rId247"/>
              </w:object>
            </w:r>
          </w:p>
        </w:tc>
        <w:tc>
          <w:tcPr>
            <w:tcW w:w="3112" w:type="dxa"/>
            <w:tcBorders>
              <w:bottom w:val="nil"/>
              <w:right w:val="nil"/>
            </w:tcBorders>
          </w:tcPr>
          <w:p w14:paraId="5C719742" w14:textId="77777777" w:rsidR="00EC35ED" w:rsidRPr="009F15E5" w:rsidRDefault="00EC35ED" w:rsidP="0086581F">
            <w:pPr>
              <w:pStyle w:val="ad"/>
              <w:jc w:val="center"/>
              <w:rPr>
                <w:rFonts w:ascii="Times New Roman" w:hAnsi="Times New Roman"/>
                <w:color w:val="000000"/>
                <w:sz w:val="24"/>
                <w:szCs w:val="24"/>
                <w:vertAlign w:val="superscript"/>
              </w:rPr>
            </w:pPr>
          </w:p>
          <w:p w14:paraId="0CC499DE" w14:textId="77777777" w:rsidR="00EC35ED" w:rsidRPr="009F15E5" w:rsidRDefault="00EC35ED" w:rsidP="0086581F">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13</w:t>
            </w:r>
            <w:r w:rsidRPr="009F15E5">
              <w:rPr>
                <w:rFonts w:ascii="Times New Roman" w:hAnsi="Times New Roman"/>
                <w:color w:val="000000"/>
                <w:sz w:val="24"/>
                <w:szCs w:val="24"/>
              </w:rPr>
              <w:t>С ЯMР, δ, м.д.:</w:t>
            </w:r>
          </w:p>
          <w:p w14:paraId="6D4F99C9" w14:textId="77777777" w:rsidR="00EC35ED" w:rsidRPr="009F15E5" w:rsidRDefault="00EC35ED" w:rsidP="0086581F">
            <w:pPr>
              <w:pStyle w:val="ad"/>
              <w:rPr>
                <w:rFonts w:ascii="Times New Roman" w:hAnsi="Times New Roman"/>
                <w:sz w:val="24"/>
                <w:szCs w:val="24"/>
              </w:rPr>
            </w:pPr>
          </w:p>
          <w:p w14:paraId="21CBA071" w14:textId="77777777" w:rsidR="00EC35ED" w:rsidRPr="009F15E5" w:rsidRDefault="00EC35ED" w:rsidP="0086581F">
            <w:pPr>
              <w:pStyle w:val="ad"/>
              <w:rPr>
                <w:rFonts w:ascii="Times New Roman" w:hAnsi="Times New Roman"/>
                <w:sz w:val="24"/>
                <w:szCs w:val="24"/>
                <w:lang w:eastAsia="ru-RU"/>
              </w:rPr>
            </w:pPr>
            <w:r w:rsidRPr="009F15E5">
              <w:rPr>
                <w:rFonts w:ascii="Times New Roman" w:hAnsi="Times New Roman"/>
                <w:sz w:val="24"/>
                <w:szCs w:val="24"/>
                <w:lang w:eastAsia="ru-RU"/>
              </w:rPr>
              <w:t>156.77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2</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w:t>
            </w:r>
            <w:r w:rsidRPr="009F15E5">
              <w:rPr>
                <w:rFonts w:ascii="Times New Roman" w:hAnsi="Times New Roman"/>
                <w:sz w:val="24"/>
                <w:szCs w:val="24"/>
                <w:lang w:eastAsia="ru-RU"/>
              </w:rPr>
              <w:t>=</w:t>
            </w:r>
            <w:r w:rsidRPr="009F15E5">
              <w:rPr>
                <w:rFonts w:ascii="Times New Roman" w:hAnsi="Times New Roman"/>
                <w:sz w:val="24"/>
                <w:szCs w:val="24"/>
                <w:lang w:val="en-US" w:eastAsia="ru-RU"/>
              </w:rPr>
              <w:t>O</w:t>
            </w:r>
            <w:r w:rsidRPr="009F15E5">
              <w:rPr>
                <w:rFonts w:ascii="Times New Roman" w:hAnsi="Times New Roman"/>
                <w:sz w:val="24"/>
                <w:szCs w:val="24"/>
                <w:lang w:eastAsia="ru-RU"/>
              </w:rPr>
              <w:t>)</w:t>
            </w:r>
          </w:p>
          <w:p w14:paraId="1BD6E299" w14:textId="77777777" w:rsidR="00EC35ED" w:rsidRPr="009F15E5" w:rsidRDefault="00EC35ED" w:rsidP="0086581F">
            <w:pPr>
              <w:pStyle w:val="ad"/>
              <w:rPr>
                <w:rFonts w:ascii="Times New Roman" w:hAnsi="Times New Roman"/>
                <w:sz w:val="24"/>
                <w:szCs w:val="24"/>
                <w:lang w:eastAsia="ru-RU"/>
              </w:rPr>
            </w:pPr>
            <w:r w:rsidRPr="009F15E5">
              <w:rPr>
                <w:rFonts w:ascii="Times New Roman" w:hAnsi="Times New Roman"/>
                <w:sz w:val="24"/>
                <w:szCs w:val="24"/>
                <w:lang w:eastAsia="ru-RU"/>
              </w:rPr>
              <w:t>144.30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5</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w:t>
            </w:r>
            <w:r w:rsidRPr="009F15E5">
              <w:rPr>
                <w:rFonts w:ascii="Times New Roman" w:hAnsi="Times New Roman"/>
                <w:sz w:val="24"/>
                <w:szCs w:val="24"/>
                <w:vertAlign w:val="superscript"/>
                <w:lang w:eastAsia="ru-RU"/>
              </w:rPr>
              <w:t>20</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Ph</w:t>
            </w:r>
            <w:r w:rsidRPr="009F15E5">
              <w:rPr>
                <w:rFonts w:ascii="Times New Roman" w:hAnsi="Times New Roman"/>
                <w:sz w:val="24"/>
                <w:szCs w:val="24"/>
                <w:lang w:eastAsia="ru-RU"/>
              </w:rPr>
              <w:t>)</w:t>
            </w:r>
          </w:p>
          <w:p w14:paraId="1DBFCF5E" w14:textId="77777777" w:rsidR="00EC35ED" w:rsidRPr="009F15E5" w:rsidRDefault="00EC35ED" w:rsidP="0086581F">
            <w:pPr>
              <w:pStyle w:val="ad"/>
              <w:rPr>
                <w:rFonts w:ascii="Times New Roman" w:hAnsi="Times New Roman"/>
                <w:sz w:val="24"/>
                <w:szCs w:val="24"/>
                <w:lang w:eastAsia="ru-RU"/>
              </w:rPr>
            </w:pPr>
            <w:r w:rsidRPr="009F15E5">
              <w:rPr>
                <w:rFonts w:ascii="Times New Roman" w:hAnsi="Times New Roman"/>
                <w:sz w:val="24"/>
                <w:szCs w:val="24"/>
                <w:lang w:eastAsia="ru-RU"/>
              </w:rPr>
              <w:t>141.22 (С</w:t>
            </w:r>
            <w:r w:rsidRPr="009F15E5">
              <w:rPr>
                <w:rFonts w:ascii="Times New Roman" w:hAnsi="Times New Roman"/>
                <w:sz w:val="24"/>
                <w:szCs w:val="24"/>
                <w:vertAlign w:val="superscript"/>
                <w:lang w:eastAsia="ru-RU"/>
              </w:rPr>
              <w:t>12</w:t>
            </w:r>
            <w:r w:rsidRPr="009F15E5">
              <w:rPr>
                <w:rFonts w:ascii="Times New Roman" w:hAnsi="Times New Roman"/>
                <w:sz w:val="24"/>
                <w:szCs w:val="24"/>
                <w:lang w:eastAsia="ru-RU"/>
              </w:rPr>
              <w:t>, С</w:t>
            </w:r>
            <w:r w:rsidRPr="009F15E5">
              <w:rPr>
                <w:rFonts w:ascii="Times New Roman" w:hAnsi="Times New Roman"/>
                <w:sz w:val="24"/>
                <w:szCs w:val="24"/>
                <w:vertAlign w:val="superscript"/>
                <w:lang w:eastAsia="ru-RU"/>
              </w:rPr>
              <w:t>27</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Ph</w:t>
            </w:r>
            <w:r w:rsidRPr="009F15E5">
              <w:rPr>
                <w:rFonts w:ascii="Times New Roman" w:hAnsi="Times New Roman"/>
                <w:sz w:val="24"/>
                <w:szCs w:val="24"/>
                <w:lang w:eastAsia="ru-RU"/>
              </w:rPr>
              <w:t>)</w:t>
            </w:r>
          </w:p>
          <w:p w14:paraId="6282FD12" w14:textId="77777777" w:rsidR="00EC35ED" w:rsidRPr="009F15E5" w:rsidRDefault="00EC35ED" w:rsidP="0086581F">
            <w:pPr>
              <w:pStyle w:val="ad"/>
              <w:rPr>
                <w:rFonts w:ascii="Times New Roman" w:hAnsi="Times New Roman"/>
                <w:sz w:val="24"/>
                <w:szCs w:val="24"/>
                <w:lang w:eastAsia="ru-RU"/>
              </w:rPr>
            </w:pPr>
            <w:r w:rsidRPr="009F15E5">
              <w:rPr>
                <w:rFonts w:ascii="Times New Roman" w:hAnsi="Times New Roman"/>
                <w:sz w:val="24"/>
                <w:szCs w:val="24"/>
                <w:lang w:eastAsia="ru-RU"/>
              </w:rPr>
              <w:t>137.89 (С</w:t>
            </w:r>
            <w:r w:rsidRPr="009F15E5">
              <w:rPr>
                <w:rFonts w:ascii="Times New Roman" w:hAnsi="Times New Roman"/>
                <w:sz w:val="24"/>
                <w:szCs w:val="24"/>
                <w:vertAlign w:val="superscript"/>
                <w:lang w:eastAsia="ru-RU"/>
              </w:rPr>
              <w:t>14</w:t>
            </w:r>
            <w:r w:rsidRPr="009F15E5">
              <w:rPr>
                <w:rFonts w:ascii="Times New Roman" w:hAnsi="Times New Roman"/>
                <w:sz w:val="24"/>
                <w:szCs w:val="24"/>
                <w:lang w:eastAsia="ru-RU"/>
              </w:rPr>
              <w:t>, С</w:t>
            </w:r>
            <w:r w:rsidRPr="009F15E5">
              <w:rPr>
                <w:rFonts w:ascii="Times New Roman" w:hAnsi="Times New Roman"/>
                <w:sz w:val="24"/>
                <w:szCs w:val="24"/>
                <w:vertAlign w:val="superscript"/>
                <w:lang w:eastAsia="ru-RU"/>
              </w:rPr>
              <w:t>29</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Ph</w:t>
            </w:r>
            <w:r w:rsidRPr="009F15E5">
              <w:rPr>
                <w:rFonts w:ascii="Times New Roman" w:hAnsi="Times New Roman"/>
                <w:sz w:val="24"/>
                <w:szCs w:val="24"/>
                <w:lang w:eastAsia="ru-RU"/>
              </w:rPr>
              <w:t>)</w:t>
            </w:r>
          </w:p>
          <w:p w14:paraId="56339705" w14:textId="77777777" w:rsidR="00EC35ED" w:rsidRPr="009F15E5" w:rsidRDefault="00EC35ED" w:rsidP="0086581F">
            <w:pPr>
              <w:pStyle w:val="ad"/>
              <w:rPr>
                <w:rFonts w:ascii="Times New Roman" w:hAnsi="Times New Roman"/>
                <w:sz w:val="24"/>
                <w:szCs w:val="24"/>
                <w:lang w:eastAsia="ru-RU"/>
              </w:rPr>
            </w:pPr>
            <w:r w:rsidRPr="009F15E5">
              <w:rPr>
                <w:rFonts w:ascii="Times New Roman" w:hAnsi="Times New Roman"/>
                <w:sz w:val="24"/>
                <w:szCs w:val="24"/>
                <w:lang w:eastAsia="ru-RU"/>
              </w:rPr>
              <w:t>136.28 (С</w:t>
            </w:r>
            <w:r w:rsidRPr="009F15E5">
              <w:rPr>
                <w:rFonts w:ascii="Times New Roman" w:hAnsi="Times New Roman"/>
                <w:sz w:val="24"/>
                <w:szCs w:val="24"/>
                <w:vertAlign w:val="superscript"/>
                <w:lang w:eastAsia="ru-RU"/>
              </w:rPr>
              <w:t>8</w:t>
            </w:r>
            <w:r w:rsidRPr="009F15E5">
              <w:rPr>
                <w:rFonts w:ascii="Times New Roman" w:hAnsi="Times New Roman"/>
                <w:sz w:val="24"/>
                <w:szCs w:val="24"/>
                <w:lang w:eastAsia="ru-RU"/>
              </w:rPr>
              <w:t>, С</w:t>
            </w:r>
            <w:r w:rsidRPr="009F15E5">
              <w:rPr>
                <w:rFonts w:ascii="Times New Roman" w:hAnsi="Times New Roman"/>
                <w:sz w:val="24"/>
                <w:szCs w:val="24"/>
                <w:vertAlign w:val="superscript"/>
                <w:lang w:eastAsia="ru-RU"/>
              </w:rPr>
              <w:t>23</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Ph</w:t>
            </w:r>
            <w:r w:rsidRPr="009F15E5">
              <w:rPr>
                <w:rFonts w:ascii="Times New Roman" w:hAnsi="Times New Roman"/>
                <w:sz w:val="24"/>
                <w:szCs w:val="24"/>
                <w:lang w:eastAsia="ru-RU"/>
              </w:rPr>
              <w:t>)</w:t>
            </w:r>
          </w:p>
          <w:p w14:paraId="143581D9" w14:textId="77777777" w:rsidR="00EC35ED" w:rsidRPr="009F15E5" w:rsidRDefault="00EC35ED" w:rsidP="0086581F">
            <w:pPr>
              <w:pStyle w:val="ad"/>
              <w:rPr>
                <w:rFonts w:ascii="Times New Roman" w:hAnsi="Times New Roman"/>
                <w:sz w:val="24"/>
                <w:szCs w:val="24"/>
                <w:lang w:eastAsia="ru-RU"/>
              </w:rPr>
            </w:pPr>
            <w:r w:rsidRPr="009F15E5">
              <w:rPr>
                <w:rFonts w:ascii="Times New Roman" w:hAnsi="Times New Roman"/>
                <w:sz w:val="24"/>
                <w:szCs w:val="24"/>
                <w:lang w:eastAsia="ru-RU"/>
              </w:rPr>
              <w:t>129.39 (С</w:t>
            </w:r>
            <w:r w:rsidRPr="009F15E5">
              <w:rPr>
                <w:rFonts w:ascii="Times New Roman" w:hAnsi="Times New Roman"/>
                <w:sz w:val="24"/>
                <w:szCs w:val="24"/>
                <w:vertAlign w:val="superscript"/>
                <w:lang w:eastAsia="ru-RU"/>
              </w:rPr>
              <w:t>7</w:t>
            </w:r>
            <w:r w:rsidRPr="009F15E5">
              <w:rPr>
                <w:rFonts w:ascii="Times New Roman" w:hAnsi="Times New Roman"/>
                <w:sz w:val="24"/>
                <w:szCs w:val="24"/>
                <w:lang w:eastAsia="ru-RU"/>
              </w:rPr>
              <w:t>, С</w:t>
            </w:r>
            <w:r w:rsidRPr="009F15E5">
              <w:rPr>
                <w:rFonts w:ascii="Times New Roman" w:hAnsi="Times New Roman"/>
                <w:sz w:val="24"/>
                <w:szCs w:val="24"/>
                <w:vertAlign w:val="superscript"/>
                <w:lang w:eastAsia="ru-RU"/>
              </w:rPr>
              <w:t>9</w:t>
            </w:r>
            <w:r w:rsidRPr="009F15E5">
              <w:rPr>
                <w:rFonts w:ascii="Times New Roman" w:hAnsi="Times New Roman"/>
                <w:sz w:val="24"/>
                <w:szCs w:val="24"/>
                <w:lang w:eastAsia="ru-RU"/>
              </w:rPr>
              <w:t>, С</w:t>
            </w:r>
            <w:r w:rsidRPr="009F15E5">
              <w:rPr>
                <w:rFonts w:ascii="Times New Roman" w:hAnsi="Times New Roman"/>
                <w:sz w:val="24"/>
                <w:szCs w:val="24"/>
                <w:vertAlign w:val="superscript"/>
                <w:lang w:eastAsia="ru-RU"/>
              </w:rPr>
              <w:t>22</w:t>
            </w:r>
            <w:r w:rsidRPr="009F15E5">
              <w:rPr>
                <w:rFonts w:ascii="Times New Roman" w:hAnsi="Times New Roman"/>
                <w:sz w:val="24"/>
                <w:szCs w:val="24"/>
                <w:lang w:eastAsia="ru-RU"/>
              </w:rPr>
              <w:t>, С</w:t>
            </w:r>
            <w:r w:rsidRPr="009F15E5">
              <w:rPr>
                <w:rFonts w:ascii="Times New Roman" w:hAnsi="Times New Roman"/>
                <w:sz w:val="24"/>
                <w:szCs w:val="24"/>
                <w:vertAlign w:val="superscript"/>
                <w:lang w:eastAsia="ru-RU"/>
              </w:rPr>
              <w:t>24</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Ph</w:t>
            </w:r>
            <w:r w:rsidRPr="009F15E5">
              <w:rPr>
                <w:rFonts w:ascii="Times New Roman" w:hAnsi="Times New Roman"/>
                <w:sz w:val="24"/>
                <w:szCs w:val="24"/>
                <w:lang w:eastAsia="ru-RU"/>
              </w:rPr>
              <w:t>)</w:t>
            </w:r>
          </w:p>
          <w:p w14:paraId="63C30BF1" w14:textId="77777777" w:rsidR="00EC35ED" w:rsidRPr="009F15E5" w:rsidRDefault="00EC35ED" w:rsidP="0086581F">
            <w:pPr>
              <w:pStyle w:val="ad"/>
              <w:rPr>
                <w:rFonts w:ascii="Times New Roman" w:hAnsi="Times New Roman"/>
                <w:sz w:val="24"/>
                <w:szCs w:val="24"/>
                <w:lang w:eastAsia="ru-RU"/>
              </w:rPr>
            </w:pPr>
            <w:r w:rsidRPr="009F15E5">
              <w:rPr>
                <w:rFonts w:ascii="Times New Roman" w:hAnsi="Times New Roman"/>
                <w:sz w:val="24"/>
                <w:szCs w:val="24"/>
                <w:lang w:eastAsia="ru-RU"/>
              </w:rPr>
              <w:t>128.74 (С</w:t>
            </w:r>
            <w:r w:rsidRPr="009F15E5">
              <w:rPr>
                <w:rFonts w:ascii="Times New Roman" w:hAnsi="Times New Roman"/>
                <w:sz w:val="24"/>
                <w:szCs w:val="24"/>
                <w:vertAlign w:val="superscript"/>
                <w:lang w:eastAsia="ru-RU"/>
              </w:rPr>
              <w:t>16</w:t>
            </w:r>
            <w:r w:rsidRPr="009F15E5">
              <w:rPr>
                <w:rFonts w:ascii="Times New Roman" w:hAnsi="Times New Roman"/>
                <w:sz w:val="24"/>
                <w:szCs w:val="24"/>
                <w:lang w:eastAsia="ru-RU"/>
              </w:rPr>
              <w:t>, С</w:t>
            </w:r>
            <w:r w:rsidRPr="009F15E5">
              <w:rPr>
                <w:rFonts w:ascii="Times New Roman" w:hAnsi="Times New Roman"/>
                <w:sz w:val="24"/>
                <w:szCs w:val="24"/>
                <w:vertAlign w:val="superscript"/>
                <w:lang w:eastAsia="ru-RU"/>
              </w:rPr>
              <w:t>31</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Ph</w:t>
            </w:r>
            <w:r w:rsidRPr="009F15E5">
              <w:rPr>
                <w:rFonts w:ascii="Times New Roman" w:hAnsi="Times New Roman"/>
                <w:sz w:val="24"/>
                <w:szCs w:val="24"/>
                <w:lang w:eastAsia="ru-RU"/>
              </w:rPr>
              <w:t>)</w:t>
            </w:r>
          </w:p>
          <w:p w14:paraId="4CADF989" w14:textId="77777777" w:rsidR="00EC35ED" w:rsidRPr="009F15E5" w:rsidRDefault="00EC35ED" w:rsidP="0086581F">
            <w:pPr>
              <w:pStyle w:val="ad"/>
              <w:rPr>
                <w:rFonts w:ascii="Times New Roman" w:hAnsi="Times New Roman"/>
                <w:color w:val="000000"/>
                <w:sz w:val="24"/>
                <w:szCs w:val="24"/>
              </w:rPr>
            </w:pPr>
            <w:r w:rsidRPr="009F15E5">
              <w:rPr>
                <w:rFonts w:ascii="Times New Roman" w:hAnsi="Times New Roman"/>
                <w:color w:val="000000"/>
                <w:sz w:val="24"/>
                <w:szCs w:val="24"/>
              </w:rPr>
              <w:t>127.80 (С</w:t>
            </w:r>
            <w:r w:rsidRPr="009F15E5">
              <w:rPr>
                <w:rFonts w:ascii="Times New Roman" w:hAnsi="Times New Roman"/>
                <w:color w:val="000000"/>
                <w:sz w:val="24"/>
                <w:szCs w:val="24"/>
                <w:vertAlign w:val="superscript"/>
              </w:rPr>
              <w:t>15</w:t>
            </w:r>
            <w:r w:rsidRPr="009F15E5">
              <w:rPr>
                <w:rFonts w:ascii="Times New Roman" w:hAnsi="Times New Roman"/>
                <w:color w:val="000000"/>
                <w:sz w:val="24"/>
                <w:szCs w:val="24"/>
              </w:rPr>
              <w:t>, С</w:t>
            </w:r>
            <w:r w:rsidRPr="009F15E5">
              <w:rPr>
                <w:rFonts w:ascii="Times New Roman" w:hAnsi="Times New Roman"/>
                <w:color w:val="000000"/>
                <w:sz w:val="24"/>
                <w:szCs w:val="24"/>
                <w:vertAlign w:val="superscript"/>
              </w:rPr>
              <w:t>30</w:t>
            </w:r>
            <w:r w:rsidRPr="009F15E5">
              <w:rPr>
                <w:rFonts w:ascii="Times New Roman" w:hAnsi="Times New Roman"/>
                <w:color w:val="000000"/>
                <w:sz w:val="24"/>
                <w:szCs w:val="24"/>
              </w:rPr>
              <w:t xml:space="preserve">, </w:t>
            </w:r>
            <w:r w:rsidRPr="009F15E5">
              <w:rPr>
                <w:rFonts w:ascii="Times New Roman" w:hAnsi="Times New Roman"/>
                <w:sz w:val="24"/>
                <w:szCs w:val="24"/>
                <w:lang w:val="en-US" w:eastAsia="ru-RU"/>
              </w:rPr>
              <w:t>Ph</w:t>
            </w:r>
            <w:r w:rsidRPr="009F15E5">
              <w:rPr>
                <w:rFonts w:ascii="Times New Roman" w:hAnsi="Times New Roman"/>
                <w:color w:val="000000"/>
                <w:sz w:val="24"/>
                <w:szCs w:val="24"/>
              </w:rPr>
              <w:t>)</w:t>
            </w:r>
          </w:p>
          <w:p w14:paraId="494AE691" w14:textId="77777777" w:rsidR="00EC35ED" w:rsidRPr="009F15E5" w:rsidRDefault="00EC35ED" w:rsidP="0086581F">
            <w:pPr>
              <w:pStyle w:val="ad"/>
              <w:rPr>
                <w:rFonts w:ascii="Times New Roman" w:hAnsi="Times New Roman"/>
                <w:color w:val="000000"/>
                <w:sz w:val="24"/>
                <w:szCs w:val="24"/>
              </w:rPr>
            </w:pPr>
            <w:r w:rsidRPr="009F15E5">
              <w:rPr>
                <w:rFonts w:ascii="Times New Roman" w:hAnsi="Times New Roman"/>
                <w:color w:val="000000"/>
                <w:sz w:val="24"/>
                <w:szCs w:val="24"/>
              </w:rPr>
              <w:t>127.74 (</w:t>
            </w:r>
            <w:r w:rsidRPr="009F15E5">
              <w:rPr>
                <w:rFonts w:ascii="Times New Roman" w:hAnsi="Times New Roman"/>
                <w:sz w:val="24"/>
                <w:szCs w:val="24"/>
                <w:lang w:eastAsia="ru-RU"/>
              </w:rPr>
              <w:t>С</w:t>
            </w:r>
            <w:r w:rsidRPr="009F15E5">
              <w:rPr>
                <w:rFonts w:ascii="Times New Roman" w:hAnsi="Times New Roman"/>
                <w:sz w:val="24"/>
                <w:szCs w:val="24"/>
                <w:vertAlign w:val="superscript"/>
                <w:lang w:eastAsia="ru-RU"/>
              </w:rPr>
              <w:t>6</w:t>
            </w:r>
            <w:r w:rsidRPr="009F15E5">
              <w:rPr>
                <w:rFonts w:ascii="Times New Roman" w:hAnsi="Times New Roman"/>
                <w:sz w:val="24"/>
                <w:szCs w:val="24"/>
                <w:lang w:eastAsia="ru-RU"/>
              </w:rPr>
              <w:t>, С</w:t>
            </w:r>
            <w:r w:rsidRPr="009F15E5">
              <w:rPr>
                <w:rFonts w:ascii="Times New Roman" w:hAnsi="Times New Roman"/>
                <w:sz w:val="24"/>
                <w:szCs w:val="24"/>
                <w:vertAlign w:val="superscript"/>
                <w:lang w:eastAsia="ru-RU"/>
              </w:rPr>
              <w:t>10</w:t>
            </w:r>
            <w:r w:rsidRPr="009F15E5">
              <w:rPr>
                <w:rFonts w:ascii="Times New Roman" w:hAnsi="Times New Roman"/>
                <w:sz w:val="24"/>
                <w:szCs w:val="24"/>
                <w:lang w:eastAsia="ru-RU"/>
              </w:rPr>
              <w:t>, С</w:t>
            </w:r>
            <w:r w:rsidRPr="009F15E5">
              <w:rPr>
                <w:rFonts w:ascii="Times New Roman" w:hAnsi="Times New Roman"/>
                <w:sz w:val="24"/>
                <w:szCs w:val="24"/>
                <w:vertAlign w:val="superscript"/>
                <w:lang w:eastAsia="ru-RU"/>
              </w:rPr>
              <w:t>21</w:t>
            </w:r>
            <w:r w:rsidRPr="009F15E5">
              <w:rPr>
                <w:rFonts w:ascii="Times New Roman" w:hAnsi="Times New Roman"/>
                <w:sz w:val="24"/>
                <w:szCs w:val="24"/>
                <w:lang w:eastAsia="ru-RU"/>
              </w:rPr>
              <w:t>, С</w:t>
            </w:r>
            <w:r w:rsidRPr="009F15E5">
              <w:rPr>
                <w:rFonts w:ascii="Times New Roman" w:hAnsi="Times New Roman"/>
                <w:sz w:val="24"/>
                <w:szCs w:val="24"/>
                <w:vertAlign w:val="superscript"/>
                <w:lang w:eastAsia="ru-RU"/>
              </w:rPr>
              <w:t>25</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Ph</w:t>
            </w:r>
            <w:r w:rsidRPr="009F15E5">
              <w:rPr>
                <w:rFonts w:ascii="Times New Roman" w:hAnsi="Times New Roman"/>
                <w:color w:val="000000"/>
                <w:sz w:val="24"/>
                <w:szCs w:val="24"/>
              </w:rPr>
              <w:t>)</w:t>
            </w:r>
          </w:p>
          <w:p w14:paraId="597C34CC" w14:textId="77777777" w:rsidR="00EC35ED" w:rsidRPr="009F15E5" w:rsidRDefault="00EC35ED" w:rsidP="0086581F">
            <w:pPr>
              <w:pStyle w:val="ad"/>
              <w:rPr>
                <w:rFonts w:ascii="Times New Roman" w:hAnsi="Times New Roman"/>
                <w:color w:val="000000"/>
                <w:sz w:val="24"/>
                <w:szCs w:val="24"/>
              </w:rPr>
            </w:pPr>
            <w:r w:rsidRPr="009F15E5">
              <w:rPr>
                <w:rFonts w:ascii="Times New Roman" w:hAnsi="Times New Roman"/>
                <w:color w:val="000000"/>
                <w:sz w:val="24"/>
                <w:szCs w:val="24"/>
              </w:rPr>
              <w:t>127.16 (С</w:t>
            </w:r>
            <w:r w:rsidRPr="009F15E5">
              <w:rPr>
                <w:rFonts w:ascii="Times New Roman" w:hAnsi="Times New Roman"/>
                <w:color w:val="000000"/>
                <w:sz w:val="24"/>
                <w:szCs w:val="24"/>
                <w:vertAlign w:val="superscript"/>
              </w:rPr>
              <w:t>17</w:t>
            </w:r>
            <w:r w:rsidRPr="009F15E5">
              <w:rPr>
                <w:rFonts w:ascii="Times New Roman" w:hAnsi="Times New Roman"/>
                <w:color w:val="000000"/>
                <w:sz w:val="24"/>
                <w:szCs w:val="24"/>
              </w:rPr>
              <w:t>, С</w:t>
            </w:r>
            <w:r w:rsidRPr="009F15E5">
              <w:rPr>
                <w:rFonts w:ascii="Times New Roman" w:hAnsi="Times New Roman"/>
                <w:color w:val="000000"/>
                <w:sz w:val="24"/>
                <w:szCs w:val="24"/>
                <w:vertAlign w:val="superscript"/>
              </w:rPr>
              <w:t>32</w:t>
            </w:r>
            <w:r w:rsidRPr="009F15E5">
              <w:rPr>
                <w:rFonts w:ascii="Times New Roman" w:hAnsi="Times New Roman"/>
                <w:color w:val="000000"/>
                <w:sz w:val="24"/>
                <w:szCs w:val="24"/>
              </w:rPr>
              <w:t>,</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Ph</w:t>
            </w:r>
            <w:r w:rsidRPr="009F15E5">
              <w:rPr>
                <w:rFonts w:ascii="Times New Roman" w:hAnsi="Times New Roman"/>
                <w:color w:val="000000"/>
                <w:sz w:val="24"/>
                <w:szCs w:val="24"/>
              </w:rPr>
              <w:t xml:space="preserve"> )</w:t>
            </w:r>
          </w:p>
          <w:p w14:paraId="0D025413" w14:textId="77777777" w:rsidR="00EC35ED" w:rsidRPr="009F15E5" w:rsidRDefault="00EC35ED" w:rsidP="0086581F">
            <w:pPr>
              <w:pStyle w:val="ad"/>
              <w:rPr>
                <w:rFonts w:ascii="Times New Roman" w:hAnsi="Times New Roman"/>
                <w:color w:val="000000"/>
                <w:sz w:val="24"/>
                <w:szCs w:val="24"/>
              </w:rPr>
            </w:pPr>
            <w:r w:rsidRPr="009F15E5">
              <w:rPr>
                <w:rFonts w:ascii="Times New Roman" w:hAnsi="Times New Roman"/>
                <w:color w:val="000000"/>
                <w:sz w:val="24"/>
                <w:szCs w:val="24"/>
              </w:rPr>
              <w:t>124.36 (С</w:t>
            </w:r>
            <w:r w:rsidRPr="009F15E5">
              <w:rPr>
                <w:rFonts w:ascii="Times New Roman" w:hAnsi="Times New Roman"/>
                <w:color w:val="000000"/>
                <w:sz w:val="24"/>
                <w:szCs w:val="24"/>
                <w:vertAlign w:val="superscript"/>
              </w:rPr>
              <w:t>13</w:t>
            </w:r>
            <w:r w:rsidRPr="009F15E5">
              <w:rPr>
                <w:rFonts w:ascii="Times New Roman" w:hAnsi="Times New Roman"/>
                <w:color w:val="000000"/>
                <w:sz w:val="24"/>
                <w:szCs w:val="24"/>
              </w:rPr>
              <w:t>, С</w:t>
            </w:r>
            <w:r w:rsidRPr="009F15E5">
              <w:rPr>
                <w:rFonts w:ascii="Times New Roman" w:hAnsi="Times New Roman"/>
                <w:color w:val="000000"/>
                <w:sz w:val="24"/>
                <w:szCs w:val="24"/>
                <w:vertAlign w:val="superscript"/>
              </w:rPr>
              <w:t>28</w:t>
            </w:r>
            <w:r w:rsidRPr="009F15E5">
              <w:rPr>
                <w:rFonts w:ascii="Times New Roman" w:hAnsi="Times New Roman"/>
                <w:color w:val="000000"/>
                <w:sz w:val="24"/>
                <w:szCs w:val="24"/>
              </w:rPr>
              <w:t xml:space="preserve">, </w:t>
            </w:r>
            <w:r w:rsidRPr="009F15E5">
              <w:rPr>
                <w:rFonts w:ascii="Times New Roman" w:hAnsi="Times New Roman"/>
                <w:sz w:val="24"/>
                <w:szCs w:val="24"/>
                <w:lang w:val="en-US" w:eastAsia="ru-RU"/>
              </w:rPr>
              <w:t>Ph</w:t>
            </w:r>
            <w:r w:rsidRPr="009F15E5">
              <w:rPr>
                <w:rFonts w:ascii="Times New Roman" w:hAnsi="Times New Roman"/>
                <w:color w:val="000000"/>
                <w:sz w:val="24"/>
                <w:szCs w:val="24"/>
              </w:rPr>
              <w:t>)</w:t>
            </w:r>
          </w:p>
          <w:p w14:paraId="2D6007D6" w14:textId="77777777" w:rsidR="00EC35ED" w:rsidRPr="009F15E5" w:rsidRDefault="00EC35ED" w:rsidP="0086581F">
            <w:pPr>
              <w:pStyle w:val="ad"/>
              <w:rPr>
                <w:rFonts w:ascii="Times New Roman" w:hAnsi="Times New Roman"/>
                <w:color w:val="000000"/>
                <w:sz w:val="24"/>
                <w:szCs w:val="24"/>
              </w:rPr>
            </w:pPr>
            <w:r w:rsidRPr="009F15E5">
              <w:rPr>
                <w:rFonts w:ascii="Times New Roman" w:hAnsi="Times New Roman"/>
                <w:color w:val="000000"/>
                <w:sz w:val="24"/>
                <w:szCs w:val="24"/>
              </w:rPr>
              <w:t>57.08 (С</w:t>
            </w:r>
            <w:r w:rsidRPr="009F15E5">
              <w:rPr>
                <w:rFonts w:ascii="Times New Roman" w:hAnsi="Times New Roman"/>
                <w:color w:val="000000"/>
                <w:sz w:val="24"/>
                <w:szCs w:val="24"/>
                <w:vertAlign w:val="superscript"/>
              </w:rPr>
              <w:t>4</w:t>
            </w:r>
            <w:r w:rsidRPr="009F15E5">
              <w:rPr>
                <w:rFonts w:ascii="Times New Roman" w:hAnsi="Times New Roman"/>
                <w:color w:val="000000"/>
                <w:sz w:val="24"/>
                <w:szCs w:val="24"/>
              </w:rPr>
              <w:t>, С</w:t>
            </w:r>
            <w:r w:rsidRPr="009F15E5">
              <w:rPr>
                <w:rFonts w:ascii="Times New Roman" w:hAnsi="Times New Roman"/>
                <w:color w:val="000000"/>
                <w:sz w:val="24"/>
                <w:szCs w:val="24"/>
                <w:vertAlign w:val="superscript"/>
              </w:rPr>
              <w:t>19</w:t>
            </w:r>
            <w:r w:rsidRPr="009F15E5">
              <w:rPr>
                <w:rFonts w:ascii="Times New Roman" w:hAnsi="Times New Roman"/>
                <w:color w:val="000000"/>
                <w:sz w:val="24"/>
                <w:szCs w:val="24"/>
              </w:rPr>
              <w:t>, СН)</w:t>
            </w:r>
          </w:p>
          <w:p w14:paraId="581979A7" w14:textId="77777777" w:rsidR="00EC35ED" w:rsidRPr="009F15E5" w:rsidRDefault="00EC35ED" w:rsidP="0086581F">
            <w:pPr>
              <w:pStyle w:val="ad"/>
              <w:rPr>
                <w:rFonts w:ascii="Times New Roman" w:hAnsi="Times New Roman"/>
                <w:color w:val="000000"/>
                <w:sz w:val="24"/>
                <w:szCs w:val="24"/>
              </w:rPr>
            </w:pPr>
            <w:r w:rsidRPr="009F15E5">
              <w:rPr>
                <w:rFonts w:ascii="Times New Roman" w:hAnsi="Times New Roman"/>
                <w:color w:val="000000"/>
                <w:sz w:val="24"/>
                <w:szCs w:val="24"/>
              </w:rPr>
              <w:t>21.57 (С</w:t>
            </w:r>
            <w:r w:rsidRPr="009F15E5">
              <w:rPr>
                <w:rFonts w:ascii="Times New Roman" w:hAnsi="Times New Roman"/>
                <w:color w:val="000000"/>
                <w:sz w:val="24"/>
                <w:szCs w:val="24"/>
                <w:vertAlign w:val="superscript"/>
              </w:rPr>
              <w:t>18</w:t>
            </w:r>
            <w:r w:rsidRPr="009F15E5">
              <w:rPr>
                <w:rFonts w:ascii="Times New Roman" w:hAnsi="Times New Roman"/>
                <w:color w:val="000000"/>
                <w:sz w:val="24"/>
                <w:szCs w:val="24"/>
              </w:rPr>
              <w:t>, С</w:t>
            </w:r>
            <w:r w:rsidRPr="009F15E5">
              <w:rPr>
                <w:rFonts w:ascii="Times New Roman" w:hAnsi="Times New Roman"/>
                <w:color w:val="000000"/>
                <w:sz w:val="24"/>
                <w:szCs w:val="24"/>
                <w:vertAlign w:val="superscript"/>
              </w:rPr>
              <w:t>33</w:t>
            </w:r>
            <w:r w:rsidRPr="009F15E5">
              <w:rPr>
                <w:rFonts w:ascii="Times New Roman" w:hAnsi="Times New Roman"/>
                <w:color w:val="000000"/>
                <w:sz w:val="24"/>
                <w:szCs w:val="24"/>
              </w:rPr>
              <w:t>, СН</w:t>
            </w:r>
            <w:r w:rsidRPr="009F15E5">
              <w:rPr>
                <w:rFonts w:ascii="Times New Roman" w:hAnsi="Times New Roman"/>
                <w:color w:val="000000"/>
                <w:sz w:val="24"/>
                <w:szCs w:val="24"/>
                <w:vertAlign w:val="subscript"/>
              </w:rPr>
              <w:t>3</w:t>
            </w:r>
            <w:r w:rsidRPr="009F15E5">
              <w:rPr>
                <w:rFonts w:ascii="Times New Roman" w:hAnsi="Times New Roman"/>
                <w:color w:val="000000"/>
                <w:sz w:val="24"/>
                <w:szCs w:val="24"/>
              </w:rPr>
              <w:t>)</w:t>
            </w:r>
          </w:p>
          <w:p w14:paraId="645CDE7F" w14:textId="77777777" w:rsidR="00EC35ED" w:rsidRPr="009F15E5" w:rsidRDefault="00EC35ED" w:rsidP="0086581F">
            <w:pPr>
              <w:pStyle w:val="ad"/>
              <w:rPr>
                <w:rFonts w:ascii="Times New Roman" w:hAnsi="Times New Roman"/>
                <w:color w:val="000000"/>
                <w:sz w:val="24"/>
                <w:szCs w:val="24"/>
              </w:rPr>
            </w:pPr>
            <w:r w:rsidRPr="009F15E5">
              <w:rPr>
                <w:rFonts w:ascii="Times New Roman" w:hAnsi="Times New Roman"/>
                <w:color w:val="000000"/>
                <w:sz w:val="24"/>
                <w:szCs w:val="24"/>
              </w:rPr>
              <w:t>21.07 (С</w:t>
            </w:r>
            <w:r w:rsidRPr="009F15E5">
              <w:rPr>
                <w:rFonts w:ascii="Times New Roman" w:hAnsi="Times New Roman"/>
                <w:color w:val="000000"/>
                <w:sz w:val="24"/>
                <w:szCs w:val="24"/>
                <w:vertAlign w:val="superscript"/>
              </w:rPr>
              <w:t>11</w:t>
            </w:r>
            <w:r w:rsidRPr="009F15E5">
              <w:rPr>
                <w:rFonts w:ascii="Times New Roman" w:hAnsi="Times New Roman"/>
                <w:color w:val="000000"/>
                <w:sz w:val="24"/>
                <w:szCs w:val="24"/>
              </w:rPr>
              <w:t>, С</w:t>
            </w:r>
            <w:r w:rsidRPr="009F15E5">
              <w:rPr>
                <w:rFonts w:ascii="Times New Roman" w:hAnsi="Times New Roman"/>
                <w:color w:val="000000"/>
                <w:sz w:val="24"/>
                <w:szCs w:val="24"/>
                <w:vertAlign w:val="superscript"/>
              </w:rPr>
              <w:t>26</w:t>
            </w:r>
            <w:r w:rsidRPr="009F15E5">
              <w:rPr>
                <w:rFonts w:ascii="Times New Roman" w:hAnsi="Times New Roman"/>
                <w:color w:val="000000"/>
                <w:sz w:val="24"/>
                <w:szCs w:val="24"/>
              </w:rPr>
              <w:t>, СН</w:t>
            </w:r>
            <w:r w:rsidRPr="009F15E5">
              <w:rPr>
                <w:rFonts w:ascii="Times New Roman" w:hAnsi="Times New Roman"/>
                <w:color w:val="000000"/>
                <w:sz w:val="24"/>
                <w:szCs w:val="24"/>
                <w:vertAlign w:val="subscript"/>
              </w:rPr>
              <w:t>3</w:t>
            </w:r>
            <w:r w:rsidRPr="009F15E5">
              <w:rPr>
                <w:rFonts w:ascii="Times New Roman" w:hAnsi="Times New Roman"/>
                <w:color w:val="000000"/>
                <w:sz w:val="24"/>
                <w:szCs w:val="24"/>
              </w:rPr>
              <w:t>)</w:t>
            </w:r>
          </w:p>
          <w:p w14:paraId="59D09E61" w14:textId="77777777" w:rsidR="00EC35ED" w:rsidRPr="009F15E5" w:rsidRDefault="00EC35ED" w:rsidP="0086581F">
            <w:pPr>
              <w:pStyle w:val="ad"/>
              <w:jc w:val="center"/>
              <w:rPr>
                <w:rFonts w:ascii="Times New Roman" w:hAnsi="Times New Roman"/>
                <w:color w:val="000000"/>
                <w:sz w:val="24"/>
                <w:szCs w:val="24"/>
              </w:rPr>
            </w:pPr>
          </w:p>
          <w:p w14:paraId="3358CCD3" w14:textId="77777777" w:rsidR="00EC35ED" w:rsidRPr="009F15E5" w:rsidRDefault="00EC35ED" w:rsidP="0086581F">
            <w:pPr>
              <w:pStyle w:val="ad"/>
              <w:jc w:val="center"/>
              <w:rPr>
                <w:rFonts w:ascii="Times New Roman" w:hAnsi="Times New Roman"/>
                <w:sz w:val="24"/>
                <w:szCs w:val="24"/>
              </w:rPr>
            </w:pPr>
          </w:p>
        </w:tc>
      </w:tr>
    </w:tbl>
    <w:p w14:paraId="26AAE01D" w14:textId="77777777" w:rsidR="00EC35ED" w:rsidRDefault="00EC35ED" w:rsidP="00EC35ED">
      <w:pPr>
        <w:spacing w:after="0" w:line="240" w:lineRule="auto"/>
        <w:jc w:val="center"/>
        <w:rPr>
          <w:rFonts w:ascii="Times New Roman" w:hAnsi="Times New Roman"/>
        </w:rPr>
      </w:pPr>
      <w:r>
        <w:rPr>
          <w:rFonts w:ascii="Times New Roman" w:hAnsi="Times New Roman"/>
        </w:rPr>
        <w:t>б</w:t>
      </w:r>
    </w:p>
    <w:p w14:paraId="04647335" w14:textId="77777777" w:rsidR="00EC35ED" w:rsidRPr="00F94D48" w:rsidRDefault="00EC35ED" w:rsidP="00EC35ED">
      <w:pPr>
        <w:spacing w:after="0" w:line="240" w:lineRule="auto"/>
        <w:jc w:val="center"/>
        <w:rPr>
          <w:rFonts w:ascii="Times New Roman" w:hAnsi="Times New Roman"/>
          <w:sz w:val="16"/>
          <w:szCs w:val="16"/>
        </w:rPr>
      </w:pPr>
    </w:p>
    <w:p w14:paraId="1CA47459" w14:textId="6426438A" w:rsidR="00EC35ED" w:rsidRPr="00F94D48" w:rsidRDefault="00EC35ED" w:rsidP="00EC35ED">
      <w:pPr>
        <w:spacing w:after="0" w:line="240" w:lineRule="auto"/>
        <w:jc w:val="center"/>
        <w:rPr>
          <w:rFonts w:ascii="Times New Roman" w:hAnsi="Times New Roman"/>
          <w:sz w:val="28"/>
          <w:szCs w:val="28"/>
        </w:rPr>
      </w:pPr>
      <w:r w:rsidRPr="00F94D48">
        <w:rPr>
          <w:rFonts w:ascii="Times New Roman" w:hAnsi="Times New Roman"/>
          <w:sz w:val="28"/>
          <w:szCs w:val="28"/>
        </w:rPr>
        <w:t xml:space="preserve">Рисунок </w:t>
      </w:r>
      <w:r w:rsidR="00AB7068">
        <w:rPr>
          <w:rFonts w:ascii="Times New Roman" w:hAnsi="Times New Roman"/>
          <w:sz w:val="28"/>
          <w:szCs w:val="28"/>
        </w:rPr>
        <w:t>В</w:t>
      </w:r>
      <w:r>
        <w:rPr>
          <w:rFonts w:ascii="Times New Roman" w:hAnsi="Times New Roman"/>
          <w:sz w:val="28"/>
          <w:szCs w:val="28"/>
        </w:rPr>
        <w:t>.</w:t>
      </w:r>
      <w:r w:rsidRPr="00F94D48">
        <w:rPr>
          <w:rFonts w:ascii="Times New Roman" w:hAnsi="Times New Roman"/>
          <w:sz w:val="28"/>
          <w:szCs w:val="28"/>
        </w:rPr>
        <w:t>1, лист 2</w:t>
      </w:r>
    </w:p>
    <w:p w14:paraId="763BF57C" w14:textId="77777777" w:rsidR="0017638B" w:rsidRPr="00F94D48" w:rsidRDefault="0017638B" w:rsidP="0017638B">
      <w:pPr>
        <w:spacing w:after="0" w:line="240" w:lineRule="auto"/>
        <w:jc w:val="center"/>
        <w:rPr>
          <w:rFonts w:ascii="Times New Roman" w:hAnsi="Times New Roman"/>
          <w:b/>
          <w:sz w:val="28"/>
          <w:szCs w:val="28"/>
          <w:lang w:val="kk-KZ"/>
        </w:rPr>
      </w:pPr>
      <w:r w:rsidRPr="00F94D48">
        <w:rPr>
          <w:rFonts w:ascii="Times New Roman" w:hAnsi="Times New Roman"/>
          <w:b/>
          <w:sz w:val="28"/>
          <w:szCs w:val="28"/>
          <w:lang w:val="kk-KZ"/>
        </w:rPr>
        <w:t xml:space="preserve">ПРИЛОЖЕНИЕ </w:t>
      </w:r>
      <w:r>
        <w:rPr>
          <w:rFonts w:ascii="Times New Roman" w:hAnsi="Times New Roman"/>
          <w:b/>
          <w:sz w:val="28"/>
          <w:szCs w:val="28"/>
          <w:lang w:val="kk-KZ"/>
        </w:rPr>
        <w:t>Г</w:t>
      </w:r>
    </w:p>
    <w:p w14:paraId="75457E6B" w14:textId="77777777" w:rsidR="0017638B" w:rsidRPr="003C6A07" w:rsidRDefault="0017638B" w:rsidP="0017638B">
      <w:pPr>
        <w:pStyle w:val="ad"/>
        <w:jc w:val="center"/>
        <w:rPr>
          <w:rFonts w:ascii="Times New Roman" w:hAnsi="Times New Roman"/>
          <w:sz w:val="24"/>
          <w:szCs w:val="24"/>
        </w:rPr>
      </w:pPr>
    </w:p>
    <w:tbl>
      <w:tblPr>
        <w:tblW w:w="1403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85"/>
        <w:gridCol w:w="6630"/>
        <w:gridCol w:w="3115"/>
      </w:tblGrid>
      <w:tr w:rsidR="0017638B" w:rsidRPr="009F15E5" w14:paraId="27B01BD7" w14:textId="77777777" w:rsidTr="0086581F">
        <w:trPr>
          <w:trHeight w:val="70"/>
        </w:trPr>
        <w:tc>
          <w:tcPr>
            <w:tcW w:w="14030" w:type="dxa"/>
            <w:gridSpan w:val="3"/>
            <w:tcBorders>
              <w:top w:val="nil"/>
              <w:left w:val="nil"/>
              <w:right w:val="nil"/>
            </w:tcBorders>
          </w:tcPr>
          <w:p w14:paraId="060FD020" w14:textId="77777777" w:rsidR="0017638B" w:rsidRPr="006373A6" w:rsidRDefault="0017638B" w:rsidP="0086581F">
            <w:pPr>
              <w:pStyle w:val="ad"/>
              <w:jc w:val="center"/>
              <w:outlineLvl w:val="1"/>
              <w:rPr>
                <w:rFonts w:ascii="Times New Roman" w:hAnsi="Times New Roman"/>
                <w:i/>
                <w:sz w:val="24"/>
                <w:szCs w:val="24"/>
              </w:rPr>
            </w:pPr>
            <w:r w:rsidRPr="006373A6">
              <w:rPr>
                <w:rFonts w:ascii="Times New Roman" w:hAnsi="Times New Roman"/>
                <w:i/>
                <w:sz w:val="24"/>
                <w:szCs w:val="24"/>
                <w:lang w:val="en-US"/>
              </w:rPr>
              <w:t>N–</w:t>
            </w:r>
            <w:r w:rsidRPr="006373A6">
              <w:rPr>
                <w:rFonts w:ascii="Times New Roman" w:hAnsi="Times New Roman"/>
                <w:i/>
                <w:sz w:val="24"/>
                <w:szCs w:val="24"/>
              </w:rPr>
              <w:t xml:space="preserve">Бензилмочевина (спектр </w:t>
            </w:r>
            <w:r w:rsidRPr="006373A6">
              <w:rPr>
                <w:rFonts w:ascii="Times New Roman" w:hAnsi="Times New Roman"/>
                <w:i/>
                <w:sz w:val="24"/>
                <w:szCs w:val="24"/>
                <w:vertAlign w:val="superscript"/>
              </w:rPr>
              <w:t>1</w:t>
            </w:r>
            <w:r w:rsidRPr="006373A6">
              <w:rPr>
                <w:rFonts w:ascii="Times New Roman" w:hAnsi="Times New Roman"/>
                <w:i/>
                <w:sz w:val="24"/>
                <w:szCs w:val="24"/>
                <w:lang w:val="en-US"/>
              </w:rPr>
              <w:t>H</w:t>
            </w:r>
            <w:r w:rsidRPr="006373A6">
              <w:rPr>
                <w:rFonts w:ascii="Times New Roman" w:hAnsi="Times New Roman"/>
                <w:i/>
                <w:sz w:val="24"/>
                <w:szCs w:val="24"/>
              </w:rPr>
              <w:t>)</w:t>
            </w:r>
          </w:p>
        </w:tc>
      </w:tr>
      <w:tr w:rsidR="0017638B" w:rsidRPr="009F15E5" w14:paraId="2BA0ED44" w14:textId="77777777" w:rsidTr="0086581F">
        <w:tc>
          <w:tcPr>
            <w:tcW w:w="4285" w:type="dxa"/>
            <w:tcBorders>
              <w:left w:val="nil"/>
            </w:tcBorders>
          </w:tcPr>
          <w:p w14:paraId="2A28D422" w14:textId="77777777" w:rsidR="0017638B" w:rsidRPr="009F15E5" w:rsidRDefault="0017638B" w:rsidP="0086581F">
            <w:pPr>
              <w:pStyle w:val="ad"/>
              <w:jc w:val="center"/>
              <w:rPr>
                <w:rFonts w:ascii="Times New Roman" w:hAnsi="Times New Roman"/>
                <w:sz w:val="24"/>
                <w:szCs w:val="24"/>
              </w:rPr>
            </w:pPr>
          </w:p>
          <w:p w14:paraId="7B5EEBB3" w14:textId="77777777" w:rsidR="0017638B" w:rsidRPr="009F15E5" w:rsidRDefault="0017638B" w:rsidP="0086581F">
            <w:pPr>
              <w:pStyle w:val="ad"/>
              <w:jc w:val="center"/>
              <w:rPr>
                <w:rFonts w:ascii="Times New Roman" w:hAnsi="Times New Roman"/>
                <w:sz w:val="24"/>
                <w:szCs w:val="24"/>
              </w:rPr>
            </w:pPr>
            <w:r w:rsidRPr="009F15E5">
              <w:rPr>
                <w:rFonts w:ascii="Times New Roman" w:hAnsi="Times New Roman"/>
                <w:sz w:val="24"/>
                <w:szCs w:val="24"/>
              </w:rPr>
              <w:t>C</w:t>
            </w:r>
            <w:r w:rsidRPr="009F15E5">
              <w:rPr>
                <w:rFonts w:ascii="Times New Roman" w:hAnsi="Times New Roman"/>
                <w:sz w:val="24"/>
                <w:szCs w:val="24"/>
                <w:vertAlign w:val="subscript"/>
              </w:rPr>
              <w:t>8</w:t>
            </w:r>
            <w:r w:rsidRPr="009F15E5">
              <w:rPr>
                <w:rFonts w:ascii="Times New Roman" w:hAnsi="Times New Roman"/>
                <w:sz w:val="24"/>
                <w:szCs w:val="24"/>
              </w:rPr>
              <w:t>H</w:t>
            </w:r>
            <w:r w:rsidRPr="009F15E5">
              <w:rPr>
                <w:rFonts w:ascii="Times New Roman" w:hAnsi="Times New Roman"/>
                <w:sz w:val="24"/>
                <w:szCs w:val="24"/>
                <w:vertAlign w:val="subscript"/>
              </w:rPr>
              <w:t>10</w:t>
            </w:r>
            <w:r w:rsidRPr="009F15E5">
              <w:rPr>
                <w:rFonts w:ascii="Times New Roman" w:hAnsi="Times New Roman"/>
                <w:sz w:val="24"/>
                <w:szCs w:val="24"/>
              </w:rPr>
              <w:t>N</w:t>
            </w:r>
            <w:r w:rsidRPr="009F15E5">
              <w:rPr>
                <w:rFonts w:ascii="Times New Roman" w:hAnsi="Times New Roman"/>
                <w:sz w:val="24"/>
                <w:szCs w:val="24"/>
                <w:vertAlign w:val="subscript"/>
              </w:rPr>
              <w:t>2</w:t>
            </w:r>
            <w:r w:rsidRPr="009F15E5">
              <w:rPr>
                <w:rFonts w:ascii="Times New Roman" w:hAnsi="Times New Roman"/>
                <w:sz w:val="24"/>
                <w:szCs w:val="24"/>
              </w:rPr>
              <w:t>O</w:t>
            </w:r>
          </w:p>
          <w:p w14:paraId="03851995" w14:textId="77777777" w:rsidR="0017638B" w:rsidRPr="009F15E5" w:rsidRDefault="0017638B" w:rsidP="0086581F">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150.18 г/моль</w:t>
            </w:r>
          </w:p>
        </w:tc>
        <w:tc>
          <w:tcPr>
            <w:tcW w:w="6630" w:type="dxa"/>
          </w:tcPr>
          <w:p w14:paraId="24331DA8" w14:textId="77777777" w:rsidR="0017638B" w:rsidRPr="009F15E5" w:rsidRDefault="0017638B" w:rsidP="0086581F">
            <w:pPr>
              <w:pStyle w:val="ad"/>
              <w:jc w:val="center"/>
              <w:rPr>
                <w:rFonts w:ascii="Times New Roman" w:hAnsi="Times New Roman"/>
                <w:color w:val="000000"/>
                <w:sz w:val="24"/>
                <w:szCs w:val="24"/>
              </w:rPr>
            </w:pPr>
            <w:r w:rsidRPr="009F15E5">
              <w:rPr>
                <w:rFonts w:ascii="Times New Roman" w:eastAsia="Times New Roman" w:hAnsi="Times New Roman"/>
                <w:sz w:val="24"/>
                <w:szCs w:val="24"/>
              </w:rPr>
              <w:object w:dxaOrig="3628" w:dyaOrig="2315" w14:anchorId="1CB77A13">
                <v:shape id="_x0000_i1117" type="#_x0000_t75" style="width:156.75pt;height:101.25pt" o:ole="">
                  <v:imagedata r:id="rId248" o:title=""/>
                </v:shape>
                <o:OLEObject Type="Embed" ProgID="ChemDraw.Document.6.0" ShapeID="_x0000_i1117" DrawAspect="Content" ObjectID="_1834056350" r:id="rId249"/>
              </w:object>
            </w:r>
          </w:p>
        </w:tc>
        <w:tc>
          <w:tcPr>
            <w:tcW w:w="3115" w:type="dxa"/>
            <w:tcBorders>
              <w:right w:val="nil"/>
            </w:tcBorders>
          </w:tcPr>
          <w:p w14:paraId="5805762B" w14:textId="77777777" w:rsidR="0017638B" w:rsidRPr="009F15E5" w:rsidRDefault="0017638B" w:rsidP="0086581F">
            <w:pPr>
              <w:pStyle w:val="ad"/>
              <w:jc w:val="center"/>
              <w:rPr>
                <w:rFonts w:ascii="Times New Roman" w:hAnsi="Times New Roman"/>
                <w:color w:val="000000"/>
                <w:sz w:val="24"/>
                <w:szCs w:val="24"/>
              </w:rPr>
            </w:pPr>
          </w:p>
          <w:p w14:paraId="64933C0A" w14:textId="77777777" w:rsidR="0017638B" w:rsidRPr="009F15E5" w:rsidRDefault="0017638B" w:rsidP="0086581F">
            <w:pPr>
              <w:pStyle w:val="ad"/>
              <w:jc w:val="center"/>
              <w:rPr>
                <w:rFonts w:ascii="Times New Roman" w:hAnsi="Times New Roman"/>
                <w:color w:val="000000"/>
                <w:sz w:val="24"/>
                <w:szCs w:val="24"/>
              </w:rPr>
            </w:pPr>
            <w:r w:rsidRPr="009F15E5">
              <w:rPr>
                <w:rFonts w:ascii="Times New Roman" w:hAnsi="Times New Roman"/>
                <w:color w:val="000000"/>
                <w:sz w:val="24"/>
                <w:szCs w:val="24"/>
              </w:rPr>
              <w:t xml:space="preserve">0.001 моль </w:t>
            </w:r>
          </w:p>
          <w:p w14:paraId="7F734576" w14:textId="77777777" w:rsidR="0017638B" w:rsidRPr="009F15E5" w:rsidRDefault="0017638B" w:rsidP="0086581F">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043CCD69" w14:textId="77777777" w:rsidR="0017638B" w:rsidRPr="009F15E5" w:rsidRDefault="0017638B" w:rsidP="0086581F">
            <w:pPr>
              <w:pStyle w:val="ad"/>
              <w:jc w:val="center"/>
              <w:rPr>
                <w:rFonts w:ascii="Times New Roman" w:hAnsi="Times New Roman"/>
                <w:color w:val="000000"/>
                <w:sz w:val="24"/>
                <w:szCs w:val="24"/>
              </w:rPr>
            </w:pPr>
            <w:r w:rsidRPr="009F15E5">
              <w:rPr>
                <w:rFonts w:ascii="Times New Roman" w:hAnsi="Times New Roman"/>
                <w:color w:val="000000"/>
                <w:sz w:val="24"/>
                <w:szCs w:val="24"/>
              </w:rPr>
              <w:t>400 МГц</w:t>
            </w:r>
          </w:p>
        </w:tc>
      </w:tr>
      <w:tr w:rsidR="0017638B" w:rsidRPr="009F15E5" w14:paraId="4D4E585F" w14:textId="77777777" w:rsidTr="0086581F">
        <w:tc>
          <w:tcPr>
            <w:tcW w:w="10915" w:type="dxa"/>
            <w:gridSpan w:val="2"/>
            <w:tcBorders>
              <w:left w:val="nil"/>
              <w:bottom w:val="nil"/>
            </w:tcBorders>
          </w:tcPr>
          <w:p w14:paraId="57BB256A" w14:textId="77777777" w:rsidR="0017638B" w:rsidRPr="009F15E5" w:rsidRDefault="0017638B" w:rsidP="0086581F">
            <w:pPr>
              <w:pStyle w:val="ad"/>
              <w:jc w:val="center"/>
              <w:rPr>
                <w:rFonts w:ascii="Times New Roman" w:hAnsi="Times New Roman"/>
                <w:sz w:val="24"/>
                <w:szCs w:val="24"/>
              </w:rPr>
            </w:pPr>
            <w:r w:rsidRPr="009F15E5">
              <w:rPr>
                <w:rFonts w:ascii="Times New Roman" w:eastAsia="Times New Roman" w:hAnsi="Times New Roman"/>
                <w:sz w:val="24"/>
                <w:szCs w:val="24"/>
              </w:rPr>
              <w:object w:dxaOrig="10350" w:dyaOrig="5340" w14:anchorId="45D2F3CF">
                <v:shape id="_x0000_i1118" type="#_x0000_t75" style="width:478.5pt;height:246pt" o:ole="">
                  <v:imagedata r:id="rId250" o:title=""/>
                </v:shape>
                <o:OLEObject Type="Embed" ProgID="MestReNova.Document.1" ShapeID="_x0000_i1118" DrawAspect="Content" ObjectID="_1834056351" r:id="rId251"/>
              </w:object>
            </w:r>
          </w:p>
          <w:p w14:paraId="419739EF" w14:textId="77777777" w:rsidR="0017638B" w:rsidRPr="009F15E5" w:rsidRDefault="0017638B" w:rsidP="0086581F">
            <w:pPr>
              <w:pStyle w:val="ad"/>
              <w:jc w:val="center"/>
              <w:rPr>
                <w:rFonts w:ascii="Times New Roman" w:hAnsi="Times New Roman"/>
                <w:sz w:val="24"/>
                <w:szCs w:val="24"/>
              </w:rPr>
            </w:pPr>
          </w:p>
        </w:tc>
        <w:tc>
          <w:tcPr>
            <w:tcW w:w="3115" w:type="dxa"/>
            <w:tcBorders>
              <w:bottom w:val="nil"/>
              <w:right w:val="nil"/>
            </w:tcBorders>
          </w:tcPr>
          <w:p w14:paraId="61966B47" w14:textId="77777777" w:rsidR="0017638B" w:rsidRPr="009F15E5" w:rsidRDefault="0017638B" w:rsidP="0086581F">
            <w:pPr>
              <w:pStyle w:val="ad"/>
              <w:jc w:val="center"/>
              <w:rPr>
                <w:rFonts w:ascii="Times New Roman" w:hAnsi="Times New Roman"/>
                <w:color w:val="000000"/>
                <w:sz w:val="24"/>
                <w:szCs w:val="24"/>
                <w:vertAlign w:val="superscript"/>
              </w:rPr>
            </w:pPr>
          </w:p>
          <w:p w14:paraId="629E5A62" w14:textId="77777777" w:rsidR="0017638B" w:rsidRPr="009F15E5" w:rsidRDefault="0017638B" w:rsidP="0086581F">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w:t>
            </w:r>
            <w:r w:rsidRPr="009F15E5">
              <w:rPr>
                <w:rFonts w:ascii="Times New Roman" w:hAnsi="Times New Roman"/>
                <w:color w:val="000000"/>
                <w:sz w:val="24"/>
                <w:szCs w:val="24"/>
              </w:rPr>
              <w:t>H ЯMР, δ, м.д. (J/Гц):</w:t>
            </w:r>
          </w:p>
          <w:p w14:paraId="6FFE4867" w14:textId="77777777" w:rsidR="0017638B" w:rsidRPr="009F15E5" w:rsidRDefault="0017638B" w:rsidP="0086581F">
            <w:pPr>
              <w:pStyle w:val="ad"/>
              <w:rPr>
                <w:rFonts w:ascii="Times New Roman" w:hAnsi="Times New Roman"/>
                <w:sz w:val="24"/>
                <w:szCs w:val="24"/>
              </w:rPr>
            </w:pPr>
          </w:p>
          <w:p w14:paraId="092C795A" w14:textId="77777777" w:rsidR="0017638B" w:rsidRPr="009658C9" w:rsidRDefault="0017638B" w:rsidP="0086581F">
            <w:pPr>
              <w:pStyle w:val="ad"/>
              <w:rPr>
                <w:rFonts w:ascii="Times New Roman" w:hAnsi="Times New Roman"/>
                <w:sz w:val="24"/>
                <w:szCs w:val="24"/>
                <w:lang w:val="en-US"/>
              </w:rPr>
            </w:pPr>
            <w:r w:rsidRPr="009658C9">
              <w:rPr>
                <w:rFonts w:ascii="Times New Roman" w:hAnsi="Times New Roman"/>
                <w:sz w:val="24"/>
                <w:szCs w:val="24"/>
                <w:lang w:val="en-US"/>
              </w:rPr>
              <w:t>7.35–7.21 (</w:t>
            </w:r>
            <w:r w:rsidRPr="009F15E5">
              <w:rPr>
                <w:rFonts w:ascii="Times New Roman" w:hAnsi="Times New Roman"/>
                <w:sz w:val="24"/>
                <w:szCs w:val="24"/>
              </w:rPr>
              <w:t>м</w:t>
            </w:r>
            <w:r w:rsidRPr="009658C9">
              <w:rPr>
                <w:rFonts w:ascii="Times New Roman" w:hAnsi="Times New Roman"/>
                <w:sz w:val="24"/>
                <w:szCs w:val="24"/>
                <w:lang w:val="en-US"/>
              </w:rPr>
              <w:t>. 5</w:t>
            </w:r>
            <w:r w:rsidRPr="009F15E5">
              <w:rPr>
                <w:rFonts w:ascii="Times New Roman" w:hAnsi="Times New Roman"/>
                <w:sz w:val="24"/>
                <w:szCs w:val="24"/>
                <w:lang w:val="en-US"/>
              </w:rPr>
              <w:t>H</w:t>
            </w:r>
            <w:r w:rsidRPr="009658C9">
              <w:rPr>
                <w:rFonts w:ascii="Times New Roman" w:hAnsi="Times New Roman"/>
                <w:sz w:val="24"/>
                <w:szCs w:val="24"/>
                <w:lang w:val="en-US"/>
              </w:rPr>
              <w:t xml:space="preserve">, </w:t>
            </w:r>
            <w:r w:rsidRPr="009F15E5">
              <w:rPr>
                <w:rFonts w:ascii="Times New Roman" w:hAnsi="Times New Roman"/>
                <w:sz w:val="24"/>
                <w:szCs w:val="24"/>
                <w:lang w:val="en-US"/>
              </w:rPr>
              <w:t>Ph</w:t>
            </w:r>
            <w:r w:rsidRPr="009658C9">
              <w:rPr>
                <w:rFonts w:ascii="Times New Roman" w:hAnsi="Times New Roman"/>
                <w:sz w:val="24"/>
                <w:szCs w:val="24"/>
                <w:lang w:val="en-US"/>
              </w:rPr>
              <w:t>)</w:t>
            </w:r>
          </w:p>
          <w:p w14:paraId="0A3834C2" w14:textId="77777777" w:rsidR="0017638B" w:rsidRPr="009658C9" w:rsidRDefault="0017638B" w:rsidP="0086581F">
            <w:pPr>
              <w:pStyle w:val="ad"/>
              <w:rPr>
                <w:rFonts w:ascii="Times New Roman" w:hAnsi="Times New Roman"/>
                <w:sz w:val="24"/>
                <w:szCs w:val="24"/>
                <w:lang w:val="en-US"/>
              </w:rPr>
            </w:pPr>
            <w:r w:rsidRPr="009658C9">
              <w:rPr>
                <w:rFonts w:ascii="Times New Roman" w:hAnsi="Times New Roman"/>
                <w:sz w:val="24"/>
                <w:szCs w:val="24"/>
                <w:lang w:val="en-US"/>
              </w:rPr>
              <w:t>6.56 (</w:t>
            </w:r>
            <w:r w:rsidRPr="009F15E5">
              <w:rPr>
                <w:rFonts w:ascii="Times New Roman" w:hAnsi="Times New Roman"/>
                <w:sz w:val="24"/>
                <w:szCs w:val="24"/>
              </w:rPr>
              <w:t>т</w:t>
            </w:r>
            <w:r w:rsidRPr="009658C9">
              <w:rPr>
                <w:rFonts w:ascii="Times New Roman" w:hAnsi="Times New Roman"/>
                <w:sz w:val="24"/>
                <w:szCs w:val="24"/>
                <w:lang w:val="en-US"/>
              </w:rPr>
              <w:t xml:space="preserve">. </w:t>
            </w:r>
            <w:r w:rsidRPr="009F15E5">
              <w:rPr>
                <w:rFonts w:ascii="Times New Roman" w:hAnsi="Times New Roman"/>
                <w:i/>
                <w:iCs/>
                <w:sz w:val="24"/>
                <w:szCs w:val="24"/>
                <w:lang w:val="en-US"/>
              </w:rPr>
              <w:t>J</w:t>
            </w:r>
            <w:r w:rsidRPr="009658C9">
              <w:rPr>
                <w:rFonts w:ascii="Times New Roman" w:hAnsi="Times New Roman"/>
                <w:sz w:val="24"/>
                <w:szCs w:val="24"/>
                <w:lang w:val="en-US"/>
              </w:rPr>
              <w:t xml:space="preserve"> = 6.3,</w:t>
            </w:r>
            <w:r w:rsidRPr="009F15E5">
              <w:rPr>
                <w:rFonts w:ascii="Times New Roman" w:hAnsi="Times New Roman"/>
                <w:sz w:val="24"/>
                <w:szCs w:val="24"/>
                <w:lang w:val="kk-KZ"/>
              </w:rPr>
              <w:t xml:space="preserve"> </w:t>
            </w:r>
            <w:r w:rsidRPr="009658C9">
              <w:rPr>
                <w:rFonts w:ascii="Times New Roman" w:hAnsi="Times New Roman"/>
                <w:sz w:val="24"/>
                <w:szCs w:val="24"/>
                <w:lang w:val="en-US"/>
              </w:rPr>
              <w:t>1</w:t>
            </w:r>
            <w:r w:rsidRPr="009F15E5">
              <w:rPr>
                <w:rFonts w:ascii="Times New Roman" w:hAnsi="Times New Roman"/>
                <w:sz w:val="24"/>
                <w:szCs w:val="24"/>
                <w:lang w:val="en-US"/>
              </w:rPr>
              <w:t>H</w:t>
            </w:r>
            <w:r w:rsidRPr="009658C9">
              <w:rPr>
                <w:rFonts w:ascii="Times New Roman" w:hAnsi="Times New Roman"/>
                <w:sz w:val="24"/>
                <w:szCs w:val="24"/>
                <w:lang w:val="en-US"/>
              </w:rPr>
              <w:t xml:space="preserve">, </w:t>
            </w:r>
            <w:r w:rsidRPr="009F15E5">
              <w:rPr>
                <w:rFonts w:ascii="Times New Roman" w:hAnsi="Times New Roman"/>
                <w:sz w:val="24"/>
                <w:szCs w:val="24"/>
                <w:lang w:val="en-US"/>
              </w:rPr>
              <w:t>NH</w:t>
            </w:r>
            <w:r w:rsidRPr="009658C9">
              <w:rPr>
                <w:rFonts w:ascii="Times New Roman" w:hAnsi="Times New Roman"/>
                <w:sz w:val="24"/>
                <w:szCs w:val="24"/>
                <w:lang w:val="en-US"/>
              </w:rPr>
              <w:t>)</w:t>
            </w:r>
          </w:p>
          <w:p w14:paraId="294CBFC2" w14:textId="77777777" w:rsidR="0017638B" w:rsidRPr="009658C9" w:rsidRDefault="0017638B" w:rsidP="0086581F">
            <w:pPr>
              <w:pStyle w:val="ad"/>
              <w:rPr>
                <w:rFonts w:ascii="Times New Roman" w:hAnsi="Times New Roman"/>
                <w:sz w:val="24"/>
                <w:szCs w:val="24"/>
                <w:lang w:val="en-US"/>
              </w:rPr>
            </w:pPr>
            <w:r w:rsidRPr="009658C9">
              <w:rPr>
                <w:rFonts w:ascii="Times New Roman" w:hAnsi="Times New Roman"/>
                <w:sz w:val="24"/>
                <w:szCs w:val="24"/>
                <w:lang w:val="en-US"/>
              </w:rPr>
              <w:t>5.72 (</w:t>
            </w:r>
            <w:r w:rsidRPr="009F15E5">
              <w:rPr>
                <w:rFonts w:ascii="Times New Roman" w:hAnsi="Times New Roman"/>
                <w:sz w:val="24"/>
                <w:szCs w:val="24"/>
              </w:rPr>
              <w:t>с</w:t>
            </w:r>
            <w:r w:rsidRPr="009658C9">
              <w:rPr>
                <w:rFonts w:ascii="Times New Roman" w:hAnsi="Times New Roman"/>
                <w:sz w:val="24"/>
                <w:szCs w:val="24"/>
                <w:lang w:val="en-US"/>
              </w:rPr>
              <w:t>. 2</w:t>
            </w:r>
            <w:r w:rsidRPr="009F15E5">
              <w:rPr>
                <w:rFonts w:ascii="Times New Roman" w:hAnsi="Times New Roman"/>
                <w:sz w:val="24"/>
                <w:szCs w:val="24"/>
                <w:lang w:val="en-US"/>
              </w:rPr>
              <w:t>H</w:t>
            </w:r>
            <w:r w:rsidRPr="009658C9">
              <w:rPr>
                <w:rFonts w:ascii="Times New Roman" w:hAnsi="Times New Roman"/>
                <w:sz w:val="24"/>
                <w:szCs w:val="24"/>
                <w:lang w:val="en-US"/>
              </w:rPr>
              <w:t xml:space="preserve">, </w:t>
            </w:r>
            <w:r w:rsidRPr="009F15E5">
              <w:rPr>
                <w:rFonts w:ascii="Times New Roman" w:hAnsi="Times New Roman"/>
                <w:sz w:val="24"/>
                <w:szCs w:val="24"/>
                <w:lang w:val="en-US"/>
              </w:rPr>
              <w:t>NH</w:t>
            </w:r>
            <w:r w:rsidRPr="009658C9">
              <w:rPr>
                <w:rFonts w:ascii="Times New Roman" w:hAnsi="Times New Roman"/>
                <w:sz w:val="24"/>
                <w:szCs w:val="24"/>
                <w:vertAlign w:val="subscript"/>
                <w:lang w:val="en-US"/>
              </w:rPr>
              <w:t>2</w:t>
            </w:r>
            <w:r w:rsidRPr="009658C9">
              <w:rPr>
                <w:rFonts w:ascii="Times New Roman" w:hAnsi="Times New Roman"/>
                <w:sz w:val="24"/>
                <w:szCs w:val="24"/>
                <w:lang w:val="en-US"/>
              </w:rPr>
              <w:t>)</w:t>
            </w:r>
          </w:p>
          <w:p w14:paraId="006541AF" w14:textId="77777777" w:rsidR="0017638B" w:rsidRPr="00DA486D" w:rsidRDefault="0017638B" w:rsidP="0086581F">
            <w:pPr>
              <w:pStyle w:val="ad"/>
              <w:rPr>
                <w:rFonts w:ascii="Times New Roman" w:hAnsi="Times New Roman"/>
                <w:sz w:val="24"/>
                <w:szCs w:val="24"/>
              </w:rPr>
            </w:pPr>
            <w:r w:rsidRPr="00DA486D">
              <w:rPr>
                <w:rFonts w:ascii="Times New Roman" w:hAnsi="Times New Roman"/>
                <w:sz w:val="24"/>
                <w:szCs w:val="24"/>
              </w:rPr>
              <w:t>4.23 (</w:t>
            </w:r>
            <w:r w:rsidRPr="009F15E5">
              <w:rPr>
                <w:rFonts w:ascii="Times New Roman" w:hAnsi="Times New Roman"/>
                <w:sz w:val="24"/>
                <w:szCs w:val="24"/>
              </w:rPr>
              <w:t>д</w:t>
            </w:r>
            <w:r w:rsidRPr="00DA486D">
              <w:rPr>
                <w:rFonts w:ascii="Times New Roman" w:hAnsi="Times New Roman"/>
                <w:sz w:val="24"/>
                <w:szCs w:val="24"/>
              </w:rPr>
              <w:t xml:space="preserve">. </w:t>
            </w:r>
            <w:r w:rsidRPr="009F15E5">
              <w:rPr>
                <w:rFonts w:ascii="Times New Roman" w:hAnsi="Times New Roman"/>
                <w:i/>
                <w:iCs/>
                <w:sz w:val="24"/>
                <w:szCs w:val="24"/>
                <w:lang w:val="en-US"/>
              </w:rPr>
              <w:t>J</w:t>
            </w:r>
            <w:r w:rsidRPr="00DA486D">
              <w:rPr>
                <w:rFonts w:ascii="Times New Roman" w:hAnsi="Times New Roman"/>
                <w:sz w:val="24"/>
                <w:szCs w:val="24"/>
              </w:rPr>
              <w:t xml:space="preserve"> = 9.6, 2</w:t>
            </w:r>
            <w:r w:rsidRPr="009F15E5">
              <w:rPr>
                <w:rFonts w:ascii="Times New Roman" w:hAnsi="Times New Roman"/>
                <w:sz w:val="24"/>
                <w:szCs w:val="24"/>
                <w:lang w:val="en-US"/>
              </w:rPr>
              <w:t>H</w:t>
            </w:r>
            <w:r w:rsidRPr="00DA486D">
              <w:rPr>
                <w:rFonts w:ascii="Times New Roman" w:hAnsi="Times New Roman"/>
                <w:sz w:val="24"/>
                <w:szCs w:val="24"/>
              </w:rPr>
              <w:t xml:space="preserve">, </w:t>
            </w:r>
            <w:r w:rsidRPr="009F15E5">
              <w:rPr>
                <w:rFonts w:ascii="Times New Roman" w:hAnsi="Times New Roman"/>
                <w:sz w:val="24"/>
                <w:szCs w:val="24"/>
                <w:lang w:val="en-US"/>
              </w:rPr>
              <w:t>CH</w:t>
            </w:r>
            <w:r w:rsidRPr="00DA486D">
              <w:rPr>
                <w:rFonts w:ascii="Times New Roman" w:hAnsi="Times New Roman"/>
                <w:sz w:val="24"/>
                <w:szCs w:val="24"/>
                <w:vertAlign w:val="subscript"/>
              </w:rPr>
              <w:t>2</w:t>
            </w:r>
            <w:r w:rsidRPr="00DA486D">
              <w:rPr>
                <w:rFonts w:ascii="Times New Roman" w:hAnsi="Times New Roman"/>
                <w:sz w:val="24"/>
                <w:szCs w:val="24"/>
              </w:rPr>
              <w:t>)</w:t>
            </w:r>
          </w:p>
          <w:p w14:paraId="47957FA3" w14:textId="77777777" w:rsidR="0017638B" w:rsidRPr="00DA486D" w:rsidRDefault="0017638B" w:rsidP="0086581F">
            <w:pPr>
              <w:pStyle w:val="ad"/>
              <w:jc w:val="center"/>
              <w:rPr>
                <w:rFonts w:ascii="Times New Roman" w:hAnsi="Times New Roman"/>
                <w:sz w:val="24"/>
                <w:szCs w:val="24"/>
              </w:rPr>
            </w:pPr>
          </w:p>
        </w:tc>
      </w:tr>
    </w:tbl>
    <w:p w14:paraId="51A119AA" w14:textId="77777777" w:rsidR="0017638B" w:rsidRPr="00F94D48" w:rsidRDefault="0017638B" w:rsidP="0017638B">
      <w:pPr>
        <w:pStyle w:val="ad"/>
        <w:jc w:val="center"/>
        <w:outlineLvl w:val="0"/>
        <w:rPr>
          <w:rFonts w:ascii="Times New Roman" w:hAnsi="Times New Roman"/>
          <w:sz w:val="24"/>
          <w:szCs w:val="24"/>
        </w:rPr>
      </w:pPr>
      <w:r w:rsidRPr="00F94D48">
        <w:rPr>
          <w:rFonts w:ascii="Times New Roman" w:hAnsi="Times New Roman"/>
          <w:sz w:val="24"/>
          <w:szCs w:val="24"/>
        </w:rPr>
        <w:t>а</w:t>
      </w:r>
    </w:p>
    <w:p w14:paraId="2C6270D7" w14:textId="77777777" w:rsidR="0017638B" w:rsidRPr="00F94D48" w:rsidRDefault="0017638B" w:rsidP="0017638B">
      <w:pPr>
        <w:pStyle w:val="ad"/>
        <w:jc w:val="center"/>
        <w:outlineLvl w:val="0"/>
        <w:rPr>
          <w:rFonts w:ascii="Times New Roman" w:hAnsi="Times New Roman"/>
          <w:sz w:val="16"/>
          <w:szCs w:val="16"/>
        </w:rPr>
      </w:pPr>
    </w:p>
    <w:p w14:paraId="578FB907" w14:textId="77777777" w:rsidR="0017638B" w:rsidRPr="00DE044D" w:rsidRDefault="0017638B" w:rsidP="0017638B">
      <w:pPr>
        <w:pStyle w:val="ad"/>
        <w:jc w:val="center"/>
        <w:outlineLvl w:val="0"/>
        <w:rPr>
          <w:rFonts w:ascii="Times New Roman" w:hAnsi="Times New Roman"/>
          <w:b/>
          <w:sz w:val="24"/>
          <w:szCs w:val="24"/>
          <w:lang w:val="kk-KZ"/>
        </w:rPr>
      </w:pPr>
      <w:r>
        <w:rPr>
          <w:rFonts w:ascii="Times New Roman" w:hAnsi="Times New Roman"/>
          <w:sz w:val="28"/>
          <w:szCs w:val="28"/>
        </w:rPr>
        <w:t xml:space="preserve">Рисунок Г.1 – </w:t>
      </w:r>
      <w:r>
        <w:rPr>
          <w:rFonts w:ascii="Times New Roman" w:hAnsi="Times New Roman"/>
          <w:sz w:val="28"/>
          <w:szCs w:val="28"/>
          <w:lang w:val="en-US"/>
        </w:rPr>
        <w:t>N</w:t>
      </w:r>
      <w:r>
        <w:rPr>
          <w:rFonts w:ascii="Times New Roman" w:hAnsi="Times New Roman"/>
          <w:sz w:val="28"/>
          <w:szCs w:val="28"/>
        </w:rPr>
        <w:t>-Арилалкилпроизводные мочевины, лист 1</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0"/>
        <w:gridCol w:w="6633"/>
        <w:gridCol w:w="3112"/>
      </w:tblGrid>
      <w:tr w:rsidR="0017638B" w:rsidRPr="009F15E5" w14:paraId="62B644E4" w14:textId="77777777" w:rsidTr="0086581F">
        <w:trPr>
          <w:trHeight w:val="70"/>
        </w:trPr>
        <w:tc>
          <w:tcPr>
            <w:tcW w:w="13885" w:type="dxa"/>
            <w:gridSpan w:val="3"/>
            <w:tcBorders>
              <w:top w:val="nil"/>
              <w:left w:val="nil"/>
              <w:right w:val="nil"/>
            </w:tcBorders>
          </w:tcPr>
          <w:p w14:paraId="3FBA21FA" w14:textId="77777777" w:rsidR="0017638B" w:rsidRPr="006373A6" w:rsidRDefault="0017638B" w:rsidP="0086581F">
            <w:pPr>
              <w:pStyle w:val="ad"/>
              <w:jc w:val="center"/>
              <w:outlineLvl w:val="1"/>
              <w:rPr>
                <w:rFonts w:ascii="Times New Roman" w:hAnsi="Times New Roman"/>
                <w:i/>
                <w:sz w:val="24"/>
                <w:szCs w:val="24"/>
              </w:rPr>
            </w:pPr>
            <w:r w:rsidRPr="006373A6">
              <w:rPr>
                <w:rFonts w:ascii="Times New Roman" w:hAnsi="Times New Roman"/>
                <w:i/>
                <w:sz w:val="24"/>
                <w:szCs w:val="24"/>
                <w:lang w:val="en-US"/>
              </w:rPr>
              <w:t>N–</w:t>
            </w:r>
            <w:r w:rsidRPr="006373A6">
              <w:rPr>
                <w:rFonts w:ascii="Times New Roman" w:hAnsi="Times New Roman"/>
                <w:i/>
                <w:sz w:val="24"/>
                <w:szCs w:val="24"/>
              </w:rPr>
              <w:t xml:space="preserve">Бензилмочевина (спектр </w:t>
            </w:r>
            <w:r w:rsidRPr="006373A6">
              <w:rPr>
                <w:rFonts w:ascii="Times New Roman" w:hAnsi="Times New Roman"/>
                <w:i/>
                <w:sz w:val="24"/>
                <w:szCs w:val="24"/>
                <w:vertAlign w:val="superscript"/>
              </w:rPr>
              <w:t>13</w:t>
            </w:r>
            <w:r w:rsidRPr="006373A6">
              <w:rPr>
                <w:rFonts w:ascii="Times New Roman" w:hAnsi="Times New Roman"/>
                <w:i/>
                <w:sz w:val="24"/>
                <w:szCs w:val="24"/>
              </w:rPr>
              <w:t>С)</w:t>
            </w:r>
          </w:p>
        </w:tc>
      </w:tr>
      <w:tr w:rsidR="0017638B" w:rsidRPr="009F15E5" w14:paraId="71CD2492" w14:textId="77777777" w:rsidTr="0086581F">
        <w:tc>
          <w:tcPr>
            <w:tcW w:w="4140" w:type="dxa"/>
            <w:tcBorders>
              <w:left w:val="nil"/>
            </w:tcBorders>
          </w:tcPr>
          <w:p w14:paraId="057DCD34" w14:textId="77777777" w:rsidR="0017638B" w:rsidRPr="009F15E5" w:rsidRDefault="0017638B" w:rsidP="0086581F">
            <w:pPr>
              <w:pStyle w:val="ad"/>
              <w:jc w:val="center"/>
              <w:rPr>
                <w:rFonts w:ascii="Times New Roman" w:hAnsi="Times New Roman"/>
                <w:sz w:val="24"/>
                <w:szCs w:val="24"/>
              </w:rPr>
            </w:pPr>
          </w:p>
          <w:p w14:paraId="4635E65C" w14:textId="77777777" w:rsidR="0017638B" w:rsidRPr="009F15E5" w:rsidRDefault="0017638B" w:rsidP="0086581F">
            <w:pPr>
              <w:pStyle w:val="ad"/>
              <w:jc w:val="center"/>
              <w:rPr>
                <w:rFonts w:ascii="Times New Roman" w:hAnsi="Times New Roman"/>
                <w:sz w:val="24"/>
                <w:szCs w:val="24"/>
              </w:rPr>
            </w:pPr>
            <w:r w:rsidRPr="009F15E5">
              <w:rPr>
                <w:rFonts w:ascii="Times New Roman" w:hAnsi="Times New Roman"/>
                <w:sz w:val="24"/>
                <w:szCs w:val="24"/>
              </w:rPr>
              <w:t>C</w:t>
            </w:r>
            <w:r w:rsidRPr="009F15E5">
              <w:rPr>
                <w:rFonts w:ascii="Times New Roman" w:hAnsi="Times New Roman"/>
                <w:sz w:val="24"/>
                <w:szCs w:val="24"/>
                <w:vertAlign w:val="subscript"/>
              </w:rPr>
              <w:t>8</w:t>
            </w:r>
            <w:r w:rsidRPr="009F15E5">
              <w:rPr>
                <w:rFonts w:ascii="Times New Roman" w:hAnsi="Times New Roman"/>
                <w:sz w:val="24"/>
                <w:szCs w:val="24"/>
              </w:rPr>
              <w:t>H</w:t>
            </w:r>
            <w:r w:rsidRPr="009F15E5">
              <w:rPr>
                <w:rFonts w:ascii="Times New Roman" w:hAnsi="Times New Roman"/>
                <w:sz w:val="24"/>
                <w:szCs w:val="24"/>
                <w:vertAlign w:val="subscript"/>
              </w:rPr>
              <w:t>10</w:t>
            </w:r>
            <w:r w:rsidRPr="009F15E5">
              <w:rPr>
                <w:rFonts w:ascii="Times New Roman" w:hAnsi="Times New Roman"/>
                <w:sz w:val="24"/>
                <w:szCs w:val="24"/>
              </w:rPr>
              <w:t>N</w:t>
            </w:r>
            <w:r w:rsidRPr="009F15E5">
              <w:rPr>
                <w:rFonts w:ascii="Times New Roman" w:hAnsi="Times New Roman"/>
                <w:sz w:val="24"/>
                <w:szCs w:val="24"/>
                <w:vertAlign w:val="subscript"/>
              </w:rPr>
              <w:t>2</w:t>
            </w:r>
            <w:r w:rsidRPr="009F15E5">
              <w:rPr>
                <w:rFonts w:ascii="Times New Roman" w:hAnsi="Times New Roman"/>
                <w:sz w:val="24"/>
                <w:szCs w:val="24"/>
              </w:rPr>
              <w:t>O</w:t>
            </w:r>
          </w:p>
          <w:p w14:paraId="1CD3202E" w14:textId="77777777" w:rsidR="0017638B" w:rsidRPr="009F15E5" w:rsidRDefault="0017638B" w:rsidP="0086581F">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150.18 г/моль</w:t>
            </w:r>
          </w:p>
        </w:tc>
        <w:tc>
          <w:tcPr>
            <w:tcW w:w="6633" w:type="dxa"/>
          </w:tcPr>
          <w:p w14:paraId="6A86467F" w14:textId="77777777" w:rsidR="0017638B" w:rsidRPr="009F15E5" w:rsidRDefault="0017638B" w:rsidP="0086581F">
            <w:pPr>
              <w:pStyle w:val="ad"/>
              <w:jc w:val="center"/>
              <w:rPr>
                <w:rFonts w:ascii="Times New Roman" w:hAnsi="Times New Roman"/>
                <w:color w:val="000000"/>
                <w:sz w:val="24"/>
                <w:szCs w:val="24"/>
              </w:rPr>
            </w:pPr>
            <w:r w:rsidRPr="009F15E5">
              <w:rPr>
                <w:rFonts w:ascii="Times New Roman" w:eastAsia="Times New Roman" w:hAnsi="Times New Roman"/>
                <w:sz w:val="24"/>
                <w:szCs w:val="24"/>
              </w:rPr>
              <w:object w:dxaOrig="3628" w:dyaOrig="2315" w14:anchorId="48E01BEC">
                <v:shape id="_x0000_i1119" type="#_x0000_t75" style="width:156.75pt;height:101.25pt" o:ole="">
                  <v:imagedata r:id="rId248" o:title=""/>
                </v:shape>
                <o:OLEObject Type="Embed" ProgID="ChemDraw.Document.6.0" ShapeID="_x0000_i1119" DrawAspect="Content" ObjectID="_1834056352" r:id="rId252"/>
              </w:object>
            </w:r>
          </w:p>
        </w:tc>
        <w:tc>
          <w:tcPr>
            <w:tcW w:w="3112" w:type="dxa"/>
            <w:tcBorders>
              <w:right w:val="nil"/>
            </w:tcBorders>
          </w:tcPr>
          <w:p w14:paraId="3C4B6269" w14:textId="77777777" w:rsidR="0017638B" w:rsidRPr="009F15E5" w:rsidRDefault="0017638B" w:rsidP="0086581F">
            <w:pPr>
              <w:pStyle w:val="ad"/>
              <w:jc w:val="center"/>
              <w:rPr>
                <w:rFonts w:ascii="Times New Roman" w:hAnsi="Times New Roman"/>
                <w:color w:val="000000"/>
                <w:sz w:val="24"/>
                <w:szCs w:val="24"/>
              </w:rPr>
            </w:pPr>
          </w:p>
          <w:p w14:paraId="330B1BAE" w14:textId="77777777" w:rsidR="0017638B" w:rsidRPr="009F15E5" w:rsidRDefault="0017638B" w:rsidP="0086581F">
            <w:pPr>
              <w:pStyle w:val="ad"/>
              <w:jc w:val="center"/>
              <w:rPr>
                <w:rFonts w:ascii="Times New Roman" w:hAnsi="Times New Roman"/>
                <w:color w:val="000000"/>
                <w:sz w:val="24"/>
                <w:szCs w:val="24"/>
              </w:rPr>
            </w:pPr>
            <w:r w:rsidRPr="009F15E5">
              <w:rPr>
                <w:rFonts w:ascii="Times New Roman" w:hAnsi="Times New Roman"/>
                <w:color w:val="000000"/>
                <w:sz w:val="24"/>
                <w:szCs w:val="24"/>
              </w:rPr>
              <w:t xml:space="preserve">0.001 моль </w:t>
            </w:r>
          </w:p>
          <w:p w14:paraId="4C31AB44" w14:textId="77777777" w:rsidR="0017638B" w:rsidRPr="009F15E5" w:rsidRDefault="0017638B" w:rsidP="0086581F">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28842D5E" w14:textId="77777777" w:rsidR="0017638B" w:rsidRPr="009F15E5" w:rsidRDefault="0017638B" w:rsidP="0086581F">
            <w:pPr>
              <w:pStyle w:val="ad"/>
              <w:jc w:val="center"/>
              <w:rPr>
                <w:rFonts w:ascii="Times New Roman" w:hAnsi="Times New Roman"/>
                <w:color w:val="000000"/>
                <w:sz w:val="24"/>
                <w:szCs w:val="24"/>
              </w:rPr>
            </w:pPr>
            <w:r w:rsidRPr="009F15E5">
              <w:rPr>
                <w:rFonts w:ascii="Times New Roman" w:hAnsi="Times New Roman"/>
                <w:color w:val="000000"/>
                <w:sz w:val="24"/>
                <w:szCs w:val="24"/>
              </w:rPr>
              <w:t>100 МГц</w:t>
            </w:r>
          </w:p>
        </w:tc>
      </w:tr>
      <w:tr w:rsidR="0017638B" w:rsidRPr="009F15E5" w14:paraId="345AC926" w14:textId="77777777" w:rsidTr="0086581F">
        <w:tc>
          <w:tcPr>
            <w:tcW w:w="10773" w:type="dxa"/>
            <w:gridSpan w:val="2"/>
            <w:tcBorders>
              <w:left w:val="nil"/>
              <w:bottom w:val="nil"/>
            </w:tcBorders>
          </w:tcPr>
          <w:p w14:paraId="6600E26F" w14:textId="77777777" w:rsidR="0017638B" w:rsidRPr="009F15E5" w:rsidRDefault="0017638B" w:rsidP="0086581F">
            <w:pPr>
              <w:pStyle w:val="ad"/>
              <w:jc w:val="center"/>
              <w:rPr>
                <w:rFonts w:ascii="Times New Roman" w:hAnsi="Times New Roman"/>
                <w:sz w:val="24"/>
                <w:szCs w:val="24"/>
              </w:rPr>
            </w:pPr>
            <w:r w:rsidRPr="009F15E5">
              <w:rPr>
                <w:rFonts w:ascii="Times New Roman" w:eastAsia="Times New Roman" w:hAnsi="Times New Roman"/>
                <w:sz w:val="24"/>
                <w:szCs w:val="24"/>
              </w:rPr>
              <w:object w:dxaOrig="11716" w:dyaOrig="7080" w14:anchorId="589C10C3">
                <v:shape id="_x0000_i1120" type="#_x0000_t75" style="width:462.75pt;height:279pt" o:ole="">
                  <v:imagedata r:id="rId253" o:title=""/>
                </v:shape>
                <o:OLEObject Type="Embed" ProgID="MestReNova.Document.1" ShapeID="_x0000_i1120" DrawAspect="Content" ObjectID="_1834056353" r:id="rId254"/>
              </w:object>
            </w:r>
          </w:p>
        </w:tc>
        <w:tc>
          <w:tcPr>
            <w:tcW w:w="3112" w:type="dxa"/>
            <w:tcBorders>
              <w:bottom w:val="nil"/>
              <w:right w:val="nil"/>
            </w:tcBorders>
          </w:tcPr>
          <w:p w14:paraId="4AFB9DA8" w14:textId="77777777" w:rsidR="0017638B" w:rsidRPr="009F15E5" w:rsidRDefault="0017638B" w:rsidP="0086581F">
            <w:pPr>
              <w:pStyle w:val="ad"/>
              <w:rPr>
                <w:rFonts w:ascii="Times New Roman" w:hAnsi="Times New Roman"/>
                <w:color w:val="000000"/>
                <w:sz w:val="24"/>
                <w:szCs w:val="24"/>
                <w:vertAlign w:val="superscript"/>
              </w:rPr>
            </w:pPr>
          </w:p>
          <w:p w14:paraId="31DC0E00" w14:textId="77777777" w:rsidR="0017638B" w:rsidRPr="009F15E5" w:rsidRDefault="0017638B" w:rsidP="0086581F">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13</w:t>
            </w:r>
            <w:r w:rsidRPr="009F15E5">
              <w:rPr>
                <w:rFonts w:ascii="Times New Roman" w:hAnsi="Times New Roman"/>
                <w:color w:val="000000"/>
                <w:sz w:val="24"/>
                <w:szCs w:val="24"/>
              </w:rPr>
              <w:t>С ЯMР, δ, м.д.:</w:t>
            </w:r>
          </w:p>
          <w:p w14:paraId="6211D2EA" w14:textId="77777777" w:rsidR="0017638B" w:rsidRPr="009F15E5" w:rsidRDefault="0017638B" w:rsidP="0086581F">
            <w:pPr>
              <w:pStyle w:val="ad"/>
              <w:rPr>
                <w:rFonts w:ascii="Times New Roman" w:hAnsi="Times New Roman"/>
                <w:color w:val="000000"/>
                <w:sz w:val="24"/>
                <w:szCs w:val="24"/>
              </w:rPr>
            </w:pPr>
          </w:p>
          <w:p w14:paraId="60D54EB2" w14:textId="77777777" w:rsidR="0017638B" w:rsidRPr="009F15E5" w:rsidRDefault="0017638B" w:rsidP="0086581F">
            <w:pPr>
              <w:pStyle w:val="ad"/>
              <w:rPr>
                <w:rFonts w:ascii="Times New Roman" w:hAnsi="Times New Roman"/>
                <w:sz w:val="24"/>
                <w:szCs w:val="24"/>
              </w:rPr>
            </w:pPr>
            <w:r w:rsidRPr="009F15E5">
              <w:rPr>
                <w:rFonts w:ascii="Times New Roman" w:hAnsi="Times New Roman"/>
                <w:sz w:val="24"/>
                <w:szCs w:val="24"/>
              </w:rPr>
              <w:t>159.47 (С</w:t>
            </w:r>
            <w:r w:rsidRPr="009F15E5">
              <w:rPr>
                <w:rFonts w:ascii="Times New Roman" w:hAnsi="Times New Roman"/>
                <w:sz w:val="24"/>
                <w:szCs w:val="24"/>
                <w:vertAlign w:val="superscript"/>
              </w:rPr>
              <w:t>2</w:t>
            </w:r>
            <w:r w:rsidRPr="009F15E5">
              <w:rPr>
                <w:rFonts w:ascii="Times New Roman" w:hAnsi="Times New Roman"/>
                <w:sz w:val="24"/>
                <w:szCs w:val="24"/>
              </w:rPr>
              <w:t xml:space="preserve">, </w:t>
            </w:r>
            <w:r w:rsidRPr="009F15E5">
              <w:rPr>
                <w:rFonts w:ascii="Times New Roman" w:hAnsi="Times New Roman"/>
                <w:sz w:val="24"/>
                <w:szCs w:val="24"/>
                <w:lang w:val="en-US"/>
              </w:rPr>
              <w:t>C</w:t>
            </w:r>
            <w:r w:rsidRPr="009F15E5">
              <w:rPr>
                <w:rFonts w:ascii="Times New Roman" w:hAnsi="Times New Roman"/>
                <w:sz w:val="24"/>
                <w:szCs w:val="24"/>
              </w:rPr>
              <w:t>=О)</w:t>
            </w:r>
          </w:p>
          <w:p w14:paraId="7238EDE2" w14:textId="77777777" w:rsidR="0017638B" w:rsidRPr="009F15E5" w:rsidRDefault="0017638B" w:rsidP="0086581F">
            <w:pPr>
              <w:pStyle w:val="ad"/>
              <w:rPr>
                <w:rFonts w:ascii="Times New Roman" w:hAnsi="Times New Roman"/>
                <w:sz w:val="24"/>
                <w:szCs w:val="24"/>
              </w:rPr>
            </w:pPr>
            <w:r w:rsidRPr="009F15E5">
              <w:rPr>
                <w:rFonts w:ascii="Times New Roman" w:hAnsi="Times New Roman"/>
                <w:sz w:val="24"/>
                <w:szCs w:val="24"/>
              </w:rPr>
              <w:t>141.32 (С</w:t>
            </w:r>
            <w:r w:rsidRPr="009F15E5">
              <w:rPr>
                <w:rFonts w:ascii="Times New Roman" w:hAnsi="Times New Roman"/>
                <w:sz w:val="24"/>
                <w:szCs w:val="24"/>
                <w:vertAlign w:val="superscript"/>
              </w:rPr>
              <w:t>5</w:t>
            </w:r>
            <w:r w:rsidRPr="009F15E5">
              <w:rPr>
                <w:rFonts w:ascii="Times New Roman" w:hAnsi="Times New Roman"/>
                <w:sz w:val="24"/>
                <w:szCs w:val="24"/>
              </w:rPr>
              <w:t xml:space="preserve">, </w:t>
            </w:r>
            <w:r w:rsidRPr="009F15E5">
              <w:rPr>
                <w:rFonts w:ascii="Times New Roman" w:hAnsi="Times New Roman"/>
                <w:sz w:val="24"/>
                <w:szCs w:val="24"/>
                <w:lang w:val="en-US"/>
              </w:rPr>
              <w:t>Ph</w:t>
            </w:r>
            <w:r w:rsidRPr="009F15E5">
              <w:rPr>
                <w:rFonts w:ascii="Times New Roman" w:hAnsi="Times New Roman"/>
                <w:sz w:val="24"/>
                <w:szCs w:val="24"/>
              </w:rPr>
              <w:t>)</w:t>
            </w:r>
          </w:p>
          <w:p w14:paraId="0D0AF489" w14:textId="77777777" w:rsidR="0017638B" w:rsidRPr="009F15E5" w:rsidRDefault="0017638B" w:rsidP="0086581F">
            <w:pPr>
              <w:pStyle w:val="ad"/>
              <w:rPr>
                <w:rFonts w:ascii="Times New Roman" w:hAnsi="Times New Roman"/>
                <w:sz w:val="24"/>
                <w:szCs w:val="24"/>
              </w:rPr>
            </w:pPr>
            <w:r w:rsidRPr="009F15E5">
              <w:rPr>
                <w:rFonts w:ascii="Times New Roman" w:hAnsi="Times New Roman"/>
                <w:sz w:val="24"/>
                <w:szCs w:val="24"/>
              </w:rPr>
              <w:t>128.69 (</w:t>
            </w:r>
            <w:r w:rsidRPr="009F15E5">
              <w:rPr>
                <w:rFonts w:ascii="Times New Roman" w:hAnsi="Times New Roman"/>
                <w:sz w:val="24"/>
                <w:szCs w:val="24"/>
                <w:lang w:val="en-US"/>
              </w:rPr>
              <w:t>C</w:t>
            </w:r>
            <w:r w:rsidRPr="009F15E5">
              <w:rPr>
                <w:rFonts w:ascii="Times New Roman" w:hAnsi="Times New Roman"/>
                <w:sz w:val="24"/>
                <w:szCs w:val="24"/>
                <w:vertAlign w:val="superscript"/>
              </w:rPr>
              <w:t>7</w:t>
            </w:r>
            <w:r w:rsidRPr="009F15E5">
              <w:rPr>
                <w:rFonts w:ascii="Times New Roman" w:hAnsi="Times New Roman"/>
                <w:sz w:val="24"/>
                <w:szCs w:val="24"/>
              </w:rPr>
              <w:t xml:space="preserve">, </w:t>
            </w:r>
            <w:r w:rsidRPr="009F15E5">
              <w:rPr>
                <w:rFonts w:ascii="Times New Roman" w:hAnsi="Times New Roman"/>
                <w:sz w:val="24"/>
                <w:szCs w:val="24"/>
                <w:lang w:val="en-US"/>
              </w:rPr>
              <w:t>C</w:t>
            </w:r>
            <w:r w:rsidRPr="009F15E5">
              <w:rPr>
                <w:rFonts w:ascii="Times New Roman" w:hAnsi="Times New Roman"/>
                <w:sz w:val="24"/>
                <w:szCs w:val="24"/>
                <w:vertAlign w:val="superscript"/>
              </w:rPr>
              <w:t>9</w:t>
            </w:r>
            <w:r w:rsidRPr="009F15E5">
              <w:rPr>
                <w:rFonts w:ascii="Times New Roman" w:hAnsi="Times New Roman"/>
                <w:sz w:val="24"/>
                <w:szCs w:val="24"/>
              </w:rPr>
              <w:t xml:space="preserve">, </w:t>
            </w:r>
            <w:r w:rsidRPr="009F15E5">
              <w:rPr>
                <w:rFonts w:ascii="Times New Roman" w:hAnsi="Times New Roman"/>
                <w:sz w:val="24"/>
                <w:szCs w:val="24"/>
                <w:lang w:val="en-US"/>
              </w:rPr>
              <w:t>Ph</w:t>
            </w:r>
            <w:r w:rsidRPr="009F15E5">
              <w:rPr>
                <w:rFonts w:ascii="Times New Roman" w:hAnsi="Times New Roman"/>
                <w:sz w:val="24"/>
                <w:szCs w:val="24"/>
              </w:rPr>
              <w:t>)</w:t>
            </w:r>
          </w:p>
          <w:p w14:paraId="7853E1CA" w14:textId="77777777" w:rsidR="0017638B" w:rsidRPr="009F15E5" w:rsidRDefault="0017638B" w:rsidP="0086581F">
            <w:pPr>
              <w:pStyle w:val="ad"/>
              <w:rPr>
                <w:rFonts w:ascii="Times New Roman" w:hAnsi="Times New Roman"/>
                <w:sz w:val="24"/>
                <w:szCs w:val="24"/>
              </w:rPr>
            </w:pPr>
            <w:r w:rsidRPr="009F15E5">
              <w:rPr>
                <w:rFonts w:ascii="Times New Roman" w:hAnsi="Times New Roman"/>
                <w:sz w:val="24"/>
                <w:szCs w:val="24"/>
              </w:rPr>
              <w:t>127.49 (</w:t>
            </w:r>
            <w:r w:rsidRPr="009F15E5">
              <w:rPr>
                <w:rFonts w:ascii="Times New Roman" w:hAnsi="Times New Roman"/>
                <w:sz w:val="24"/>
                <w:szCs w:val="24"/>
                <w:lang w:val="en-US"/>
              </w:rPr>
              <w:t>C</w:t>
            </w:r>
            <w:r w:rsidRPr="009F15E5">
              <w:rPr>
                <w:rFonts w:ascii="Times New Roman" w:hAnsi="Times New Roman"/>
                <w:sz w:val="24"/>
                <w:szCs w:val="24"/>
                <w:vertAlign w:val="superscript"/>
              </w:rPr>
              <w:t>6</w:t>
            </w:r>
            <w:r w:rsidRPr="009F15E5">
              <w:rPr>
                <w:rFonts w:ascii="Times New Roman" w:hAnsi="Times New Roman"/>
                <w:sz w:val="24"/>
                <w:szCs w:val="24"/>
              </w:rPr>
              <w:t xml:space="preserve">, </w:t>
            </w:r>
            <w:r w:rsidRPr="009F15E5">
              <w:rPr>
                <w:rFonts w:ascii="Times New Roman" w:hAnsi="Times New Roman"/>
                <w:sz w:val="24"/>
                <w:szCs w:val="24"/>
                <w:lang w:val="en-US"/>
              </w:rPr>
              <w:t>C</w:t>
            </w:r>
            <w:r w:rsidRPr="009F15E5">
              <w:rPr>
                <w:rFonts w:ascii="Times New Roman" w:hAnsi="Times New Roman"/>
                <w:sz w:val="24"/>
                <w:szCs w:val="24"/>
                <w:vertAlign w:val="superscript"/>
              </w:rPr>
              <w:t>10</w:t>
            </w:r>
            <w:r w:rsidRPr="009F15E5">
              <w:rPr>
                <w:rFonts w:ascii="Times New Roman" w:hAnsi="Times New Roman"/>
                <w:sz w:val="24"/>
                <w:szCs w:val="24"/>
              </w:rPr>
              <w:t xml:space="preserve">, </w:t>
            </w:r>
            <w:r w:rsidRPr="009F15E5">
              <w:rPr>
                <w:rFonts w:ascii="Times New Roman" w:hAnsi="Times New Roman"/>
                <w:sz w:val="24"/>
                <w:szCs w:val="24"/>
                <w:lang w:val="en-US"/>
              </w:rPr>
              <w:t>Ph</w:t>
            </w:r>
            <w:r w:rsidRPr="009F15E5">
              <w:rPr>
                <w:rFonts w:ascii="Times New Roman" w:hAnsi="Times New Roman"/>
                <w:sz w:val="24"/>
                <w:szCs w:val="24"/>
              </w:rPr>
              <w:t>)</w:t>
            </w:r>
          </w:p>
          <w:p w14:paraId="450A0129" w14:textId="77777777" w:rsidR="0017638B" w:rsidRPr="009F15E5" w:rsidRDefault="0017638B" w:rsidP="0086581F">
            <w:pPr>
              <w:pStyle w:val="ad"/>
              <w:rPr>
                <w:rFonts w:ascii="Times New Roman" w:hAnsi="Times New Roman"/>
                <w:sz w:val="24"/>
                <w:szCs w:val="24"/>
              </w:rPr>
            </w:pPr>
            <w:r w:rsidRPr="009F15E5">
              <w:rPr>
                <w:rFonts w:ascii="Times New Roman" w:hAnsi="Times New Roman"/>
                <w:sz w:val="24"/>
                <w:szCs w:val="24"/>
              </w:rPr>
              <w:t>127.04 (С</w:t>
            </w:r>
            <w:r w:rsidRPr="009F15E5">
              <w:rPr>
                <w:rFonts w:ascii="Times New Roman" w:hAnsi="Times New Roman"/>
                <w:sz w:val="24"/>
                <w:szCs w:val="24"/>
                <w:vertAlign w:val="superscript"/>
              </w:rPr>
              <w:t>8</w:t>
            </w:r>
            <w:r w:rsidRPr="009F15E5">
              <w:rPr>
                <w:rFonts w:ascii="Times New Roman" w:hAnsi="Times New Roman"/>
                <w:sz w:val="24"/>
                <w:szCs w:val="24"/>
              </w:rPr>
              <w:t xml:space="preserve">, </w:t>
            </w:r>
            <w:r w:rsidRPr="009F15E5">
              <w:rPr>
                <w:rFonts w:ascii="Times New Roman" w:hAnsi="Times New Roman"/>
                <w:sz w:val="24"/>
                <w:szCs w:val="24"/>
                <w:lang w:val="en-US"/>
              </w:rPr>
              <w:t>Ph</w:t>
            </w:r>
            <w:r w:rsidRPr="009F15E5">
              <w:rPr>
                <w:rFonts w:ascii="Times New Roman" w:hAnsi="Times New Roman"/>
                <w:sz w:val="24"/>
                <w:szCs w:val="24"/>
              </w:rPr>
              <w:t>)</w:t>
            </w:r>
          </w:p>
          <w:p w14:paraId="2BDB689F" w14:textId="77777777" w:rsidR="0017638B" w:rsidRPr="009F15E5" w:rsidRDefault="0017638B" w:rsidP="0086581F">
            <w:pPr>
              <w:pStyle w:val="ad"/>
              <w:rPr>
                <w:rFonts w:ascii="Times New Roman" w:hAnsi="Times New Roman"/>
                <w:sz w:val="24"/>
                <w:szCs w:val="24"/>
              </w:rPr>
            </w:pPr>
            <w:r w:rsidRPr="009F15E5">
              <w:rPr>
                <w:rFonts w:ascii="Times New Roman" w:hAnsi="Times New Roman"/>
                <w:sz w:val="24"/>
                <w:szCs w:val="24"/>
              </w:rPr>
              <w:t>43.36 (С</w:t>
            </w:r>
            <w:r w:rsidRPr="009F15E5">
              <w:rPr>
                <w:rFonts w:ascii="Times New Roman" w:hAnsi="Times New Roman"/>
                <w:sz w:val="24"/>
                <w:szCs w:val="24"/>
                <w:vertAlign w:val="superscript"/>
              </w:rPr>
              <w:t>4</w:t>
            </w:r>
            <w:r w:rsidRPr="009F15E5">
              <w:rPr>
                <w:rFonts w:ascii="Times New Roman" w:hAnsi="Times New Roman"/>
                <w:sz w:val="24"/>
                <w:szCs w:val="24"/>
              </w:rPr>
              <w:t>, СН</w:t>
            </w:r>
            <w:r w:rsidRPr="009F15E5">
              <w:rPr>
                <w:rFonts w:ascii="Times New Roman" w:hAnsi="Times New Roman"/>
                <w:sz w:val="24"/>
                <w:szCs w:val="24"/>
                <w:vertAlign w:val="subscript"/>
              </w:rPr>
              <w:t>2</w:t>
            </w:r>
            <w:r w:rsidRPr="009F15E5">
              <w:rPr>
                <w:rFonts w:ascii="Times New Roman" w:hAnsi="Times New Roman"/>
                <w:sz w:val="24"/>
                <w:szCs w:val="24"/>
              </w:rPr>
              <w:t>)</w:t>
            </w:r>
          </w:p>
          <w:p w14:paraId="1B4976BA" w14:textId="77777777" w:rsidR="0017638B" w:rsidRPr="009F15E5" w:rsidRDefault="0017638B" w:rsidP="0086581F">
            <w:pPr>
              <w:pStyle w:val="ad"/>
              <w:jc w:val="center"/>
              <w:rPr>
                <w:rFonts w:ascii="Times New Roman" w:hAnsi="Times New Roman"/>
                <w:color w:val="000000"/>
                <w:sz w:val="24"/>
                <w:szCs w:val="24"/>
              </w:rPr>
            </w:pPr>
          </w:p>
          <w:p w14:paraId="6C5C84AD" w14:textId="77777777" w:rsidR="0017638B" w:rsidRPr="009F15E5" w:rsidRDefault="0017638B" w:rsidP="0086581F">
            <w:pPr>
              <w:pStyle w:val="ad"/>
              <w:jc w:val="center"/>
              <w:rPr>
                <w:rFonts w:ascii="Times New Roman" w:hAnsi="Times New Roman"/>
                <w:sz w:val="24"/>
                <w:szCs w:val="24"/>
              </w:rPr>
            </w:pPr>
          </w:p>
        </w:tc>
      </w:tr>
    </w:tbl>
    <w:p w14:paraId="19E38AA7" w14:textId="77777777" w:rsidR="0017638B" w:rsidRDefault="0017638B" w:rsidP="0017638B">
      <w:pPr>
        <w:pStyle w:val="ad"/>
        <w:jc w:val="center"/>
        <w:rPr>
          <w:rFonts w:ascii="Times New Roman" w:hAnsi="Times New Roman"/>
          <w:sz w:val="24"/>
          <w:szCs w:val="24"/>
        </w:rPr>
      </w:pPr>
      <w:r>
        <w:rPr>
          <w:rFonts w:ascii="Times New Roman" w:hAnsi="Times New Roman"/>
          <w:sz w:val="24"/>
          <w:szCs w:val="24"/>
        </w:rPr>
        <w:t>б</w:t>
      </w:r>
    </w:p>
    <w:p w14:paraId="494AE5F6" w14:textId="77777777" w:rsidR="0017638B" w:rsidRPr="00F94D48" w:rsidRDefault="0017638B" w:rsidP="0017638B">
      <w:pPr>
        <w:pStyle w:val="ad"/>
        <w:jc w:val="center"/>
        <w:rPr>
          <w:rFonts w:ascii="Times New Roman" w:hAnsi="Times New Roman"/>
          <w:sz w:val="16"/>
          <w:szCs w:val="16"/>
        </w:rPr>
      </w:pPr>
    </w:p>
    <w:p w14:paraId="43CF2C01" w14:textId="77777777" w:rsidR="0017638B" w:rsidRDefault="0017638B" w:rsidP="0017638B">
      <w:pPr>
        <w:pStyle w:val="ad"/>
        <w:jc w:val="center"/>
        <w:outlineLvl w:val="0"/>
        <w:rPr>
          <w:rFonts w:ascii="Times New Roman" w:hAnsi="Times New Roman"/>
          <w:sz w:val="28"/>
          <w:szCs w:val="28"/>
        </w:rPr>
      </w:pPr>
      <w:r w:rsidRPr="00F94D48">
        <w:rPr>
          <w:rFonts w:ascii="Times New Roman" w:hAnsi="Times New Roman"/>
          <w:sz w:val="28"/>
          <w:szCs w:val="28"/>
        </w:rPr>
        <w:t xml:space="preserve">Рисунок </w:t>
      </w:r>
      <w:r>
        <w:rPr>
          <w:rFonts w:ascii="Times New Roman" w:hAnsi="Times New Roman"/>
          <w:sz w:val="28"/>
          <w:szCs w:val="28"/>
        </w:rPr>
        <w:t>Г</w:t>
      </w:r>
      <w:r w:rsidRPr="00F94D48">
        <w:rPr>
          <w:rFonts w:ascii="Times New Roman" w:hAnsi="Times New Roman"/>
          <w:sz w:val="28"/>
          <w:szCs w:val="28"/>
        </w:rPr>
        <w:t>.1, лист 2</w:t>
      </w:r>
    </w:p>
    <w:p w14:paraId="214B0173" w14:textId="2B450749" w:rsidR="00F57C9E" w:rsidRPr="006373A6" w:rsidRDefault="00F57C9E" w:rsidP="0017638B">
      <w:pPr>
        <w:pStyle w:val="ad"/>
        <w:jc w:val="center"/>
        <w:outlineLvl w:val="0"/>
        <w:rPr>
          <w:rFonts w:ascii="Times New Roman" w:hAnsi="Times New Roman"/>
          <w:b/>
          <w:sz w:val="28"/>
          <w:szCs w:val="28"/>
          <w:lang w:val="kk-KZ"/>
        </w:rPr>
      </w:pPr>
      <w:r w:rsidRPr="006373A6">
        <w:rPr>
          <w:rFonts w:ascii="Times New Roman" w:hAnsi="Times New Roman"/>
          <w:b/>
          <w:sz w:val="28"/>
          <w:szCs w:val="28"/>
          <w:lang w:val="kk-KZ"/>
        </w:rPr>
        <w:t xml:space="preserve">ПРИЛОЖЕНИЕ </w:t>
      </w:r>
      <w:r w:rsidR="0017638B">
        <w:rPr>
          <w:rFonts w:ascii="Times New Roman" w:hAnsi="Times New Roman"/>
          <w:b/>
          <w:sz w:val="28"/>
          <w:szCs w:val="28"/>
          <w:lang w:val="kk-KZ"/>
        </w:rPr>
        <w:t>Д</w:t>
      </w:r>
    </w:p>
    <w:bookmarkEnd w:id="48"/>
    <w:p w14:paraId="08B4E5A0" w14:textId="77777777" w:rsidR="00F94D48" w:rsidRPr="0053644C" w:rsidRDefault="00F94D48" w:rsidP="00F94D48">
      <w:pPr>
        <w:pStyle w:val="ad"/>
        <w:jc w:val="center"/>
        <w:rPr>
          <w:rFonts w:ascii="Times New Roman" w:hAnsi="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4"/>
        <w:gridCol w:w="6367"/>
        <w:gridCol w:w="28"/>
        <w:gridCol w:w="2960"/>
      </w:tblGrid>
      <w:tr w:rsidR="00F94D48" w:rsidRPr="009F15E5" w14:paraId="280F622E" w14:textId="77777777" w:rsidTr="00F94D48">
        <w:trPr>
          <w:trHeight w:val="70"/>
        </w:trPr>
        <w:tc>
          <w:tcPr>
            <w:tcW w:w="13329" w:type="dxa"/>
            <w:gridSpan w:val="4"/>
            <w:tcBorders>
              <w:top w:val="nil"/>
              <w:left w:val="nil"/>
              <w:right w:val="nil"/>
            </w:tcBorders>
          </w:tcPr>
          <w:p w14:paraId="1ED9E413" w14:textId="77777777" w:rsidR="00F94D48" w:rsidRPr="006373A6" w:rsidRDefault="00F94D48" w:rsidP="00530FA5">
            <w:pPr>
              <w:pStyle w:val="ad"/>
              <w:jc w:val="center"/>
              <w:outlineLvl w:val="1"/>
              <w:rPr>
                <w:rFonts w:ascii="Times New Roman" w:hAnsi="Times New Roman"/>
                <w:i/>
                <w:sz w:val="24"/>
                <w:szCs w:val="24"/>
              </w:rPr>
            </w:pPr>
            <w:bookmarkStart w:id="50" w:name="_Toc28360155"/>
            <w:r w:rsidRPr="006373A6">
              <w:rPr>
                <w:rFonts w:ascii="Times New Roman" w:hAnsi="Times New Roman"/>
                <w:i/>
                <w:sz w:val="24"/>
                <w:szCs w:val="24"/>
              </w:rPr>
              <w:t xml:space="preserve">Мебикар (2,4,6,8–Тетраметил–2,4,6,8–тетраазабицикло[3.3.0]– октан 3,7–дион) (спектр </w:t>
            </w:r>
            <w:r w:rsidRPr="006373A6">
              <w:rPr>
                <w:rFonts w:ascii="Times New Roman" w:hAnsi="Times New Roman"/>
                <w:i/>
                <w:sz w:val="24"/>
                <w:szCs w:val="24"/>
                <w:vertAlign w:val="superscript"/>
              </w:rPr>
              <w:t>1</w:t>
            </w:r>
            <w:r w:rsidRPr="006373A6">
              <w:rPr>
                <w:rFonts w:ascii="Times New Roman" w:hAnsi="Times New Roman"/>
                <w:i/>
                <w:sz w:val="24"/>
                <w:szCs w:val="24"/>
              </w:rPr>
              <w:t>Н)</w:t>
            </w:r>
            <w:bookmarkEnd w:id="50"/>
          </w:p>
        </w:tc>
      </w:tr>
      <w:tr w:rsidR="00F94D48" w:rsidRPr="009F15E5" w14:paraId="3FC137CE" w14:textId="77777777" w:rsidTr="00F94D48">
        <w:trPr>
          <w:trHeight w:val="1752"/>
        </w:trPr>
        <w:tc>
          <w:tcPr>
            <w:tcW w:w="3974" w:type="dxa"/>
            <w:tcBorders>
              <w:left w:val="nil"/>
            </w:tcBorders>
          </w:tcPr>
          <w:p w14:paraId="713637CE" w14:textId="77777777" w:rsidR="00F94D48" w:rsidRPr="009F15E5" w:rsidRDefault="00F94D48" w:rsidP="00530FA5">
            <w:pPr>
              <w:pStyle w:val="ad"/>
              <w:jc w:val="center"/>
              <w:rPr>
                <w:rFonts w:ascii="Times New Roman" w:hAnsi="Times New Roman"/>
                <w:sz w:val="24"/>
                <w:szCs w:val="24"/>
              </w:rPr>
            </w:pPr>
          </w:p>
          <w:p w14:paraId="4807C369" w14:textId="77777777" w:rsidR="00F94D48" w:rsidRPr="009F15E5" w:rsidRDefault="00F94D48" w:rsidP="00530FA5">
            <w:pPr>
              <w:pStyle w:val="ad"/>
              <w:jc w:val="center"/>
              <w:rPr>
                <w:rFonts w:ascii="Times New Roman" w:hAnsi="Times New Roman"/>
                <w:sz w:val="24"/>
                <w:szCs w:val="24"/>
                <w:vertAlign w:val="subscript"/>
              </w:rPr>
            </w:pPr>
            <w:r w:rsidRPr="009F15E5">
              <w:rPr>
                <w:rFonts w:ascii="Times New Roman" w:hAnsi="Times New Roman"/>
                <w:sz w:val="24"/>
                <w:szCs w:val="24"/>
              </w:rPr>
              <w:t>C</w:t>
            </w:r>
            <w:r w:rsidRPr="009F15E5">
              <w:rPr>
                <w:rFonts w:ascii="Times New Roman" w:hAnsi="Times New Roman"/>
                <w:sz w:val="24"/>
                <w:szCs w:val="24"/>
                <w:vertAlign w:val="subscript"/>
              </w:rPr>
              <w:t>8</w:t>
            </w:r>
            <w:r w:rsidRPr="009F15E5">
              <w:rPr>
                <w:rFonts w:ascii="Times New Roman" w:hAnsi="Times New Roman"/>
                <w:sz w:val="24"/>
                <w:szCs w:val="24"/>
              </w:rPr>
              <w:t>H</w:t>
            </w:r>
            <w:r w:rsidRPr="009F15E5">
              <w:rPr>
                <w:rFonts w:ascii="Times New Roman" w:hAnsi="Times New Roman"/>
                <w:sz w:val="24"/>
                <w:szCs w:val="24"/>
                <w:vertAlign w:val="subscript"/>
              </w:rPr>
              <w:t>14</w:t>
            </w:r>
            <w:r w:rsidRPr="009F15E5">
              <w:rPr>
                <w:rFonts w:ascii="Times New Roman" w:hAnsi="Times New Roman"/>
                <w:sz w:val="24"/>
                <w:szCs w:val="24"/>
              </w:rPr>
              <w:t>N</w:t>
            </w:r>
            <w:r w:rsidRPr="009F15E5">
              <w:rPr>
                <w:rFonts w:ascii="Times New Roman" w:hAnsi="Times New Roman"/>
                <w:sz w:val="24"/>
                <w:szCs w:val="24"/>
                <w:vertAlign w:val="subscript"/>
              </w:rPr>
              <w:t>4</w:t>
            </w:r>
            <w:r w:rsidRPr="009F15E5">
              <w:rPr>
                <w:rFonts w:ascii="Times New Roman" w:hAnsi="Times New Roman"/>
                <w:sz w:val="24"/>
                <w:szCs w:val="24"/>
              </w:rPr>
              <w:t>O</w:t>
            </w:r>
            <w:r w:rsidRPr="009F15E5">
              <w:rPr>
                <w:rFonts w:ascii="Times New Roman" w:hAnsi="Times New Roman"/>
                <w:sz w:val="24"/>
                <w:szCs w:val="24"/>
                <w:vertAlign w:val="subscript"/>
              </w:rPr>
              <w:t>2</w:t>
            </w:r>
          </w:p>
          <w:p w14:paraId="6CE06A6F" w14:textId="77777777" w:rsidR="00F94D48" w:rsidRPr="009F15E5" w:rsidRDefault="00F94D48" w:rsidP="00530FA5">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198.22 г/моль</w:t>
            </w:r>
          </w:p>
        </w:tc>
        <w:tc>
          <w:tcPr>
            <w:tcW w:w="6367" w:type="dxa"/>
          </w:tcPr>
          <w:p w14:paraId="7860159D" w14:textId="77777777" w:rsidR="00F94D48" w:rsidRPr="009F15E5" w:rsidRDefault="00F94D48" w:rsidP="00530FA5">
            <w:pPr>
              <w:pStyle w:val="ad"/>
              <w:jc w:val="center"/>
              <w:rPr>
                <w:rFonts w:ascii="Times New Roman" w:hAnsi="Times New Roman"/>
                <w:b/>
                <w:color w:val="000000"/>
                <w:sz w:val="24"/>
                <w:szCs w:val="24"/>
              </w:rPr>
            </w:pPr>
            <w:r w:rsidRPr="009F15E5">
              <w:rPr>
                <w:rFonts w:ascii="Times New Roman" w:eastAsia="Times New Roman" w:hAnsi="Times New Roman"/>
                <w:sz w:val="24"/>
                <w:szCs w:val="24"/>
              </w:rPr>
              <w:object w:dxaOrig="3635" w:dyaOrig="2709" w14:anchorId="6FC012A5">
                <v:shape id="_x0000_i1121" type="#_x0000_t75" style="width:122.25pt;height:93.75pt" o:ole="">
                  <v:imagedata r:id="rId255" o:title=""/>
                </v:shape>
                <o:OLEObject Type="Embed" ProgID="ChemDraw.Document.6.0" ShapeID="_x0000_i1121" DrawAspect="Content" ObjectID="_1834056354" r:id="rId256"/>
              </w:object>
            </w:r>
          </w:p>
        </w:tc>
        <w:tc>
          <w:tcPr>
            <w:tcW w:w="2988" w:type="dxa"/>
            <w:gridSpan w:val="2"/>
            <w:tcBorders>
              <w:right w:val="nil"/>
            </w:tcBorders>
          </w:tcPr>
          <w:p w14:paraId="192A1A74" w14:textId="77777777" w:rsidR="00F94D48" w:rsidRPr="009F15E5" w:rsidRDefault="00F94D48" w:rsidP="00530FA5">
            <w:pPr>
              <w:pStyle w:val="ad"/>
              <w:jc w:val="center"/>
              <w:rPr>
                <w:rFonts w:ascii="Times New Roman" w:hAnsi="Times New Roman"/>
                <w:color w:val="000000"/>
                <w:sz w:val="24"/>
                <w:szCs w:val="24"/>
              </w:rPr>
            </w:pPr>
          </w:p>
          <w:p w14:paraId="7F4595B3" w14:textId="77777777" w:rsidR="00F94D48" w:rsidRPr="009F15E5" w:rsidRDefault="00F94D48" w:rsidP="00530FA5">
            <w:pPr>
              <w:pStyle w:val="ad"/>
              <w:jc w:val="center"/>
              <w:rPr>
                <w:rFonts w:ascii="Times New Roman" w:hAnsi="Times New Roman"/>
                <w:color w:val="000000"/>
                <w:sz w:val="24"/>
                <w:szCs w:val="24"/>
              </w:rPr>
            </w:pPr>
            <w:r w:rsidRPr="009F15E5">
              <w:rPr>
                <w:rFonts w:ascii="Times New Roman" w:hAnsi="Times New Roman"/>
                <w:color w:val="000000"/>
                <w:sz w:val="24"/>
                <w:szCs w:val="24"/>
              </w:rPr>
              <w:t xml:space="preserve">0.001 моль </w:t>
            </w:r>
          </w:p>
          <w:p w14:paraId="2B8CF1C2" w14:textId="77777777" w:rsidR="00F94D48" w:rsidRPr="009F15E5" w:rsidRDefault="00F94D48" w:rsidP="00530FA5">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5923715F" w14:textId="77777777" w:rsidR="00F94D48" w:rsidRPr="009F15E5" w:rsidRDefault="00F94D48" w:rsidP="00530FA5">
            <w:pPr>
              <w:pStyle w:val="ad"/>
              <w:jc w:val="center"/>
              <w:rPr>
                <w:rFonts w:ascii="Times New Roman" w:hAnsi="Times New Roman"/>
                <w:color w:val="000000"/>
                <w:sz w:val="24"/>
                <w:szCs w:val="24"/>
              </w:rPr>
            </w:pPr>
            <w:r w:rsidRPr="009F15E5">
              <w:rPr>
                <w:rFonts w:ascii="Times New Roman" w:hAnsi="Times New Roman"/>
                <w:color w:val="000000"/>
                <w:sz w:val="24"/>
                <w:szCs w:val="24"/>
              </w:rPr>
              <w:t>400 МГц</w:t>
            </w:r>
          </w:p>
        </w:tc>
      </w:tr>
      <w:tr w:rsidR="00F94D48" w:rsidRPr="009F15E5" w14:paraId="15F768BA" w14:textId="77777777" w:rsidTr="00F94D48">
        <w:trPr>
          <w:trHeight w:val="4956"/>
        </w:trPr>
        <w:tc>
          <w:tcPr>
            <w:tcW w:w="10369" w:type="dxa"/>
            <w:gridSpan w:val="3"/>
            <w:tcBorders>
              <w:left w:val="nil"/>
              <w:bottom w:val="nil"/>
            </w:tcBorders>
          </w:tcPr>
          <w:p w14:paraId="7286C20F" w14:textId="77777777" w:rsidR="00F94D48" w:rsidRPr="009F15E5" w:rsidRDefault="00F94D48" w:rsidP="00530FA5">
            <w:pPr>
              <w:pStyle w:val="ad"/>
              <w:jc w:val="center"/>
              <w:rPr>
                <w:rFonts w:ascii="Times New Roman" w:hAnsi="Times New Roman"/>
                <w:sz w:val="24"/>
                <w:szCs w:val="24"/>
              </w:rPr>
            </w:pPr>
            <w:r w:rsidRPr="009F15E5">
              <w:rPr>
                <w:rFonts w:ascii="Times New Roman" w:eastAsia="Times New Roman" w:hAnsi="Times New Roman"/>
                <w:sz w:val="24"/>
                <w:szCs w:val="24"/>
              </w:rPr>
              <w:object w:dxaOrig="8611" w:dyaOrig="5355" w14:anchorId="3698384E">
                <v:shape id="_x0000_i1122" type="#_x0000_t75" style="width:459.75pt;height:267.75pt" o:ole="">
                  <v:imagedata r:id="rId257" o:title=""/>
                </v:shape>
                <o:OLEObject Type="Embed" ProgID="MestReNova.Document.1" ShapeID="_x0000_i1122" DrawAspect="Content" ObjectID="_1834056355" r:id="rId258"/>
              </w:object>
            </w:r>
          </w:p>
        </w:tc>
        <w:tc>
          <w:tcPr>
            <w:tcW w:w="2960" w:type="dxa"/>
            <w:tcBorders>
              <w:bottom w:val="nil"/>
              <w:right w:val="nil"/>
            </w:tcBorders>
          </w:tcPr>
          <w:p w14:paraId="36CFACB1" w14:textId="77777777" w:rsidR="00F94D48" w:rsidRPr="009F15E5" w:rsidRDefault="00F94D48" w:rsidP="00530FA5">
            <w:pPr>
              <w:pStyle w:val="ad"/>
              <w:jc w:val="center"/>
              <w:rPr>
                <w:rFonts w:ascii="Times New Roman" w:hAnsi="Times New Roman"/>
                <w:color w:val="000000"/>
                <w:sz w:val="24"/>
                <w:szCs w:val="24"/>
                <w:vertAlign w:val="superscript"/>
              </w:rPr>
            </w:pPr>
          </w:p>
          <w:p w14:paraId="5820C3B6" w14:textId="77777777" w:rsidR="00F94D48" w:rsidRPr="009F15E5" w:rsidRDefault="00F94D48" w:rsidP="00530FA5">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w:t>
            </w:r>
            <w:r w:rsidRPr="009F15E5">
              <w:rPr>
                <w:rFonts w:ascii="Times New Roman" w:hAnsi="Times New Roman"/>
                <w:color w:val="000000"/>
                <w:sz w:val="24"/>
                <w:szCs w:val="24"/>
              </w:rPr>
              <w:t>H ЯMР, δ, м.д. (J/Гц):</w:t>
            </w:r>
          </w:p>
          <w:p w14:paraId="7C010CE8" w14:textId="77777777" w:rsidR="00F94D48" w:rsidRPr="009F15E5" w:rsidRDefault="00F94D48" w:rsidP="00530FA5">
            <w:pPr>
              <w:pStyle w:val="ad"/>
              <w:rPr>
                <w:rFonts w:ascii="Times New Roman" w:hAnsi="Times New Roman"/>
                <w:sz w:val="24"/>
                <w:szCs w:val="24"/>
              </w:rPr>
            </w:pPr>
          </w:p>
          <w:p w14:paraId="4F5920C8" w14:textId="77777777" w:rsidR="00F94D48" w:rsidRPr="009F15E5" w:rsidRDefault="00F94D48" w:rsidP="00530FA5">
            <w:pPr>
              <w:pStyle w:val="ad"/>
              <w:rPr>
                <w:rFonts w:ascii="Times New Roman" w:hAnsi="Times New Roman"/>
                <w:sz w:val="24"/>
                <w:szCs w:val="24"/>
                <w:lang w:eastAsia="ru-RU"/>
              </w:rPr>
            </w:pPr>
            <w:r w:rsidRPr="009F15E5">
              <w:rPr>
                <w:rFonts w:ascii="Times New Roman" w:hAnsi="Times New Roman"/>
                <w:sz w:val="24"/>
                <w:szCs w:val="24"/>
                <w:lang w:eastAsia="ru-RU"/>
              </w:rPr>
              <w:t>5.02 (с. 2</w:t>
            </w:r>
            <w:r w:rsidRPr="009F15E5">
              <w:rPr>
                <w:rFonts w:ascii="Times New Roman" w:hAnsi="Times New Roman"/>
                <w:sz w:val="24"/>
                <w:szCs w:val="24"/>
                <w:lang w:val="en-US" w:eastAsia="ru-RU"/>
              </w:rPr>
              <w:t>H</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CH</w:t>
            </w:r>
            <w:r w:rsidRPr="009F15E5">
              <w:rPr>
                <w:rFonts w:ascii="Times New Roman" w:hAnsi="Times New Roman"/>
                <w:sz w:val="24"/>
                <w:szCs w:val="24"/>
                <w:lang w:eastAsia="ru-RU"/>
              </w:rPr>
              <w:t>)</w:t>
            </w:r>
          </w:p>
          <w:p w14:paraId="294B8647" w14:textId="77777777" w:rsidR="00F94D48" w:rsidRPr="009F15E5" w:rsidRDefault="00F94D48" w:rsidP="00530FA5">
            <w:pPr>
              <w:pStyle w:val="ad"/>
              <w:rPr>
                <w:rFonts w:ascii="Times New Roman" w:hAnsi="Times New Roman"/>
                <w:sz w:val="24"/>
                <w:szCs w:val="24"/>
                <w:lang w:eastAsia="ru-RU"/>
              </w:rPr>
            </w:pPr>
            <w:r w:rsidRPr="009F15E5">
              <w:rPr>
                <w:rFonts w:ascii="Times New Roman" w:hAnsi="Times New Roman"/>
                <w:sz w:val="24"/>
                <w:szCs w:val="24"/>
                <w:lang w:eastAsia="ru-RU"/>
              </w:rPr>
              <w:t>2.78 (с. 12</w:t>
            </w:r>
            <w:r w:rsidRPr="009F15E5">
              <w:rPr>
                <w:rFonts w:ascii="Times New Roman" w:hAnsi="Times New Roman"/>
                <w:sz w:val="24"/>
                <w:szCs w:val="24"/>
                <w:lang w:val="en-US" w:eastAsia="ru-RU"/>
              </w:rPr>
              <w:t>H</w:t>
            </w:r>
            <w:r w:rsidRPr="009F15E5">
              <w:rPr>
                <w:rFonts w:ascii="Times New Roman" w:hAnsi="Times New Roman"/>
                <w:sz w:val="24"/>
                <w:szCs w:val="24"/>
                <w:lang w:eastAsia="ru-RU"/>
              </w:rPr>
              <w:t xml:space="preserve">, </w:t>
            </w:r>
            <w:r w:rsidRPr="009F15E5">
              <w:rPr>
                <w:rFonts w:ascii="Times New Roman" w:hAnsi="Times New Roman"/>
                <w:sz w:val="24"/>
                <w:szCs w:val="24"/>
                <w:lang w:val="en-US" w:eastAsia="ru-RU"/>
              </w:rPr>
              <w:t>CH</w:t>
            </w:r>
            <w:r w:rsidRPr="009F15E5">
              <w:rPr>
                <w:rFonts w:ascii="Times New Roman" w:hAnsi="Times New Roman"/>
                <w:sz w:val="24"/>
                <w:szCs w:val="24"/>
                <w:vertAlign w:val="subscript"/>
                <w:lang w:eastAsia="ru-RU"/>
              </w:rPr>
              <w:t>3</w:t>
            </w:r>
            <w:r w:rsidRPr="009F15E5">
              <w:rPr>
                <w:rFonts w:ascii="Times New Roman" w:hAnsi="Times New Roman"/>
                <w:sz w:val="24"/>
                <w:szCs w:val="24"/>
                <w:lang w:eastAsia="ru-RU"/>
              </w:rPr>
              <w:t>)</w:t>
            </w:r>
          </w:p>
          <w:p w14:paraId="516B21AA" w14:textId="77777777" w:rsidR="00F94D48" w:rsidRPr="009F15E5" w:rsidRDefault="00F94D48" w:rsidP="00530FA5">
            <w:pPr>
              <w:pStyle w:val="ad"/>
              <w:jc w:val="center"/>
              <w:rPr>
                <w:rFonts w:ascii="Times New Roman" w:hAnsi="Times New Roman"/>
                <w:sz w:val="24"/>
                <w:szCs w:val="24"/>
              </w:rPr>
            </w:pPr>
          </w:p>
        </w:tc>
      </w:tr>
    </w:tbl>
    <w:p w14:paraId="29028892" w14:textId="613E0C9F" w:rsidR="00F94D48" w:rsidRPr="00F94D48" w:rsidRDefault="00F94D48" w:rsidP="00F57C9E">
      <w:pPr>
        <w:pStyle w:val="ad"/>
        <w:jc w:val="center"/>
        <w:rPr>
          <w:rFonts w:ascii="Times New Roman" w:hAnsi="Times New Roman" w:cs="Times New Roman"/>
          <w:sz w:val="24"/>
          <w:szCs w:val="24"/>
        </w:rPr>
      </w:pPr>
      <w:r w:rsidRPr="00F94D48">
        <w:rPr>
          <w:rFonts w:ascii="Times New Roman" w:hAnsi="Times New Roman" w:cs="Times New Roman"/>
          <w:sz w:val="24"/>
          <w:szCs w:val="24"/>
        </w:rPr>
        <w:t>а</w:t>
      </w:r>
    </w:p>
    <w:p w14:paraId="03472788" w14:textId="21D3AAB6" w:rsidR="00F94D48" w:rsidRPr="006373A6" w:rsidRDefault="00F94D48" w:rsidP="00F57C9E">
      <w:pPr>
        <w:pStyle w:val="ad"/>
        <w:jc w:val="center"/>
        <w:rPr>
          <w:rStyle w:val="af4"/>
          <w:rFonts w:ascii="Times New Roman" w:hAnsi="Times New Roman"/>
          <w:color w:val="auto"/>
          <w:sz w:val="28"/>
          <w:szCs w:val="28"/>
          <w:u w:val="none"/>
        </w:rPr>
      </w:pPr>
      <w:r w:rsidRPr="00F94D48">
        <w:rPr>
          <w:rFonts w:ascii="Times New Roman" w:hAnsi="Times New Roman" w:cs="Times New Roman"/>
          <w:sz w:val="28"/>
          <w:szCs w:val="28"/>
        </w:rPr>
        <w:t xml:space="preserve">Рисунок </w:t>
      </w:r>
      <w:r w:rsidR="0017638B">
        <w:rPr>
          <w:rFonts w:ascii="Times New Roman" w:hAnsi="Times New Roman" w:cs="Times New Roman"/>
          <w:sz w:val="28"/>
          <w:szCs w:val="28"/>
        </w:rPr>
        <w:t>Д</w:t>
      </w:r>
      <w:r w:rsidRPr="00F94D48">
        <w:rPr>
          <w:rFonts w:ascii="Times New Roman" w:hAnsi="Times New Roman" w:cs="Times New Roman"/>
          <w:sz w:val="28"/>
          <w:szCs w:val="28"/>
        </w:rPr>
        <w:t xml:space="preserve">.1 – </w:t>
      </w:r>
      <w:hyperlink r:id="rId259" w:anchor="_Toc28360140" w:history="1">
        <w:r w:rsidR="00F57C9E" w:rsidRPr="00F94D48">
          <w:rPr>
            <w:rStyle w:val="af4"/>
            <w:rFonts w:ascii="Times New Roman" w:hAnsi="Times New Roman" w:cs="Times New Roman"/>
            <w:color w:val="auto"/>
            <w:sz w:val="28"/>
            <w:szCs w:val="28"/>
            <w:u w:val="none"/>
          </w:rPr>
          <w:t>Биологически активные соединения и лекарственные препараты</w:t>
        </w:r>
      </w:hyperlink>
      <w:r>
        <w:rPr>
          <w:rStyle w:val="af4"/>
          <w:rFonts w:ascii="Times New Roman" w:hAnsi="Times New Roman" w:cs="Times New Roman"/>
          <w:color w:val="auto"/>
          <w:sz w:val="28"/>
          <w:szCs w:val="28"/>
          <w:u w:val="none"/>
        </w:rPr>
        <w:t>, лист 1</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0"/>
        <w:gridCol w:w="6917"/>
        <w:gridCol w:w="2828"/>
      </w:tblGrid>
      <w:tr w:rsidR="00F57C9E" w:rsidRPr="009F15E5" w14:paraId="13C370C6" w14:textId="77777777" w:rsidTr="00F94D48">
        <w:trPr>
          <w:trHeight w:val="70"/>
        </w:trPr>
        <w:tc>
          <w:tcPr>
            <w:tcW w:w="13885" w:type="dxa"/>
            <w:gridSpan w:val="3"/>
            <w:tcBorders>
              <w:top w:val="nil"/>
              <w:left w:val="nil"/>
              <w:right w:val="nil"/>
            </w:tcBorders>
          </w:tcPr>
          <w:p w14:paraId="4F5BE740" w14:textId="77777777" w:rsidR="00F57C9E" w:rsidRPr="009F15E5" w:rsidRDefault="00F57C9E" w:rsidP="00F1206E">
            <w:pPr>
              <w:pStyle w:val="ad"/>
              <w:jc w:val="center"/>
              <w:outlineLvl w:val="1"/>
              <w:rPr>
                <w:rFonts w:ascii="Times New Roman" w:hAnsi="Times New Roman"/>
                <w:b/>
                <w:sz w:val="24"/>
                <w:szCs w:val="24"/>
              </w:rPr>
            </w:pPr>
            <w:bookmarkStart w:id="51" w:name="_Toc28360156"/>
            <w:r w:rsidRPr="006373A6">
              <w:rPr>
                <w:rFonts w:ascii="Times New Roman" w:hAnsi="Times New Roman"/>
                <w:i/>
                <w:sz w:val="24"/>
                <w:szCs w:val="24"/>
              </w:rPr>
              <w:t xml:space="preserve">Мебикар (2,4,6,8–Тетраметил–2,4,6,8–тетраазабицикло[3.3.0]– октан 3,7–дион) (спектр </w:t>
            </w:r>
            <w:r w:rsidRPr="006373A6">
              <w:rPr>
                <w:rFonts w:ascii="Times New Roman" w:hAnsi="Times New Roman"/>
                <w:i/>
                <w:sz w:val="24"/>
                <w:szCs w:val="24"/>
                <w:vertAlign w:val="superscript"/>
              </w:rPr>
              <w:t>13</w:t>
            </w:r>
            <w:r w:rsidRPr="006373A6">
              <w:rPr>
                <w:rFonts w:ascii="Times New Roman" w:hAnsi="Times New Roman"/>
                <w:i/>
                <w:sz w:val="24"/>
                <w:szCs w:val="24"/>
              </w:rPr>
              <w:t>С</w:t>
            </w:r>
            <w:r w:rsidRPr="009F15E5">
              <w:rPr>
                <w:rFonts w:ascii="Times New Roman" w:hAnsi="Times New Roman"/>
                <w:b/>
                <w:sz w:val="24"/>
                <w:szCs w:val="24"/>
              </w:rPr>
              <w:t>)</w:t>
            </w:r>
            <w:bookmarkEnd w:id="51"/>
          </w:p>
        </w:tc>
      </w:tr>
      <w:tr w:rsidR="00F57C9E" w:rsidRPr="009F15E5" w14:paraId="2165671F" w14:textId="77777777" w:rsidTr="00F94D48">
        <w:tc>
          <w:tcPr>
            <w:tcW w:w="4140" w:type="dxa"/>
            <w:tcBorders>
              <w:left w:val="nil"/>
            </w:tcBorders>
          </w:tcPr>
          <w:p w14:paraId="4BCA0C55" w14:textId="77777777" w:rsidR="00F57C9E" w:rsidRPr="009F15E5" w:rsidRDefault="00F57C9E" w:rsidP="00F1206E">
            <w:pPr>
              <w:pStyle w:val="ad"/>
              <w:jc w:val="center"/>
              <w:rPr>
                <w:rFonts w:ascii="Times New Roman" w:hAnsi="Times New Roman"/>
                <w:sz w:val="24"/>
                <w:szCs w:val="24"/>
              </w:rPr>
            </w:pPr>
          </w:p>
          <w:p w14:paraId="2147FFC2" w14:textId="77777777" w:rsidR="00F57C9E" w:rsidRPr="009F15E5" w:rsidRDefault="00F57C9E" w:rsidP="00F1206E">
            <w:pPr>
              <w:pStyle w:val="ad"/>
              <w:jc w:val="center"/>
              <w:rPr>
                <w:rFonts w:ascii="Times New Roman" w:hAnsi="Times New Roman"/>
                <w:sz w:val="24"/>
                <w:szCs w:val="24"/>
                <w:vertAlign w:val="subscript"/>
              </w:rPr>
            </w:pPr>
            <w:r w:rsidRPr="009F15E5">
              <w:rPr>
                <w:rFonts w:ascii="Times New Roman" w:hAnsi="Times New Roman"/>
                <w:sz w:val="24"/>
                <w:szCs w:val="24"/>
              </w:rPr>
              <w:t>C</w:t>
            </w:r>
            <w:r w:rsidRPr="009F15E5">
              <w:rPr>
                <w:rFonts w:ascii="Times New Roman" w:hAnsi="Times New Roman"/>
                <w:sz w:val="24"/>
                <w:szCs w:val="24"/>
                <w:vertAlign w:val="subscript"/>
              </w:rPr>
              <w:t>8</w:t>
            </w:r>
            <w:r w:rsidRPr="009F15E5">
              <w:rPr>
                <w:rFonts w:ascii="Times New Roman" w:hAnsi="Times New Roman"/>
                <w:sz w:val="24"/>
                <w:szCs w:val="24"/>
              </w:rPr>
              <w:t>H</w:t>
            </w:r>
            <w:r w:rsidRPr="009F15E5">
              <w:rPr>
                <w:rFonts w:ascii="Times New Roman" w:hAnsi="Times New Roman"/>
                <w:sz w:val="24"/>
                <w:szCs w:val="24"/>
                <w:vertAlign w:val="subscript"/>
              </w:rPr>
              <w:t>14</w:t>
            </w:r>
            <w:r w:rsidRPr="009F15E5">
              <w:rPr>
                <w:rFonts w:ascii="Times New Roman" w:hAnsi="Times New Roman"/>
                <w:sz w:val="24"/>
                <w:szCs w:val="24"/>
              </w:rPr>
              <w:t>N</w:t>
            </w:r>
            <w:r w:rsidRPr="009F15E5">
              <w:rPr>
                <w:rFonts w:ascii="Times New Roman" w:hAnsi="Times New Roman"/>
                <w:sz w:val="24"/>
                <w:szCs w:val="24"/>
                <w:vertAlign w:val="subscript"/>
              </w:rPr>
              <w:t>4</w:t>
            </w:r>
            <w:r w:rsidRPr="009F15E5">
              <w:rPr>
                <w:rFonts w:ascii="Times New Roman" w:hAnsi="Times New Roman"/>
                <w:sz w:val="24"/>
                <w:szCs w:val="24"/>
              </w:rPr>
              <w:t>O</w:t>
            </w:r>
            <w:r w:rsidRPr="009F15E5">
              <w:rPr>
                <w:rFonts w:ascii="Times New Roman" w:hAnsi="Times New Roman"/>
                <w:sz w:val="24"/>
                <w:szCs w:val="24"/>
                <w:vertAlign w:val="subscript"/>
              </w:rPr>
              <w:t>2</w:t>
            </w:r>
          </w:p>
          <w:p w14:paraId="622B7803"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sz w:val="24"/>
                <w:szCs w:val="24"/>
              </w:rPr>
              <w:t>Молекулярная масса: 198.22 г/моль</w:t>
            </w:r>
          </w:p>
        </w:tc>
        <w:tc>
          <w:tcPr>
            <w:tcW w:w="6917" w:type="dxa"/>
          </w:tcPr>
          <w:p w14:paraId="38A7F052"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eastAsia="Times New Roman" w:hAnsi="Times New Roman"/>
                <w:sz w:val="24"/>
                <w:szCs w:val="24"/>
              </w:rPr>
              <w:object w:dxaOrig="3635" w:dyaOrig="2709" w14:anchorId="4C89319B">
                <v:shape id="_x0000_i1123" type="#_x0000_t75" style="width:122.25pt;height:93.75pt" o:ole="">
                  <v:imagedata r:id="rId255" o:title=""/>
                </v:shape>
                <o:OLEObject Type="Embed" ProgID="ChemDraw.Document.6.0" ShapeID="_x0000_i1123" DrawAspect="Content" ObjectID="_1834056356" r:id="rId260"/>
              </w:object>
            </w:r>
          </w:p>
        </w:tc>
        <w:tc>
          <w:tcPr>
            <w:tcW w:w="2828" w:type="dxa"/>
            <w:tcBorders>
              <w:right w:val="nil"/>
            </w:tcBorders>
          </w:tcPr>
          <w:p w14:paraId="1DBB3C7A" w14:textId="77777777" w:rsidR="00F57C9E" w:rsidRPr="009F15E5" w:rsidRDefault="00F57C9E" w:rsidP="00F1206E">
            <w:pPr>
              <w:pStyle w:val="ad"/>
              <w:jc w:val="center"/>
              <w:rPr>
                <w:rFonts w:ascii="Times New Roman" w:hAnsi="Times New Roman"/>
                <w:color w:val="000000"/>
                <w:sz w:val="24"/>
                <w:szCs w:val="24"/>
              </w:rPr>
            </w:pPr>
          </w:p>
          <w:p w14:paraId="330BE11F"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 xml:space="preserve">0.001 моль </w:t>
            </w:r>
          </w:p>
          <w:p w14:paraId="69C84311" w14:textId="77777777" w:rsidR="00F57C9E" w:rsidRPr="009F15E5" w:rsidRDefault="00F57C9E" w:rsidP="00F1206E">
            <w:pPr>
              <w:pStyle w:val="ad"/>
              <w:jc w:val="center"/>
              <w:rPr>
                <w:rFonts w:ascii="Times New Roman" w:hAnsi="Times New Roman"/>
                <w:color w:val="000000"/>
                <w:sz w:val="24"/>
                <w:szCs w:val="24"/>
                <w:vertAlign w:val="subscript"/>
              </w:rPr>
            </w:pPr>
            <w:r w:rsidRPr="009F15E5">
              <w:rPr>
                <w:rFonts w:ascii="Times New Roman" w:hAnsi="Times New Roman"/>
                <w:color w:val="000000"/>
                <w:sz w:val="24"/>
                <w:szCs w:val="24"/>
              </w:rPr>
              <w:t xml:space="preserve">в 0.5 мл </w:t>
            </w:r>
            <w:r w:rsidRPr="009F15E5">
              <w:rPr>
                <w:rFonts w:ascii="Times New Roman" w:hAnsi="Times New Roman"/>
                <w:color w:val="000000"/>
                <w:sz w:val="24"/>
                <w:szCs w:val="24"/>
                <w:lang w:val="en-US"/>
              </w:rPr>
              <w:t>DMSO</w:t>
            </w:r>
            <w:r>
              <w:rPr>
                <w:rFonts w:ascii="Times New Roman" w:hAnsi="Times New Roman"/>
                <w:color w:val="000000"/>
                <w:sz w:val="24"/>
                <w:szCs w:val="24"/>
              </w:rPr>
              <w:t>–</w:t>
            </w:r>
            <w:r w:rsidRPr="009F15E5">
              <w:rPr>
                <w:rFonts w:ascii="Times New Roman" w:hAnsi="Times New Roman"/>
                <w:color w:val="000000"/>
                <w:sz w:val="24"/>
                <w:szCs w:val="24"/>
                <w:lang w:val="en-US"/>
              </w:rPr>
              <w:t>d</w:t>
            </w:r>
            <w:r w:rsidRPr="009F15E5">
              <w:rPr>
                <w:rFonts w:ascii="Times New Roman" w:hAnsi="Times New Roman"/>
                <w:color w:val="000000"/>
                <w:sz w:val="24"/>
                <w:szCs w:val="24"/>
                <w:vertAlign w:val="subscript"/>
              </w:rPr>
              <w:t>6</w:t>
            </w:r>
          </w:p>
          <w:p w14:paraId="42C1D717" w14:textId="77777777" w:rsidR="00F57C9E" w:rsidRPr="009F15E5" w:rsidRDefault="00F57C9E" w:rsidP="00F1206E">
            <w:pPr>
              <w:pStyle w:val="ad"/>
              <w:jc w:val="center"/>
              <w:rPr>
                <w:rFonts w:ascii="Times New Roman" w:hAnsi="Times New Roman"/>
                <w:color w:val="000000"/>
                <w:sz w:val="24"/>
                <w:szCs w:val="24"/>
              </w:rPr>
            </w:pPr>
            <w:r w:rsidRPr="009F15E5">
              <w:rPr>
                <w:rFonts w:ascii="Times New Roman" w:hAnsi="Times New Roman"/>
                <w:color w:val="000000"/>
                <w:sz w:val="24"/>
                <w:szCs w:val="24"/>
              </w:rPr>
              <w:t>100 МГц</w:t>
            </w:r>
          </w:p>
        </w:tc>
      </w:tr>
      <w:tr w:rsidR="00F57C9E" w:rsidRPr="009F15E5" w14:paraId="27C07B7F" w14:textId="77777777" w:rsidTr="00F94D48">
        <w:tc>
          <w:tcPr>
            <w:tcW w:w="11057" w:type="dxa"/>
            <w:gridSpan w:val="2"/>
            <w:tcBorders>
              <w:left w:val="nil"/>
              <w:bottom w:val="nil"/>
            </w:tcBorders>
          </w:tcPr>
          <w:p w14:paraId="4A31DAF7" w14:textId="3A9D9CB0" w:rsidR="00F57C9E" w:rsidRPr="009F15E5" w:rsidRDefault="00F94D48" w:rsidP="00F1206E">
            <w:pPr>
              <w:pStyle w:val="ad"/>
              <w:jc w:val="center"/>
              <w:rPr>
                <w:rFonts w:ascii="Times New Roman" w:hAnsi="Times New Roman"/>
                <w:sz w:val="24"/>
                <w:szCs w:val="24"/>
              </w:rPr>
            </w:pPr>
            <w:r w:rsidRPr="009F15E5">
              <w:rPr>
                <w:rFonts w:ascii="Times New Roman" w:eastAsia="Times New Roman" w:hAnsi="Times New Roman"/>
                <w:sz w:val="24"/>
                <w:szCs w:val="24"/>
              </w:rPr>
              <w:object w:dxaOrig="9795" w:dyaOrig="6000" w14:anchorId="4640F348">
                <v:shape id="_x0000_i1124" type="#_x0000_t75" style="width:514.5pt;height:292.5pt" o:ole="">
                  <v:imagedata r:id="rId261" o:title=""/>
                </v:shape>
                <o:OLEObject Type="Embed" ProgID="MestReNova.Document.1" ShapeID="_x0000_i1124" DrawAspect="Content" ObjectID="_1834056357" r:id="rId262"/>
              </w:object>
            </w:r>
          </w:p>
        </w:tc>
        <w:tc>
          <w:tcPr>
            <w:tcW w:w="2828" w:type="dxa"/>
            <w:tcBorders>
              <w:bottom w:val="nil"/>
              <w:right w:val="nil"/>
            </w:tcBorders>
          </w:tcPr>
          <w:p w14:paraId="75AA133D" w14:textId="77777777" w:rsidR="00F57C9E" w:rsidRPr="009F15E5" w:rsidRDefault="00F57C9E" w:rsidP="00F1206E">
            <w:pPr>
              <w:pStyle w:val="ad"/>
              <w:jc w:val="center"/>
              <w:rPr>
                <w:rFonts w:ascii="Times New Roman" w:hAnsi="Times New Roman"/>
                <w:color w:val="000000"/>
                <w:sz w:val="24"/>
                <w:szCs w:val="24"/>
                <w:vertAlign w:val="superscript"/>
              </w:rPr>
            </w:pPr>
          </w:p>
          <w:p w14:paraId="18B0FF60" w14:textId="77777777" w:rsidR="00F57C9E" w:rsidRPr="009F15E5" w:rsidRDefault="00F57C9E" w:rsidP="00F1206E">
            <w:pPr>
              <w:pStyle w:val="ad"/>
              <w:rPr>
                <w:rFonts w:ascii="Times New Roman" w:hAnsi="Times New Roman"/>
                <w:color w:val="000000"/>
                <w:sz w:val="24"/>
                <w:szCs w:val="24"/>
              </w:rPr>
            </w:pPr>
            <w:r w:rsidRPr="009F15E5">
              <w:rPr>
                <w:rFonts w:ascii="Times New Roman" w:hAnsi="Times New Roman"/>
                <w:color w:val="000000"/>
                <w:sz w:val="24"/>
                <w:szCs w:val="24"/>
                <w:vertAlign w:val="superscript"/>
              </w:rPr>
              <w:t>13</w:t>
            </w:r>
            <w:r w:rsidRPr="009F15E5">
              <w:rPr>
                <w:rFonts w:ascii="Times New Roman" w:hAnsi="Times New Roman"/>
                <w:color w:val="000000"/>
                <w:sz w:val="24"/>
                <w:szCs w:val="24"/>
              </w:rPr>
              <w:t>С ЯMР, δ, м.д.:</w:t>
            </w:r>
          </w:p>
          <w:p w14:paraId="5941D539" w14:textId="77777777" w:rsidR="00F57C9E" w:rsidRPr="009F15E5" w:rsidRDefault="00F57C9E" w:rsidP="00F1206E">
            <w:pPr>
              <w:pStyle w:val="ad"/>
              <w:rPr>
                <w:rFonts w:ascii="Times New Roman" w:hAnsi="Times New Roman"/>
                <w:sz w:val="24"/>
                <w:szCs w:val="24"/>
              </w:rPr>
            </w:pPr>
          </w:p>
          <w:p w14:paraId="4D9DD342" w14:textId="77777777" w:rsidR="00F57C9E" w:rsidRPr="009F15E5" w:rsidRDefault="00F57C9E" w:rsidP="00F1206E">
            <w:pPr>
              <w:pStyle w:val="ad"/>
              <w:rPr>
                <w:rFonts w:ascii="Times New Roman" w:hAnsi="Times New Roman"/>
                <w:sz w:val="24"/>
                <w:szCs w:val="24"/>
                <w:lang w:eastAsia="ru-RU"/>
              </w:rPr>
            </w:pPr>
            <w:r w:rsidRPr="009F15E5">
              <w:rPr>
                <w:rFonts w:ascii="Times New Roman" w:hAnsi="Times New Roman"/>
                <w:sz w:val="24"/>
                <w:szCs w:val="24"/>
                <w:lang w:eastAsia="ru-RU"/>
              </w:rPr>
              <w:t>159.11 (С</w:t>
            </w:r>
            <w:r w:rsidRPr="009F15E5">
              <w:rPr>
                <w:rFonts w:ascii="Times New Roman" w:hAnsi="Times New Roman"/>
                <w:sz w:val="24"/>
                <w:szCs w:val="24"/>
                <w:vertAlign w:val="superscript"/>
                <w:lang w:eastAsia="ru-RU"/>
              </w:rPr>
              <w:t>3</w:t>
            </w:r>
            <w:r w:rsidRPr="009F15E5">
              <w:rPr>
                <w:rFonts w:ascii="Times New Roman" w:hAnsi="Times New Roman"/>
                <w:sz w:val="24"/>
                <w:szCs w:val="24"/>
                <w:lang w:eastAsia="ru-RU"/>
              </w:rPr>
              <w:t>, С</w:t>
            </w:r>
            <w:r w:rsidRPr="009F15E5">
              <w:rPr>
                <w:rFonts w:ascii="Times New Roman" w:hAnsi="Times New Roman"/>
                <w:sz w:val="24"/>
                <w:szCs w:val="24"/>
                <w:vertAlign w:val="superscript"/>
                <w:lang w:eastAsia="ru-RU"/>
              </w:rPr>
              <w:t>7</w:t>
            </w:r>
            <w:r w:rsidRPr="009F15E5">
              <w:rPr>
                <w:rFonts w:ascii="Times New Roman" w:hAnsi="Times New Roman"/>
                <w:sz w:val="24"/>
                <w:szCs w:val="24"/>
                <w:lang w:eastAsia="ru-RU"/>
              </w:rPr>
              <w:t>, С=О)</w:t>
            </w:r>
          </w:p>
          <w:p w14:paraId="3ABE65DD" w14:textId="77777777" w:rsidR="00F57C9E" w:rsidRPr="009F15E5" w:rsidRDefault="00F57C9E" w:rsidP="00F1206E">
            <w:pPr>
              <w:pStyle w:val="ad"/>
              <w:rPr>
                <w:rFonts w:ascii="Times New Roman" w:hAnsi="Times New Roman"/>
                <w:sz w:val="24"/>
                <w:szCs w:val="24"/>
                <w:lang w:eastAsia="ru-RU"/>
              </w:rPr>
            </w:pPr>
            <w:r w:rsidRPr="009F15E5">
              <w:rPr>
                <w:rFonts w:ascii="Times New Roman" w:hAnsi="Times New Roman"/>
                <w:sz w:val="24"/>
                <w:szCs w:val="24"/>
                <w:lang w:eastAsia="ru-RU"/>
              </w:rPr>
              <w:t>71.99 (</w:t>
            </w:r>
            <w:r w:rsidRPr="009F15E5">
              <w:rPr>
                <w:rFonts w:ascii="Times New Roman" w:hAnsi="Times New Roman"/>
                <w:sz w:val="24"/>
                <w:szCs w:val="24"/>
                <w:lang w:val="en-US" w:eastAsia="ru-RU"/>
              </w:rPr>
              <w:t>CH</w:t>
            </w:r>
            <w:r w:rsidRPr="009F15E5">
              <w:rPr>
                <w:rFonts w:ascii="Times New Roman" w:hAnsi="Times New Roman"/>
                <w:sz w:val="24"/>
                <w:szCs w:val="24"/>
                <w:lang w:eastAsia="ru-RU"/>
              </w:rPr>
              <w:t>)</w:t>
            </w:r>
          </w:p>
          <w:p w14:paraId="3556B5CA" w14:textId="77777777" w:rsidR="00F57C9E" w:rsidRPr="009F15E5" w:rsidRDefault="00F57C9E" w:rsidP="00F1206E">
            <w:pPr>
              <w:pStyle w:val="ad"/>
              <w:rPr>
                <w:rFonts w:ascii="Times New Roman" w:hAnsi="Times New Roman"/>
                <w:color w:val="000000"/>
                <w:sz w:val="24"/>
                <w:szCs w:val="24"/>
              </w:rPr>
            </w:pPr>
            <w:r w:rsidRPr="009F15E5">
              <w:rPr>
                <w:rFonts w:ascii="Times New Roman" w:hAnsi="Times New Roman"/>
                <w:sz w:val="24"/>
                <w:szCs w:val="24"/>
                <w:lang w:eastAsia="ru-RU"/>
              </w:rPr>
              <w:t>30.51 (</w:t>
            </w:r>
            <w:r w:rsidRPr="009F15E5">
              <w:rPr>
                <w:rFonts w:ascii="Times New Roman" w:hAnsi="Times New Roman"/>
                <w:sz w:val="24"/>
                <w:szCs w:val="24"/>
                <w:lang w:val="en-US" w:eastAsia="ru-RU"/>
              </w:rPr>
              <w:t>CH</w:t>
            </w:r>
            <w:r w:rsidRPr="009F15E5">
              <w:rPr>
                <w:rFonts w:ascii="Times New Roman" w:hAnsi="Times New Roman"/>
                <w:sz w:val="24"/>
                <w:szCs w:val="24"/>
                <w:vertAlign w:val="subscript"/>
                <w:lang w:eastAsia="ru-RU"/>
              </w:rPr>
              <w:t>3</w:t>
            </w:r>
            <w:r w:rsidRPr="009F15E5">
              <w:rPr>
                <w:rFonts w:ascii="Times New Roman" w:hAnsi="Times New Roman"/>
                <w:sz w:val="24"/>
                <w:szCs w:val="24"/>
                <w:lang w:eastAsia="ru-RU"/>
              </w:rPr>
              <w:t>)</w:t>
            </w:r>
          </w:p>
          <w:p w14:paraId="5A88CC71" w14:textId="77777777" w:rsidR="00F57C9E" w:rsidRPr="009F15E5" w:rsidRDefault="00F57C9E" w:rsidP="00F1206E">
            <w:pPr>
              <w:pStyle w:val="ad"/>
              <w:jc w:val="center"/>
              <w:rPr>
                <w:rFonts w:ascii="Times New Roman" w:hAnsi="Times New Roman"/>
                <w:color w:val="000000"/>
                <w:sz w:val="24"/>
                <w:szCs w:val="24"/>
              </w:rPr>
            </w:pPr>
          </w:p>
          <w:p w14:paraId="4D17DE85" w14:textId="77777777" w:rsidR="00F57C9E" w:rsidRPr="009F15E5" w:rsidRDefault="00F57C9E" w:rsidP="00F1206E">
            <w:pPr>
              <w:pStyle w:val="ad"/>
              <w:jc w:val="center"/>
              <w:rPr>
                <w:rFonts w:ascii="Times New Roman" w:hAnsi="Times New Roman"/>
                <w:sz w:val="24"/>
                <w:szCs w:val="24"/>
              </w:rPr>
            </w:pPr>
          </w:p>
        </w:tc>
      </w:tr>
    </w:tbl>
    <w:p w14:paraId="420C32D1" w14:textId="416CB7CC" w:rsidR="00F57C9E" w:rsidRDefault="00F94D48" w:rsidP="00F94D48">
      <w:pPr>
        <w:pStyle w:val="ad"/>
        <w:jc w:val="center"/>
        <w:rPr>
          <w:rFonts w:ascii="Times New Roman" w:hAnsi="Times New Roman"/>
          <w:sz w:val="24"/>
          <w:szCs w:val="24"/>
        </w:rPr>
      </w:pPr>
      <w:r>
        <w:rPr>
          <w:rFonts w:ascii="Times New Roman" w:hAnsi="Times New Roman"/>
          <w:sz w:val="24"/>
          <w:szCs w:val="24"/>
        </w:rPr>
        <w:t>б</w:t>
      </w:r>
    </w:p>
    <w:p w14:paraId="02D3DBA3" w14:textId="77777777" w:rsidR="00F94D48" w:rsidRPr="00F94D48" w:rsidRDefault="00F94D48" w:rsidP="00F94D48">
      <w:pPr>
        <w:pStyle w:val="ad"/>
        <w:jc w:val="center"/>
        <w:rPr>
          <w:rFonts w:ascii="Times New Roman" w:hAnsi="Times New Roman"/>
          <w:sz w:val="16"/>
          <w:szCs w:val="16"/>
        </w:rPr>
      </w:pPr>
    </w:p>
    <w:p w14:paraId="411E12CF" w14:textId="120C5F7D" w:rsidR="00F94D48" w:rsidRPr="00F94D48" w:rsidRDefault="00F94D48" w:rsidP="00F94D48">
      <w:pPr>
        <w:pStyle w:val="ad"/>
        <w:jc w:val="center"/>
        <w:rPr>
          <w:rFonts w:ascii="Times New Roman" w:hAnsi="Times New Roman"/>
          <w:sz w:val="28"/>
          <w:szCs w:val="28"/>
        </w:rPr>
      </w:pPr>
      <w:r w:rsidRPr="00F94D48">
        <w:rPr>
          <w:rFonts w:ascii="Times New Roman" w:hAnsi="Times New Roman"/>
          <w:sz w:val="28"/>
          <w:szCs w:val="28"/>
        </w:rPr>
        <w:t xml:space="preserve">Рисунок </w:t>
      </w:r>
      <w:r w:rsidR="0017638B">
        <w:rPr>
          <w:rFonts w:ascii="Times New Roman" w:hAnsi="Times New Roman"/>
          <w:sz w:val="28"/>
          <w:szCs w:val="28"/>
        </w:rPr>
        <w:t>Д</w:t>
      </w:r>
      <w:r w:rsidRPr="00F94D48">
        <w:rPr>
          <w:rFonts w:ascii="Times New Roman" w:hAnsi="Times New Roman"/>
          <w:sz w:val="28"/>
          <w:szCs w:val="28"/>
        </w:rPr>
        <w:t>.1, лист 2</w:t>
      </w:r>
    </w:p>
    <w:sectPr w:rsidR="00F94D48" w:rsidRPr="00F94D48" w:rsidSect="0080067E">
      <w:footerReference w:type="default" r:id="rId263"/>
      <w:pgSz w:w="16838" w:h="11906" w:orient="landscape" w:code="9"/>
      <w:pgMar w:top="1701" w:right="1134" w:bottom="567" w:left="1134" w:header="709" w:footer="709" w:gutter="0"/>
      <w:pgNumType w:start="10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4A9DE" w14:textId="77777777" w:rsidR="00F2695E" w:rsidRDefault="00F2695E" w:rsidP="009007E4">
      <w:pPr>
        <w:spacing w:after="0" w:line="240" w:lineRule="auto"/>
      </w:pPr>
      <w:r>
        <w:separator/>
      </w:r>
    </w:p>
  </w:endnote>
  <w:endnote w:type="continuationSeparator" w:id="0">
    <w:p w14:paraId="426F866D" w14:textId="77777777" w:rsidR="00F2695E" w:rsidRDefault="00F2695E" w:rsidP="00900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932916"/>
      <w:docPartObj>
        <w:docPartGallery w:val="Page Numbers (Bottom of Page)"/>
        <w:docPartUnique/>
      </w:docPartObj>
    </w:sdtPr>
    <w:sdtEndPr>
      <w:rPr>
        <w:rFonts w:ascii="Times New Roman" w:hAnsi="Times New Roman" w:cs="Times New Roman"/>
        <w:sz w:val="24"/>
        <w:szCs w:val="24"/>
      </w:rPr>
    </w:sdtEndPr>
    <w:sdtContent>
      <w:p w14:paraId="10781AF7" w14:textId="5D70808D" w:rsidR="000534BB" w:rsidRPr="003C3D78" w:rsidRDefault="000534BB">
        <w:pPr>
          <w:pStyle w:val="af0"/>
          <w:jc w:val="center"/>
          <w:rPr>
            <w:rFonts w:ascii="Times New Roman" w:hAnsi="Times New Roman" w:cs="Times New Roman"/>
            <w:sz w:val="24"/>
            <w:szCs w:val="24"/>
          </w:rPr>
        </w:pPr>
        <w:r w:rsidRPr="003C3D78">
          <w:rPr>
            <w:rFonts w:ascii="Times New Roman" w:hAnsi="Times New Roman" w:cs="Times New Roman"/>
            <w:sz w:val="24"/>
            <w:szCs w:val="24"/>
          </w:rPr>
          <w:fldChar w:fldCharType="begin"/>
        </w:r>
        <w:r w:rsidRPr="003C3D78">
          <w:rPr>
            <w:rFonts w:ascii="Times New Roman" w:hAnsi="Times New Roman" w:cs="Times New Roman"/>
            <w:sz w:val="24"/>
            <w:szCs w:val="24"/>
          </w:rPr>
          <w:instrText>PAGE   \* MERGEFORMAT</w:instrText>
        </w:r>
        <w:r w:rsidRPr="003C3D78">
          <w:rPr>
            <w:rFonts w:ascii="Times New Roman" w:hAnsi="Times New Roman" w:cs="Times New Roman"/>
            <w:sz w:val="24"/>
            <w:szCs w:val="24"/>
          </w:rPr>
          <w:fldChar w:fldCharType="separate"/>
        </w:r>
        <w:r w:rsidR="0039424E">
          <w:rPr>
            <w:rFonts w:ascii="Times New Roman" w:hAnsi="Times New Roman" w:cs="Times New Roman"/>
            <w:noProof/>
            <w:sz w:val="24"/>
            <w:szCs w:val="24"/>
          </w:rPr>
          <w:t>2</w:t>
        </w:r>
        <w:r w:rsidRPr="003C3D78">
          <w:rPr>
            <w:rFonts w:ascii="Times New Roman" w:hAnsi="Times New Roman" w:cs="Times New Roman"/>
            <w:sz w:val="24"/>
            <w:szCs w:val="24"/>
          </w:rPr>
          <w:fldChar w:fldCharType="end"/>
        </w:r>
      </w:p>
    </w:sdtContent>
  </w:sdt>
  <w:p w14:paraId="16E96B80" w14:textId="77777777" w:rsidR="000534BB" w:rsidRDefault="000534BB">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14981" w14:textId="5B05A097" w:rsidR="000534BB" w:rsidRDefault="000534BB">
    <w:pPr>
      <w:pStyle w:val="af0"/>
      <w:jc w:val="center"/>
    </w:pPr>
  </w:p>
  <w:p w14:paraId="026DC88B" w14:textId="77777777" w:rsidR="000534BB" w:rsidRDefault="000534BB">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57869" w14:textId="77777777" w:rsidR="000534BB" w:rsidRDefault="000534BB">
    <w:pPr>
      <w:pStyle w:val="af0"/>
      <w:jc w:val="center"/>
    </w:pPr>
    <w:r>
      <w:fldChar w:fldCharType="begin"/>
    </w:r>
    <w:r>
      <w:instrText>PAGE   \* MERGEFORMAT</w:instrText>
    </w:r>
    <w:r>
      <w:fldChar w:fldCharType="separate"/>
    </w:r>
    <w:r w:rsidR="0039424E">
      <w:rPr>
        <w:noProof/>
      </w:rPr>
      <w:t>119</w:t>
    </w:r>
    <w:r>
      <w:fldChar w:fldCharType="end"/>
    </w:r>
  </w:p>
  <w:p w14:paraId="29892212" w14:textId="77777777" w:rsidR="000534BB" w:rsidRDefault="000534B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8AC72" w14:textId="77777777" w:rsidR="00F2695E" w:rsidRDefault="00F2695E" w:rsidP="009007E4">
      <w:pPr>
        <w:spacing w:after="0" w:line="240" w:lineRule="auto"/>
      </w:pPr>
      <w:r>
        <w:separator/>
      </w:r>
    </w:p>
  </w:footnote>
  <w:footnote w:type="continuationSeparator" w:id="0">
    <w:p w14:paraId="6C2826D7" w14:textId="77777777" w:rsidR="00F2695E" w:rsidRDefault="00F2695E" w:rsidP="009007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C319E"/>
    <w:multiLevelType w:val="multilevel"/>
    <w:tmpl w:val="682E3628"/>
    <w:lvl w:ilvl="0">
      <w:numFmt w:val="decimal"/>
      <w:lvlText w:val="%1"/>
      <w:lvlJc w:val="left"/>
      <w:pPr>
        <w:ind w:left="600" w:hanging="600"/>
      </w:pPr>
      <w:rPr>
        <w:rFonts w:cs="Times New Roman" w:hint="default"/>
      </w:rPr>
    </w:lvl>
    <w:lvl w:ilvl="1">
      <w:start w:val="1"/>
      <w:numFmt w:val="decimalZero"/>
      <w:lvlText w:val="%1.%2"/>
      <w:lvlJc w:val="left"/>
      <w:pPr>
        <w:ind w:left="600" w:hanging="600"/>
      </w:pPr>
      <w:rPr>
        <w:rFonts w:cs="Times New Roman" w:hint="default"/>
      </w:rPr>
    </w:lvl>
    <w:lvl w:ilvl="2">
      <w:start w:val="1"/>
      <w:numFmt w:val="decimal"/>
      <w:lvlText w:val="%1.%2.%3"/>
      <w:lvlJc w:val="left"/>
      <w:pPr>
        <w:ind w:left="600" w:hanging="60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080" w:hanging="1080"/>
      </w:pPr>
      <w:rPr>
        <w:rFonts w:cs="Times New Roman" w:hint="default"/>
      </w:rPr>
    </w:lvl>
  </w:abstractNum>
  <w:abstractNum w:abstractNumId="1" w15:restartNumberingAfterBreak="0">
    <w:nsid w:val="0A434BC5"/>
    <w:multiLevelType w:val="hybridMultilevel"/>
    <w:tmpl w:val="8FE260CE"/>
    <w:lvl w:ilvl="0" w:tplc="ED6AA8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9D55AB"/>
    <w:multiLevelType w:val="multilevel"/>
    <w:tmpl w:val="76A05B2A"/>
    <w:lvl w:ilvl="0">
      <w:start w:val="3"/>
      <w:numFmt w:val="decimal"/>
      <w:lvlText w:val="%1"/>
      <w:lvlJc w:val="left"/>
      <w:pPr>
        <w:ind w:left="600" w:hanging="600"/>
      </w:pPr>
      <w:rPr>
        <w:rFonts w:eastAsia="Times New Roman" w:hint="default"/>
      </w:rPr>
    </w:lvl>
    <w:lvl w:ilvl="1">
      <w:start w:val="1"/>
      <w:numFmt w:val="decimal"/>
      <w:lvlText w:val="%1.%2"/>
      <w:lvlJc w:val="left"/>
      <w:pPr>
        <w:ind w:left="960" w:hanging="600"/>
      </w:pPr>
      <w:rPr>
        <w:rFonts w:eastAsia="Times New Roman" w:hint="default"/>
      </w:rPr>
    </w:lvl>
    <w:lvl w:ilvl="2">
      <w:start w:val="2"/>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abstractNum w:abstractNumId="3" w15:restartNumberingAfterBreak="0">
    <w:nsid w:val="0E4652A4"/>
    <w:multiLevelType w:val="multilevel"/>
    <w:tmpl w:val="337C7EFA"/>
    <w:lvl w:ilvl="0">
      <w:start w:val="1"/>
      <w:numFmt w:val="decimal"/>
      <w:lvlText w:val="%1."/>
      <w:lvlJc w:val="left"/>
      <w:pPr>
        <w:ind w:left="615" w:hanging="615"/>
      </w:pPr>
      <w:rPr>
        <w:rFonts w:eastAsiaTheme="minorHAnsi" w:hint="default"/>
      </w:rPr>
    </w:lvl>
    <w:lvl w:ilvl="1">
      <w:start w:val="1"/>
      <w:numFmt w:val="decimal"/>
      <w:lvlText w:val="%1.%2."/>
      <w:lvlJc w:val="left"/>
      <w:pPr>
        <w:ind w:left="898" w:hanging="615"/>
      </w:pPr>
      <w:rPr>
        <w:rFonts w:eastAsiaTheme="minorHAnsi" w:hint="default"/>
      </w:rPr>
    </w:lvl>
    <w:lvl w:ilvl="2">
      <w:start w:val="1"/>
      <w:numFmt w:val="decimal"/>
      <w:lvlText w:val="%1.%2.%3."/>
      <w:lvlJc w:val="left"/>
      <w:pPr>
        <w:ind w:left="1286" w:hanging="720"/>
      </w:pPr>
      <w:rPr>
        <w:rFonts w:eastAsiaTheme="minorHAnsi" w:hint="default"/>
      </w:rPr>
    </w:lvl>
    <w:lvl w:ilvl="3">
      <w:start w:val="1"/>
      <w:numFmt w:val="decimal"/>
      <w:lvlText w:val="%1.%2.%3.%4."/>
      <w:lvlJc w:val="left"/>
      <w:pPr>
        <w:ind w:left="1569" w:hanging="720"/>
      </w:pPr>
      <w:rPr>
        <w:rFonts w:eastAsiaTheme="minorHAnsi" w:hint="default"/>
      </w:rPr>
    </w:lvl>
    <w:lvl w:ilvl="4">
      <w:start w:val="1"/>
      <w:numFmt w:val="decimal"/>
      <w:lvlText w:val="%1.%2.%3.%4.%5."/>
      <w:lvlJc w:val="left"/>
      <w:pPr>
        <w:ind w:left="2212" w:hanging="1080"/>
      </w:pPr>
      <w:rPr>
        <w:rFonts w:eastAsiaTheme="minorHAnsi" w:hint="default"/>
      </w:rPr>
    </w:lvl>
    <w:lvl w:ilvl="5">
      <w:start w:val="1"/>
      <w:numFmt w:val="decimal"/>
      <w:lvlText w:val="%1.%2.%3.%4.%5.%6."/>
      <w:lvlJc w:val="left"/>
      <w:pPr>
        <w:ind w:left="2495" w:hanging="1080"/>
      </w:pPr>
      <w:rPr>
        <w:rFonts w:eastAsiaTheme="minorHAnsi" w:hint="default"/>
      </w:rPr>
    </w:lvl>
    <w:lvl w:ilvl="6">
      <w:start w:val="1"/>
      <w:numFmt w:val="decimal"/>
      <w:lvlText w:val="%1.%2.%3.%4.%5.%6.%7."/>
      <w:lvlJc w:val="left"/>
      <w:pPr>
        <w:ind w:left="3138" w:hanging="1440"/>
      </w:pPr>
      <w:rPr>
        <w:rFonts w:eastAsiaTheme="minorHAnsi" w:hint="default"/>
      </w:rPr>
    </w:lvl>
    <w:lvl w:ilvl="7">
      <w:start w:val="1"/>
      <w:numFmt w:val="decimal"/>
      <w:lvlText w:val="%1.%2.%3.%4.%5.%6.%7.%8."/>
      <w:lvlJc w:val="left"/>
      <w:pPr>
        <w:ind w:left="3421" w:hanging="1440"/>
      </w:pPr>
      <w:rPr>
        <w:rFonts w:eastAsiaTheme="minorHAnsi" w:hint="default"/>
      </w:rPr>
    </w:lvl>
    <w:lvl w:ilvl="8">
      <w:start w:val="1"/>
      <w:numFmt w:val="decimal"/>
      <w:lvlText w:val="%1.%2.%3.%4.%5.%6.%7.%8.%9."/>
      <w:lvlJc w:val="left"/>
      <w:pPr>
        <w:ind w:left="4064" w:hanging="1800"/>
      </w:pPr>
      <w:rPr>
        <w:rFonts w:eastAsiaTheme="minorHAnsi" w:hint="default"/>
      </w:rPr>
    </w:lvl>
  </w:abstractNum>
  <w:abstractNum w:abstractNumId="4" w15:restartNumberingAfterBreak="0">
    <w:nsid w:val="10EB2DF0"/>
    <w:multiLevelType w:val="multilevel"/>
    <w:tmpl w:val="709C7E72"/>
    <w:lvl w:ilvl="0">
      <w:start w:val="4"/>
      <w:numFmt w:val="decimal"/>
      <w:lvlText w:val="%1"/>
      <w:lvlJc w:val="left"/>
      <w:pPr>
        <w:ind w:left="1235" w:hanging="567"/>
      </w:pPr>
      <w:rPr>
        <w:rFonts w:hint="default"/>
      </w:rPr>
    </w:lvl>
    <w:lvl w:ilvl="1">
      <w:start w:val="1"/>
      <w:numFmt w:val="decimal"/>
      <w:lvlText w:val="%1.%2."/>
      <w:lvlJc w:val="left"/>
      <w:pPr>
        <w:ind w:left="1418" w:hanging="567"/>
      </w:pPr>
      <w:rPr>
        <w:rFonts w:ascii="Times New Roman" w:eastAsia="Times New Roman" w:hAnsi="Times New Roman" w:hint="default"/>
        <w:b/>
        <w:bCs/>
        <w:spacing w:val="1"/>
        <w:sz w:val="28"/>
        <w:szCs w:val="28"/>
      </w:rPr>
    </w:lvl>
    <w:lvl w:ilvl="2">
      <w:start w:val="1"/>
      <w:numFmt w:val="bullet"/>
      <w:lvlText w:val="•"/>
      <w:lvlJc w:val="left"/>
      <w:pPr>
        <w:ind w:left="6946" w:hanging="567"/>
      </w:pPr>
      <w:rPr>
        <w:rFonts w:hint="default"/>
      </w:rPr>
    </w:lvl>
    <w:lvl w:ilvl="3">
      <w:start w:val="1"/>
      <w:numFmt w:val="bullet"/>
      <w:lvlText w:val="•"/>
      <w:lvlJc w:val="left"/>
      <w:pPr>
        <w:ind w:left="7317" w:hanging="567"/>
      </w:pPr>
      <w:rPr>
        <w:rFonts w:hint="default"/>
      </w:rPr>
    </w:lvl>
    <w:lvl w:ilvl="4">
      <w:start w:val="1"/>
      <w:numFmt w:val="bullet"/>
      <w:lvlText w:val="•"/>
      <w:lvlJc w:val="left"/>
      <w:pPr>
        <w:ind w:left="7546" w:hanging="567"/>
      </w:pPr>
      <w:rPr>
        <w:rFonts w:hint="default"/>
      </w:rPr>
    </w:lvl>
    <w:lvl w:ilvl="5">
      <w:start w:val="1"/>
      <w:numFmt w:val="bullet"/>
      <w:lvlText w:val="•"/>
      <w:lvlJc w:val="left"/>
      <w:pPr>
        <w:ind w:left="7775" w:hanging="567"/>
      </w:pPr>
      <w:rPr>
        <w:rFonts w:hint="default"/>
      </w:rPr>
    </w:lvl>
    <w:lvl w:ilvl="6">
      <w:start w:val="1"/>
      <w:numFmt w:val="bullet"/>
      <w:lvlText w:val="•"/>
      <w:lvlJc w:val="left"/>
      <w:pPr>
        <w:ind w:left="8004" w:hanging="567"/>
      </w:pPr>
      <w:rPr>
        <w:rFonts w:hint="default"/>
      </w:rPr>
    </w:lvl>
    <w:lvl w:ilvl="7">
      <w:start w:val="1"/>
      <w:numFmt w:val="bullet"/>
      <w:lvlText w:val="•"/>
      <w:lvlJc w:val="left"/>
      <w:pPr>
        <w:ind w:left="8233" w:hanging="567"/>
      </w:pPr>
      <w:rPr>
        <w:rFonts w:hint="default"/>
      </w:rPr>
    </w:lvl>
    <w:lvl w:ilvl="8">
      <w:start w:val="1"/>
      <w:numFmt w:val="bullet"/>
      <w:lvlText w:val="•"/>
      <w:lvlJc w:val="left"/>
      <w:pPr>
        <w:ind w:left="8462" w:hanging="567"/>
      </w:pPr>
      <w:rPr>
        <w:rFonts w:hint="default"/>
      </w:rPr>
    </w:lvl>
  </w:abstractNum>
  <w:abstractNum w:abstractNumId="5" w15:restartNumberingAfterBreak="0">
    <w:nsid w:val="137052B2"/>
    <w:multiLevelType w:val="multilevel"/>
    <w:tmpl w:val="6A84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53356D"/>
    <w:multiLevelType w:val="hybridMultilevel"/>
    <w:tmpl w:val="7FAC6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097F88"/>
    <w:multiLevelType w:val="multilevel"/>
    <w:tmpl w:val="B6B2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03551"/>
    <w:multiLevelType w:val="multilevel"/>
    <w:tmpl w:val="65888FD4"/>
    <w:lvl w:ilvl="0">
      <w:start w:val="3"/>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17392E05"/>
    <w:multiLevelType w:val="hybridMultilevel"/>
    <w:tmpl w:val="B0843CDA"/>
    <w:lvl w:ilvl="0" w:tplc="B50C0106">
      <w:start w:val="1"/>
      <w:numFmt w:val="decimal"/>
      <w:lvlText w:val="%1)"/>
      <w:lvlJc w:val="left"/>
      <w:pPr>
        <w:ind w:left="720" w:hanging="360"/>
      </w:pPr>
      <w:rPr>
        <w:rFonts w:eastAsia="SymbolM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8651B4"/>
    <w:multiLevelType w:val="multilevel"/>
    <w:tmpl w:val="670EF9C6"/>
    <w:lvl w:ilvl="0">
      <w:start w:val="20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6B2E73"/>
    <w:multiLevelType w:val="hybridMultilevel"/>
    <w:tmpl w:val="265CEB5A"/>
    <w:lvl w:ilvl="0" w:tplc="C924FCA6">
      <w:start w:val="1"/>
      <w:numFmt w:val="decimal"/>
      <w:lvlText w:val="%1."/>
      <w:lvlJc w:val="left"/>
      <w:pPr>
        <w:ind w:left="900" w:hanging="540"/>
      </w:pPr>
      <w:rPr>
        <w:rFonts w:ascii="Times New Roman" w:eastAsia="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B0253D"/>
    <w:multiLevelType w:val="multilevel"/>
    <w:tmpl w:val="996A05E8"/>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58B774E"/>
    <w:multiLevelType w:val="hybridMultilevel"/>
    <w:tmpl w:val="EA48856C"/>
    <w:lvl w:ilvl="0" w:tplc="959C1DFE">
      <w:start w:val="196"/>
      <w:numFmt w:val="decimal"/>
      <w:lvlText w:val="%1"/>
      <w:lvlJc w:val="left"/>
      <w:pPr>
        <w:ind w:left="1170"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80576B5"/>
    <w:multiLevelType w:val="multilevel"/>
    <w:tmpl w:val="4A5C1A16"/>
    <w:lvl w:ilvl="0">
      <w:start w:val="1"/>
      <w:numFmt w:val="decimal"/>
      <w:lvlText w:val="%1."/>
      <w:lvlJc w:val="left"/>
      <w:pPr>
        <w:ind w:left="928" w:hanging="360"/>
      </w:pPr>
    </w:lvl>
    <w:lvl w:ilvl="1">
      <w:start w:val="1"/>
      <w:numFmt w:val="decimal"/>
      <w:isLgl/>
      <w:lvlText w:val="%1.%2."/>
      <w:lvlJc w:val="left"/>
      <w:pPr>
        <w:ind w:left="1288"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368" w:hanging="180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15" w15:restartNumberingAfterBreak="0">
    <w:nsid w:val="298A46C8"/>
    <w:multiLevelType w:val="multilevel"/>
    <w:tmpl w:val="72629232"/>
    <w:lvl w:ilvl="0">
      <w:start w:val="1"/>
      <w:numFmt w:val="lowerLetter"/>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E617DC"/>
    <w:multiLevelType w:val="multilevel"/>
    <w:tmpl w:val="FCCEF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891862"/>
    <w:multiLevelType w:val="hybridMultilevel"/>
    <w:tmpl w:val="4F6AEDFA"/>
    <w:lvl w:ilvl="0" w:tplc="23E8D4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225726C"/>
    <w:multiLevelType w:val="hybridMultilevel"/>
    <w:tmpl w:val="7D2444A0"/>
    <w:lvl w:ilvl="0" w:tplc="DFDED882">
      <w:start w:val="7"/>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9" w15:restartNumberingAfterBreak="0">
    <w:nsid w:val="32A10D3B"/>
    <w:multiLevelType w:val="hybridMultilevel"/>
    <w:tmpl w:val="5B148B86"/>
    <w:lvl w:ilvl="0" w:tplc="B888C404">
      <w:start w:val="206"/>
      <w:numFmt w:val="decimal"/>
      <w:lvlText w:val="%1"/>
      <w:lvlJc w:val="left"/>
      <w:pPr>
        <w:ind w:left="1158" w:hanging="4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6A0673A"/>
    <w:multiLevelType w:val="hybridMultilevel"/>
    <w:tmpl w:val="70249558"/>
    <w:lvl w:ilvl="0" w:tplc="CC0A2CDA">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8177FE"/>
    <w:multiLevelType w:val="multilevel"/>
    <w:tmpl w:val="4C5E0CAC"/>
    <w:lvl w:ilvl="0">
      <w:numFmt w:val="decimal"/>
      <w:lvlText w:val="%1"/>
      <w:lvlJc w:val="left"/>
      <w:pPr>
        <w:ind w:left="600" w:hanging="600"/>
      </w:pPr>
      <w:rPr>
        <w:rFonts w:cs="Times New Roman" w:hint="default"/>
      </w:rPr>
    </w:lvl>
    <w:lvl w:ilvl="1">
      <w:start w:val="1"/>
      <w:numFmt w:val="decimalZero"/>
      <w:lvlText w:val="%1.%2"/>
      <w:lvlJc w:val="left"/>
      <w:pPr>
        <w:ind w:left="600" w:hanging="600"/>
      </w:pPr>
      <w:rPr>
        <w:rFonts w:cs="Times New Roman" w:hint="default"/>
      </w:rPr>
    </w:lvl>
    <w:lvl w:ilvl="2">
      <w:start w:val="1"/>
      <w:numFmt w:val="decimal"/>
      <w:lvlText w:val="%1.%2.%3"/>
      <w:lvlJc w:val="left"/>
      <w:pPr>
        <w:ind w:left="600" w:hanging="60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080" w:hanging="1080"/>
      </w:pPr>
      <w:rPr>
        <w:rFonts w:cs="Times New Roman" w:hint="default"/>
      </w:rPr>
    </w:lvl>
  </w:abstractNum>
  <w:abstractNum w:abstractNumId="22" w15:restartNumberingAfterBreak="0">
    <w:nsid w:val="44617396"/>
    <w:multiLevelType w:val="hybridMultilevel"/>
    <w:tmpl w:val="A7C6C4AC"/>
    <w:lvl w:ilvl="0" w:tplc="03D2DDC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A52800"/>
    <w:multiLevelType w:val="hybridMultilevel"/>
    <w:tmpl w:val="A8F8D97A"/>
    <w:lvl w:ilvl="0" w:tplc="263C5184">
      <w:start w:val="3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44EA7834"/>
    <w:multiLevelType w:val="multilevel"/>
    <w:tmpl w:val="FED6F2F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5" w15:restartNumberingAfterBreak="0">
    <w:nsid w:val="49B612BA"/>
    <w:multiLevelType w:val="multilevel"/>
    <w:tmpl w:val="4198C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C24B98"/>
    <w:multiLevelType w:val="hybridMultilevel"/>
    <w:tmpl w:val="7DEAE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98177B"/>
    <w:multiLevelType w:val="hybridMultilevel"/>
    <w:tmpl w:val="32B82986"/>
    <w:lvl w:ilvl="0" w:tplc="6212C042">
      <w:start w:val="196"/>
      <w:numFmt w:val="decimal"/>
      <w:lvlText w:val="%1"/>
      <w:lvlJc w:val="left"/>
      <w:pPr>
        <w:ind w:left="1170" w:hanging="450"/>
      </w:pPr>
      <w:rPr>
        <w:rFonts w:hint="default"/>
        <w:lang w:val="ru-RU"/>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1963FB7"/>
    <w:multiLevelType w:val="hybridMultilevel"/>
    <w:tmpl w:val="0792C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B41C20"/>
    <w:multiLevelType w:val="multilevel"/>
    <w:tmpl w:val="76A05B2A"/>
    <w:lvl w:ilvl="0">
      <w:start w:val="3"/>
      <w:numFmt w:val="decimal"/>
      <w:lvlText w:val="%1"/>
      <w:lvlJc w:val="left"/>
      <w:pPr>
        <w:ind w:left="600" w:hanging="600"/>
      </w:pPr>
      <w:rPr>
        <w:rFonts w:eastAsia="Times New Roman" w:hint="default"/>
      </w:rPr>
    </w:lvl>
    <w:lvl w:ilvl="1">
      <w:start w:val="1"/>
      <w:numFmt w:val="decimal"/>
      <w:lvlText w:val="%1.%2"/>
      <w:lvlJc w:val="left"/>
      <w:pPr>
        <w:ind w:left="960" w:hanging="600"/>
      </w:pPr>
      <w:rPr>
        <w:rFonts w:eastAsia="Times New Roman" w:hint="default"/>
      </w:rPr>
    </w:lvl>
    <w:lvl w:ilvl="2">
      <w:start w:val="2"/>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abstractNum w:abstractNumId="30" w15:restartNumberingAfterBreak="0">
    <w:nsid w:val="584E5E68"/>
    <w:multiLevelType w:val="multilevel"/>
    <w:tmpl w:val="258E4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D7608D"/>
    <w:multiLevelType w:val="multilevel"/>
    <w:tmpl w:val="7D06B574"/>
    <w:lvl w:ilvl="0">
      <w:start w:val="3"/>
      <w:numFmt w:val="decimal"/>
      <w:lvlText w:val="%1."/>
      <w:lvlJc w:val="left"/>
      <w:pPr>
        <w:ind w:left="675" w:hanging="675"/>
      </w:pPr>
      <w:rPr>
        <w:rFonts w:hint="default"/>
      </w:rPr>
    </w:lvl>
    <w:lvl w:ilvl="1">
      <w:start w:val="1"/>
      <w:numFmt w:val="decimal"/>
      <w:lvlText w:val="%1.%2."/>
      <w:lvlJc w:val="left"/>
      <w:pPr>
        <w:ind w:left="1434" w:hanging="720"/>
      </w:pPr>
      <w:rPr>
        <w:rFonts w:hint="default"/>
      </w:rPr>
    </w:lvl>
    <w:lvl w:ilvl="2">
      <w:start w:val="3"/>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32" w15:restartNumberingAfterBreak="0">
    <w:nsid w:val="5A9A1796"/>
    <w:multiLevelType w:val="hybridMultilevel"/>
    <w:tmpl w:val="D6A06A40"/>
    <w:lvl w:ilvl="0" w:tplc="E9446E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5DD756E0"/>
    <w:multiLevelType w:val="hybridMultilevel"/>
    <w:tmpl w:val="6534D7F8"/>
    <w:lvl w:ilvl="0" w:tplc="26B6900A">
      <w:start w:val="2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AB77DD"/>
    <w:multiLevelType w:val="hybridMultilevel"/>
    <w:tmpl w:val="9A7E3926"/>
    <w:lvl w:ilvl="0" w:tplc="C4B617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177EFD"/>
    <w:multiLevelType w:val="multilevel"/>
    <w:tmpl w:val="4A5C1A16"/>
    <w:lvl w:ilvl="0">
      <w:start w:val="1"/>
      <w:numFmt w:val="decimal"/>
      <w:lvlText w:val="%1."/>
      <w:lvlJc w:val="left"/>
      <w:pPr>
        <w:ind w:left="928" w:hanging="360"/>
      </w:pPr>
    </w:lvl>
    <w:lvl w:ilvl="1">
      <w:start w:val="1"/>
      <w:numFmt w:val="decimal"/>
      <w:isLgl/>
      <w:lvlText w:val="%1.%2."/>
      <w:lvlJc w:val="left"/>
      <w:pPr>
        <w:ind w:left="1288"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368" w:hanging="180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36" w15:restartNumberingAfterBreak="0">
    <w:nsid w:val="68A12607"/>
    <w:multiLevelType w:val="multilevel"/>
    <w:tmpl w:val="3C1E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B064F7"/>
    <w:multiLevelType w:val="multilevel"/>
    <w:tmpl w:val="3438A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743CE4"/>
    <w:multiLevelType w:val="multilevel"/>
    <w:tmpl w:val="860ABE58"/>
    <w:lvl w:ilvl="0">
      <w:start w:val="3"/>
      <w:numFmt w:val="decimal"/>
      <w:lvlText w:val="%1"/>
      <w:lvlJc w:val="left"/>
      <w:pPr>
        <w:ind w:left="600" w:hanging="600"/>
      </w:pPr>
      <w:rPr>
        <w:rFonts w:eastAsia="Times New Roman" w:hint="default"/>
        <w:b w:val="0"/>
      </w:rPr>
    </w:lvl>
    <w:lvl w:ilvl="1">
      <w:start w:val="1"/>
      <w:numFmt w:val="decimal"/>
      <w:lvlText w:val="%1.%2"/>
      <w:lvlJc w:val="left"/>
      <w:pPr>
        <w:ind w:left="954" w:hanging="600"/>
      </w:pPr>
      <w:rPr>
        <w:rFonts w:eastAsia="Times New Roman" w:hint="default"/>
        <w:b w:val="0"/>
      </w:rPr>
    </w:lvl>
    <w:lvl w:ilvl="2">
      <w:start w:val="2"/>
      <w:numFmt w:val="decimal"/>
      <w:lvlText w:val="%1.%2.%3"/>
      <w:lvlJc w:val="left"/>
      <w:pPr>
        <w:ind w:left="1288" w:hanging="720"/>
      </w:pPr>
      <w:rPr>
        <w:rFonts w:eastAsia="Times New Roman" w:hint="default"/>
        <w:b w:val="0"/>
      </w:rPr>
    </w:lvl>
    <w:lvl w:ilvl="3">
      <w:start w:val="1"/>
      <w:numFmt w:val="decimal"/>
      <w:lvlText w:val="%1.%2.%3.%4"/>
      <w:lvlJc w:val="left"/>
      <w:pPr>
        <w:ind w:left="2142" w:hanging="1080"/>
      </w:pPr>
      <w:rPr>
        <w:rFonts w:eastAsia="Times New Roman" w:hint="default"/>
        <w:b w:val="0"/>
      </w:rPr>
    </w:lvl>
    <w:lvl w:ilvl="4">
      <w:start w:val="1"/>
      <w:numFmt w:val="decimal"/>
      <w:lvlText w:val="%1.%2.%3.%4.%5"/>
      <w:lvlJc w:val="left"/>
      <w:pPr>
        <w:ind w:left="2496" w:hanging="1080"/>
      </w:pPr>
      <w:rPr>
        <w:rFonts w:eastAsia="Times New Roman" w:hint="default"/>
        <w:b w:val="0"/>
      </w:rPr>
    </w:lvl>
    <w:lvl w:ilvl="5">
      <w:start w:val="1"/>
      <w:numFmt w:val="decimal"/>
      <w:lvlText w:val="%1.%2.%3.%4.%5.%6"/>
      <w:lvlJc w:val="left"/>
      <w:pPr>
        <w:ind w:left="3210" w:hanging="1440"/>
      </w:pPr>
      <w:rPr>
        <w:rFonts w:eastAsia="Times New Roman" w:hint="default"/>
        <w:b w:val="0"/>
      </w:rPr>
    </w:lvl>
    <w:lvl w:ilvl="6">
      <w:start w:val="1"/>
      <w:numFmt w:val="decimal"/>
      <w:lvlText w:val="%1.%2.%3.%4.%5.%6.%7"/>
      <w:lvlJc w:val="left"/>
      <w:pPr>
        <w:ind w:left="3564" w:hanging="1440"/>
      </w:pPr>
      <w:rPr>
        <w:rFonts w:eastAsia="Times New Roman" w:hint="default"/>
        <w:b w:val="0"/>
      </w:rPr>
    </w:lvl>
    <w:lvl w:ilvl="7">
      <w:start w:val="1"/>
      <w:numFmt w:val="decimal"/>
      <w:lvlText w:val="%1.%2.%3.%4.%5.%6.%7.%8"/>
      <w:lvlJc w:val="left"/>
      <w:pPr>
        <w:ind w:left="4278" w:hanging="1800"/>
      </w:pPr>
      <w:rPr>
        <w:rFonts w:eastAsia="Times New Roman" w:hint="default"/>
        <w:b w:val="0"/>
      </w:rPr>
    </w:lvl>
    <w:lvl w:ilvl="8">
      <w:start w:val="1"/>
      <w:numFmt w:val="decimal"/>
      <w:lvlText w:val="%1.%2.%3.%4.%5.%6.%7.%8.%9"/>
      <w:lvlJc w:val="left"/>
      <w:pPr>
        <w:ind w:left="4992" w:hanging="2160"/>
      </w:pPr>
      <w:rPr>
        <w:rFonts w:eastAsia="Times New Roman" w:hint="default"/>
        <w:b w:val="0"/>
      </w:rPr>
    </w:lvl>
  </w:abstractNum>
  <w:abstractNum w:abstractNumId="39" w15:restartNumberingAfterBreak="0">
    <w:nsid w:val="6B277604"/>
    <w:multiLevelType w:val="hybridMultilevel"/>
    <w:tmpl w:val="9A7E3926"/>
    <w:lvl w:ilvl="0" w:tplc="C4B617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A70D13"/>
    <w:multiLevelType w:val="multilevel"/>
    <w:tmpl w:val="0E9268D2"/>
    <w:lvl w:ilvl="0">
      <w:start w:val="1"/>
      <w:numFmt w:val="none"/>
      <w:lvlText w:val="3.1"/>
      <w:lvlJc w:val="left"/>
      <w:pPr>
        <w:ind w:left="750" w:hanging="390"/>
      </w:pPr>
      <w:rPr>
        <w:rFonts w:cs="Times New Roman" w:hint="default"/>
      </w:rPr>
    </w:lvl>
    <w:lvl w:ilvl="1">
      <w:start w:val="1"/>
      <w:numFmt w:val="none"/>
      <w:lvlText w:val="3.2"/>
      <w:lvlJc w:val="left"/>
      <w:pPr>
        <w:ind w:left="1080" w:hanging="36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400"/>
        </w:tabs>
        <w:ind w:left="5400" w:hanging="2160"/>
      </w:pPr>
      <w:rPr>
        <w:rFonts w:cs="Times New Roman" w:hint="default"/>
      </w:rPr>
    </w:lvl>
  </w:abstractNum>
  <w:abstractNum w:abstractNumId="41" w15:restartNumberingAfterBreak="0">
    <w:nsid w:val="6E6A1CEC"/>
    <w:multiLevelType w:val="multilevel"/>
    <w:tmpl w:val="69D81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4E0BCD"/>
    <w:multiLevelType w:val="hybridMultilevel"/>
    <w:tmpl w:val="316C6810"/>
    <w:lvl w:ilvl="0" w:tplc="841000A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6A4331"/>
    <w:multiLevelType w:val="multilevel"/>
    <w:tmpl w:val="FED6F2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44" w15:restartNumberingAfterBreak="0">
    <w:nsid w:val="77926B83"/>
    <w:multiLevelType w:val="multilevel"/>
    <w:tmpl w:val="7FD4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6522F2"/>
    <w:multiLevelType w:val="hybridMultilevel"/>
    <w:tmpl w:val="BA085ABC"/>
    <w:lvl w:ilvl="0" w:tplc="58BEED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7C3A7EC7"/>
    <w:multiLevelType w:val="multilevel"/>
    <w:tmpl w:val="379CD4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ascii="Times New Roman" w:eastAsia="Times New Roman" w:hAnsi="Times New Roman" w:cs="Times New Roman"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7" w15:restartNumberingAfterBreak="0">
    <w:nsid w:val="7D685191"/>
    <w:multiLevelType w:val="multilevel"/>
    <w:tmpl w:val="DC9E448E"/>
    <w:lvl w:ilvl="0">
      <w:start w:val="3"/>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8" w15:restartNumberingAfterBreak="0">
    <w:nsid w:val="7FA95D7E"/>
    <w:multiLevelType w:val="hybridMultilevel"/>
    <w:tmpl w:val="1F08E67A"/>
    <w:lvl w:ilvl="0" w:tplc="1DA259F2">
      <w:start w:val="20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3"/>
  </w:num>
  <w:num w:numId="2">
    <w:abstractNumId w:val="46"/>
  </w:num>
  <w:num w:numId="3">
    <w:abstractNumId w:val="40"/>
  </w:num>
  <w:num w:numId="4">
    <w:abstractNumId w:val="24"/>
  </w:num>
  <w:num w:numId="5">
    <w:abstractNumId w:val="45"/>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5"/>
  </w:num>
  <w:num w:numId="9">
    <w:abstractNumId w:val="32"/>
  </w:num>
  <w:num w:numId="10">
    <w:abstractNumId w:val="17"/>
  </w:num>
  <w:num w:numId="11">
    <w:abstractNumId w:val="8"/>
  </w:num>
  <w:num w:numId="12">
    <w:abstractNumId w:val="47"/>
  </w:num>
  <w:num w:numId="13">
    <w:abstractNumId w:val="7"/>
  </w:num>
  <w:num w:numId="14">
    <w:abstractNumId w:val="5"/>
  </w:num>
  <w:num w:numId="15">
    <w:abstractNumId w:val="36"/>
  </w:num>
  <w:num w:numId="16">
    <w:abstractNumId w:val="1"/>
  </w:num>
  <w:num w:numId="17">
    <w:abstractNumId w:val="22"/>
  </w:num>
  <w:num w:numId="18">
    <w:abstractNumId w:val="41"/>
  </w:num>
  <w:num w:numId="19">
    <w:abstractNumId w:val="11"/>
  </w:num>
  <w:num w:numId="20">
    <w:abstractNumId w:val="31"/>
  </w:num>
  <w:num w:numId="21">
    <w:abstractNumId w:val="42"/>
  </w:num>
  <w:num w:numId="22">
    <w:abstractNumId w:val="38"/>
  </w:num>
  <w:num w:numId="23">
    <w:abstractNumId w:val="20"/>
  </w:num>
  <w:num w:numId="24">
    <w:abstractNumId w:val="15"/>
  </w:num>
  <w:num w:numId="25">
    <w:abstractNumId w:val="33"/>
  </w:num>
  <w:num w:numId="26">
    <w:abstractNumId w:val="23"/>
  </w:num>
  <w:num w:numId="27">
    <w:abstractNumId w:val="9"/>
  </w:num>
  <w:num w:numId="28">
    <w:abstractNumId w:val="44"/>
  </w:num>
  <w:num w:numId="29">
    <w:abstractNumId w:val="3"/>
  </w:num>
  <w:num w:numId="30">
    <w:abstractNumId w:val="4"/>
  </w:num>
  <w:num w:numId="31">
    <w:abstractNumId w:val="6"/>
  </w:num>
  <w:num w:numId="32">
    <w:abstractNumId w:val="10"/>
  </w:num>
  <w:num w:numId="33">
    <w:abstractNumId w:val="16"/>
  </w:num>
  <w:num w:numId="34">
    <w:abstractNumId w:val="27"/>
  </w:num>
  <w:num w:numId="35">
    <w:abstractNumId w:val="25"/>
  </w:num>
  <w:num w:numId="36">
    <w:abstractNumId w:val="13"/>
  </w:num>
  <w:num w:numId="37">
    <w:abstractNumId w:val="19"/>
  </w:num>
  <w:num w:numId="38">
    <w:abstractNumId w:val="37"/>
  </w:num>
  <w:num w:numId="39">
    <w:abstractNumId w:val="18"/>
  </w:num>
  <w:num w:numId="40">
    <w:abstractNumId w:val="48"/>
  </w:num>
  <w:num w:numId="41">
    <w:abstractNumId w:val="30"/>
  </w:num>
  <w:num w:numId="42">
    <w:abstractNumId w:val="12"/>
  </w:num>
  <w:num w:numId="43">
    <w:abstractNumId w:val="29"/>
  </w:num>
  <w:num w:numId="44">
    <w:abstractNumId w:val="2"/>
  </w:num>
  <w:num w:numId="45">
    <w:abstractNumId w:val="39"/>
  </w:num>
  <w:num w:numId="46">
    <w:abstractNumId w:val="34"/>
  </w:num>
  <w:num w:numId="47">
    <w:abstractNumId w:val="26"/>
  </w:num>
  <w:num w:numId="48">
    <w:abstractNumId w:val="0"/>
  </w:num>
  <w:num w:numId="49">
    <w:abstractNumId w:val="21"/>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2C6"/>
    <w:rsid w:val="00004A08"/>
    <w:rsid w:val="00010BDF"/>
    <w:rsid w:val="00011A36"/>
    <w:rsid w:val="000129F3"/>
    <w:rsid w:val="00012D8A"/>
    <w:rsid w:val="00013AF4"/>
    <w:rsid w:val="00015BB5"/>
    <w:rsid w:val="000162ED"/>
    <w:rsid w:val="00016A2D"/>
    <w:rsid w:val="00020632"/>
    <w:rsid w:val="00020770"/>
    <w:rsid w:val="00023B5B"/>
    <w:rsid w:val="00023F6F"/>
    <w:rsid w:val="00027760"/>
    <w:rsid w:val="0003061B"/>
    <w:rsid w:val="00030D3C"/>
    <w:rsid w:val="00032E8E"/>
    <w:rsid w:val="0003309D"/>
    <w:rsid w:val="000354AD"/>
    <w:rsid w:val="000356A6"/>
    <w:rsid w:val="0003625D"/>
    <w:rsid w:val="0004170E"/>
    <w:rsid w:val="0004259E"/>
    <w:rsid w:val="0004470F"/>
    <w:rsid w:val="00046829"/>
    <w:rsid w:val="00047137"/>
    <w:rsid w:val="00047D72"/>
    <w:rsid w:val="00050802"/>
    <w:rsid w:val="000527AB"/>
    <w:rsid w:val="000534BB"/>
    <w:rsid w:val="00053D1F"/>
    <w:rsid w:val="000541F0"/>
    <w:rsid w:val="00055484"/>
    <w:rsid w:val="00065CB6"/>
    <w:rsid w:val="00066046"/>
    <w:rsid w:val="00066FEB"/>
    <w:rsid w:val="00067B36"/>
    <w:rsid w:val="00070314"/>
    <w:rsid w:val="0007419B"/>
    <w:rsid w:val="00076A0F"/>
    <w:rsid w:val="00081792"/>
    <w:rsid w:val="00081B87"/>
    <w:rsid w:val="000908B7"/>
    <w:rsid w:val="000909A9"/>
    <w:rsid w:val="00090ACC"/>
    <w:rsid w:val="000910CE"/>
    <w:rsid w:val="00091CDE"/>
    <w:rsid w:val="00093114"/>
    <w:rsid w:val="000936E7"/>
    <w:rsid w:val="00094B0A"/>
    <w:rsid w:val="0009547B"/>
    <w:rsid w:val="000972E6"/>
    <w:rsid w:val="000A20A8"/>
    <w:rsid w:val="000A37A4"/>
    <w:rsid w:val="000A46D4"/>
    <w:rsid w:val="000A6FAA"/>
    <w:rsid w:val="000A70A3"/>
    <w:rsid w:val="000B3D8B"/>
    <w:rsid w:val="000B3F54"/>
    <w:rsid w:val="000B4D61"/>
    <w:rsid w:val="000C11A1"/>
    <w:rsid w:val="000C3C4B"/>
    <w:rsid w:val="000C3E2B"/>
    <w:rsid w:val="000C78D9"/>
    <w:rsid w:val="000D23E4"/>
    <w:rsid w:val="000D3DB5"/>
    <w:rsid w:val="000D45D2"/>
    <w:rsid w:val="000D6BBC"/>
    <w:rsid w:val="000D79ED"/>
    <w:rsid w:val="000D7C61"/>
    <w:rsid w:val="000E0A4F"/>
    <w:rsid w:val="000E23A3"/>
    <w:rsid w:val="000E3536"/>
    <w:rsid w:val="000E49CC"/>
    <w:rsid w:val="000E4D60"/>
    <w:rsid w:val="000E4DC3"/>
    <w:rsid w:val="000E6512"/>
    <w:rsid w:val="000E6548"/>
    <w:rsid w:val="000E6699"/>
    <w:rsid w:val="000E73E1"/>
    <w:rsid w:val="000E7914"/>
    <w:rsid w:val="000F6A77"/>
    <w:rsid w:val="000F6C55"/>
    <w:rsid w:val="00101123"/>
    <w:rsid w:val="00101633"/>
    <w:rsid w:val="00104258"/>
    <w:rsid w:val="00104D3A"/>
    <w:rsid w:val="001061D8"/>
    <w:rsid w:val="00110131"/>
    <w:rsid w:val="00111133"/>
    <w:rsid w:val="001144F2"/>
    <w:rsid w:val="00116422"/>
    <w:rsid w:val="00120389"/>
    <w:rsid w:val="00121679"/>
    <w:rsid w:val="00122008"/>
    <w:rsid w:val="0013120B"/>
    <w:rsid w:val="00137D3A"/>
    <w:rsid w:val="0014141A"/>
    <w:rsid w:val="00142A02"/>
    <w:rsid w:val="0014337C"/>
    <w:rsid w:val="00146A4E"/>
    <w:rsid w:val="00146F75"/>
    <w:rsid w:val="00147567"/>
    <w:rsid w:val="00147DCB"/>
    <w:rsid w:val="00150D91"/>
    <w:rsid w:val="0015219D"/>
    <w:rsid w:val="00152960"/>
    <w:rsid w:val="0015361E"/>
    <w:rsid w:val="0016069C"/>
    <w:rsid w:val="00160EC2"/>
    <w:rsid w:val="001622B0"/>
    <w:rsid w:val="00163601"/>
    <w:rsid w:val="0016494A"/>
    <w:rsid w:val="001653F6"/>
    <w:rsid w:val="00167054"/>
    <w:rsid w:val="001709B3"/>
    <w:rsid w:val="00171EDF"/>
    <w:rsid w:val="001721DF"/>
    <w:rsid w:val="0017369F"/>
    <w:rsid w:val="001738F3"/>
    <w:rsid w:val="0017638B"/>
    <w:rsid w:val="00180005"/>
    <w:rsid w:val="001803E7"/>
    <w:rsid w:val="0018143A"/>
    <w:rsid w:val="00182ABE"/>
    <w:rsid w:val="001840F0"/>
    <w:rsid w:val="00185483"/>
    <w:rsid w:val="0018577D"/>
    <w:rsid w:val="00191525"/>
    <w:rsid w:val="00192436"/>
    <w:rsid w:val="00192EF2"/>
    <w:rsid w:val="001A3F9B"/>
    <w:rsid w:val="001A4D83"/>
    <w:rsid w:val="001A5563"/>
    <w:rsid w:val="001A7BC0"/>
    <w:rsid w:val="001B0A12"/>
    <w:rsid w:val="001B0AA9"/>
    <w:rsid w:val="001B21E3"/>
    <w:rsid w:val="001B3DA1"/>
    <w:rsid w:val="001B4870"/>
    <w:rsid w:val="001B75FA"/>
    <w:rsid w:val="001D069B"/>
    <w:rsid w:val="001D1FD8"/>
    <w:rsid w:val="001D22F5"/>
    <w:rsid w:val="001D3789"/>
    <w:rsid w:val="001D3D09"/>
    <w:rsid w:val="001D56E5"/>
    <w:rsid w:val="001E5B6A"/>
    <w:rsid w:val="001E6F8B"/>
    <w:rsid w:val="001F0718"/>
    <w:rsid w:val="001F3D33"/>
    <w:rsid w:val="001F4865"/>
    <w:rsid w:val="001F599A"/>
    <w:rsid w:val="001F6073"/>
    <w:rsid w:val="002046FD"/>
    <w:rsid w:val="002102FF"/>
    <w:rsid w:val="002103E7"/>
    <w:rsid w:val="002112CE"/>
    <w:rsid w:val="0021256A"/>
    <w:rsid w:val="00212BA3"/>
    <w:rsid w:val="002138AF"/>
    <w:rsid w:val="00213E85"/>
    <w:rsid w:val="00215BF3"/>
    <w:rsid w:val="002179F0"/>
    <w:rsid w:val="00221388"/>
    <w:rsid w:val="00223DB8"/>
    <w:rsid w:val="002249C9"/>
    <w:rsid w:val="002251CE"/>
    <w:rsid w:val="00227029"/>
    <w:rsid w:val="00235BAF"/>
    <w:rsid w:val="00240FDF"/>
    <w:rsid w:val="00241B4F"/>
    <w:rsid w:val="00242334"/>
    <w:rsid w:val="00246E9F"/>
    <w:rsid w:val="00251280"/>
    <w:rsid w:val="00252617"/>
    <w:rsid w:val="00253803"/>
    <w:rsid w:val="002538A9"/>
    <w:rsid w:val="00253D5C"/>
    <w:rsid w:val="00254B61"/>
    <w:rsid w:val="00260C09"/>
    <w:rsid w:val="00262BE3"/>
    <w:rsid w:val="002641EF"/>
    <w:rsid w:val="00265C3C"/>
    <w:rsid w:val="0026615C"/>
    <w:rsid w:val="00267BD8"/>
    <w:rsid w:val="002709B5"/>
    <w:rsid w:val="00271E22"/>
    <w:rsid w:val="00274062"/>
    <w:rsid w:val="00274F3F"/>
    <w:rsid w:val="002754A9"/>
    <w:rsid w:val="00276F4D"/>
    <w:rsid w:val="00282D46"/>
    <w:rsid w:val="0028310B"/>
    <w:rsid w:val="00284B8D"/>
    <w:rsid w:val="0028525D"/>
    <w:rsid w:val="00286969"/>
    <w:rsid w:val="00286AFE"/>
    <w:rsid w:val="00286DD2"/>
    <w:rsid w:val="00290195"/>
    <w:rsid w:val="00290721"/>
    <w:rsid w:val="00293C28"/>
    <w:rsid w:val="00294820"/>
    <w:rsid w:val="00296B0B"/>
    <w:rsid w:val="002A1A7D"/>
    <w:rsid w:val="002A5772"/>
    <w:rsid w:val="002A62A1"/>
    <w:rsid w:val="002A6F09"/>
    <w:rsid w:val="002B2196"/>
    <w:rsid w:val="002B6795"/>
    <w:rsid w:val="002B6FC2"/>
    <w:rsid w:val="002C117A"/>
    <w:rsid w:val="002C15F8"/>
    <w:rsid w:val="002C4E8E"/>
    <w:rsid w:val="002C57D8"/>
    <w:rsid w:val="002C5E10"/>
    <w:rsid w:val="002C65EC"/>
    <w:rsid w:val="002D08DA"/>
    <w:rsid w:val="002D307E"/>
    <w:rsid w:val="002D41E7"/>
    <w:rsid w:val="002D5BB4"/>
    <w:rsid w:val="002D6F8A"/>
    <w:rsid w:val="002D74F7"/>
    <w:rsid w:val="002D7B1B"/>
    <w:rsid w:val="002E48A6"/>
    <w:rsid w:val="002E7F41"/>
    <w:rsid w:val="002F038C"/>
    <w:rsid w:val="002F0D07"/>
    <w:rsid w:val="002F4FDC"/>
    <w:rsid w:val="002F657D"/>
    <w:rsid w:val="002F683A"/>
    <w:rsid w:val="0030350D"/>
    <w:rsid w:val="00311869"/>
    <w:rsid w:val="003154A7"/>
    <w:rsid w:val="00317982"/>
    <w:rsid w:val="00317A1A"/>
    <w:rsid w:val="00320388"/>
    <w:rsid w:val="003233AC"/>
    <w:rsid w:val="00324DE5"/>
    <w:rsid w:val="00325355"/>
    <w:rsid w:val="00331D01"/>
    <w:rsid w:val="00332469"/>
    <w:rsid w:val="003338D3"/>
    <w:rsid w:val="00335C12"/>
    <w:rsid w:val="00336031"/>
    <w:rsid w:val="00336C92"/>
    <w:rsid w:val="003371C8"/>
    <w:rsid w:val="00337550"/>
    <w:rsid w:val="00342469"/>
    <w:rsid w:val="00342EE6"/>
    <w:rsid w:val="00346BBC"/>
    <w:rsid w:val="00347BE1"/>
    <w:rsid w:val="003530AE"/>
    <w:rsid w:val="00353DF2"/>
    <w:rsid w:val="00355BAF"/>
    <w:rsid w:val="00355EB7"/>
    <w:rsid w:val="00362494"/>
    <w:rsid w:val="00364B54"/>
    <w:rsid w:val="00364E6B"/>
    <w:rsid w:val="00371728"/>
    <w:rsid w:val="003720D0"/>
    <w:rsid w:val="003748ED"/>
    <w:rsid w:val="00374BD6"/>
    <w:rsid w:val="00377D60"/>
    <w:rsid w:val="00383328"/>
    <w:rsid w:val="00383F5B"/>
    <w:rsid w:val="0038581A"/>
    <w:rsid w:val="0038633E"/>
    <w:rsid w:val="0039424E"/>
    <w:rsid w:val="00394278"/>
    <w:rsid w:val="00394C05"/>
    <w:rsid w:val="00396BFA"/>
    <w:rsid w:val="003A0FC4"/>
    <w:rsid w:val="003A2CB7"/>
    <w:rsid w:val="003A3A5A"/>
    <w:rsid w:val="003A7E99"/>
    <w:rsid w:val="003B01CC"/>
    <w:rsid w:val="003B08A2"/>
    <w:rsid w:val="003B22B7"/>
    <w:rsid w:val="003C098F"/>
    <w:rsid w:val="003C1CC2"/>
    <w:rsid w:val="003C3D78"/>
    <w:rsid w:val="003C4BA7"/>
    <w:rsid w:val="003C56C0"/>
    <w:rsid w:val="003C5DF8"/>
    <w:rsid w:val="003D0C00"/>
    <w:rsid w:val="003D6355"/>
    <w:rsid w:val="003E102D"/>
    <w:rsid w:val="003E212F"/>
    <w:rsid w:val="003E6025"/>
    <w:rsid w:val="003E617B"/>
    <w:rsid w:val="003F0629"/>
    <w:rsid w:val="003F180B"/>
    <w:rsid w:val="003F2FD8"/>
    <w:rsid w:val="003F36FE"/>
    <w:rsid w:val="003F4AD7"/>
    <w:rsid w:val="003F4C58"/>
    <w:rsid w:val="00406DE7"/>
    <w:rsid w:val="004114A5"/>
    <w:rsid w:val="004153CB"/>
    <w:rsid w:val="0042145B"/>
    <w:rsid w:val="004230F5"/>
    <w:rsid w:val="00425A2F"/>
    <w:rsid w:val="00425A8F"/>
    <w:rsid w:val="004262EA"/>
    <w:rsid w:val="0042733F"/>
    <w:rsid w:val="00431AB3"/>
    <w:rsid w:val="004357CD"/>
    <w:rsid w:val="00443FD2"/>
    <w:rsid w:val="00444074"/>
    <w:rsid w:val="00444250"/>
    <w:rsid w:val="00444ECE"/>
    <w:rsid w:val="004460BC"/>
    <w:rsid w:val="004469B5"/>
    <w:rsid w:val="004516B8"/>
    <w:rsid w:val="00452C0E"/>
    <w:rsid w:val="00456E74"/>
    <w:rsid w:val="004574D8"/>
    <w:rsid w:val="00457A07"/>
    <w:rsid w:val="00463CB0"/>
    <w:rsid w:val="00464DF5"/>
    <w:rsid w:val="00465037"/>
    <w:rsid w:val="00465480"/>
    <w:rsid w:val="004713DB"/>
    <w:rsid w:val="00471DD3"/>
    <w:rsid w:val="00474F40"/>
    <w:rsid w:val="00477F34"/>
    <w:rsid w:val="00490698"/>
    <w:rsid w:val="00492AFA"/>
    <w:rsid w:val="00494B5A"/>
    <w:rsid w:val="004968C6"/>
    <w:rsid w:val="004A022A"/>
    <w:rsid w:val="004A0DB0"/>
    <w:rsid w:val="004A1119"/>
    <w:rsid w:val="004A3C3A"/>
    <w:rsid w:val="004A7F44"/>
    <w:rsid w:val="004B1B50"/>
    <w:rsid w:val="004B1B78"/>
    <w:rsid w:val="004B1E22"/>
    <w:rsid w:val="004B38A8"/>
    <w:rsid w:val="004C0E9F"/>
    <w:rsid w:val="004C16BA"/>
    <w:rsid w:val="004C240F"/>
    <w:rsid w:val="004C51D8"/>
    <w:rsid w:val="004C6382"/>
    <w:rsid w:val="004C6C08"/>
    <w:rsid w:val="004C7008"/>
    <w:rsid w:val="004D0CA0"/>
    <w:rsid w:val="004D241F"/>
    <w:rsid w:val="004D3D1F"/>
    <w:rsid w:val="004D6314"/>
    <w:rsid w:val="004E25BB"/>
    <w:rsid w:val="004E3E37"/>
    <w:rsid w:val="004E527A"/>
    <w:rsid w:val="004E5369"/>
    <w:rsid w:val="004E5DCB"/>
    <w:rsid w:val="004F093F"/>
    <w:rsid w:val="004F0AE4"/>
    <w:rsid w:val="004F157B"/>
    <w:rsid w:val="004F3D66"/>
    <w:rsid w:val="004F407F"/>
    <w:rsid w:val="004F40E6"/>
    <w:rsid w:val="004F48BD"/>
    <w:rsid w:val="004F52A5"/>
    <w:rsid w:val="004F7249"/>
    <w:rsid w:val="004F73E4"/>
    <w:rsid w:val="004F7B9A"/>
    <w:rsid w:val="005032CB"/>
    <w:rsid w:val="0050578C"/>
    <w:rsid w:val="00517C3F"/>
    <w:rsid w:val="00520128"/>
    <w:rsid w:val="00520302"/>
    <w:rsid w:val="00522D7C"/>
    <w:rsid w:val="00523A9C"/>
    <w:rsid w:val="005246F1"/>
    <w:rsid w:val="00524D69"/>
    <w:rsid w:val="00527554"/>
    <w:rsid w:val="00527F65"/>
    <w:rsid w:val="00530FA5"/>
    <w:rsid w:val="00531550"/>
    <w:rsid w:val="0053644C"/>
    <w:rsid w:val="00536953"/>
    <w:rsid w:val="00542183"/>
    <w:rsid w:val="005438B3"/>
    <w:rsid w:val="00550742"/>
    <w:rsid w:val="005517CD"/>
    <w:rsid w:val="00553577"/>
    <w:rsid w:val="00553793"/>
    <w:rsid w:val="00554487"/>
    <w:rsid w:val="00554765"/>
    <w:rsid w:val="0055649C"/>
    <w:rsid w:val="00556848"/>
    <w:rsid w:val="00556ADA"/>
    <w:rsid w:val="005616D5"/>
    <w:rsid w:val="00561D31"/>
    <w:rsid w:val="005659EA"/>
    <w:rsid w:val="00575D2C"/>
    <w:rsid w:val="00577278"/>
    <w:rsid w:val="00577F02"/>
    <w:rsid w:val="0058162F"/>
    <w:rsid w:val="005838C1"/>
    <w:rsid w:val="00585533"/>
    <w:rsid w:val="00585744"/>
    <w:rsid w:val="00585839"/>
    <w:rsid w:val="0058707D"/>
    <w:rsid w:val="0059040E"/>
    <w:rsid w:val="00591586"/>
    <w:rsid w:val="00592A37"/>
    <w:rsid w:val="00593BAD"/>
    <w:rsid w:val="0059418C"/>
    <w:rsid w:val="005959C2"/>
    <w:rsid w:val="00597509"/>
    <w:rsid w:val="005A0A4D"/>
    <w:rsid w:val="005A1D6E"/>
    <w:rsid w:val="005A21CE"/>
    <w:rsid w:val="005A2392"/>
    <w:rsid w:val="005A26CE"/>
    <w:rsid w:val="005A31AB"/>
    <w:rsid w:val="005A403D"/>
    <w:rsid w:val="005A5A9F"/>
    <w:rsid w:val="005A6CE0"/>
    <w:rsid w:val="005A6E5E"/>
    <w:rsid w:val="005B5FF2"/>
    <w:rsid w:val="005B630F"/>
    <w:rsid w:val="005B66FC"/>
    <w:rsid w:val="005B704A"/>
    <w:rsid w:val="005B70D2"/>
    <w:rsid w:val="005C0821"/>
    <w:rsid w:val="005C0EDA"/>
    <w:rsid w:val="005C3FE1"/>
    <w:rsid w:val="005C5D1E"/>
    <w:rsid w:val="005C5E3F"/>
    <w:rsid w:val="005C6E41"/>
    <w:rsid w:val="005E1500"/>
    <w:rsid w:val="005E1A3C"/>
    <w:rsid w:val="005E7139"/>
    <w:rsid w:val="005F224D"/>
    <w:rsid w:val="005F6220"/>
    <w:rsid w:val="005F67AF"/>
    <w:rsid w:val="00601781"/>
    <w:rsid w:val="006017A3"/>
    <w:rsid w:val="006033A2"/>
    <w:rsid w:val="00607C22"/>
    <w:rsid w:val="006106E3"/>
    <w:rsid w:val="00612C6C"/>
    <w:rsid w:val="00622ECC"/>
    <w:rsid w:val="00624073"/>
    <w:rsid w:val="00624319"/>
    <w:rsid w:val="00631ECB"/>
    <w:rsid w:val="006363AA"/>
    <w:rsid w:val="006366B0"/>
    <w:rsid w:val="00636A79"/>
    <w:rsid w:val="006373A6"/>
    <w:rsid w:val="00637D4C"/>
    <w:rsid w:val="00641019"/>
    <w:rsid w:val="00641721"/>
    <w:rsid w:val="00641DC0"/>
    <w:rsid w:val="006422C1"/>
    <w:rsid w:val="0064753A"/>
    <w:rsid w:val="006510FE"/>
    <w:rsid w:val="00652029"/>
    <w:rsid w:val="0065307D"/>
    <w:rsid w:val="0065318C"/>
    <w:rsid w:val="00654820"/>
    <w:rsid w:val="006606CC"/>
    <w:rsid w:val="00665845"/>
    <w:rsid w:val="00667B89"/>
    <w:rsid w:val="00670C6D"/>
    <w:rsid w:val="00675292"/>
    <w:rsid w:val="00676108"/>
    <w:rsid w:val="00677DB3"/>
    <w:rsid w:val="00681EC9"/>
    <w:rsid w:val="00684241"/>
    <w:rsid w:val="0068456E"/>
    <w:rsid w:val="00684A6E"/>
    <w:rsid w:val="006874D3"/>
    <w:rsid w:val="00690209"/>
    <w:rsid w:val="006913E4"/>
    <w:rsid w:val="00692420"/>
    <w:rsid w:val="00697C69"/>
    <w:rsid w:val="006A18DE"/>
    <w:rsid w:val="006A190C"/>
    <w:rsid w:val="006A47F5"/>
    <w:rsid w:val="006A60FC"/>
    <w:rsid w:val="006A6553"/>
    <w:rsid w:val="006B57C9"/>
    <w:rsid w:val="006B5AD0"/>
    <w:rsid w:val="006B71A5"/>
    <w:rsid w:val="006C0723"/>
    <w:rsid w:val="006C0728"/>
    <w:rsid w:val="006C33BF"/>
    <w:rsid w:val="006C33D5"/>
    <w:rsid w:val="006C5D5C"/>
    <w:rsid w:val="006C6173"/>
    <w:rsid w:val="006D0BCD"/>
    <w:rsid w:val="006D263E"/>
    <w:rsid w:val="006D4543"/>
    <w:rsid w:val="006D52E3"/>
    <w:rsid w:val="006D5F6F"/>
    <w:rsid w:val="006D7629"/>
    <w:rsid w:val="006E0007"/>
    <w:rsid w:val="006E0A79"/>
    <w:rsid w:val="006E17B3"/>
    <w:rsid w:val="006E1945"/>
    <w:rsid w:val="006E3EF1"/>
    <w:rsid w:val="006E5BE1"/>
    <w:rsid w:val="006E7571"/>
    <w:rsid w:val="006F0BD5"/>
    <w:rsid w:val="006F2CE1"/>
    <w:rsid w:val="006F335A"/>
    <w:rsid w:val="006F38AA"/>
    <w:rsid w:val="006F397E"/>
    <w:rsid w:val="006F4887"/>
    <w:rsid w:val="006F6D12"/>
    <w:rsid w:val="00701BBF"/>
    <w:rsid w:val="00702625"/>
    <w:rsid w:val="0070264A"/>
    <w:rsid w:val="007028D3"/>
    <w:rsid w:val="0070312D"/>
    <w:rsid w:val="0070467E"/>
    <w:rsid w:val="00710279"/>
    <w:rsid w:val="0071144C"/>
    <w:rsid w:val="00715307"/>
    <w:rsid w:val="00716CDB"/>
    <w:rsid w:val="00717590"/>
    <w:rsid w:val="007176C6"/>
    <w:rsid w:val="00720DFA"/>
    <w:rsid w:val="00721953"/>
    <w:rsid w:val="0072657C"/>
    <w:rsid w:val="0072689B"/>
    <w:rsid w:val="0073256D"/>
    <w:rsid w:val="0073328A"/>
    <w:rsid w:val="007335FD"/>
    <w:rsid w:val="00733A80"/>
    <w:rsid w:val="007353ED"/>
    <w:rsid w:val="00736482"/>
    <w:rsid w:val="00740193"/>
    <w:rsid w:val="0074083C"/>
    <w:rsid w:val="00740F0C"/>
    <w:rsid w:val="00743C8D"/>
    <w:rsid w:val="00744EEE"/>
    <w:rsid w:val="00751035"/>
    <w:rsid w:val="007527EB"/>
    <w:rsid w:val="00753A43"/>
    <w:rsid w:val="00756837"/>
    <w:rsid w:val="00757963"/>
    <w:rsid w:val="00757B66"/>
    <w:rsid w:val="00757BBB"/>
    <w:rsid w:val="00760C54"/>
    <w:rsid w:val="00762854"/>
    <w:rsid w:val="007630E9"/>
    <w:rsid w:val="0076529F"/>
    <w:rsid w:val="00766E05"/>
    <w:rsid w:val="00771281"/>
    <w:rsid w:val="0077601C"/>
    <w:rsid w:val="007850C1"/>
    <w:rsid w:val="0078648A"/>
    <w:rsid w:val="00786BE0"/>
    <w:rsid w:val="0079001E"/>
    <w:rsid w:val="0079207A"/>
    <w:rsid w:val="00792EBF"/>
    <w:rsid w:val="0079377D"/>
    <w:rsid w:val="0079378A"/>
    <w:rsid w:val="00796316"/>
    <w:rsid w:val="007966B8"/>
    <w:rsid w:val="00797AAC"/>
    <w:rsid w:val="007A6566"/>
    <w:rsid w:val="007A7A23"/>
    <w:rsid w:val="007A7A91"/>
    <w:rsid w:val="007B02C1"/>
    <w:rsid w:val="007B310C"/>
    <w:rsid w:val="007B579C"/>
    <w:rsid w:val="007B6F7D"/>
    <w:rsid w:val="007B7598"/>
    <w:rsid w:val="007C6DAA"/>
    <w:rsid w:val="007C6ECD"/>
    <w:rsid w:val="007D1271"/>
    <w:rsid w:val="007D3370"/>
    <w:rsid w:val="007E2048"/>
    <w:rsid w:val="007E7B78"/>
    <w:rsid w:val="007F05C0"/>
    <w:rsid w:val="007F2AC2"/>
    <w:rsid w:val="007F352D"/>
    <w:rsid w:val="007F3B0D"/>
    <w:rsid w:val="007F44E9"/>
    <w:rsid w:val="007F4E3B"/>
    <w:rsid w:val="007F7A31"/>
    <w:rsid w:val="008004AE"/>
    <w:rsid w:val="0080067E"/>
    <w:rsid w:val="008012C6"/>
    <w:rsid w:val="008026AA"/>
    <w:rsid w:val="00803E97"/>
    <w:rsid w:val="00804E7A"/>
    <w:rsid w:val="0080709E"/>
    <w:rsid w:val="00807246"/>
    <w:rsid w:val="008078F1"/>
    <w:rsid w:val="00810422"/>
    <w:rsid w:val="008123F8"/>
    <w:rsid w:val="00813F12"/>
    <w:rsid w:val="008148D1"/>
    <w:rsid w:val="008152FF"/>
    <w:rsid w:val="0081552C"/>
    <w:rsid w:val="0082022E"/>
    <w:rsid w:val="0082467A"/>
    <w:rsid w:val="00825455"/>
    <w:rsid w:val="008262FD"/>
    <w:rsid w:val="008303EA"/>
    <w:rsid w:val="00832406"/>
    <w:rsid w:val="00832997"/>
    <w:rsid w:val="00833382"/>
    <w:rsid w:val="00833BB0"/>
    <w:rsid w:val="008342D6"/>
    <w:rsid w:val="00836B69"/>
    <w:rsid w:val="00840346"/>
    <w:rsid w:val="00840D78"/>
    <w:rsid w:val="0084126A"/>
    <w:rsid w:val="00841DBE"/>
    <w:rsid w:val="00843FFC"/>
    <w:rsid w:val="008447D2"/>
    <w:rsid w:val="00845F59"/>
    <w:rsid w:val="00846C7D"/>
    <w:rsid w:val="0084758F"/>
    <w:rsid w:val="00847CC8"/>
    <w:rsid w:val="00851052"/>
    <w:rsid w:val="00851860"/>
    <w:rsid w:val="00852CDC"/>
    <w:rsid w:val="008535F4"/>
    <w:rsid w:val="00853819"/>
    <w:rsid w:val="00854A85"/>
    <w:rsid w:val="00854FA6"/>
    <w:rsid w:val="00856A32"/>
    <w:rsid w:val="00857513"/>
    <w:rsid w:val="008579E6"/>
    <w:rsid w:val="00863401"/>
    <w:rsid w:val="00864149"/>
    <w:rsid w:val="0086581F"/>
    <w:rsid w:val="00865E10"/>
    <w:rsid w:val="00866651"/>
    <w:rsid w:val="0086688C"/>
    <w:rsid w:val="00870565"/>
    <w:rsid w:val="0087188E"/>
    <w:rsid w:val="00871FB8"/>
    <w:rsid w:val="0087286C"/>
    <w:rsid w:val="00875942"/>
    <w:rsid w:val="008763BB"/>
    <w:rsid w:val="00876E13"/>
    <w:rsid w:val="00881A84"/>
    <w:rsid w:val="0088414E"/>
    <w:rsid w:val="00885561"/>
    <w:rsid w:val="00887C26"/>
    <w:rsid w:val="0089075B"/>
    <w:rsid w:val="008939BF"/>
    <w:rsid w:val="00893A2B"/>
    <w:rsid w:val="008972AB"/>
    <w:rsid w:val="008A088F"/>
    <w:rsid w:val="008A25B7"/>
    <w:rsid w:val="008A3D83"/>
    <w:rsid w:val="008A4E37"/>
    <w:rsid w:val="008A5861"/>
    <w:rsid w:val="008A61E1"/>
    <w:rsid w:val="008A7911"/>
    <w:rsid w:val="008B1C81"/>
    <w:rsid w:val="008B2CF6"/>
    <w:rsid w:val="008B4383"/>
    <w:rsid w:val="008B7C55"/>
    <w:rsid w:val="008C6C45"/>
    <w:rsid w:val="008D2E7B"/>
    <w:rsid w:val="008D3F4B"/>
    <w:rsid w:val="008E56BC"/>
    <w:rsid w:val="008E7239"/>
    <w:rsid w:val="008F05D9"/>
    <w:rsid w:val="008F3291"/>
    <w:rsid w:val="008F7CA4"/>
    <w:rsid w:val="009007E4"/>
    <w:rsid w:val="00902A26"/>
    <w:rsid w:val="00903715"/>
    <w:rsid w:val="00906F00"/>
    <w:rsid w:val="00911F54"/>
    <w:rsid w:val="00912014"/>
    <w:rsid w:val="00913865"/>
    <w:rsid w:val="0091513B"/>
    <w:rsid w:val="00921875"/>
    <w:rsid w:val="00924245"/>
    <w:rsid w:val="00924FE7"/>
    <w:rsid w:val="00931634"/>
    <w:rsid w:val="009335B0"/>
    <w:rsid w:val="00933A1B"/>
    <w:rsid w:val="0094485D"/>
    <w:rsid w:val="00945880"/>
    <w:rsid w:val="009467ED"/>
    <w:rsid w:val="00946C0F"/>
    <w:rsid w:val="0094711E"/>
    <w:rsid w:val="0094760B"/>
    <w:rsid w:val="00947630"/>
    <w:rsid w:val="0095037A"/>
    <w:rsid w:val="0095151E"/>
    <w:rsid w:val="00954B10"/>
    <w:rsid w:val="00954EAC"/>
    <w:rsid w:val="00962459"/>
    <w:rsid w:val="0096509C"/>
    <w:rsid w:val="009658C9"/>
    <w:rsid w:val="00965FED"/>
    <w:rsid w:val="00966B23"/>
    <w:rsid w:val="00966FCB"/>
    <w:rsid w:val="0097452F"/>
    <w:rsid w:val="00975ACA"/>
    <w:rsid w:val="00980D6B"/>
    <w:rsid w:val="009822A6"/>
    <w:rsid w:val="0098552F"/>
    <w:rsid w:val="0098678D"/>
    <w:rsid w:val="0099175E"/>
    <w:rsid w:val="00991F52"/>
    <w:rsid w:val="00992093"/>
    <w:rsid w:val="0099498E"/>
    <w:rsid w:val="00994F0D"/>
    <w:rsid w:val="00996790"/>
    <w:rsid w:val="009A26E0"/>
    <w:rsid w:val="009A396A"/>
    <w:rsid w:val="009A4397"/>
    <w:rsid w:val="009B354F"/>
    <w:rsid w:val="009B3C5E"/>
    <w:rsid w:val="009C0194"/>
    <w:rsid w:val="009C09B1"/>
    <w:rsid w:val="009C0B01"/>
    <w:rsid w:val="009C0E9B"/>
    <w:rsid w:val="009C14FF"/>
    <w:rsid w:val="009C1707"/>
    <w:rsid w:val="009C1C76"/>
    <w:rsid w:val="009C27BC"/>
    <w:rsid w:val="009C341A"/>
    <w:rsid w:val="009C44EA"/>
    <w:rsid w:val="009C7251"/>
    <w:rsid w:val="009D0195"/>
    <w:rsid w:val="009D5151"/>
    <w:rsid w:val="009D7D7B"/>
    <w:rsid w:val="009E01C6"/>
    <w:rsid w:val="009E103E"/>
    <w:rsid w:val="009E1604"/>
    <w:rsid w:val="009E162E"/>
    <w:rsid w:val="009F0543"/>
    <w:rsid w:val="009F3F55"/>
    <w:rsid w:val="009F4AA3"/>
    <w:rsid w:val="009F4E26"/>
    <w:rsid w:val="009F7998"/>
    <w:rsid w:val="00A00796"/>
    <w:rsid w:val="00A00E58"/>
    <w:rsid w:val="00A0119C"/>
    <w:rsid w:val="00A073F6"/>
    <w:rsid w:val="00A12CEA"/>
    <w:rsid w:val="00A136AD"/>
    <w:rsid w:val="00A15650"/>
    <w:rsid w:val="00A24C89"/>
    <w:rsid w:val="00A2511F"/>
    <w:rsid w:val="00A2533F"/>
    <w:rsid w:val="00A26726"/>
    <w:rsid w:val="00A27E34"/>
    <w:rsid w:val="00A30DE4"/>
    <w:rsid w:val="00A31986"/>
    <w:rsid w:val="00A33245"/>
    <w:rsid w:val="00A358BD"/>
    <w:rsid w:val="00A35982"/>
    <w:rsid w:val="00A407EA"/>
    <w:rsid w:val="00A426BB"/>
    <w:rsid w:val="00A47598"/>
    <w:rsid w:val="00A476D9"/>
    <w:rsid w:val="00A47D58"/>
    <w:rsid w:val="00A54151"/>
    <w:rsid w:val="00A555FF"/>
    <w:rsid w:val="00A62A4A"/>
    <w:rsid w:val="00A65576"/>
    <w:rsid w:val="00A6630B"/>
    <w:rsid w:val="00A70E22"/>
    <w:rsid w:val="00A71306"/>
    <w:rsid w:val="00A71BA9"/>
    <w:rsid w:val="00A7427B"/>
    <w:rsid w:val="00A749EA"/>
    <w:rsid w:val="00A74BB3"/>
    <w:rsid w:val="00A7546B"/>
    <w:rsid w:val="00A75D8D"/>
    <w:rsid w:val="00A75F36"/>
    <w:rsid w:val="00A767D7"/>
    <w:rsid w:val="00A82A8F"/>
    <w:rsid w:val="00A933FD"/>
    <w:rsid w:val="00A93A7F"/>
    <w:rsid w:val="00A9622A"/>
    <w:rsid w:val="00A97BEA"/>
    <w:rsid w:val="00AA0D50"/>
    <w:rsid w:val="00AA1097"/>
    <w:rsid w:val="00AA3129"/>
    <w:rsid w:val="00AA3709"/>
    <w:rsid w:val="00AB0D76"/>
    <w:rsid w:val="00AB16F7"/>
    <w:rsid w:val="00AB3D07"/>
    <w:rsid w:val="00AB4AC2"/>
    <w:rsid w:val="00AB6846"/>
    <w:rsid w:val="00AB7068"/>
    <w:rsid w:val="00AB75FF"/>
    <w:rsid w:val="00AB775B"/>
    <w:rsid w:val="00AC096B"/>
    <w:rsid w:val="00AC10F8"/>
    <w:rsid w:val="00AC264F"/>
    <w:rsid w:val="00AD1501"/>
    <w:rsid w:val="00AD1F9D"/>
    <w:rsid w:val="00AD2485"/>
    <w:rsid w:val="00AD4109"/>
    <w:rsid w:val="00AD53B8"/>
    <w:rsid w:val="00AD6099"/>
    <w:rsid w:val="00AD77CE"/>
    <w:rsid w:val="00AD7E8D"/>
    <w:rsid w:val="00AE0B51"/>
    <w:rsid w:val="00AE2723"/>
    <w:rsid w:val="00AE591D"/>
    <w:rsid w:val="00AE61C6"/>
    <w:rsid w:val="00AE77DC"/>
    <w:rsid w:val="00AF05BB"/>
    <w:rsid w:val="00AF12F9"/>
    <w:rsid w:val="00AF4ACC"/>
    <w:rsid w:val="00AF6C77"/>
    <w:rsid w:val="00B009C1"/>
    <w:rsid w:val="00B03327"/>
    <w:rsid w:val="00B03D61"/>
    <w:rsid w:val="00B04307"/>
    <w:rsid w:val="00B05358"/>
    <w:rsid w:val="00B053C2"/>
    <w:rsid w:val="00B0638F"/>
    <w:rsid w:val="00B10434"/>
    <w:rsid w:val="00B10E14"/>
    <w:rsid w:val="00B12061"/>
    <w:rsid w:val="00B13382"/>
    <w:rsid w:val="00B134F6"/>
    <w:rsid w:val="00B26005"/>
    <w:rsid w:val="00B26D28"/>
    <w:rsid w:val="00B27A8D"/>
    <w:rsid w:val="00B304FD"/>
    <w:rsid w:val="00B323A3"/>
    <w:rsid w:val="00B3701F"/>
    <w:rsid w:val="00B375E6"/>
    <w:rsid w:val="00B37951"/>
    <w:rsid w:val="00B4340D"/>
    <w:rsid w:val="00B44839"/>
    <w:rsid w:val="00B47C0A"/>
    <w:rsid w:val="00B500C8"/>
    <w:rsid w:val="00B509CB"/>
    <w:rsid w:val="00B523E2"/>
    <w:rsid w:val="00B52B2C"/>
    <w:rsid w:val="00B56074"/>
    <w:rsid w:val="00B57131"/>
    <w:rsid w:val="00B57F10"/>
    <w:rsid w:val="00B622CD"/>
    <w:rsid w:val="00B6451F"/>
    <w:rsid w:val="00B6563F"/>
    <w:rsid w:val="00B65C68"/>
    <w:rsid w:val="00B7126F"/>
    <w:rsid w:val="00B75440"/>
    <w:rsid w:val="00B821F7"/>
    <w:rsid w:val="00B824A2"/>
    <w:rsid w:val="00B836F3"/>
    <w:rsid w:val="00B842C9"/>
    <w:rsid w:val="00B860B3"/>
    <w:rsid w:val="00B90842"/>
    <w:rsid w:val="00B90C7F"/>
    <w:rsid w:val="00B91458"/>
    <w:rsid w:val="00B924AB"/>
    <w:rsid w:val="00B9446D"/>
    <w:rsid w:val="00B95010"/>
    <w:rsid w:val="00B95641"/>
    <w:rsid w:val="00BA19B5"/>
    <w:rsid w:val="00BA1E82"/>
    <w:rsid w:val="00BA4698"/>
    <w:rsid w:val="00BA4AEC"/>
    <w:rsid w:val="00BA7A20"/>
    <w:rsid w:val="00BB0EB8"/>
    <w:rsid w:val="00BB4F0B"/>
    <w:rsid w:val="00BB6B87"/>
    <w:rsid w:val="00BC1254"/>
    <w:rsid w:val="00BC2B9D"/>
    <w:rsid w:val="00BC2DB0"/>
    <w:rsid w:val="00BC4287"/>
    <w:rsid w:val="00BC5841"/>
    <w:rsid w:val="00BC6474"/>
    <w:rsid w:val="00BC776C"/>
    <w:rsid w:val="00BC7B68"/>
    <w:rsid w:val="00BC7F2F"/>
    <w:rsid w:val="00BD118C"/>
    <w:rsid w:val="00BD4959"/>
    <w:rsid w:val="00BD4B56"/>
    <w:rsid w:val="00BD5F49"/>
    <w:rsid w:val="00BE0096"/>
    <w:rsid w:val="00BE0322"/>
    <w:rsid w:val="00BE156B"/>
    <w:rsid w:val="00BE3087"/>
    <w:rsid w:val="00BE31D3"/>
    <w:rsid w:val="00BE4357"/>
    <w:rsid w:val="00BE737D"/>
    <w:rsid w:val="00BF05B8"/>
    <w:rsid w:val="00BF615B"/>
    <w:rsid w:val="00BF7274"/>
    <w:rsid w:val="00BF78D8"/>
    <w:rsid w:val="00C02170"/>
    <w:rsid w:val="00C02BAA"/>
    <w:rsid w:val="00C0509A"/>
    <w:rsid w:val="00C07A21"/>
    <w:rsid w:val="00C11E2E"/>
    <w:rsid w:val="00C12E4D"/>
    <w:rsid w:val="00C134A8"/>
    <w:rsid w:val="00C201EF"/>
    <w:rsid w:val="00C2031D"/>
    <w:rsid w:val="00C20DDC"/>
    <w:rsid w:val="00C23A21"/>
    <w:rsid w:val="00C2668F"/>
    <w:rsid w:val="00C32F17"/>
    <w:rsid w:val="00C32FF9"/>
    <w:rsid w:val="00C340E4"/>
    <w:rsid w:val="00C34F1B"/>
    <w:rsid w:val="00C37442"/>
    <w:rsid w:val="00C446EE"/>
    <w:rsid w:val="00C4606C"/>
    <w:rsid w:val="00C51360"/>
    <w:rsid w:val="00C51B6A"/>
    <w:rsid w:val="00C52BD3"/>
    <w:rsid w:val="00C53346"/>
    <w:rsid w:val="00C54D03"/>
    <w:rsid w:val="00C56EE1"/>
    <w:rsid w:val="00C5773E"/>
    <w:rsid w:val="00C60726"/>
    <w:rsid w:val="00C60C69"/>
    <w:rsid w:val="00C61E22"/>
    <w:rsid w:val="00C61FDF"/>
    <w:rsid w:val="00C6233A"/>
    <w:rsid w:val="00C62B24"/>
    <w:rsid w:val="00C649F1"/>
    <w:rsid w:val="00C64BDA"/>
    <w:rsid w:val="00C673C5"/>
    <w:rsid w:val="00C703A5"/>
    <w:rsid w:val="00C707EB"/>
    <w:rsid w:val="00C7335B"/>
    <w:rsid w:val="00C738B4"/>
    <w:rsid w:val="00C73CD7"/>
    <w:rsid w:val="00C75338"/>
    <w:rsid w:val="00C75EFD"/>
    <w:rsid w:val="00C7698B"/>
    <w:rsid w:val="00C77045"/>
    <w:rsid w:val="00C827A4"/>
    <w:rsid w:val="00C913A3"/>
    <w:rsid w:val="00C931F2"/>
    <w:rsid w:val="00C93722"/>
    <w:rsid w:val="00CA0E35"/>
    <w:rsid w:val="00CA54EA"/>
    <w:rsid w:val="00CA5BFE"/>
    <w:rsid w:val="00CA628A"/>
    <w:rsid w:val="00CB26FA"/>
    <w:rsid w:val="00CC19B6"/>
    <w:rsid w:val="00CC21F6"/>
    <w:rsid w:val="00CC6F32"/>
    <w:rsid w:val="00CC77B6"/>
    <w:rsid w:val="00CC7CF3"/>
    <w:rsid w:val="00CD1221"/>
    <w:rsid w:val="00CD6EE2"/>
    <w:rsid w:val="00CD75B1"/>
    <w:rsid w:val="00CE29CA"/>
    <w:rsid w:val="00CE39B0"/>
    <w:rsid w:val="00CE47E4"/>
    <w:rsid w:val="00CE5AE1"/>
    <w:rsid w:val="00CE60D6"/>
    <w:rsid w:val="00CE639A"/>
    <w:rsid w:val="00CE63AE"/>
    <w:rsid w:val="00CE7A2B"/>
    <w:rsid w:val="00CF041C"/>
    <w:rsid w:val="00CF1A65"/>
    <w:rsid w:val="00CF26AF"/>
    <w:rsid w:val="00CF5ECA"/>
    <w:rsid w:val="00D012EA"/>
    <w:rsid w:val="00D02B07"/>
    <w:rsid w:val="00D02EE2"/>
    <w:rsid w:val="00D056F7"/>
    <w:rsid w:val="00D06DFA"/>
    <w:rsid w:val="00D07415"/>
    <w:rsid w:val="00D13CB2"/>
    <w:rsid w:val="00D30AE7"/>
    <w:rsid w:val="00D31E37"/>
    <w:rsid w:val="00D35679"/>
    <w:rsid w:val="00D35871"/>
    <w:rsid w:val="00D37A41"/>
    <w:rsid w:val="00D41B71"/>
    <w:rsid w:val="00D428B6"/>
    <w:rsid w:val="00D428EF"/>
    <w:rsid w:val="00D42DD9"/>
    <w:rsid w:val="00D4495A"/>
    <w:rsid w:val="00D4645B"/>
    <w:rsid w:val="00D46EAF"/>
    <w:rsid w:val="00D51D14"/>
    <w:rsid w:val="00D51FA8"/>
    <w:rsid w:val="00D53FCC"/>
    <w:rsid w:val="00D55461"/>
    <w:rsid w:val="00D56DB5"/>
    <w:rsid w:val="00D60197"/>
    <w:rsid w:val="00D60230"/>
    <w:rsid w:val="00D6081B"/>
    <w:rsid w:val="00D6125C"/>
    <w:rsid w:val="00D621D4"/>
    <w:rsid w:val="00D6319A"/>
    <w:rsid w:val="00D67273"/>
    <w:rsid w:val="00D70EA1"/>
    <w:rsid w:val="00D8138F"/>
    <w:rsid w:val="00D845EC"/>
    <w:rsid w:val="00D934B1"/>
    <w:rsid w:val="00D95B1C"/>
    <w:rsid w:val="00D97215"/>
    <w:rsid w:val="00DA20E4"/>
    <w:rsid w:val="00DA4E60"/>
    <w:rsid w:val="00DA642D"/>
    <w:rsid w:val="00DB08B7"/>
    <w:rsid w:val="00DB0B16"/>
    <w:rsid w:val="00DB0F46"/>
    <w:rsid w:val="00DB1C4A"/>
    <w:rsid w:val="00DB6767"/>
    <w:rsid w:val="00DB72C8"/>
    <w:rsid w:val="00DC07C3"/>
    <w:rsid w:val="00DC1565"/>
    <w:rsid w:val="00DC3A1E"/>
    <w:rsid w:val="00DC45C1"/>
    <w:rsid w:val="00DC4FC7"/>
    <w:rsid w:val="00DD0E17"/>
    <w:rsid w:val="00DD11BE"/>
    <w:rsid w:val="00DD1879"/>
    <w:rsid w:val="00DD3525"/>
    <w:rsid w:val="00DD3F7E"/>
    <w:rsid w:val="00DD7AE3"/>
    <w:rsid w:val="00DE1627"/>
    <w:rsid w:val="00DE2B0A"/>
    <w:rsid w:val="00DE5464"/>
    <w:rsid w:val="00DE620F"/>
    <w:rsid w:val="00DF01CD"/>
    <w:rsid w:val="00E0633E"/>
    <w:rsid w:val="00E10109"/>
    <w:rsid w:val="00E1359A"/>
    <w:rsid w:val="00E143F5"/>
    <w:rsid w:val="00E14B50"/>
    <w:rsid w:val="00E16B09"/>
    <w:rsid w:val="00E20357"/>
    <w:rsid w:val="00E205AE"/>
    <w:rsid w:val="00E20ED4"/>
    <w:rsid w:val="00E20EF9"/>
    <w:rsid w:val="00E21F15"/>
    <w:rsid w:val="00E225AF"/>
    <w:rsid w:val="00E24786"/>
    <w:rsid w:val="00E25106"/>
    <w:rsid w:val="00E32387"/>
    <w:rsid w:val="00E33A87"/>
    <w:rsid w:val="00E34475"/>
    <w:rsid w:val="00E349DE"/>
    <w:rsid w:val="00E41420"/>
    <w:rsid w:val="00E449BA"/>
    <w:rsid w:val="00E50B02"/>
    <w:rsid w:val="00E53065"/>
    <w:rsid w:val="00E5325A"/>
    <w:rsid w:val="00E553CC"/>
    <w:rsid w:val="00E60169"/>
    <w:rsid w:val="00E60B8C"/>
    <w:rsid w:val="00E60D91"/>
    <w:rsid w:val="00E6100E"/>
    <w:rsid w:val="00E63C59"/>
    <w:rsid w:val="00E66EDA"/>
    <w:rsid w:val="00E72E4A"/>
    <w:rsid w:val="00E759DE"/>
    <w:rsid w:val="00E82506"/>
    <w:rsid w:val="00E83493"/>
    <w:rsid w:val="00E86DFC"/>
    <w:rsid w:val="00E87900"/>
    <w:rsid w:val="00E90B03"/>
    <w:rsid w:val="00E91DD7"/>
    <w:rsid w:val="00E92A34"/>
    <w:rsid w:val="00E93DDF"/>
    <w:rsid w:val="00E95748"/>
    <w:rsid w:val="00E96A01"/>
    <w:rsid w:val="00E96D11"/>
    <w:rsid w:val="00EB3B16"/>
    <w:rsid w:val="00EB4261"/>
    <w:rsid w:val="00EB5491"/>
    <w:rsid w:val="00EB592A"/>
    <w:rsid w:val="00EC174C"/>
    <w:rsid w:val="00EC236E"/>
    <w:rsid w:val="00EC2CBC"/>
    <w:rsid w:val="00EC2D4B"/>
    <w:rsid w:val="00EC34FA"/>
    <w:rsid w:val="00EC35ED"/>
    <w:rsid w:val="00EC47FD"/>
    <w:rsid w:val="00EC4D25"/>
    <w:rsid w:val="00EC7CAE"/>
    <w:rsid w:val="00EC7E9A"/>
    <w:rsid w:val="00ED34C8"/>
    <w:rsid w:val="00ED5FBA"/>
    <w:rsid w:val="00EE228A"/>
    <w:rsid w:val="00EE2C9C"/>
    <w:rsid w:val="00EE4C40"/>
    <w:rsid w:val="00EE5197"/>
    <w:rsid w:val="00EE663D"/>
    <w:rsid w:val="00EF5BC3"/>
    <w:rsid w:val="00EF744B"/>
    <w:rsid w:val="00F00BCC"/>
    <w:rsid w:val="00F00DE2"/>
    <w:rsid w:val="00F01B05"/>
    <w:rsid w:val="00F11D0F"/>
    <w:rsid w:val="00F1206E"/>
    <w:rsid w:val="00F14CF6"/>
    <w:rsid w:val="00F1530C"/>
    <w:rsid w:val="00F1726A"/>
    <w:rsid w:val="00F17A14"/>
    <w:rsid w:val="00F17EFC"/>
    <w:rsid w:val="00F230EC"/>
    <w:rsid w:val="00F24940"/>
    <w:rsid w:val="00F255B0"/>
    <w:rsid w:val="00F2695E"/>
    <w:rsid w:val="00F323C5"/>
    <w:rsid w:val="00F34503"/>
    <w:rsid w:val="00F34CFC"/>
    <w:rsid w:val="00F35F32"/>
    <w:rsid w:val="00F36335"/>
    <w:rsid w:val="00F36A1E"/>
    <w:rsid w:val="00F36EE5"/>
    <w:rsid w:val="00F43D21"/>
    <w:rsid w:val="00F44E96"/>
    <w:rsid w:val="00F44EC1"/>
    <w:rsid w:val="00F45709"/>
    <w:rsid w:val="00F500C3"/>
    <w:rsid w:val="00F520BF"/>
    <w:rsid w:val="00F52CDF"/>
    <w:rsid w:val="00F53D6F"/>
    <w:rsid w:val="00F550EF"/>
    <w:rsid w:val="00F55235"/>
    <w:rsid w:val="00F555B5"/>
    <w:rsid w:val="00F55D88"/>
    <w:rsid w:val="00F57B01"/>
    <w:rsid w:val="00F57C9E"/>
    <w:rsid w:val="00F65A0F"/>
    <w:rsid w:val="00F66854"/>
    <w:rsid w:val="00F73EC9"/>
    <w:rsid w:val="00F75096"/>
    <w:rsid w:val="00F763A2"/>
    <w:rsid w:val="00F81B32"/>
    <w:rsid w:val="00F81FB8"/>
    <w:rsid w:val="00F828B7"/>
    <w:rsid w:val="00F85594"/>
    <w:rsid w:val="00F85F00"/>
    <w:rsid w:val="00F90018"/>
    <w:rsid w:val="00F91918"/>
    <w:rsid w:val="00F94D48"/>
    <w:rsid w:val="00F9509D"/>
    <w:rsid w:val="00F955D0"/>
    <w:rsid w:val="00F97B7E"/>
    <w:rsid w:val="00FA0629"/>
    <w:rsid w:val="00FA5395"/>
    <w:rsid w:val="00FA6B27"/>
    <w:rsid w:val="00FB331C"/>
    <w:rsid w:val="00FB3A04"/>
    <w:rsid w:val="00FB491B"/>
    <w:rsid w:val="00FB4B04"/>
    <w:rsid w:val="00FB5331"/>
    <w:rsid w:val="00FC1EDF"/>
    <w:rsid w:val="00FC3D76"/>
    <w:rsid w:val="00FC5CEE"/>
    <w:rsid w:val="00FC77CD"/>
    <w:rsid w:val="00FD13F7"/>
    <w:rsid w:val="00FD5974"/>
    <w:rsid w:val="00FE1B5B"/>
    <w:rsid w:val="00FE445A"/>
    <w:rsid w:val="00FE4E52"/>
    <w:rsid w:val="00FE51B7"/>
    <w:rsid w:val="00FE5A3D"/>
    <w:rsid w:val="00FE7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9CD95CF"/>
  <w15:docId w15:val="{D26DDC9C-7D9B-4397-A372-0AD0788C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029"/>
  </w:style>
  <w:style w:type="paragraph" w:styleId="1">
    <w:name w:val="heading 1"/>
    <w:aliases w:val="__Заголовок 1"/>
    <w:basedOn w:val="a"/>
    <w:next w:val="a"/>
    <w:link w:val="10"/>
    <w:uiPriority w:val="99"/>
    <w:qFormat/>
    <w:rsid w:val="008012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9"/>
    <w:unhideWhenUsed/>
    <w:qFormat/>
    <w:rsid w:val="008012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8012C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8012C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012C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012C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12C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12C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12C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__Заголовок 1 Знак"/>
    <w:basedOn w:val="a0"/>
    <w:link w:val="1"/>
    <w:uiPriority w:val="99"/>
    <w:rsid w:val="008012C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9"/>
    <w:rsid w:val="008012C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8012C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8012C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012C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012C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12C6"/>
    <w:rPr>
      <w:rFonts w:eastAsiaTheme="majorEastAsia" w:cstheme="majorBidi"/>
      <w:color w:val="595959" w:themeColor="text1" w:themeTint="A6"/>
    </w:rPr>
  </w:style>
  <w:style w:type="character" w:customStyle="1" w:styleId="80">
    <w:name w:val="Заголовок 8 Знак"/>
    <w:basedOn w:val="a0"/>
    <w:link w:val="8"/>
    <w:uiPriority w:val="9"/>
    <w:semiHidden/>
    <w:rsid w:val="008012C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12C6"/>
    <w:rPr>
      <w:rFonts w:eastAsiaTheme="majorEastAsia" w:cstheme="majorBidi"/>
      <w:color w:val="272727" w:themeColor="text1" w:themeTint="D8"/>
    </w:rPr>
  </w:style>
  <w:style w:type="paragraph" w:styleId="a3">
    <w:name w:val="Title"/>
    <w:basedOn w:val="a"/>
    <w:next w:val="a"/>
    <w:link w:val="a4"/>
    <w:uiPriority w:val="10"/>
    <w:qFormat/>
    <w:rsid w:val="00801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012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12C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012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012C6"/>
    <w:pPr>
      <w:spacing w:before="160"/>
      <w:jc w:val="center"/>
    </w:pPr>
    <w:rPr>
      <w:i/>
      <w:iCs/>
      <w:color w:val="404040" w:themeColor="text1" w:themeTint="BF"/>
    </w:rPr>
  </w:style>
  <w:style w:type="character" w:customStyle="1" w:styleId="22">
    <w:name w:val="Цитата 2 Знак"/>
    <w:basedOn w:val="a0"/>
    <w:link w:val="21"/>
    <w:uiPriority w:val="29"/>
    <w:rsid w:val="008012C6"/>
    <w:rPr>
      <w:i/>
      <w:iCs/>
      <w:color w:val="404040" w:themeColor="text1" w:themeTint="BF"/>
    </w:rPr>
  </w:style>
  <w:style w:type="paragraph" w:styleId="a7">
    <w:name w:val="List Paragraph"/>
    <w:basedOn w:val="a"/>
    <w:link w:val="a8"/>
    <w:uiPriority w:val="34"/>
    <w:qFormat/>
    <w:rsid w:val="008012C6"/>
    <w:pPr>
      <w:ind w:left="720"/>
      <w:contextualSpacing/>
    </w:pPr>
  </w:style>
  <w:style w:type="character" w:customStyle="1" w:styleId="a8">
    <w:name w:val="Абзац списка Знак"/>
    <w:link w:val="a7"/>
    <w:uiPriority w:val="34"/>
    <w:locked/>
    <w:rsid w:val="002D08DA"/>
  </w:style>
  <w:style w:type="character" w:styleId="a9">
    <w:name w:val="Intense Emphasis"/>
    <w:basedOn w:val="a0"/>
    <w:uiPriority w:val="21"/>
    <w:qFormat/>
    <w:rsid w:val="008012C6"/>
    <w:rPr>
      <w:i/>
      <w:iCs/>
      <w:color w:val="2F5496" w:themeColor="accent1" w:themeShade="BF"/>
    </w:rPr>
  </w:style>
  <w:style w:type="paragraph" w:styleId="aa">
    <w:name w:val="Intense Quote"/>
    <w:basedOn w:val="a"/>
    <w:next w:val="a"/>
    <w:link w:val="ab"/>
    <w:uiPriority w:val="30"/>
    <w:qFormat/>
    <w:rsid w:val="008012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012C6"/>
    <w:rPr>
      <w:i/>
      <w:iCs/>
      <w:color w:val="2F5496" w:themeColor="accent1" w:themeShade="BF"/>
    </w:rPr>
  </w:style>
  <w:style w:type="character" w:styleId="ac">
    <w:name w:val="Intense Reference"/>
    <w:basedOn w:val="a0"/>
    <w:uiPriority w:val="32"/>
    <w:qFormat/>
    <w:rsid w:val="008012C6"/>
    <w:rPr>
      <w:b/>
      <w:bCs/>
      <w:smallCaps/>
      <w:color w:val="2F5496" w:themeColor="accent1" w:themeShade="BF"/>
      <w:spacing w:val="5"/>
    </w:rPr>
  </w:style>
  <w:style w:type="paragraph" w:customStyle="1" w:styleId="11">
    <w:name w:val="Абзац списка1"/>
    <w:basedOn w:val="a"/>
    <w:rsid w:val="00622ECC"/>
    <w:pPr>
      <w:spacing w:after="200" w:line="276" w:lineRule="auto"/>
      <w:ind w:left="720"/>
      <w:contextualSpacing/>
    </w:pPr>
    <w:rPr>
      <w:rFonts w:ascii="Calibri" w:eastAsia="Times New Roman" w:hAnsi="Calibri" w:cs="Times New Roman"/>
      <w:kern w:val="0"/>
      <w:sz w:val="22"/>
      <w:szCs w:val="22"/>
      <w14:ligatures w14:val="none"/>
    </w:rPr>
  </w:style>
  <w:style w:type="paragraph" w:styleId="ad">
    <w:name w:val="No Spacing"/>
    <w:link w:val="ae"/>
    <w:uiPriority w:val="1"/>
    <w:qFormat/>
    <w:rsid w:val="00622ECC"/>
    <w:pPr>
      <w:spacing w:after="0" w:line="240" w:lineRule="auto"/>
    </w:pPr>
    <w:rPr>
      <w:kern w:val="0"/>
      <w:sz w:val="22"/>
      <w:szCs w:val="22"/>
      <w14:ligatures w14:val="none"/>
    </w:rPr>
  </w:style>
  <w:style w:type="paragraph" w:customStyle="1" w:styleId="31">
    <w:name w:val="Стиль Заголовок 3 + Междустр.интервал:  полуторный"/>
    <w:basedOn w:val="3"/>
    <w:uiPriority w:val="99"/>
    <w:rsid w:val="00622ECC"/>
    <w:pPr>
      <w:numPr>
        <w:ilvl w:val="2"/>
      </w:numPr>
      <w:spacing w:before="120" w:after="120" w:line="360" w:lineRule="auto"/>
      <w:ind w:left="709"/>
      <w:contextualSpacing/>
    </w:pPr>
    <w:rPr>
      <w:rFonts w:ascii="Times New Roman" w:eastAsia="Times New Roman" w:hAnsi="Times New Roman" w:cs="Times New Roman"/>
      <w:color w:val="auto"/>
      <w:kern w:val="0"/>
      <w:sz w:val="24"/>
      <w:szCs w:val="20"/>
      <w14:ligatures w14:val="none"/>
    </w:rPr>
  </w:style>
  <w:style w:type="table" w:styleId="af">
    <w:name w:val="Table Grid"/>
    <w:basedOn w:val="a1"/>
    <w:uiPriority w:val="59"/>
    <w:rsid w:val="002D08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
    <w:link w:val="af1"/>
    <w:uiPriority w:val="99"/>
    <w:unhideWhenUsed/>
    <w:rsid w:val="007B7598"/>
    <w:pPr>
      <w:tabs>
        <w:tab w:val="center" w:pos="4677"/>
        <w:tab w:val="right" w:pos="9355"/>
      </w:tabs>
      <w:spacing w:after="0" w:line="240" w:lineRule="auto"/>
    </w:pPr>
    <w:rPr>
      <w:kern w:val="0"/>
      <w:sz w:val="22"/>
      <w:szCs w:val="22"/>
      <w14:ligatures w14:val="none"/>
    </w:rPr>
  </w:style>
  <w:style w:type="character" w:customStyle="1" w:styleId="af1">
    <w:name w:val="Нижний колонтитул Знак"/>
    <w:basedOn w:val="a0"/>
    <w:link w:val="af0"/>
    <w:uiPriority w:val="99"/>
    <w:rsid w:val="007B7598"/>
    <w:rPr>
      <w:kern w:val="0"/>
      <w:sz w:val="22"/>
      <w:szCs w:val="22"/>
      <w14:ligatures w14:val="none"/>
    </w:rPr>
  </w:style>
  <w:style w:type="paragraph" w:styleId="af2">
    <w:name w:val="Balloon Text"/>
    <w:basedOn w:val="a"/>
    <w:link w:val="af3"/>
    <w:uiPriority w:val="99"/>
    <w:semiHidden/>
    <w:unhideWhenUsed/>
    <w:rsid w:val="007B7598"/>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B7598"/>
    <w:rPr>
      <w:rFonts w:ascii="Tahoma" w:hAnsi="Tahoma" w:cs="Tahoma"/>
      <w:sz w:val="16"/>
      <w:szCs w:val="16"/>
    </w:rPr>
  </w:style>
  <w:style w:type="character" w:customStyle="1" w:styleId="sourcetitle">
    <w:name w:val="sourcetitle"/>
    <w:rsid w:val="0028525D"/>
  </w:style>
  <w:style w:type="paragraph" w:customStyle="1" w:styleId="Default">
    <w:name w:val="Default"/>
    <w:rsid w:val="00C54D03"/>
    <w:pPr>
      <w:autoSpaceDE w:val="0"/>
      <w:autoSpaceDN w:val="0"/>
      <w:adjustRightInd w:val="0"/>
      <w:spacing w:after="0" w:line="240" w:lineRule="auto"/>
    </w:pPr>
    <w:rPr>
      <w:rFonts w:ascii="Times New Roman" w:hAnsi="Times New Roman" w:cs="Times New Roman"/>
      <w:color w:val="000000"/>
      <w:kern w:val="0"/>
    </w:rPr>
  </w:style>
  <w:style w:type="character" w:customStyle="1" w:styleId="rx-element-literature">
    <w:name w:val="rx-element-literature"/>
    <w:basedOn w:val="a0"/>
    <w:rsid w:val="0065307D"/>
  </w:style>
  <w:style w:type="character" w:styleId="af4">
    <w:name w:val="Hyperlink"/>
    <w:basedOn w:val="a0"/>
    <w:uiPriority w:val="99"/>
    <w:unhideWhenUsed/>
    <w:rsid w:val="00A47598"/>
    <w:rPr>
      <w:color w:val="0000FF"/>
      <w:u w:val="single"/>
    </w:rPr>
  </w:style>
  <w:style w:type="character" w:customStyle="1" w:styleId="rx-element-authors">
    <w:name w:val="rx-element-authors"/>
    <w:basedOn w:val="a0"/>
    <w:rsid w:val="00A47598"/>
  </w:style>
  <w:style w:type="character" w:customStyle="1" w:styleId="anchor-text">
    <w:name w:val="anchor-text"/>
    <w:basedOn w:val="a0"/>
    <w:rsid w:val="00637D4C"/>
  </w:style>
  <w:style w:type="paragraph" w:customStyle="1" w:styleId="12">
    <w:name w:val="Стиль По ширине1"/>
    <w:basedOn w:val="a"/>
    <w:rsid w:val="00AC264F"/>
    <w:pPr>
      <w:spacing w:after="0" w:line="360" w:lineRule="auto"/>
      <w:ind w:firstLine="709"/>
      <w:jc w:val="both"/>
    </w:pPr>
    <w:rPr>
      <w:rFonts w:ascii="Times New Roman" w:eastAsia="Times New Roman" w:hAnsi="Times New Roman" w:cs="Times New Roman"/>
      <w:kern w:val="0"/>
      <w:szCs w:val="20"/>
      <w14:ligatures w14:val="none"/>
    </w:rPr>
  </w:style>
  <w:style w:type="table" w:customStyle="1" w:styleId="13">
    <w:name w:val="Сетка таблицы1"/>
    <w:basedOn w:val="a1"/>
    <w:next w:val="af"/>
    <w:rsid w:val="00240F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Верхний колонтитул Знак"/>
    <w:basedOn w:val="a0"/>
    <w:link w:val="af6"/>
    <w:uiPriority w:val="99"/>
    <w:rsid w:val="00A476D9"/>
    <w:rPr>
      <w:kern w:val="0"/>
      <w:sz w:val="22"/>
      <w:szCs w:val="22"/>
      <w14:ligatures w14:val="none"/>
    </w:rPr>
  </w:style>
  <w:style w:type="paragraph" w:styleId="af6">
    <w:name w:val="header"/>
    <w:basedOn w:val="a"/>
    <w:link w:val="af5"/>
    <w:uiPriority w:val="99"/>
    <w:unhideWhenUsed/>
    <w:rsid w:val="00A476D9"/>
    <w:pPr>
      <w:tabs>
        <w:tab w:val="center" w:pos="4677"/>
        <w:tab w:val="right" w:pos="9355"/>
      </w:tabs>
      <w:spacing w:after="0" w:line="240" w:lineRule="auto"/>
    </w:pPr>
    <w:rPr>
      <w:kern w:val="0"/>
      <w:sz w:val="22"/>
      <w:szCs w:val="22"/>
      <w14:ligatures w14:val="none"/>
    </w:rPr>
  </w:style>
  <w:style w:type="character" w:customStyle="1" w:styleId="af7">
    <w:name w:val="Текст концевой сноски Знак"/>
    <w:basedOn w:val="a0"/>
    <w:link w:val="af8"/>
    <w:semiHidden/>
    <w:rsid w:val="00A476D9"/>
    <w:rPr>
      <w:rFonts w:ascii="Times New Roman" w:eastAsia="Calibri" w:hAnsi="Times New Roman" w:cs="Times New Roman"/>
      <w:kern w:val="0"/>
      <w:szCs w:val="20"/>
      <w14:ligatures w14:val="none"/>
    </w:rPr>
  </w:style>
  <w:style w:type="paragraph" w:styleId="af8">
    <w:name w:val="endnote text"/>
    <w:basedOn w:val="a"/>
    <w:link w:val="af7"/>
    <w:semiHidden/>
    <w:unhideWhenUsed/>
    <w:rsid w:val="00A476D9"/>
    <w:pPr>
      <w:spacing w:after="0" w:line="240" w:lineRule="auto"/>
      <w:ind w:firstLine="709"/>
      <w:contextualSpacing/>
    </w:pPr>
    <w:rPr>
      <w:rFonts w:ascii="Times New Roman" w:eastAsia="Calibri" w:hAnsi="Times New Roman" w:cs="Times New Roman"/>
      <w:kern w:val="0"/>
      <w:szCs w:val="20"/>
      <w14:ligatures w14:val="none"/>
    </w:rPr>
  </w:style>
  <w:style w:type="character" w:customStyle="1" w:styleId="af9">
    <w:name w:val="Основной текст Знак"/>
    <w:basedOn w:val="a0"/>
    <w:link w:val="afa"/>
    <w:uiPriority w:val="1"/>
    <w:rsid w:val="00A476D9"/>
    <w:rPr>
      <w:rFonts w:ascii="Times New Roman" w:eastAsia="Times New Roman" w:hAnsi="Times New Roman"/>
      <w:kern w:val="0"/>
      <w:sz w:val="29"/>
      <w:szCs w:val="29"/>
      <w:lang w:val="en-US"/>
      <w14:ligatures w14:val="none"/>
    </w:rPr>
  </w:style>
  <w:style w:type="paragraph" w:styleId="afa">
    <w:name w:val="Body Text"/>
    <w:basedOn w:val="a"/>
    <w:link w:val="af9"/>
    <w:uiPriority w:val="1"/>
    <w:unhideWhenUsed/>
    <w:qFormat/>
    <w:rsid w:val="00A476D9"/>
    <w:pPr>
      <w:widowControl w:val="0"/>
      <w:spacing w:after="0" w:line="240" w:lineRule="auto"/>
      <w:ind w:left="100"/>
    </w:pPr>
    <w:rPr>
      <w:rFonts w:ascii="Times New Roman" w:eastAsia="Times New Roman" w:hAnsi="Times New Roman"/>
      <w:kern w:val="0"/>
      <w:sz w:val="29"/>
      <w:szCs w:val="29"/>
      <w:lang w:val="en-US"/>
      <w14:ligatures w14:val="none"/>
    </w:rPr>
  </w:style>
  <w:style w:type="character" w:customStyle="1" w:styleId="afb">
    <w:name w:val="Стиль По ширине Знак"/>
    <w:link w:val="afc"/>
    <w:locked/>
    <w:rsid w:val="00A476D9"/>
    <w:rPr>
      <w:rFonts w:ascii="Times New Roman" w:eastAsia="Times New Roman" w:hAnsi="Times New Roman" w:cs="Times New Roman"/>
    </w:rPr>
  </w:style>
  <w:style w:type="paragraph" w:customStyle="1" w:styleId="afc">
    <w:name w:val="Стиль По ширине"/>
    <w:basedOn w:val="a"/>
    <w:link w:val="afb"/>
    <w:rsid w:val="00A476D9"/>
    <w:pPr>
      <w:spacing w:after="0" w:line="360" w:lineRule="auto"/>
      <w:ind w:firstLine="709"/>
      <w:jc w:val="both"/>
    </w:pPr>
    <w:rPr>
      <w:rFonts w:ascii="Times New Roman" w:eastAsia="Times New Roman" w:hAnsi="Times New Roman" w:cs="Times New Roman"/>
    </w:rPr>
  </w:style>
  <w:style w:type="character" w:customStyle="1" w:styleId="23">
    <w:name w:val="Основной текст (2)_"/>
    <w:basedOn w:val="a0"/>
    <w:link w:val="24"/>
    <w:locked/>
    <w:rsid w:val="00A476D9"/>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A476D9"/>
    <w:pPr>
      <w:widowControl w:val="0"/>
      <w:shd w:val="clear" w:color="auto" w:fill="FFFFFF"/>
      <w:spacing w:after="0" w:line="322" w:lineRule="exact"/>
      <w:ind w:hanging="500"/>
      <w:jc w:val="both"/>
    </w:pPr>
    <w:rPr>
      <w:rFonts w:ascii="Times New Roman" w:eastAsia="Times New Roman" w:hAnsi="Times New Roman" w:cs="Times New Roman"/>
      <w:sz w:val="28"/>
      <w:szCs w:val="28"/>
    </w:rPr>
  </w:style>
  <w:style w:type="paragraph" w:customStyle="1" w:styleId="afd">
    <w:name w:val="__Основной текст"/>
    <w:basedOn w:val="a"/>
    <w:rsid w:val="00A476D9"/>
    <w:pPr>
      <w:spacing w:after="0" w:line="360" w:lineRule="auto"/>
      <w:ind w:firstLine="708"/>
      <w:contextualSpacing/>
      <w:jc w:val="both"/>
    </w:pPr>
    <w:rPr>
      <w:rFonts w:ascii="Times New Roman" w:eastAsia="Times New Roman" w:hAnsi="Times New Roman" w:cs="Times New Roman"/>
      <w:kern w:val="0"/>
      <w:szCs w:val="20"/>
      <w14:ligatures w14:val="none"/>
    </w:rPr>
  </w:style>
  <w:style w:type="paragraph" w:customStyle="1" w:styleId="afe">
    <w:name w:val="Половинный отступ"/>
    <w:basedOn w:val="a"/>
    <w:next w:val="afc"/>
    <w:uiPriority w:val="99"/>
    <w:rsid w:val="00A476D9"/>
    <w:pPr>
      <w:spacing w:after="0" w:line="240" w:lineRule="auto"/>
      <w:contextualSpacing/>
      <w:jc w:val="both"/>
    </w:pPr>
    <w:rPr>
      <w:rFonts w:ascii="Times New Roman" w:eastAsia="Calibri" w:hAnsi="Times New Roman" w:cs="Times New Roman"/>
      <w:kern w:val="0"/>
      <w:sz w:val="12"/>
      <w:szCs w:val="12"/>
      <w14:ligatures w14:val="none"/>
    </w:rPr>
  </w:style>
  <w:style w:type="character" w:styleId="aff">
    <w:name w:val="Strong"/>
    <w:basedOn w:val="a0"/>
    <w:uiPriority w:val="22"/>
    <w:qFormat/>
    <w:rsid w:val="00A476D9"/>
    <w:rPr>
      <w:b/>
      <w:bCs/>
    </w:rPr>
  </w:style>
  <w:style w:type="paragraph" w:styleId="aff0">
    <w:name w:val="Normal (Web)"/>
    <w:basedOn w:val="a"/>
    <w:uiPriority w:val="99"/>
    <w:unhideWhenUsed/>
    <w:rsid w:val="00A476D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f1">
    <w:name w:val="Emphasis"/>
    <w:basedOn w:val="a0"/>
    <w:uiPriority w:val="20"/>
    <w:qFormat/>
    <w:rsid w:val="00A476D9"/>
    <w:rPr>
      <w:i/>
      <w:iCs/>
    </w:rPr>
  </w:style>
  <w:style w:type="character" w:customStyle="1" w:styleId="notranslate">
    <w:name w:val="notranslate"/>
    <w:basedOn w:val="a0"/>
    <w:rsid w:val="00A476D9"/>
  </w:style>
  <w:style w:type="character" w:customStyle="1" w:styleId="gv4p8b0">
    <w:name w:val="gv4p8b0"/>
    <w:basedOn w:val="a0"/>
    <w:rsid w:val="00A476D9"/>
  </w:style>
  <w:style w:type="character" w:customStyle="1" w:styleId="hlfld-contribauthor">
    <w:name w:val="hlfld-contribauthor"/>
    <w:basedOn w:val="a0"/>
    <w:rsid w:val="00A476D9"/>
  </w:style>
  <w:style w:type="character" w:customStyle="1" w:styleId="comma-separator">
    <w:name w:val="comma-separator"/>
    <w:basedOn w:val="a0"/>
    <w:rsid w:val="00A476D9"/>
  </w:style>
  <w:style w:type="character" w:customStyle="1" w:styleId="hlfld-title">
    <w:name w:val="hlfld-title"/>
    <w:basedOn w:val="a0"/>
    <w:rsid w:val="00A476D9"/>
  </w:style>
  <w:style w:type="character" w:customStyle="1" w:styleId="cit-title">
    <w:name w:val="cit-title"/>
    <w:basedOn w:val="a0"/>
    <w:rsid w:val="00A476D9"/>
  </w:style>
  <w:style w:type="character" w:customStyle="1" w:styleId="cit-year-info">
    <w:name w:val="cit-year-info"/>
    <w:basedOn w:val="a0"/>
    <w:rsid w:val="00A476D9"/>
  </w:style>
  <w:style w:type="character" w:customStyle="1" w:styleId="cit-volume">
    <w:name w:val="cit-volume"/>
    <w:basedOn w:val="a0"/>
    <w:rsid w:val="00A476D9"/>
  </w:style>
  <w:style w:type="character" w:customStyle="1" w:styleId="cit-issue">
    <w:name w:val="cit-issue"/>
    <w:basedOn w:val="a0"/>
    <w:rsid w:val="00A476D9"/>
  </w:style>
  <w:style w:type="character" w:customStyle="1" w:styleId="cit-pagerange">
    <w:name w:val="cit-pagerange"/>
    <w:basedOn w:val="a0"/>
    <w:rsid w:val="00A476D9"/>
  </w:style>
  <w:style w:type="character" w:styleId="aff2">
    <w:name w:val="endnote reference"/>
    <w:semiHidden/>
    <w:unhideWhenUsed/>
    <w:rsid w:val="00A476D9"/>
    <w:rPr>
      <w:rFonts w:ascii="Times New Roman" w:hAnsi="Times New Roman" w:cs="Times New Roman" w:hint="default"/>
      <w:strike w:val="0"/>
      <w:dstrike w:val="0"/>
      <w:sz w:val="24"/>
      <w:u w:val="none"/>
      <w:effect w:val="none"/>
      <w:vertAlign w:val="baseline"/>
    </w:rPr>
  </w:style>
  <w:style w:type="character" w:customStyle="1" w:styleId="ff1">
    <w:name w:val="ff1"/>
    <w:basedOn w:val="a0"/>
    <w:rsid w:val="00A476D9"/>
  </w:style>
  <w:style w:type="character" w:customStyle="1" w:styleId="authors">
    <w:name w:val="authors"/>
    <w:basedOn w:val="a0"/>
    <w:rsid w:val="00A476D9"/>
  </w:style>
  <w:style w:type="character" w:customStyle="1" w:styleId="14">
    <w:name w:val="Дата1"/>
    <w:basedOn w:val="a0"/>
    <w:rsid w:val="00A476D9"/>
  </w:style>
  <w:style w:type="character" w:customStyle="1" w:styleId="arttitle">
    <w:name w:val="art_title"/>
    <w:basedOn w:val="a0"/>
    <w:rsid w:val="00A476D9"/>
  </w:style>
  <w:style w:type="character" w:customStyle="1" w:styleId="serialtitle">
    <w:name w:val="serial_title"/>
    <w:basedOn w:val="a0"/>
    <w:rsid w:val="00A476D9"/>
  </w:style>
  <w:style w:type="character" w:customStyle="1" w:styleId="volumeissue">
    <w:name w:val="volume_issue"/>
    <w:basedOn w:val="a0"/>
    <w:rsid w:val="00A476D9"/>
  </w:style>
  <w:style w:type="character" w:customStyle="1" w:styleId="pagerange">
    <w:name w:val="page_range"/>
    <w:basedOn w:val="a0"/>
    <w:rsid w:val="00A476D9"/>
  </w:style>
  <w:style w:type="character" w:customStyle="1" w:styleId="doilink">
    <w:name w:val="doi_link"/>
    <w:basedOn w:val="a0"/>
    <w:rsid w:val="00A476D9"/>
  </w:style>
  <w:style w:type="character" w:styleId="HTML">
    <w:name w:val="HTML Cite"/>
    <w:basedOn w:val="a0"/>
    <w:uiPriority w:val="99"/>
    <w:semiHidden/>
    <w:unhideWhenUsed/>
    <w:rsid w:val="006D263E"/>
    <w:rPr>
      <w:i/>
      <w:iCs/>
    </w:rPr>
  </w:style>
  <w:style w:type="paragraph" w:customStyle="1" w:styleId="aff3">
    <w:name w:val="Схема"/>
    <w:basedOn w:val="a"/>
    <w:next w:val="a"/>
    <w:rsid w:val="005A21CE"/>
    <w:pPr>
      <w:spacing w:before="120" w:after="120" w:line="240" w:lineRule="auto"/>
      <w:jc w:val="center"/>
    </w:pPr>
    <w:rPr>
      <w:rFonts w:ascii="Times New Roman" w:eastAsia="Times New Roman" w:hAnsi="Times New Roman" w:cs="Times New Roman"/>
      <w:kern w:val="0"/>
      <w:lang w:eastAsia="ru-RU"/>
      <w14:ligatures w14:val="none"/>
    </w:rPr>
  </w:style>
  <w:style w:type="character" w:customStyle="1" w:styleId="contrib-author">
    <w:name w:val="contrib-author"/>
    <w:basedOn w:val="a0"/>
    <w:rsid w:val="00D51FA8"/>
  </w:style>
  <w:style w:type="paragraph" w:customStyle="1" w:styleId="TableParagraph">
    <w:name w:val="Table Paragraph"/>
    <w:basedOn w:val="a"/>
    <w:uiPriority w:val="1"/>
    <w:qFormat/>
    <w:rsid w:val="00D51FA8"/>
    <w:pPr>
      <w:widowControl w:val="0"/>
      <w:spacing w:after="0" w:line="240" w:lineRule="auto"/>
    </w:pPr>
    <w:rPr>
      <w:kern w:val="0"/>
      <w:sz w:val="22"/>
      <w:szCs w:val="22"/>
      <w:lang w:val="en-US"/>
      <w14:ligatures w14:val="none"/>
    </w:rPr>
  </w:style>
  <w:style w:type="paragraph" w:customStyle="1" w:styleId="aff4">
    <w:name w:val="....... (...)"/>
    <w:basedOn w:val="a"/>
    <w:next w:val="a"/>
    <w:uiPriority w:val="99"/>
    <w:rsid w:val="00D51FA8"/>
    <w:pPr>
      <w:autoSpaceDE w:val="0"/>
      <w:autoSpaceDN w:val="0"/>
      <w:adjustRightInd w:val="0"/>
      <w:spacing w:after="0" w:line="240" w:lineRule="auto"/>
    </w:pPr>
    <w:rPr>
      <w:rFonts w:ascii="Times New Roman" w:hAnsi="Times New Roman" w:cs="Times New Roman"/>
      <w:kern w:val="0"/>
      <w14:ligatures w14:val="none"/>
    </w:rPr>
  </w:style>
  <w:style w:type="paragraph" w:customStyle="1" w:styleId="aff5">
    <w:name w:val="....... ......"/>
    <w:basedOn w:val="Default"/>
    <w:next w:val="Default"/>
    <w:uiPriority w:val="99"/>
    <w:rsid w:val="00D51FA8"/>
    <w:rPr>
      <w:color w:val="auto"/>
      <w14:ligatures w14:val="none"/>
    </w:rPr>
  </w:style>
  <w:style w:type="character" w:customStyle="1" w:styleId="hl">
    <w:name w:val="hl"/>
    <w:basedOn w:val="a0"/>
    <w:rsid w:val="00D51FA8"/>
  </w:style>
  <w:style w:type="table" w:customStyle="1" w:styleId="TableNormal">
    <w:name w:val="Table Normal"/>
    <w:uiPriority w:val="2"/>
    <w:semiHidden/>
    <w:unhideWhenUsed/>
    <w:qFormat/>
    <w:rsid w:val="00D51FA8"/>
    <w:pPr>
      <w:widowControl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character" w:customStyle="1" w:styleId="15">
    <w:name w:val="Текст концевой сноски Знак1"/>
    <w:basedOn w:val="a0"/>
    <w:uiPriority w:val="99"/>
    <w:semiHidden/>
    <w:rsid w:val="00D51FA8"/>
    <w:rPr>
      <w:kern w:val="2"/>
      <w:sz w:val="20"/>
      <w:szCs w:val="20"/>
      <w14:ligatures w14:val="standardContextual"/>
    </w:rPr>
  </w:style>
  <w:style w:type="paragraph" w:styleId="16">
    <w:name w:val="toc 1"/>
    <w:basedOn w:val="a"/>
    <w:next w:val="a"/>
    <w:autoRedefine/>
    <w:uiPriority w:val="39"/>
    <w:rsid w:val="00B37951"/>
    <w:pPr>
      <w:tabs>
        <w:tab w:val="left" w:leader="dot" w:pos="9072"/>
        <w:tab w:val="left" w:leader="dot" w:pos="9639"/>
        <w:tab w:val="right" w:leader="dot" w:pos="9912"/>
      </w:tabs>
      <w:spacing w:after="0" w:line="276" w:lineRule="auto"/>
      <w:ind w:firstLine="709"/>
      <w:jc w:val="both"/>
    </w:pPr>
    <w:rPr>
      <w:rFonts w:ascii="Times New Roman" w:eastAsia="Calibri" w:hAnsi="Times New Roman" w:cs="Times New Roman"/>
      <w:noProof/>
      <w:kern w:val="0"/>
      <w:sz w:val="28"/>
      <w:szCs w:val="28"/>
      <w14:ligatures w14:val="none"/>
    </w:rPr>
  </w:style>
  <w:style w:type="paragraph" w:styleId="25">
    <w:name w:val="toc 2"/>
    <w:basedOn w:val="a"/>
    <w:next w:val="a"/>
    <w:autoRedefine/>
    <w:uiPriority w:val="39"/>
    <w:rsid w:val="00D51FA8"/>
    <w:pPr>
      <w:tabs>
        <w:tab w:val="right" w:leader="dot" w:pos="9912"/>
      </w:tabs>
      <w:spacing w:after="0" w:line="240" w:lineRule="auto"/>
      <w:ind w:left="221"/>
      <w:jc w:val="center"/>
    </w:pPr>
    <w:rPr>
      <w:rFonts w:ascii="Times New Roman" w:eastAsia="Calibri" w:hAnsi="Times New Roman" w:cs="Times New Roman"/>
      <w:noProof/>
      <w:kern w:val="0"/>
      <w:lang w:val="en-US"/>
      <w14:ligatures w14:val="none"/>
    </w:rPr>
  </w:style>
  <w:style w:type="paragraph" w:customStyle="1" w:styleId="aff6">
    <w:name w:val="__Подпись к рисунку"/>
    <w:basedOn w:val="a"/>
    <w:rsid w:val="00D51FA8"/>
    <w:pPr>
      <w:spacing w:before="120" w:after="0" w:line="360" w:lineRule="auto"/>
      <w:jc w:val="center"/>
    </w:pPr>
    <w:rPr>
      <w:rFonts w:ascii="Times New Roman" w:eastAsia="Calibri" w:hAnsi="Times New Roman" w:cs="Times New Roman"/>
      <w:color w:val="000000"/>
      <w:kern w:val="0"/>
      <w:szCs w:val="20"/>
      <w14:ligatures w14:val="none"/>
    </w:rPr>
  </w:style>
  <w:style w:type="character" w:customStyle="1" w:styleId="ae">
    <w:name w:val="Без интервала Знак"/>
    <w:link w:val="ad"/>
    <w:uiPriority w:val="1"/>
    <w:rsid w:val="00D51FA8"/>
    <w:rPr>
      <w:kern w:val="0"/>
      <w:sz w:val="22"/>
      <w:szCs w:val="22"/>
      <w14:ligatures w14:val="none"/>
    </w:rPr>
  </w:style>
  <w:style w:type="character" w:customStyle="1" w:styleId="uv3um">
    <w:name w:val="uv3um"/>
    <w:basedOn w:val="a0"/>
    <w:rsid w:val="00D51FA8"/>
  </w:style>
  <w:style w:type="character" w:customStyle="1" w:styleId="ms-1">
    <w:name w:val="ms-1"/>
    <w:basedOn w:val="a0"/>
    <w:rsid w:val="00104258"/>
  </w:style>
  <w:style w:type="character" w:customStyle="1" w:styleId="relative">
    <w:name w:val="relative"/>
    <w:basedOn w:val="a0"/>
    <w:rsid w:val="00104258"/>
  </w:style>
  <w:style w:type="character" w:customStyle="1" w:styleId="max-w-full">
    <w:name w:val="max-w-full"/>
    <w:basedOn w:val="a0"/>
    <w:rsid w:val="00104258"/>
  </w:style>
  <w:style w:type="character" w:customStyle="1" w:styleId="-me-1">
    <w:name w:val="-me-1"/>
    <w:basedOn w:val="a0"/>
    <w:rsid w:val="00104258"/>
  </w:style>
  <w:style w:type="character" w:customStyle="1" w:styleId="91">
    <w:name w:val="Заголовок №9"/>
    <w:uiPriority w:val="99"/>
    <w:rsid w:val="007B6F7D"/>
    <w:rPr>
      <w:rFonts w:ascii="Times New Roman" w:hAnsi="Times New Roman" w:cs="Times New Roman"/>
      <w:spacing w:val="0"/>
      <w:sz w:val="23"/>
      <w:szCs w:val="23"/>
    </w:rPr>
  </w:style>
  <w:style w:type="paragraph" w:styleId="HTML0">
    <w:name w:val="HTML Preformatted"/>
    <w:basedOn w:val="a"/>
    <w:link w:val="HTML1"/>
    <w:uiPriority w:val="99"/>
    <w:rsid w:val="00F57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1">
    <w:name w:val="Стандартный HTML Знак"/>
    <w:basedOn w:val="a0"/>
    <w:link w:val="HTML0"/>
    <w:uiPriority w:val="99"/>
    <w:rsid w:val="00F57C9E"/>
    <w:rPr>
      <w:rFonts w:ascii="Courier New" w:eastAsia="Times New Roman" w:hAnsi="Courier New" w:cs="Courier New"/>
      <w:kern w:val="0"/>
      <w:sz w:val="20"/>
      <w:szCs w:val="20"/>
      <w:lang w:eastAsia="ru-RU"/>
      <w14:ligatures w14:val="none"/>
    </w:rPr>
  </w:style>
  <w:style w:type="paragraph" w:styleId="32">
    <w:name w:val="toc 3"/>
    <w:basedOn w:val="a"/>
    <w:next w:val="a"/>
    <w:autoRedefine/>
    <w:uiPriority w:val="39"/>
    <w:rsid w:val="00F57C9E"/>
    <w:pPr>
      <w:spacing w:after="100" w:line="276" w:lineRule="auto"/>
      <w:ind w:left="440"/>
    </w:pPr>
    <w:rPr>
      <w:rFonts w:ascii="Calibri" w:eastAsia="Times New Roman" w:hAnsi="Calibri" w:cs="Times New Roman"/>
      <w:kern w:val="0"/>
      <w:sz w:val="22"/>
      <w:szCs w:val="22"/>
      <w:lang w:eastAsia="ru-RU"/>
      <w14:ligatures w14:val="none"/>
    </w:rPr>
  </w:style>
  <w:style w:type="paragraph" w:styleId="41">
    <w:name w:val="toc 4"/>
    <w:basedOn w:val="a"/>
    <w:next w:val="a"/>
    <w:autoRedefine/>
    <w:uiPriority w:val="39"/>
    <w:rsid w:val="00F57C9E"/>
    <w:pPr>
      <w:spacing w:after="100" w:line="276" w:lineRule="auto"/>
      <w:ind w:left="660"/>
    </w:pPr>
    <w:rPr>
      <w:rFonts w:ascii="Calibri" w:eastAsia="Times New Roman" w:hAnsi="Calibri" w:cs="Times New Roman"/>
      <w:kern w:val="0"/>
      <w:sz w:val="22"/>
      <w:szCs w:val="22"/>
      <w:lang w:eastAsia="ru-RU"/>
      <w14:ligatures w14:val="none"/>
    </w:rPr>
  </w:style>
  <w:style w:type="paragraph" w:styleId="51">
    <w:name w:val="toc 5"/>
    <w:basedOn w:val="a"/>
    <w:next w:val="a"/>
    <w:autoRedefine/>
    <w:uiPriority w:val="39"/>
    <w:rsid w:val="00F57C9E"/>
    <w:pPr>
      <w:spacing w:after="100" w:line="276" w:lineRule="auto"/>
      <w:ind w:left="880"/>
    </w:pPr>
    <w:rPr>
      <w:rFonts w:ascii="Calibri" w:eastAsia="Times New Roman" w:hAnsi="Calibri" w:cs="Times New Roman"/>
      <w:kern w:val="0"/>
      <w:sz w:val="22"/>
      <w:szCs w:val="22"/>
      <w:lang w:eastAsia="ru-RU"/>
      <w14:ligatures w14:val="none"/>
    </w:rPr>
  </w:style>
  <w:style w:type="paragraph" w:styleId="61">
    <w:name w:val="toc 6"/>
    <w:basedOn w:val="a"/>
    <w:next w:val="a"/>
    <w:autoRedefine/>
    <w:uiPriority w:val="39"/>
    <w:rsid w:val="00F57C9E"/>
    <w:pPr>
      <w:spacing w:after="100" w:line="276" w:lineRule="auto"/>
      <w:ind w:left="1100"/>
    </w:pPr>
    <w:rPr>
      <w:rFonts w:ascii="Calibri" w:eastAsia="Times New Roman" w:hAnsi="Calibri" w:cs="Times New Roman"/>
      <w:kern w:val="0"/>
      <w:sz w:val="22"/>
      <w:szCs w:val="22"/>
      <w:lang w:eastAsia="ru-RU"/>
      <w14:ligatures w14:val="none"/>
    </w:rPr>
  </w:style>
  <w:style w:type="paragraph" w:styleId="71">
    <w:name w:val="toc 7"/>
    <w:basedOn w:val="a"/>
    <w:next w:val="a"/>
    <w:autoRedefine/>
    <w:uiPriority w:val="39"/>
    <w:rsid w:val="00F57C9E"/>
    <w:pPr>
      <w:spacing w:after="100" w:line="276" w:lineRule="auto"/>
      <w:ind w:left="1320"/>
    </w:pPr>
    <w:rPr>
      <w:rFonts w:ascii="Calibri" w:eastAsia="Times New Roman" w:hAnsi="Calibri" w:cs="Times New Roman"/>
      <w:kern w:val="0"/>
      <w:sz w:val="22"/>
      <w:szCs w:val="22"/>
      <w:lang w:eastAsia="ru-RU"/>
      <w14:ligatures w14:val="none"/>
    </w:rPr>
  </w:style>
  <w:style w:type="paragraph" w:styleId="81">
    <w:name w:val="toc 8"/>
    <w:basedOn w:val="a"/>
    <w:next w:val="a"/>
    <w:autoRedefine/>
    <w:uiPriority w:val="39"/>
    <w:rsid w:val="00F57C9E"/>
    <w:pPr>
      <w:spacing w:after="100" w:line="276" w:lineRule="auto"/>
      <w:ind w:left="1540"/>
    </w:pPr>
    <w:rPr>
      <w:rFonts w:ascii="Calibri" w:eastAsia="Times New Roman" w:hAnsi="Calibri" w:cs="Times New Roman"/>
      <w:kern w:val="0"/>
      <w:sz w:val="22"/>
      <w:szCs w:val="22"/>
      <w:lang w:eastAsia="ru-RU"/>
      <w14:ligatures w14:val="none"/>
    </w:rPr>
  </w:style>
  <w:style w:type="paragraph" w:styleId="92">
    <w:name w:val="toc 9"/>
    <w:basedOn w:val="a"/>
    <w:next w:val="a"/>
    <w:autoRedefine/>
    <w:uiPriority w:val="39"/>
    <w:rsid w:val="00F57C9E"/>
    <w:pPr>
      <w:spacing w:after="100" w:line="276" w:lineRule="auto"/>
      <w:ind w:left="1760"/>
    </w:pPr>
    <w:rPr>
      <w:rFonts w:ascii="Calibri" w:eastAsia="Times New Roman" w:hAnsi="Calibri" w:cs="Times New Roman"/>
      <w:kern w:val="0"/>
      <w:sz w:val="22"/>
      <w:szCs w:val="2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69673">
      <w:bodyDiv w:val="1"/>
      <w:marLeft w:val="0"/>
      <w:marRight w:val="0"/>
      <w:marTop w:val="0"/>
      <w:marBottom w:val="0"/>
      <w:divBdr>
        <w:top w:val="none" w:sz="0" w:space="0" w:color="auto"/>
        <w:left w:val="none" w:sz="0" w:space="0" w:color="auto"/>
        <w:bottom w:val="none" w:sz="0" w:space="0" w:color="auto"/>
        <w:right w:val="none" w:sz="0" w:space="0" w:color="auto"/>
      </w:divBdr>
      <w:divsChild>
        <w:div w:id="177281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842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674230">
      <w:bodyDiv w:val="1"/>
      <w:marLeft w:val="0"/>
      <w:marRight w:val="0"/>
      <w:marTop w:val="0"/>
      <w:marBottom w:val="0"/>
      <w:divBdr>
        <w:top w:val="none" w:sz="0" w:space="0" w:color="auto"/>
        <w:left w:val="none" w:sz="0" w:space="0" w:color="auto"/>
        <w:bottom w:val="none" w:sz="0" w:space="0" w:color="auto"/>
        <w:right w:val="none" w:sz="0" w:space="0" w:color="auto"/>
      </w:divBdr>
    </w:div>
    <w:div w:id="132335378">
      <w:bodyDiv w:val="1"/>
      <w:marLeft w:val="0"/>
      <w:marRight w:val="0"/>
      <w:marTop w:val="0"/>
      <w:marBottom w:val="0"/>
      <w:divBdr>
        <w:top w:val="none" w:sz="0" w:space="0" w:color="auto"/>
        <w:left w:val="none" w:sz="0" w:space="0" w:color="auto"/>
        <w:bottom w:val="none" w:sz="0" w:space="0" w:color="auto"/>
        <w:right w:val="none" w:sz="0" w:space="0" w:color="auto"/>
      </w:divBdr>
    </w:div>
    <w:div w:id="273640394">
      <w:bodyDiv w:val="1"/>
      <w:marLeft w:val="0"/>
      <w:marRight w:val="0"/>
      <w:marTop w:val="0"/>
      <w:marBottom w:val="0"/>
      <w:divBdr>
        <w:top w:val="none" w:sz="0" w:space="0" w:color="auto"/>
        <w:left w:val="none" w:sz="0" w:space="0" w:color="auto"/>
        <w:bottom w:val="none" w:sz="0" w:space="0" w:color="auto"/>
        <w:right w:val="none" w:sz="0" w:space="0" w:color="auto"/>
      </w:divBdr>
    </w:div>
    <w:div w:id="315110254">
      <w:bodyDiv w:val="1"/>
      <w:marLeft w:val="0"/>
      <w:marRight w:val="0"/>
      <w:marTop w:val="0"/>
      <w:marBottom w:val="0"/>
      <w:divBdr>
        <w:top w:val="none" w:sz="0" w:space="0" w:color="auto"/>
        <w:left w:val="none" w:sz="0" w:space="0" w:color="auto"/>
        <w:bottom w:val="none" w:sz="0" w:space="0" w:color="auto"/>
        <w:right w:val="none" w:sz="0" w:space="0" w:color="auto"/>
      </w:divBdr>
    </w:div>
    <w:div w:id="366688347">
      <w:bodyDiv w:val="1"/>
      <w:marLeft w:val="0"/>
      <w:marRight w:val="0"/>
      <w:marTop w:val="0"/>
      <w:marBottom w:val="0"/>
      <w:divBdr>
        <w:top w:val="none" w:sz="0" w:space="0" w:color="auto"/>
        <w:left w:val="none" w:sz="0" w:space="0" w:color="auto"/>
        <w:bottom w:val="none" w:sz="0" w:space="0" w:color="auto"/>
        <w:right w:val="none" w:sz="0" w:space="0" w:color="auto"/>
      </w:divBdr>
    </w:div>
    <w:div w:id="394360822">
      <w:bodyDiv w:val="1"/>
      <w:marLeft w:val="0"/>
      <w:marRight w:val="0"/>
      <w:marTop w:val="0"/>
      <w:marBottom w:val="0"/>
      <w:divBdr>
        <w:top w:val="none" w:sz="0" w:space="0" w:color="auto"/>
        <w:left w:val="none" w:sz="0" w:space="0" w:color="auto"/>
        <w:bottom w:val="none" w:sz="0" w:space="0" w:color="auto"/>
        <w:right w:val="none" w:sz="0" w:space="0" w:color="auto"/>
      </w:divBdr>
    </w:div>
    <w:div w:id="503085053">
      <w:bodyDiv w:val="1"/>
      <w:marLeft w:val="0"/>
      <w:marRight w:val="0"/>
      <w:marTop w:val="0"/>
      <w:marBottom w:val="0"/>
      <w:divBdr>
        <w:top w:val="none" w:sz="0" w:space="0" w:color="auto"/>
        <w:left w:val="none" w:sz="0" w:space="0" w:color="auto"/>
        <w:bottom w:val="none" w:sz="0" w:space="0" w:color="auto"/>
        <w:right w:val="none" w:sz="0" w:space="0" w:color="auto"/>
      </w:divBdr>
      <w:divsChild>
        <w:div w:id="1002970995">
          <w:marLeft w:val="0"/>
          <w:marRight w:val="0"/>
          <w:marTop w:val="0"/>
          <w:marBottom w:val="0"/>
          <w:divBdr>
            <w:top w:val="none" w:sz="0" w:space="0" w:color="auto"/>
            <w:left w:val="none" w:sz="0" w:space="0" w:color="auto"/>
            <w:bottom w:val="none" w:sz="0" w:space="0" w:color="auto"/>
            <w:right w:val="none" w:sz="0" w:space="0" w:color="auto"/>
          </w:divBdr>
        </w:div>
      </w:divsChild>
    </w:div>
    <w:div w:id="630286144">
      <w:bodyDiv w:val="1"/>
      <w:marLeft w:val="0"/>
      <w:marRight w:val="0"/>
      <w:marTop w:val="0"/>
      <w:marBottom w:val="0"/>
      <w:divBdr>
        <w:top w:val="none" w:sz="0" w:space="0" w:color="auto"/>
        <w:left w:val="none" w:sz="0" w:space="0" w:color="auto"/>
        <w:bottom w:val="none" w:sz="0" w:space="0" w:color="auto"/>
        <w:right w:val="none" w:sz="0" w:space="0" w:color="auto"/>
      </w:divBdr>
    </w:div>
    <w:div w:id="635257829">
      <w:bodyDiv w:val="1"/>
      <w:marLeft w:val="0"/>
      <w:marRight w:val="0"/>
      <w:marTop w:val="0"/>
      <w:marBottom w:val="0"/>
      <w:divBdr>
        <w:top w:val="none" w:sz="0" w:space="0" w:color="auto"/>
        <w:left w:val="none" w:sz="0" w:space="0" w:color="auto"/>
        <w:bottom w:val="none" w:sz="0" w:space="0" w:color="auto"/>
        <w:right w:val="none" w:sz="0" w:space="0" w:color="auto"/>
      </w:divBdr>
      <w:divsChild>
        <w:div w:id="417597083">
          <w:marLeft w:val="0"/>
          <w:marRight w:val="0"/>
          <w:marTop w:val="0"/>
          <w:marBottom w:val="0"/>
          <w:divBdr>
            <w:top w:val="none" w:sz="0" w:space="0" w:color="auto"/>
            <w:left w:val="none" w:sz="0" w:space="0" w:color="auto"/>
            <w:bottom w:val="none" w:sz="0" w:space="0" w:color="auto"/>
            <w:right w:val="none" w:sz="0" w:space="0" w:color="auto"/>
          </w:divBdr>
        </w:div>
        <w:div w:id="1722746194">
          <w:marLeft w:val="0"/>
          <w:marRight w:val="0"/>
          <w:marTop w:val="0"/>
          <w:marBottom w:val="0"/>
          <w:divBdr>
            <w:top w:val="none" w:sz="0" w:space="0" w:color="auto"/>
            <w:left w:val="none" w:sz="0" w:space="0" w:color="auto"/>
            <w:bottom w:val="none" w:sz="0" w:space="0" w:color="auto"/>
            <w:right w:val="none" w:sz="0" w:space="0" w:color="auto"/>
          </w:divBdr>
        </w:div>
      </w:divsChild>
    </w:div>
    <w:div w:id="663511295">
      <w:bodyDiv w:val="1"/>
      <w:marLeft w:val="0"/>
      <w:marRight w:val="0"/>
      <w:marTop w:val="0"/>
      <w:marBottom w:val="0"/>
      <w:divBdr>
        <w:top w:val="none" w:sz="0" w:space="0" w:color="auto"/>
        <w:left w:val="none" w:sz="0" w:space="0" w:color="auto"/>
        <w:bottom w:val="none" w:sz="0" w:space="0" w:color="auto"/>
        <w:right w:val="none" w:sz="0" w:space="0" w:color="auto"/>
      </w:divBdr>
      <w:divsChild>
        <w:div w:id="68159314">
          <w:marLeft w:val="0"/>
          <w:marRight w:val="0"/>
          <w:marTop w:val="0"/>
          <w:marBottom w:val="0"/>
          <w:divBdr>
            <w:top w:val="none" w:sz="0" w:space="0" w:color="auto"/>
            <w:left w:val="none" w:sz="0" w:space="0" w:color="auto"/>
            <w:bottom w:val="none" w:sz="0" w:space="0" w:color="auto"/>
            <w:right w:val="none" w:sz="0" w:space="0" w:color="auto"/>
          </w:divBdr>
        </w:div>
        <w:div w:id="1660036029">
          <w:marLeft w:val="0"/>
          <w:marRight w:val="0"/>
          <w:marTop w:val="0"/>
          <w:marBottom w:val="0"/>
          <w:divBdr>
            <w:top w:val="none" w:sz="0" w:space="0" w:color="auto"/>
            <w:left w:val="none" w:sz="0" w:space="0" w:color="auto"/>
            <w:bottom w:val="none" w:sz="0" w:space="0" w:color="auto"/>
            <w:right w:val="none" w:sz="0" w:space="0" w:color="auto"/>
          </w:divBdr>
        </w:div>
      </w:divsChild>
    </w:div>
    <w:div w:id="761531538">
      <w:bodyDiv w:val="1"/>
      <w:marLeft w:val="0"/>
      <w:marRight w:val="0"/>
      <w:marTop w:val="0"/>
      <w:marBottom w:val="0"/>
      <w:divBdr>
        <w:top w:val="none" w:sz="0" w:space="0" w:color="auto"/>
        <w:left w:val="none" w:sz="0" w:space="0" w:color="auto"/>
        <w:bottom w:val="none" w:sz="0" w:space="0" w:color="auto"/>
        <w:right w:val="none" w:sz="0" w:space="0" w:color="auto"/>
      </w:divBdr>
    </w:div>
    <w:div w:id="786894417">
      <w:bodyDiv w:val="1"/>
      <w:marLeft w:val="0"/>
      <w:marRight w:val="0"/>
      <w:marTop w:val="0"/>
      <w:marBottom w:val="0"/>
      <w:divBdr>
        <w:top w:val="none" w:sz="0" w:space="0" w:color="auto"/>
        <w:left w:val="none" w:sz="0" w:space="0" w:color="auto"/>
        <w:bottom w:val="none" w:sz="0" w:space="0" w:color="auto"/>
        <w:right w:val="none" w:sz="0" w:space="0" w:color="auto"/>
      </w:divBdr>
    </w:div>
    <w:div w:id="787967251">
      <w:bodyDiv w:val="1"/>
      <w:marLeft w:val="0"/>
      <w:marRight w:val="0"/>
      <w:marTop w:val="0"/>
      <w:marBottom w:val="0"/>
      <w:divBdr>
        <w:top w:val="none" w:sz="0" w:space="0" w:color="auto"/>
        <w:left w:val="none" w:sz="0" w:space="0" w:color="auto"/>
        <w:bottom w:val="none" w:sz="0" w:space="0" w:color="auto"/>
        <w:right w:val="none" w:sz="0" w:space="0" w:color="auto"/>
      </w:divBdr>
      <w:divsChild>
        <w:div w:id="567887341">
          <w:marLeft w:val="0"/>
          <w:marRight w:val="0"/>
          <w:marTop w:val="0"/>
          <w:marBottom w:val="0"/>
          <w:divBdr>
            <w:top w:val="none" w:sz="0" w:space="0" w:color="auto"/>
            <w:left w:val="none" w:sz="0" w:space="0" w:color="auto"/>
            <w:bottom w:val="none" w:sz="0" w:space="0" w:color="auto"/>
            <w:right w:val="none" w:sz="0" w:space="0" w:color="auto"/>
          </w:divBdr>
        </w:div>
        <w:div w:id="618495509">
          <w:marLeft w:val="0"/>
          <w:marRight w:val="0"/>
          <w:marTop w:val="0"/>
          <w:marBottom w:val="0"/>
          <w:divBdr>
            <w:top w:val="none" w:sz="0" w:space="0" w:color="auto"/>
            <w:left w:val="none" w:sz="0" w:space="0" w:color="auto"/>
            <w:bottom w:val="none" w:sz="0" w:space="0" w:color="auto"/>
            <w:right w:val="none" w:sz="0" w:space="0" w:color="auto"/>
          </w:divBdr>
        </w:div>
      </w:divsChild>
    </w:div>
    <w:div w:id="789669585">
      <w:bodyDiv w:val="1"/>
      <w:marLeft w:val="0"/>
      <w:marRight w:val="0"/>
      <w:marTop w:val="0"/>
      <w:marBottom w:val="0"/>
      <w:divBdr>
        <w:top w:val="none" w:sz="0" w:space="0" w:color="auto"/>
        <w:left w:val="none" w:sz="0" w:space="0" w:color="auto"/>
        <w:bottom w:val="none" w:sz="0" w:space="0" w:color="auto"/>
        <w:right w:val="none" w:sz="0" w:space="0" w:color="auto"/>
      </w:divBdr>
    </w:div>
    <w:div w:id="795566392">
      <w:bodyDiv w:val="1"/>
      <w:marLeft w:val="0"/>
      <w:marRight w:val="0"/>
      <w:marTop w:val="0"/>
      <w:marBottom w:val="0"/>
      <w:divBdr>
        <w:top w:val="none" w:sz="0" w:space="0" w:color="auto"/>
        <w:left w:val="none" w:sz="0" w:space="0" w:color="auto"/>
        <w:bottom w:val="none" w:sz="0" w:space="0" w:color="auto"/>
        <w:right w:val="none" w:sz="0" w:space="0" w:color="auto"/>
      </w:divBdr>
    </w:div>
    <w:div w:id="842665432">
      <w:bodyDiv w:val="1"/>
      <w:marLeft w:val="0"/>
      <w:marRight w:val="0"/>
      <w:marTop w:val="0"/>
      <w:marBottom w:val="0"/>
      <w:divBdr>
        <w:top w:val="none" w:sz="0" w:space="0" w:color="auto"/>
        <w:left w:val="none" w:sz="0" w:space="0" w:color="auto"/>
        <w:bottom w:val="none" w:sz="0" w:space="0" w:color="auto"/>
        <w:right w:val="none" w:sz="0" w:space="0" w:color="auto"/>
      </w:divBdr>
    </w:div>
    <w:div w:id="842862746">
      <w:bodyDiv w:val="1"/>
      <w:marLeft w:val="0"/>
      <w:marRight w:val="0"/>
      <w:marTop w:val="0"/>
      <w:marBottom w:val="0"/>
      <w:divBdr>
        <w:top w:val="none" w:sz="0" w:space="0" w:color="auto"/>
        <w:left w:val="none" w:sz="0" w:space="0" w:color="auto"/>
        <w:bottom w:val="none" w:sz="0" w:space="0" w:color="auto"/>
        <w:right w:val="none" w:sz="0" w:space="0" w:color="auto"/>
      </w:divBdr>
    </w:div>
    <w:div w:id="881669536">
      <w:bodyDiv w:val="1"/>
      <w:marLeft w:val="0"/>
      <w:marRight w:val="0"/>
      <w:marTop w:val="0"/>
      <w:marBottom w:val="0"/>
      <w:divBdr>
        <w:top w:val="none" w:sz="0" w:space="0" w:color="auto"/>
        <w:left w:val="none" w:sz="0" w:space="0" w:color="auto"/>
        <w:bottom w:val="none" w:sz="0" w:space="0" w:color="auto"/>
        <w:right w:val="none" w:sz="0" w:space="0" w:color="auto"/>
      </w:divBdr>
    </w:div>
    <w:div w:id="957564438">
      <w:bodyDiv w:val="1"/>
      <w:marLeft w:val="0"/>
      <w:marRight w:val="0"/>
      <w:marTop w:val="0"/>
      <w:marBottom w:val="0"/>
      <w:divBdr>
        <w:top w:val="none" w:sz="0" w:space="0" w:color="auto"/>
        <w:left w:val="none" w:sz="0" w:space="0" w:color="auto"/>
        <w:bottom w:val="none" w:sz="0" w:space="0" w:color="auto"/>
        <w:right w:val="none" w:sz="0" w:space="0" w:color="auto"/>
      </w:divBdr>
    </w:div>
    <w:div w:id="960648632">
      <w:bodyDiv w:val="1"/>
      <w:marLeft w:val="0"/>
      <w:marRight w:val="0"/>
      <w:marTop w:val="0"/>
      <w:marBottom w:val="0"/>
      <w:divBdr>
        <w:top w:val="none" w:sz="0" w:space="0" w:color="auto"/>
        <w:left w:val="none" w:sz="0" w:space="0" w:color="auto"/>
        <w:bottom w:val="none" w:sz="0" w:space="0" w:color="auto"/>
        <w:right w:val="none" w:sz="0" w:space="0" w:color="auto"/>
      </w:divBdr>
    </w:div>
    <w:div w:id="1013917143">
      <w:bodyDiv w:val="1"/>
      <w:marLeft w:val="0"/>
      <w:marRight w:val="0"/>
      <w:marTop w:val="0"/>
      <w:marBottom w:val="0"/>
      <w:divBdr>
        <w:top w:val="none" w:sz="0" w:space="0" w:color="auto"/>
        <w:left w:val="none" w:sz="0" w:space="0" w:color="auto"/>
        <w:bottom w:val="none" w:sz="0" w:space="0" w:color="auto"/>
        <w:right w:val="none" w:sz="0" w:space="0" w:color="auto"/>
      </w:divBdr>
    </w:div>
    <w:div w:id="1028989786">
      <w:bodyDiv w:val="1"/>
      <w:marLeft w:val="0"/>
      <w:marRight w:val="0"/>
      <w:marTop w:val="0"/>
      <w:marBottom w:val="0"/>
      <w:divBdr>
        <w:top w:val="none" w:sz="0" w:space="0" w:color="auto"/>
        <w:left w:val="none" w:sz="0" w:space="0" w:color="auto"/>
        <w:bottom w:val="none" w:sz="0" w:space="0" w:color="auto"/>
        <w:right w:val="none" w:sz="0" w:space="0" w:color="auto"/>
      </w:divBdr>
    </w:div>
    <w:div w:id="1212959806">
      <w:bodyDiv w:val="1"/>
      <w:marLeft w:val="0"/>
      <w:marRight w:val="0"/>
      <w:marTop w:val="0"/>
      <w:marBottom w:val="0"/>
      <w:divBdr>
        <w:top w:val="none" w:sz="0" w:space="0" w:color="auto"/>
        <w:left w:val="none" w:sz="0" w:space="0" w:color="auto"/>
        <w:bottom w:val="none" w:sz="0" w:space="0" w:color="auto"/>
        <w:right w:val="none" w:sz="0" w:space="0" w:color="auto"/>
      </w:divBdr>
    </w:div>
    <w:div w:id="1216040310">
      <w:bodyDiv w:val="1"/>
      <w:marLeft w:val="0"/>
      <w:marRight w:val="0"/>
      <w:marTop w:val="0"/>
      <w:marBottom w:val="0"/>
      <w:divBdr>
        <w:top w:val="none" w:sz="0" w:space="0" w:color="auto"/>
        <w:left w:val="none" w:sz="0" w:space="0" w:color="auto"/>
        <w:bottom w:val="none" w:sz="0" w:space="0" w:color="auto"/>
        <w:right w:val="none" w:sz="0" w:space="0" w:color="auto"/>
      </w:divBdr>
    </w:div>
    <w:div w:id="1243418938">
      <w:bodyDiv w:val="1"/>
      <w:marLeft w:val="0"/>
      <w:marRight w:val="0"/>
      <w:marTop w:val="0"/>
      <w:marBottom w:val="0"/>
      <w:divBdr>
        <w:top w:val="none" w:sz="0" w:space="0" w:color="auto"/>
        <w:left w:val="none" w:sz="0" w:space="0" w:color="auto"/>
        <w:bottom w:val="none" w:sz="0" w:space="0" w:color="auto"/>
        <w:right w:val="none" w:sz="0" w:space="0" w:color="auto"/>
      </w:divBdr>
    </w:div>
    <w:div w:id="1378506713">
      <w:bodyDiv w:val="1"/>
      <w:marLeft w:val="0"/>
      <w:marRight w:val="0"/>
      <w:marTop w:val="0"/>
      <w:marBottom w:val="0"/>
      <w:divBdr>
        <w:top w:val="none" w:sz="0" w:space="0" w:color="auto"/>
        <w:left w:val="none" w:sz="0" w:space="0" w:color="auto"/>
        <w:bottom w:val="none" w:sz="0" w:space="0" w:color="auto"/>
        <w:right w:val="none" w:sz="0" w:space="0" w:color="auto"/>
      </w:divBdr>
    </w:div>
    <w:div w:id="1467309512">
      <w:bodyDiv w:val="1"/>
      <w:marLeft w:val="0"/>
      <w:marRight w:val="0"/>
      <w:marTop w:val="0"/>
      <w:marBottom w:val="0"/>
      <w:divBdr>
        <w:top w:val="none" w:sz="0" w:space="0" w:color="auto"/>
        <w:left w:val="none" w:sz="0" w:space="0" w:color="auto"/>
        <w:bottom w:val="none" w:sz="0" w:space="0" w:color="auto"/>
        <w:right w:val="none" w:sz="0" w:space="0" w:color="auto"/>
      </w:divBdr>
    </w:div>
    <w:div w:id="1513304223">
      <w:bodyDiv w:val="1"/>
      <w:marLeft w:val="0"/>
      <w:marRight w:val="0"/>
      <w:marTop w:val="0"/>
      <w:marBottom w:val="0"/>
      <w:divBdr>
        <w:top w:val="none" w:sz="0" w:space="0" w:color="auto"/>
        <w:left w:val="none" w:sz="0" w:space="0" w:color="auto"/>
        <w:bottom w:val="none" w:sz="0" w:space="0" w:color="auto"/>
        <w:right w:val="none" w:sz="0" w:space="0" w:color="auto"/>
      </w:divBdr>
    </w:div>
    <w:div w:id="1548177348">
      <w:bodyDiv w:val="1"/>
      <w:marLeft w:val="0"/>
      <w:marRight w:val="0"/>
      <w:marTop w:val="0"/>
      <w:marBottom w:val="0"/>
      <w:divBdr>
        <w:top w:val="none" w:sz="0" w:space="0" w:color="auto"/>
        <w:left w:val="none" w:sz="0" w:space="0" w:color="auto"/>
        <w:bottom w:val="none" w:sz="0" w:space="0" w:color="auto"/>
        <w:right w:val="none" w:sz="0" w:space="0" w:color="auto"/>
      </w:divBdr>
    </w:div>
    <w:div w:id="1587183612">
      <w:bodyDiv w:val="1"/>
      <w:marLeft w:val="0"/>
      <w:marRight w:val="0"/>
      <w:marTop w:val="0"/>
      <w:marBottom w:val="0"/>
      <w:divBdr>
        <w:top w:val="none" w:sz="0" w:space="0" w:color="auto"/>
        <w:left w:val="none" w:sz="0" w:space="0" w:color="auto"/>
        <w:bottom w:val="none" w:sz="0" w:space="0" w:color="auto"/>
        <w:right w:val="none" w:sz="0" w:space="0" w:color="auto"/>
      </w:divBdr>
    </w:div>
    <w:div w:id="1601332174">
      <w:bodyDiv w:val="1"/>
      <w:marLeft w:val="0"/>
      <w:marRight w:val="0"/>
      <w:marTop w:val="0"/>
      <w:marBottom w:val="0"/>
      <w:divBdr>
        <w:top w:val="none" w:sz="0" w:space="0" w:color="auto"/>
        <w:left w:val="none" w:sz="0" w:space="0" w:color="auto"/>
        <w:bottom w:val="none" w:sz="0" w:space="0" w:color="auto"/>
        <w:right w:val="none" w:sz="0" w:space="0" w:color="auto"/>
      </w:divBdr>
      <w:divsChild>
        <w:div w:id="112672159">
          <w:marLeft w:val="0"/>
          <w:marRight w:val="0"/>
          <w:marTop w:val="0"/>
          <w:marBottom w:val="0"/>
          <w:divBdr>
            <w:top w:val="none" w:sz="0" w:space="0" w:color="auto"/>
            <w:left w:val="none" w:sz="0" w:space="0" w:color="auto"/>
            <w:bottom w:val="none" w:sz="0" w:space="0" w:color="auto"/>
            <w:right w:val="none" w:sz="0" w:space="0" w:color="auto"/>
          </w:divBdr>
        </w:div>
        <w:div w:id="618802759">
          <w:marLeft w:val="0"/>
          <w:marRight w:val="0"/>
          <w:marTop w:val="0"/>
          <w:marBottom w:val="0"/>
          <w:divBdr>
            <w:top w:val="none" w:sz="0" w:space="0" w:color="auto"/>
            <w:left w:val="none" w:sz="0" w:space="0" w:color="auto"/>
            <w:bottom w:val="none" w:sz="0" w:space="0" w:color="auto"/>
            <w:right w:val="none" w:sz="0" w:space="0" w:color="auto"/>
          </w:divBdr>
        </w:div>
      </w:divsChild>
    </w:div>
    <w:div w:id="1637639122">
      <w:bodyDiv w:val="1"/>
      <w:marLeft w:val="0"/>
      <w:marRight w:val="0"/>
      <w:marTop w:val="0"/>
      <w:marBottom w:val="0"/>
      <w:divBdr>
        <w:top w:val="none" w:sz="0" w:space="0" w:color="auto"/>
        <w:left w:val="none" w:sz="0" w:space="0" w:color="auto"/>
        <w:bottom w:val="none" w:sz="0" w:space="0" w:color="auto"/>
        <w:right w:val="none" w:sz="0" w:space="0" w:color="auto"/>
      </w:divBdr>
    </w:div>
    <w:div w:id="1732264251">
      <w:bodyDiv w:val="1"/>
      <w:marLeft w:val="0"/>
      <w:marRight w:val="0"/>
      <w:marTop w:val="0"/>
      <w:marBottom w:val="0"/>
      <w:divBdr>
        <w:top w:val="none" w:sz="0" w:space="0" w:color="auto"/>
        <w:left w:val="none" w:sz="0" w:space="0" w:color="auto"/>
        <w:bottom w:val="none" w:sz="0" w:space="0" w:color="auto"/>
        <w:right w:val="none" w:sz="0" w:space="0" w:color="auto"/>
      </w:divBdr>
    </w:div>
    <w:div w:id="1763063087">
      <w:bodyDiv w:val="1"/>
      <w:marLeft w:val="0"/>
      <w:marRight w:val="0"/>
      <w:marTop w:val="0"/>
      <w:marBottom w:val="0"/>
      <w:divBdr>
        <w:top w:val="none" w:sz="0" w:space="0" w:color="auto"/>
        <w:left w:val="none" w:sz="0" w:space="0" w:color="auto"/>
        <w:bottom w:val="none" w:sz="0" w:space="0" w:color="auto"/>
        <w:right w:val="none" w:sz="0" w:space="0" w:color="auto"/>
      </w:divBdr>
      <w:divsChild>
        <w:div w:id="473332480">
          <w:marLeft w:val="0"/>
          <w:marRight w:val="0"/>
          <w:marTop w:val="0"/>
          <w:marBottom w:val="0"/>
          <w:divBdr>
            <w:top w:val="none" w:sz="0" w:space="0" w:color="auto"/>
            <w:left w:val="none" w:sz="0" w:space="0" w:color="auto"/>
            <w:bottom w:val="none" w:sz="0" w:space="0" w:color="auto"/>
            <w:right w:val="none" w:sz="0" w:space="0" w:color="auto"/>
          </w:divBdr>
          <w:divsChild>
            <w:div w:id="1311404838">
              <w:marLeft w:val="0"/>
              <w:marRight w:val="0"/>
              <w:marTop w:val="0"/>
              <w:marBottom w:val="0"/>
              <w:divBdr>
                <w:top w:val="none" w:sz="0" w:space="0" w:color="auto"/>
                <w:left w:val="none" w:sz="0" w:space="0" w:color="auto"/>
                <w:bottom w:val="none" w:sz="0" w:space="0" w:color="auto"/>
                <w:right w:val="none" w:sz="0" w:space="0" w:color="auto"/>
              </w:divBdr>
              <w:divsChild>
                <w:div w:id="608976852">
                  <w:marLeft w:val="0"/>
                  <w:marRight w:val="0"/>
                  <w:marTop w:val="0"/>
                  <w:marBottom w:val="0"/>
                  <w:divBdr>
                    <w:top w:val="none" w:sz="0" w:space="0" w:color="auto"/>
                    <w:left w:val="none" w:sz="0" w:space="0" w:color="auto"/>
                    <w:bottom w:val="none" w:sz="0" w:space="0" w:color="auto"/>
                    <w:right w:val="none" w:sz="0" w:space="0" w:color="auto"/>
                  </w:divBdr>
                  <w:divsChild>
                    <w:div w:id="890383387">
                      <w:marLeft w:val="0"/>
                      <w:marRight w:val="0"/>
                      <w:marTop w:val="0"/>
                      <w:marBottom w:val="0"/>
                      <w:divBdr>
                        <w:top w:val="none" w:sz="0" w:space="0" w:color="auto"/>
                        <w:left w:val="none" w:sz="0" w:space="0" w:color="auto"/>
                        <w:bottom w:val="none" w:sz="0" w:space="0" w:color="auto"/>
                        <w:right w:val="none" w:sz="0" w:space="0" w:color="auto"/>
                      </w:divBdr>
                      <w:divsChild>
                        <w:div w:id="511800386">
                          <w:marLeft w:val="0"/>
                          <w:marRight w:val="0"/>
                          <w:marTop w:val="0"/>
                          <w:marBottom w:val="0"/>
                          <w:divBdr>
                            <w:top w:val="none" w:sz="0" w:space="0" w:color="auto"/>
                            <w:left w:val="none" w:sz="0" w:space="0" w:color="auto"/>
                            <w:bottom w:val="none" w:sz="0" w:space="0" w:color="auto"/>
                            <w:right w:val="none" w:sz="0" w:space="0" w:color="auto"/>
                          </w:divBdr>
                          <w:divsChild>
                            <w:div w:id="1582521822">
                              <w:marLeft w:val="0"/>
                              <w:marRight w:val="0"/>
                              <w:marTop w:val="0"/>
                              <w:marBottom w:val="0"/>
                              <w:divBdr>
                                <w:top w:val="none" w:sz="0" w:space="0" w:color="auto"/>
                                <w:left w:val="none" w:sz="0" w:space="0" w:color="auto"/>
                                <w:bottom w:val="none" w:sz="0" w:space="0" w:color="auto"/>
                                <w:right w:val="none" w:sz="0" w:space="0" w:color="auto"/>
                              </w:divBdr>
                              <w:divsChild>
                                <w:div w:id="1652756293">
                                  <w:marLeft w:val="0"/>
                                  <w:marRight w:val="0"/>
                                  <w:marTop w:val="0"/>
                                  <w:marBottom w:val="0"/>
                                  <w:divBdr>
                                    <w:top w:val="none" w:sz="0" w:space="0" w:color="auto"/>
                                    <w:left w:val="none" w:sz="0" w:space="0" w:color="auto"/>
                                    <w:bottom w:val="none" w:sz="0" w:space="0" w:color="auto"/>
                                    <w:right w:val="none" w:sz="0" w:space="0" w:color="auto"/>
                                  </w:divBdr>
                                  <w:divsChild>
                                    <w:div w:id="37100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8060249">
      <w:bodyDiv w:val="1"/>
      <w:marLeft w:val="0"/>
      <w:marRight w:val="0"/>
      <w:marTop w:val="0"/>
      <w:marBottom w:val="0"/>
      <w:divBdr>
        <w:top w:val="none" w:sz="0" w:space="0" w:color="auto"/>
        <w:left w:val="none" w:sz="0" w:space="0" w:color="auto"/>
        <w:bottom w:val="none" w:sz="0" w:space="0" w:color="auto"/>
        <w:right w:val="none" w:sz="0" w:space="0" w:color="auto"/>
      </w:divBdr>
    </w:div>
    <w:div w:id="1792674574">
      <w:bodyDiv w:val="1"/>
      <w:marLeft w:val="0"/>
      <w:marRight w:val="0"/>
      <w:marTop w:val="0"/>
      <w:marBottom w:val="0"/>
      <w:divBdr>
        <w:top w:val="none" w:sz="0" w:space="0" w:color="auto"/>
        <w:left w:val="none" w:sz="0" w:space="0" w:color="auto"/>
        <w:bottom w:val="none" w:sz="0" w:space="0" w:color="auto"/>
        <w:right w:val="none" w:sz="0" w:space="0" w:color="auto"/>
      </w:divBdr>
    </w:div>
    <w:div w:id="1914855725">
      <w:bodyDiv w:val="1"/>
      <w:marLeft w:val="0"/>
      <w:marRight w:val="0"/>
      <w:marTop w:val="0"/>
      <w:marBottom w:val="0"/>
      <w:divBdr>
        <w:top w:val="none" w:sz="0" w:space="0" w:color="auto"/>
        <w:left w:val="none" w:sz="0" w:space="0" w:color="auto"/>
        <w:bottom w:val="none" w:sz="0" w:space="0" w:color="auto"/>
        <w:right w:val="none" w:sz="0" w:space="0" w:color="auto"/>
      </w:divBdr>
    </w:div>
    <w:div w:id="1925604922">
      <w:bodyDiv w:val="1"/>
      <w:marLeft w:val="0"/>
      <w:marRight w:val="0"/>
      <w:marTop w:val="0"/>
      <w:marBottom w:val="0"/>
      <w:divBdr>
        <w:top w:val="none" w:sz="0" w:space="0" w:color="auto"/>
        <w:left w:val="none" w:sz="0" w:space="0" w:color="auto"/>
        <w:bottom w:val="none" w:sz="0" w:space="0" w:color="auto"/>
        <w:right w:val="none" w:sz="0" w:space="0" w:color="auto"/>
      </w:divBdr>
    </w:div>
    <w:div w:id="1952198997">
      <w:bodyDiv w:val="1"/>
      <w:marLeft w:val="0"/>
      <w:marRight w:val="0"/>
      <w:marTop w:val="0"/>
      <w:marBottom w:val="0"/>
      <w:divBdr>
        <w:top w:val="none" w:sz="0" w:space="0" w:color="auto"/>
        <w:left w:val="none" w:sz="0" w:space="0" w:color="auto"/>
        <w:bottom w:val="none" w:sz="0" w:space="0" w:color="auto"/>
        <w:right w:val="none" w:sz="0" w:space="0" w:color="auto"/>
      </w:divBdr>
    </w:div>
    <w:div w:id="1956062678">
      <w:bodyDiv w:val="1"/>
      <w:marLeft w:val="0"/>
      <w:marRight w:val="0"/>
      <w:marTop w:val="0"/>
      <w:marBottom w:val="0"/>
      <w:divBdr>
        <w:top w:val="none" w:sz="0" w:space="0" w:color="auto"/>
        <w:left w:val="none" w:sz="0" w:space="0" w:color="auto"/>
        <w:bottom w:val="none" w:sz="0" w:space="0" w:color="auto"/>
        <w:right w:val="none" w:sz="0" w:space="0" w:color="auto"/>
      </w:divBdr>
    </w:div>
    <w:div w:id="1963608098">
      <w:bodyDiv w:val="1"/>
      <w:marLeft w:val="0"/>
      <w:marRight w:val="0"/>
      <w:marTop w:val="0"/>
      <w:marBottom w:val="0"/>
      <w:divBdr>
        <w:top w:val="none" w:sz="0" w:space="0" w:color="auto"/>
        <w:left w:val="none" w:sz="0" w:space="0" w:color="auto"/>
        <w:bottom w:val="none" w:sz="0" w:space="0" w:color="auto"/>
        <w:right w:val="none" w:sz="0" w:space="0" w:color="auto"/>
      </w:divBdr>
    </w:div>
    <w:div w:id="1975090886">
      <w:bodyDiv w:val="1"/>
      <w:marLeft w:val="0"/>
      <w:marRight w:val="0"/>
      <w:marTop w:val="0"/>
      <w:marBottom w:val="0"/>
      <w:divBdr>
        <w:top w:val="none" w:sz="0" w:space="0" w:color="auto"/>
        <w:left w:val="none" w:sz="0" w:space="0" w:color="auto"/>
        <w:bottom w:val="none" w:sz="0" w:space="0" w:color="auto"/>
        <w:right w:val="none" w:sz="0" w:space="0" w:color="auto"/>
      </w:divBdr>
    </w:div>
    <w:div w:id="1986200422">
      <w:bodyDiv w:val="1"/>
      <w:marLeft w:val="0"/>
      <w:marRight w:val="0"/>
      <w:marTop w:val="0"/>
      <w:marBottom w:val="0"/>
      <w:divBdr>
        <w:top w:val="none" w:sz="0" w:space="0" w:color="auto"/>
        <w:left w:val="none" w:sz="0" w:space="0" w:color="auto"/>
        <w:bottom w:val="none" w:sz="0" w:space="0" w:color="auto"/>
        <w:right w:val="none" w:sz="0" w:space="0" w:color="auto"/>
      </w:divBdr>
    </w:div>
    <w:div w:id="2047755048">
      <w:bodyDiv w:val="1"/>
      <w:marLeft w:val="0"/>
      <w:marRight w:val="0"/>
      <w:marTop w:val="0"/>
      <w:marBottom w:val="0"/>
      <w:divBdr>
        <w:top w:val="none" w:sz="0" w:space="0" w:color="auto"/>
        <w:left w:val="none" w:sz="0" w:space="0" w:color="auto"/>
        <w:bottom w:val="none" w:sz="0" w:space="0" w:color="auto"/>
        <w:right w:val="none" w:sz="0" w:space="0" w:color="auto"/>
      </w:divBdr>
    </w:div>
    <w:div w:id="2063013885">
      <w:bodyDiv w:val="1"/>
      <w:marLeft w:val="0"/>
      <w:marRight w:val="0"/>
      <w:marTop w:val="0"/>
      <w:marBottom w:val="0"/>
      <w:divBdr>
        <w:top w:val="none" w:sz="0" w:space="0" w:color="auto"/>
        <w:left w:val="none" w:sz="0" w:space="0" w:color="auto"/>
        <w:bottom w:val="none" w:sz="0" w:space="0" w:color="auto"/>
        <w:right w:val="none" w:sz="0" w:space="0" w:color="auto"/>
      </w:divBdr>
    </w:div>
    <w:div w:id="2094349868">
      <w:bodyDiv w:val="1"/>
      <w:marLeft w:val="0"/>
      <w:marRight w:val="0"/>
      <w:marTop w:val="0"/>
      <w:marBottom w:val="0"/>
      <w:divBdr>
        <w:top w:val="none" w:sz="0" w:space="0" w:color="auto"/>
        <w:left w:val="none" w:sz="0" w:space="0" w:color="auto"/>
        <w:bottom w:val="none" w:sz="0" w:space="0" w:color="auto"/>
        <w:right w:val="none" w:sz="0" w:space="0" w:color="auto"/>
      </w:divBdr>
    </w:div>
    <w:div w:id="2102330464">
      <w:bodyDiv w:val="1"/>
      <w:marLeft w:val="0"/>
      <w:marRight w:val="0"/>
      <w:marTop w:val="0"/>
      <w:marBottom w:val="0"/>
      <w:divBdr>
        <w:top w:val="none" w:sz="0" w:space="0" w:color="auto"/>
        <w:left w:val="none" w:sz="0" w:space="0" w:color="auto"/>
        <w:bottom w:val="none" w:sz="0" w:space="0" w:color="auto"/>
        <w:right w:val="none" w:sz="0" w:space="0" w:color="auto"/>
      </w:divBdr>
    </w:div>
    <w:div w:id="21421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emf"/><Relationship Id="rId21" Type="http://schemas.openxmlformats.org/officeDocument/2006/relationships/image" Target="media/image9.png"/><Relationship Id="rId63" Type="http://schemas.openxmlformats.org/officeDocument/2006/relationships/oleObject" Target="embeddings/oleObject13.bin"/><Relationship Id="rId159" Type="http://schemas.openxmlformats.org/officeDocument/2006/relationships/oleObject" Target="embeddings/oleObject49.bin"/><Relationship Id="rId170" Type="http://schemas.openxmlformats.org/officeDocument/2006/relationships/image" Target="media/image92.emf"/><Relationship Id="rId226" Type="http://schemas.openxmlformats.org/officeDocument/2006/relationships/image" Target="media/image116.emf"/><Relationship Id="rId107" Type="http://schemas.openxmlformats.org/officeDocument/2006/relationships/hyperlink" Target="https://u.pcloud.link/publink/show?code=XZNEPdXZ3jhT36z3KqShGpqXWp65PYNx2dOy" TargetMode="External"/><Relationship Id="rId11" Type="http://schemas.openxmlformats.org/officeDocument/2006/relationships/image" Target="media/image2.emf"/><Relationship Id="rId32" Type="http://schemas.openxmlformats.org/officeDocument/2006/relationships/image" Target="media/image16.png"/><Relationship Id="rId53" Type="http://schemas.openxmlformats.org/officeDocument/2006/relationships/image" Target="media/image31.png"/><Relationship Id="rId74" Type="http://schemas.openxmlformats.org/officeDocument/2006/relationships/image" Target="media/image42.emf"/><Relationship Id="rId128" Type="http://schemas.openxmlformats.org/officeDocument/2006/relationships/oleObject" Target="embeddings/oleObject33.bin"/><Relationship Id="rId149" Type="http://schemas.openxmlformats.org/officeDocument/2006/relationships/image" Target="media/image82.emf"/><Relationship Id="rId5" Type="http://schemas.openxmlformats.org/officeDocument/2006/relationships/webSettings" Target="webSettings.xml"/><Relationship Id="rId95" Type="http://schemas.openxmlformats.org/officeDocument/2006/relationships/image" Target="media/image58.png"/><Relationship Id="rId160" Type="http://schemas.openxmlformats.org/officeDocument/2006/relationships/image" Target="media/image87.emf"/><Relationship Id="rId181" Type="http://schemas.openxmlformats.org/officeDocument/2006/relationships/oleObject" Target="embeddings/oleObject60.bin"/><Relationship Id="rId216" Type="http://schemas.openxmlformats.org/officeDocument/2006/relationships/oleObject" Target="embeddings/oleObject75.bin"/><Relationship Id="rId237" Type="http://schemas.openxmlformats.org/officeDocument/2006/relationships/image" Target="media/image121.emf"/><Relationship Id="rId258" Type="http://schemas.openxmlformats.org/officeDocument/2006/relationships/oleObject" Target="embeddings/oleObject98.bin"/><Relationship Id="rId22" Type="http://schemas.openxmlformats.org/officeDocument/2006/relationships/image" Target="media/image10.png"/><Relationship Id="rId43" Type="http://schemas.openxmlformats.org/officeDocument/2006/relationships/image" Target="media/image24.png"/><Relationship Id="rId64" Type="http://schemas.openxmlformats.org/officeDocument/2006/relationships/image" Target="media/image37.emf"/><Relationship Id="rId118" Type="http://schemas.openxmlformats.org/officeDocument/2006/relationships/oleObject" Target="embeddings/oleObject27.bin"/><Relationship Id="rId139" Type="http://schemas.openxmlformats.org/officeDocument/2006/relationships/image" Target="media/image77.emf"/><Relationship Id="rId85" Type="http://schemas.openxmlformats.org/officeDocument/2006/relationships/image" Target="media/image49.emf"/><Relationship Id="rId150" Type="http://schemas.openxmlformats.org/officeDocument/2006/relationships/oleObject" Target="embeddings/oleObject44.bin"/><Relationship Id="rId171" Type="http://schemas.openxmlformats.org/officeDocument/2006/relationships/oleObject" Target="embeddings/oleObject55.bin"/><Relationship Id="rId192" Type="http://schemas.openxmlformats.org/officeDocument/2006/relationships/image" Target="media/image103.emf"/><Relationship Id="rId206" Type="http://schemas.openxmlformats.org/officeDocument/2006/relationships/hyperlink" Target="http://7universum.com/ru/tech/archive/item/3704" TargetMode="External"/><Relationship Id="rId227" Type="http://schemas.openxmlformats.org/officeDocument/2006/relationships/oleObject" Target="embeddings/oleObject81.bin"/><Relationship Id="rId248" Type="http://schemas.openxmlformats.org/officeDocument/2006/relationships/image" Target="media/image126.emf"/><Relationship Id="rId12" Type="http://schemas.openxmlformats.org/officeDocument/2006/relationships/oleObject" Target="embeddings/oleObject2.bin"/><Relationship Id="rId33" Type="http://schemas.openxmlformats.org/officeDocument/2006/relationships/image" Target="media/image17.png"/><Relationship Id="rId108" Type="http://schemas.openxmlformats.org/officeDocument/2006/relationships/hyperlink" Target="https://u.pcloud.link/publink/show?code=XZCEPdXZ5Nbo9BF954ziCncHAraI50bDDpWk" TargetMode="External"/><Relationship Id="rId129" Type="http://schemas.openxmlformats.org/officeDocument/2006/relationships/image" Target="media/image72.emf"/><Relationship Id="rId54" Type="http://schemas.openxmlformats.org/officeDocument/2006/relationships/image" Target="media/image32.emf"/><Relationship Id="rId75" Type="http://schemas.openxmlformats.org/officeDocument/2006/relationships/oleObject" Target="embeddings/oleObject19.bin"/><Relationship Id="rId96" Type="http://schemas.openxmlformats.org/officeDocument/2006/relationships/image" Target="media/image59.png"/><Relationship Id="rId140" Type="http://schemas.openxmlformats.org/officeDocument/2006/relationships/oleObject" Target="embeddings/oleObject39.bin"/><Relationship Id="rId161" Type="http://schemas.openxmlformats.org/officeDocument/2006/relationships/oleObject" Target="embeddings/oleObject50.bin"/><Relationship Id="rId182" Type="http://schemas.openxmlformats.org/officeDocument/2006/relationships/image" Target="media/image98.emf"/><Relationship Id="rId217" Type="http://schemas.openxmlformats.org/officeDocument/2006/relationships/image" Target="media/image112.emf"/><Relationship Id="rId6" Type="http://schemas.openxmlformats.org/officeDocument/2006/relationships/footnotes" Target="footnotes.xml"/><Relationship Id="rId238" Type="http://schemas.openxmlformats.org/officeDocument/2006/relationships/oleObject" Target="embeddings/oleObject87.bin"/><Relationship Id="rId259" Type="http://schemas.openxmlformats.org/officeDocument/2006/relationships/hyperlink" Target="file:///C:\Users\1\Desktop\&#1051;&#1048;&#1058;&#1054;&#1041;&#1047;&#1054;&#1056;%20&#1086;&#1090;%20&#1041;&#1040;&#1050;&#1048;&#1041;&#1040;&#1045;&#1042;&#1040;%20&#1040;&#1040;\1%20&#1074;&#1074;&#1077;&#1076;&#1077;&#1085;&#1080;&#1077;\1-2%20&#1075;&#1083;&#1072;&#1074;&#1072;%20&#1076;&#1080;&#1089;&#1089;&#1077;&#1088;&#1072;.docx" TargetMode="External"/><Relationship Id="rId23" Type="http://schemas.openxmlformats.org/officeDocument/2006/relationships/image" Target="media/image11.emf"/><Relationship Id="rId119" Type="http://schemas.openxmlformats.org/officeDocument/2006/relationships/oleObject" Target="embeddings/oleObject28.bin"/><Relationship Id="rId44" Type="http://schemas.openxmlformats.org/officeDocument/2006/relationships/image" Target="media/image25.png"/><Relationship Id="rId65" Type="http://schemas.openxmlformats.org/officeDocument/2006/relationships/oleObject" Target="embeddings/oleObject14.bin"/><Relationship Id="rId86" Type="http://schemas.openxmlformats.org/officeDocument/2006/relationships/image" Target="media/image50.emf"/><Relationship Id="rId130" Type="http://schemas.openxmlformats.org/officeDocument/2006/relationships/oleObject" Target="embeddings/oleObject34.bin"/><Relationship Id="rId151" Type="http://schemas.openxmlformats.org/officeDocument/2006/relationships/image" Target="media/image83.emf"/><Relationship Id="rId172" Type="http://schemas.openxmlformats.org/officeDocument/2006/relationships/image" Target="media/image93.emf"/><Relationship Id="rId193" Type="http://schemas.openxmlformats.org/officeDocument/2006/relationships/oleObject" Target="embeddings/oleObject66.bin"/><Relationship Id="rId207" Type="http://schemas.openxmlformats.org/officeDocument/2006/relationships/hyperlink" Target="https://webbook.nist.gov/cgi/cbook.cgi?Source" TargetMode="External"/><Relationship Id="rId228" Type="http://schemas.openxmlformats.org/officeDocument/2006/relationships/image" Target="media/image117.emf"/><Relationship Id="rId249" Type="http://schemas.openxmlformats.org/officeDocument/2006/relationships/oleObject" Target="embeddings/oleObject93.bin"/><Relationship Id="rId13" Type="http://schemas.openxmlformats.org/officeDocument/2006/relationships/image" Target="media/image3.png"/><Relationship Id="rId109" Type="http://schemas.openxmlformats.org/officeDocument/2006/relationships/hyperlink" Target="https://u.pcloud.link/publink/show?code=XZhOPdXZFBtvwnTfGP8kCketY2bwqLhcIwWk" TargetMode="External"/><Relationship Id="rId260" Type="http://schemas.openxmlformats.org/officeDocument/2006/relationships/oleObject" Target="embeddings/oleObject99.bin"/><Relationship Id="rId34" Type="http://schemas.openxmlformats.org/officeDocument/2006/relationships/hyperlink" Target="https://ru.wikipedia.org/wiki/%D0%90%D1%82%D0%BE%D0%BC" TargetMode="External"/><Relationship Id="rId55" Type="http://schemas.openxmlformats.org/officeDocument/2006/relationships/oleObject" Target="embeddings/oleObject9.bin"/><Relationship Id="rId76" Type="http://schemas.openxmlformats.org/officeDocument/2006/relationships/image" Target="media/image43.emf"/><Relationship Id="rId97" Type="http://schemas.openxmlformats.org/officeDocument/2006/relationships/image" Target="media/image60.png"/><Relationship Id="rId120" Type="http://schemas.openxmlformats.org/officeDocument/2006/relationships/oleObject" Target="embeddings/oleObject29.bin"/><Relationship Id="rId141" Type="http://schemas.openxmlformats.org/officeDocument/2006/relationships/image" Target="media/image78.emf"/><Relationship Id="rId7" Type="http://schemas.openxmlformats.org/officeDocument/2006/relationships/endnotes" Target="endnotes.xml"/><Relationship Id="rId162" Type="http://schemas.openxmlformats.org/officeDocument/2006/relationships/image" Target="media/image88.emf"/><Relationship Id="rId183" Type="http://schemas.openxmlformats.org/officeDocument/2006/relationships/oleObject" Target="embeddings/oleObject61.bin"/><Relationship Id="rId218" Type="http://schemas.openxmlformats.org/officeDocument/2006/relationships/oleObject" Target="embeddings/oleObject76.bin"/><Relationship Id="rId239" Type="http://schemas.openxmlformats.org/officeDocument/2006/relationships/image" Target="media/image122.emf"/><Relationship Id="rId250" Type="http://schemas.openxmlformats.org/officeDocument/2006/relationships/image" Target="media/image127.emf"/><Relationship Id="rId24" Type="http://schemas.openxmlformats.org/officeDocument/2006/relationships/oleObject" Target="embeddings/oleObject5.bin"/><Relationship Id="rId45" Type="http://schemas.openxmlformats.org/officeDocument/2006/relationships/hyperlink" Target="https://chem21.info/info/851440" TargetMode="External"/><Relationship Id="rId66" Type="http://schemas.openxmlformats.org/officeDocument/2006/relationships/image" Target="media/image38.emf"/><Relationship Id="rId87" Type="http://schemas.openxmlformats.org/officeDocument/2006/relationships/image" Target="media/image51.emf"/><Relationship Id="rId110" Type="http://schemas.openxmlformats.org/officeDocument/2006/relationships/hyperlink" Target="https://u.pcloud.link/publink/show?code=XZROPdXZQyeHGjXrIIBB59mpgQmNv0wSaj0k" TargetMode="External"/><Relationship Id="rId131" Type="http://schemas.openxmlformats.org/officeDocument/2006/relationships/image" Target="media/image73.emf"/><Relationship Id="rId152" Type="http://schemas.openxmlformats.org/officeDocument/2006/relationships/oleObject" Target="embeddings/oleObject45.bin"/><Relationship Id="rId173" Type="http://schemas.openxmlformats.org/officeDocument/2006/relationships/oleObject" Target="embeddings/oleObject56.bin"/><Relationship Id="rId194" Type="http://schemas.openxmlformats.org/officeDocument/2006/relationships/image" Target="media/image104.emf"/><Relationship Id="rId208" Type="http://schemas.openxmlformats.org/officeDocument/2006/relationships/hyperlink" Target="https://www.metrohm.com/ru-ru/applications/410000016-A" TargetMode="External"/><Relationship Id="rId229" Type="http://schemas.openxmlformats.org/officeDocument/2006/relationships/oleObject" Target="embeddings/oleObject82.bin"/><Relationship Id="rId240" Type="http://schemas.openxmlformats.org/officeDocument/2006/relationships/oleObject" Target="embeddings/oleObject88.bin"/><Relationship Id="rId261" Type="http://schemas.openxmlformats.org/officeDocument/2006/relationships/image" Target="media/image131.emf"/><Relationship Id="rId14" Type="http://schemas.openxmlformats.org/officeDocument/2006/relationships/image" Target="media/image4.png"/><Relationship Id="rId35" Type="http://schemas.openxmlformats.org/officeDocument/2006/relationships/hyperlink" Target="https://ru.wikipedia.org/wiki/%D0%9F%D1%80%D0%BE%D1%81%D1%82%D1%80%D0%B0%D0%BD%D1%81%D1%82%D0%B2%D0%B5%D0%BD%D0%BD%D0%B0%D1%8F_%D0%B3%D1%80%D1%83%D0%BF%D0%BF%D0%B0" TargetMode="External"/><Relationship Id="rId56" Type="http://schemas.openxmlformats.org/officeDocument/2006/relationships/image" Target="media/image33.emf"/><Relationship Id="rId77" Type="http://schemas.openxmlformats.org/officeDocument/2006/relationships/oleObject" Target="embeddings/oleObject20.bin"/><Relationship Id="rId100" Type="http://schemas.openxmlformats.org/officeDocument/2006/relationships/image" Target="media/image63.png"/><Relationship Id="rId8" Type="http://schemas.openxmlformats.org/officeDocument/2006/relationships/hyperlink" Target="file:///C:\Users\1\Desktop\&#1051;&#1048;&#1058;&#1054;&#1041;&#1047;&#1054;&#1056;%20&#1086;&#1090;%20&#1041;&#1040;&#1050;&#1048;&#1041;&#1040;&#1045;&#1042;&#1040;%20&#1040;&#1040;\1%20&#1074;&#1074;&#1077;&#1076;&#1077;&#1085;&#1080;&#1077;\1-2%20&#1075;&#1083;&#1072;&#1074;&#1072;%20&#1076;&#1080;&#1089;&#1089;&#1077;&#1088;&#1072;.docx" TargetMode="External"/><Relationship Id="rId98" Type="http://schemas.openxmlformats.org/officeDocument/2006/relationships/image" Target="media/image61.png"/><Relationship Id="rId121" Type="http://schemas.openxmlformats.org/officeDocument/2006/relationships/oleObject" Target="embeddings/oleObject30.bin"/><Relationship Id="rId142" Type="http://schemas.openxmlformats.org/officeDocument/2006/relationships/oleObject" Target="embeddings/oleObject40.bin"/><Relationship Id="rId163" Type="http://schemas.openxmlformats.org/officeDocument/2006/relationships/oleObject" Target="embeddings/oleObject51.bin"/><Relationship Id="rId184" Type="http://schemas.openxmlformats.org/officeDocument/2006/relationships/image" Target="media/image99.emf"/><Relationship Id="rId219" Type="http://schemas.openxmlformats.org/officeDocument/2006/relationships/image" Target="media/image113.emf"/><Relationship Id="rId230" Type="http://schemas.openxmlformats.org/officeDocument/2006/relationships/oleObject" Target="embeddings/oleObject83.bin"/><Relationship Id="rId251" Type="http://schemas.openxmlformats.org/officeDocument/2006/relationships/oleObject" Target="embeddings/oleObject94.bin"/><Relationship Id="rId25" Type="http://schemas.openxmlformats.org/officeDocument/2006/relationships/image" Target="media/image12.emf"/><Relationship Id="rId46" Type="http://schemas.openxmlformats.org/officeDocument/2006/relationships/hyperlink" Target="https://chem21.info/info/472356" TargetMode="External"/><Relationship Id="rId67" Type="http://schemas.openxmlformats.org/officeDocument/2006/relationships/oleObject" Target="embeddings/oleObject15.bin"/><Relationship Id="rId88" Type="http://schemas.openxmlformats.org/officeDocument/2006/relationships/image" Target="media/image52.emf"/><Relationship Id="rId111" Type="http://schemas.openxmlformats.org/officeDocument/2006/relationships/hyperlink" Target="https://u.pcloud.link/publink/show?code=XZcOPdXZKjWmdSAnJT7UnAIqbEtyOLjDXcYV" TargetMode="External"/><Relationship Id="rId132" Type="http://schemas.openxmlformats.org/officeDocument/2006/relationships/oleObject" Target="embeddings/oleObject35.bin"/><Relationship Id="rId153" Type="http://schemas.openxmlformats.org/officeDocument/2006/relationships/image" Target="media/image84.emf"/><Relationship Id="rId174" Type="http://schemas.openxmlformats.org/officeDocument/2006/relationships/image" Target="media/image94.emf"/><Relationship Id="rId195" Type="http://schemas.openxmlformats.org/officeDocument/2006/relationships/oleObject" Target="embeddings/oleObject67.bin"/><Relationship Id="rId209" Type="http://schemas.openxmlformats.org/officeDocument/2006/relationships/hyperlink" Target="http://www.science-education.ru" TargetMode="External"/><Relationship Id="rId220" Type="http://schemas.openxmlformats.org/officeDocument/2006/relationships/oleObject" Target="embeddings/oleObject77.bin"/><Relationship Id="rId241" Type="http://schemas.openxmlformats.org/officeDocument/2006/relationships/image" Target="media/image123.emf"/><Relationship Id="rId15" Type="http://schemas.openxmlformats.org/officeDocument/2006/relationships/image" Target="media/image5.png"/><Relationship Id="rId36" Type="http://schemas.openxmlformats.org/officeDocument/2006/relationships/hyperlink" Target="https://ru.wikipedia.org/wiki/%D0%AD%D0%BB%D0%B5%D0%BC%D0%B5%D0%BD%D1%82%D0%B0%D1%80%D0%BD%D0%B0%D1%8F_%D1%8F%D1%87%D0%B5%D0%B9%D0%BA%D0%B0" TargetMode="External"/><Relationship Id="rId57" Type="http://schemas.openxmlformats.org/officeDocument/2006/relationships/oleObject" Target="embeddings/oleObject10.bin"/><Relationship Id="rId262" Type="http://schemas.openxmlformats.org/officeDocument/2006/relationships/oleObject" Target="embeddings/oleObject100.bin"/><Relationship Id="rId78" Type="http://schemas.openxmlformats.org/officeDocument/2006/relationships/oleObject" Target="embeddings/oleObject21.bin"/><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image" Target="media/image68.emf"/><Relationship Id="rId143" Type="http://schemas.openxmlformats.org/officeDocument/2006/relationships/image" Target="media/image79.emf"/><Relationship Id="rId164" Type="http://schemas.openxmlformats.org/officeDocument/2006/relationships/image" Target="media/image89.emf"/><Relationship Id="rId185" Type="http://schemas.openxmlformats.org/officeDocument/2006/relationships/oleObject" Target="embeddings/oleObject62.bin"/><Relationship Id="rId9" Type="http://schemas.openxmlformats.org/officeDocument/2006/relationships/image" Target="media/image1.emf"/><Relationship Id="rId210" Type="http://schemas.openxmlformats.org/officeDocument/2006/relationships/footer" Target="footer1.xml"/><Relationship Id="rId26" Type="http://schemas.openxmlformats.org/officeDocument/2006/relationships/oleObject" Target="embeddings/oleObject6.bin"/><Relationship Id="rId231" Type="http://schemas.openxmlformats.org/officeDocument/2006/relationships/image" Target="media/image118.emf"/><Relationship Id="rId252" Type="http://schemas.openxmlformats.org/officeDocument/2006/relationships/oleObject" Target="embeddings/oleObject95.bin"/><Relationship Id="rId47" Type="http://schemas.openxmlformats.org/officeDocument/2006/relationships/hyperlink" Target="https://chem21.info/info/18714" TargetMode="External"/><Relationship Id="rId68" Type="http://schemas.openxmlformats.org/officeDocument/2006/relationships/image" Target="media/image39.emf"/><Relationship Id="rId89" Type="http://schemas.openxmlformats.org/officeDocument/2006/relationships/oleObject" Target="embeddings/oleObject23.bin"/><Relationship Id="rId112" Type="http://schemas.openxmlformats.org/officeDocument/2006/relationships/hyperlink" Target="https://u.pcloud.link/publink/show?code=XZrOPdXZLS886pu5uIukag66DxwpMSU2hLoV" TargetMode="External"/><Relationship Id="rId133" Type="http://schemas.openxmlformats.org/officeDocument/2006/relationships/image" Target="media/image74.emf"/><Relationship Id="rId154" Type="http://schemas.openxmlformats.org/officeDocument/2006/relationships/oleObject" Target="embeddings/oleObject46.bin"/><Relationship Id="rId175" Type="http://schemas.openxmlformats.org/officeDocument/2006/relationships/oleObject" Target="embeddings/oleObject57.bin"/><Relationship Id="rId196" Type="http://schemas.openxmlformats.org/officeDocument/2006/relationships/image" Target="media/image105.emf"/><Relationship Id="rId200" Type="http://schemas.openxmlformats.org/officeDocument/2006/relationships/image" Target="media/image107.emf"/><Relationship Id="rId16" Type="http://schemas.openxmlformats.org/officeDocument/2006/relationships/image" Target="media/image6.emf"/><Relationship Id="rId221" Type="http://schemas.openxmlformats.org/officeDocument/2006/relationships/image" Target="media/image114.emf"/><Relationship Id="rId242" Type="http://schemas.openxmlformats.org/officeDocument/2006/relationships/oleObject" Target="embeddings/oleObject89.bin"/><Relationship Id="rId263" Type="http://schemas.openxmlformats.org/officeDocument/2006/relationships/footer" Target="footer3.xml"/><Relationship Id="rId37" Type="http://schemas.openxmlformats.org/officeDocument/2006/relationships/image" Target="media/image18.png"/><Relationship Id="rId58" Type="http://schemas.openxmlformats.org/officeDocument/2006/relationships/image" Target="media/image34.emf"/><Relationship Id="rId79" Type="http://schemas.openxmlformats.org/officeDocument/2006/relationships/image" Target="media/image44.wmf"/><Relationship Id="rId102" Type="http://schemas.openxmlformats.org/officeDocument/2006/relationships/image" Target="media/image65.png"/><Relationship Id="rId123" Type="http://schemas.openxmlformats.org/officeDocument/2006/relationships/oleObject" Target="embeddings/oleObject31.bin"/><Relationship Id="rId144" Type="http://schemas.openxmlformats.org/officeDocument/2006/relationships/oleObject" Target="embeddings/oleObject41.bin"/><Relationship Id="rId90" Type="http://schemas.openxmlformats.org/officeDocument/2006/relationships/image" Target="media/image53.png"/><Relationship Id="rId165" Type="http://schemas.openxmlformats.org/officeDocument/2006/relationships/oleObject" Target="embeddings/oleObject52.bin"/><Relationship Id="rId186" Type="http://schemas.openxmlformats.org/officeDocument/2006/relationships/image" Target="media/image100.emf"/><Relationship Id="rId211" Type="http://schemas.openxmlformats.org/officeDocument/2006/relationships/footer" Target="footer2.xml"/><Relationship Id="rId232" Type="http://schemas.openxmlformats.org/officeDocument/2006/relationships/oleObject" Target="embeddings/oleObject84.bin"/><Relationship Id="rId253" Type="http://schemas.openxmlformats.org/officeDocument/2006/relationships/image" Target="media/image128.emf"/><Relationship Id="rId27" Type="http://schemas.openxmlformats.org/officeDocument/2006/relationships/image" Target="media/image13.emf"/><Relationship Id="rId48" Type="http://schemas.openxmlformats.org/officeDocument/2006/relationships/image" Target="media/image26.png"/><Relationship Id="rId69" Type="http://schemas.openxmlformats.org/officeDocument/2006/relationships/oleObject" Target="embeddings/oleObject16.bin"/><Relationship Id="rId113" Type="http://schemas.openxmlformats.org/officeDocument/2006/relationships/image" Target="media/image66.png"/><Relationship Id="rId134" Type="http://schemas.openxmlformats.org/officeDocument/2006/relationships/oleObject" Target="embeddings/oleObject36.bin"/><Relationship Id="rId80" Type="http://schemas.openxmlformats.org/officeDocument/2006/relationships/oleObject" Target="embeddings/oleObject22.bin"/><Relationship Id="rId155" Type="http://schemas.openxmlformats.org/officeDocument/2006/relationships/oleObject" Target="embeddings/oleObject47.bin"/><Relationship Id="rId176" Type="http://schemas.openxmlformats.org/officeDocument/2006/relationships/image" Target="media/image95.emf"/><Relationship Id="rId197" Type="http://schemas.openxmlformats.org/officeDocument/2006/relationships/oleObject" Target="embeddings/oleObject68.bin"/><Relationship Id="rId201" Type="http://schemas.openxmlformats.org/officeDocument/2006/relationships/oleObject" Target="embeddings/oleObject70.bin"/><Relationship Id="rId222" Type="http://schemas.openxmlformats.org/officeDocument/2006/relationships/oleObject" Target="embeddings/oleObject78.bin"/><Relationship Id="rId243" Type="http://schemas.openxmlformats.org/officeDocument/2006/relationships/image" Target="media/image124.emf"/><Relationship Id="rId264" Type="http://schemas.openxmlformats.org/officeDocument/2006/relationships/fontTable" Target="fontTable.xml"/><Relationship Id="rId17" Type="http://schemas.openxmlformats.org/officeDocument/2006/relationships/oleObject" Target="embeddings/oleObject3.bin"/><Relationship Id="rId38" Type="http://schemas.openxmlformats.org/officeDocument/2006/relationships/image" Target="media/image19.png"/><Relationship Id="rId59" Type="http://schemas.openxmlformats.org/officeDocument/2006/relationships/oleObject" Target="embeddings/oleObject11.bin"/><Relationship Id="rId103" Type="http://schemas.openxmlformats.org/officeDocument/2006/relationships/hyperlink" Target="https://u.pcloud.link/publink/show?code=XZ26PdXZGYfnMRhUIy88IL25E2p84Lf2tqAX" TargetMode="External"/><Relationship Id="rId124" Type="http://schemas.openxmlformats.org/officeDocument/2006/relationships/image" Target="media/image69.emf"/><Relationship Id="rId70" Type="http://schemas.openxmlformats.org/officeDocument/2006/relationships/image" Target="media/image40.emf"/><Relationship Id="rId91" Type="http://schemas.openxmlformats.org/officeDocument/2006/relationships/image" Target="media/image54.png"/><Relationship Id="rId145" Type="http://schemas.openxmlformats.org/officeDocument/2006/relationships/image" Target="media/image80.emf"/><Relationship Id="rId166" Type="http://schemas.openxmlformats.org/officeDocument/2006/relationships/image" Target="media/image90.emf"/><Relationship Id="rId187" Type="http://schemas.openxmlformats.org/officeDocument/2006/relationships/oleObject" Target="embeddings/oleObject63.bin"/><Relationship Id="rId1" Type="http://schemas.openxmlformats.org/officeDocument/2006/relationships/customXml" Target="../customXml/item1.xml"/><Relationship Id="rId212" Type="http://schemas.openxmlformats.org/officeDocument/2006/relationships/image" Target="media/image110.emf"/><Relationship Id="rId233" Type="http://schemas.openxmlformats.org/officeDocument/2006/relationships/image" Target="media/image119.emf"/><Relationship Id="rId254" Type="http://schemas.openxmlformats.org/officeDocument/2006/relationships/oleObject" Target="embeddings/oleObject96.bin"/><Relationship Id="rId28" Type="http://schemas.openxmlformats.org/officeDocument/2006/relationships/oleObject" Target="embeddings/oleObject7.bin"/><Relationship Id="rId49" Type="http://schemas.openxmlformats.org/officeDocument/2006/relationships/image" Target="media/image27.png"/><Relationship Id="rId114" Type="http://schemas.openxmlformats.org/officeDocument/2006/relationships/oleObject" Target="embeddings/oleObject24.bin"/><Relationship Id="rId60" Type="http://schemas.openxmlformats.org/officeDocument/2006/relationships/image" Target="media/image35.emf"/><Relationship Id="rId81" Type="http://schemas.openxmlformats.org/officeDocument/2006/relationships/image" Target="media/image45.png"/><Relationship Id="rId135" Type="http://schemas.openxmlformats.org/officeDocument/2006/relationships/image" Target="media/image75.emf"/><Relationship Id="rId156" Type="http://schemas.openxmlformats.org/officeDocument/2006/relationships/image" Target="media/image85.emf"/><Relationship Id="rId177" Type="http://schemas.openxmlformats.org/officeDocument/2006/relationships/oleObject" Target="embeddings/oleObject58.bin"/><Relationship Id="rId198" Type="http://schemas.openxmlformats.org/officeDocument/2006/relationships/image" Target="media/image106.emf"/><Relationship Id="rId202" Type="http://schemas.openxmlformats.org/officeDocument/2006/relationships/image" Target="media/image108.emf"/><Relationship Id="rId223" Type="http://schemas.openxmlformats.org/officeDocument/2006/relationships/oleObject" Target="embeddings/oleObject79.bin"/><Relationship Id="rId244" Type="http://schemas.openxmlformats.org/officeDocument/2006/relationships/oleObject" Target="embeddings/oleObject90.bin"/><Relationship Id="rId18" Type="http://schemas.openxmlformats.org/officeDocument/2006/relationships/image" Target="media/image7.png"/><Relationship Id="rId39" Type="http://schemas.openxmlformats.org/officeDocument/2006/relationships/image" Target="media/image20.jpeg"/><Relationship Id="rId265" Type="http://schemas.openxmlformats.org/officeDocument/2006/relationships/theme" Target="theme/theme1.xml"/><Relationship Id="rId50" Type="http://schemas.openxmlformats.org/officeDocument/2006/relationships/image" Target="media/image28.png"/><Relationship Id="rId104" Type="http://schemas.openxmlformats.org/officeDocument/2006/relationships/hyperlink" Target="https://u.pcloud.link/publink/show?code=XZrtPdXZ6jrWoF341j0GTMrHllrdtYL2mgGX" TargetMode="External"/><Relationship Id="rId125" Type="http://schemas.openxmlformats.org/officeDocument/2006/relationships/oleObject" Target="embeddings/oleObject32.bin"/><Relationship Id="rId146" Type="http://schemas.openxmlformats.org/officeDocument/2006/relationships/oleObject" Target="embeddings/oleObject42.bin"/><Relationship Id="rId167" Type="http://schemas.openxmlformats.org/officeDocument/2006/relationships/oleObject" Target="embeddings/oleObject53.bin"/><Relationship Id="rId188" Type="http://schemas.openxmlformats.org/officeDocument/2006/relationships/image" Target="media/image101.emf"/><Relationship Id="rId71" Type="http://schemas.openxmlformats.org/officeDocument/2006/relationships/oleObject" Target="embeddings/oleObject17.bin"/><Relationship Id="rId92" Type="http://schemas.openxmlformats.org/officeDocument/2006/relationships/image" Target="media/image55.png"/><Relationship Id="rId213" Type="http://schemas.openxmlformats.org/officeDocument/2006/relationships/oleObject" Target="embeddings/oleObject73.bin"/><Relationship Id="rId234" Type="http://schemas.openxmlformats.org/officeDocument/2006/relationships/oleObject" Target="embeddings/oleObject85.bin"/><Relationship Id="rId2" Type="http://schemas.openxmlformats.org/officeDocument/2006/relationships/numbering" Target="numbering.xml"/><Relationship Id="rId29" Type="http://schemas.openxmlformats.org/officeDocument/2006/relationships/image" Target="media/image14.emf"/><Relationship Id="rId255" Type="http://schemas.openxmlformats.org/officeDocument/2006/relationships/image" Target="media/image129.emf"/><Relationship Id="rId40" Type="http://schemas.openxmlformats.org/officeDocument/2006/relationships/image" Target="media/image21.png"/><Relationship Id="rId115" Type="http://schemas.openxmlformats.org/officeDocument/2006/relationships/oleObject" Target="embeddings/oleObject25.bin"/><Relationship Id="rId136" Type="http://schemas.openxmlformats.org/officeDocument/2006/relationships/oleObject" Target="embeddings/oleObject37.bin"/><Relationship Id="rId157" Type="http://schemas.openxmlformats.org/officeDocument/2006/relationships/oleObject" Target="embeddings/oleObject48.bin"/><Relationship Id="rId178" Type="http://schemas.openxmlformats.org/officeDocument/2006/relationships/image" Target="media/image96.emf"/><Relationship Id="rId61" Type="http://schemas.openxmlformats.org/officeDocument/2006/relationships/oleObject" Target="embeddings/oleObject12.bin"/><Relationship Id="rId82" Type="http://schemas.openxmlformats.org/officeDocument/2006/relationships/image" Target="media/image46.emf"/><Relationship Id="rId199" Type="http://schemas.openxmlformats.org/officeDocument/2006/relationships/oleObject" Target="embeddings/oleObject69.bin"/><Relationship Id="rId203" Type="http://schemas.openxmlformats.org/officeDocument/2006/relationships/oleObject" Target="embeddings/oleObject71.bin"/><Relationship Id="rId19" Type="http://schemas.openxmlformats.org/officeDocument/2006/relationships/image" Target="media/image8.emf"/><Relationship Id="rId224" Type="http://schemas.openxmlformats.org/officeDocument/2006/relationships/image" Target="media/image115.emf"/><Relationship Id="rId245" Type="http://schemas.openxmlformats.org/officeDocument/2006/relationships/oleObject" Target="embeddings/oleObject91.bin"/><Relationship Id="rId30" Type="http://schemas.openxmlformats.org/officeDocument/2006/relationships/oleObject" Target="embeddings/oleObject8.bin"/><Relationship Id="rId105" Type="http://schemas.openxmlformats.org/officeDocument/2006/relationships/hyperlink" Target="https://u.pcloud.link/publink/show?code=XZQEPdXZbRDW67xt307XjOJ6dBHWSjPIc917" TargetMode="External"/><Relationship Id="rId126" Type="http://schemas.openxmlformats.org/officeDocument/2006/relationships/image" Target="media/image70.png"/><Relationship Id="rId147" Type="http://schemas.openxmlformats.org/officeDocument/2006/relationships/image" Target="media/image81.emf"/><Relationship Id="rId168" Type="http://schemas.openxmlformats.org/officeDocument/2006/relationships/image" Target="media/image91.emf"/><Relationship Id="rId51" Type="http://schemas.openxmlformats.org/officeDocument/2006/relationships/image" Target="media/image29.png"/><Relationship Id="rId72" Type="http://schemas.openxmlformats.org/officeDocument/2006/relationships/image" Target="media/image41.emf"/><Relationship Id="rId93" Type="http://schemas.openxmlformats.org/officeDocument/2006/relationships/image" Target="media/image56.png"/><Relationship Id="rId189" Type="http://schemas.openxmlformats.org/officeDocument/2006/relationships/oleObject" Target="embeddings/oleObject64.bin"/><Relationship Id="rId3" Type="http://schemas.openxmlformats.org/officeDocument/2006/relationships/styles" Target="styles.xml"/><Relationship Id="rId214" Type="http://schemas.openxmlformats.org/officeDocument/2006/relationships/image" Target="media/image111.emf"/><Relationship Id="rId235" Type="http://schemas.openxmlformats.org/officeDocument/2006/relationships/image" Target="media/image120.emf"/><Relationship Id="rId256" Type="http://schemas.openxmlformats.org/officeDocument/2006/relationships/oleObject" Target="embeddings/oleObject97.bin"/><Relationship Id="rId116" Type="http://schemas.openxmlformats.org/officeDocument/2006/relationships/oleObject" Target="embeddings/oleObject26.bin"/><Relationship Id="rId137" Type="http://schemas.openxmlformats.org/officeDocument/2006/relationships/image" Target="media/image76.emf"/><Relationship Id="rId158" Type="http://schemas.openxmlformats.org/officeDocument/2006/relationships/image" Target="media/image86.emf"/><Relationship Id="rId20" Type="http://schemas.openxmlformats.org/officeDocument/2006/relationships/oleObject" Target="embeddings/oleObject4.bin"/><Relationship Id="rId41" Type="http://schemas.openxmlformats.org/officeDocument/2006/relationships/image" Target="media/image22.png"/><Relationship Id="rId62" Type="http://schemas.openxmlformats.org/officeDocument/2006/relationships/image" Target="media/image36.emf"/><Relationship Id="rId83" Type="http://schemas.openxmlformats.org/officeDocument/2006/relationships/image" Target="media/image47.emf"/><Relationship Id="rId179" Type="http://schemas.openxmlformats.org/officeDocument/2006/relationships/oleObject" Target="embeddings/oleObject59.bin"/><Relationship Id="rId190" Type="http://schemas.openxmlformats.org/officeDocument/2006/relationships/image" Target="media/image102.emf"/><Relationship Id="rId204" Type="http://schemas.openxmlformats.org/officeDocument/2006/relationships/image" Target="media/image109.emf"/><Relationship Id="rId225" Type="http://schemas.openxmlformats.org/officeDocument/2006/relationships/oleObject" Target="embeddings/oleObject80.bin"/><Relationship Id="rId246" Type="http://schemas.openxmlformats.org/officeDocument/2006/relationships/image" Target="media/image125.emf"/><Relationship Id="rId106" Type="http://schemas.openxmlformats.org/officeDocument/2006/relationships/hyperlink" Target="https://u.pcloud.link/publink/show?code=XZLEPdXZfWBB4e8gMFJNTuESXeB7UQ9gv9X7" TargetMode="External"/><Relationship Id="rId127" Type="http://schemas.openxmlformats.org/officeDocument/2006/relationships/image" Target="media/image71.emf"/><Relationship Id="rId10" Type="http://schemas.openxmlformats.org/officeDocument/2006/relationships/oleObject" Target="embeddings/oleObject1.bin"/><Relationship Id="rId31" Type="http://schemas.openxmlformats.org/officeDocument/2006/relationships/image" Target="media/image15.png"/><Relationship Id="rId52" Type="http://schemas.openxmlformats.org/officeDocument/2006/relationships/image" Target="media/image30.png"/><Relationship Id="rId73" Type="http://schemas.openxmlformats.org/officeDocument/2006/relationships/oleObject" Target="embeddings/oleObject18.bin"/><Relationship Id="rId94" Type="http://schemas.openxmlformats.org/officeDocument/2006/relationships/image" Target="media/image57.png"/><Relationship Id="rId148" Type="http://schemas.openxmlformats.org/officeDocument/2006/relationships/oleObject" Target="embeddings/oleObject43.bin"/><Relationship Id="rId169" Type="http://schemas.openxmlformats.org/officeDocument/2006/relationships/oleObject" Target="embeddings/oleObject54.bin"/><Relationship Id="rId4" Type="http://schemas.openxmlformats.org/officeDocument/2006/relationships/settings" Target="settings.xml"/><Relationship Id="rId180" Type="http://schemas.openxmlformats.org/officeDocument/2006/relationships/image" Target="media/image97.emf"/><Relationship Id="rId215" Type="http://schemas.openxmlformats.org/officeDocument/2006/relationships/oleObject" Target="embeddings/oleObject74.bin"/><Relationship Id="rId236" Type="http://schemas.openxmlformats.org/officeDocument/2006/relationships/oleObject" Target="embeddings/oleObject86.bin"/><Relationship Id="rId257" Type="http://schemas.openxmlformats.org/officeDocument/2006/relationships/image" Target="media/image130.emf"/><Relationship Id="rId42" Type="http://schemas.openxmlformats.org/officeDocument/2006/relationships/image" Target="media/image23.png"/><Relationship Id="rId84" Type="http://schemas.openxmlformats.org/officeDocument/2006/relationships/image" Target="media/image48.emf"/><Relationship Id="rId138" Type="http://schemas.openxmlformats.org/officeDocument/2006/relationships/oleObject" Target="embeddings/oleObject38.bin"/><Relationship Id="rId191" Type="http://schemas.openxmlformats.org/officeDocument/2006/relationships/oleObject" Target="embeddings/oleObject65.bin"/><Relationship Id="rId205" Type="http://schemas.openxmlformats.org/officeDocument/2006/relationships/oleObject" Target="embeddings/oleObject72.bin"/><Relationship Id="rId247" Type="http://schemas.openxmlformats.org/officeDocument/2006/relationships/oleObject" Target="embeddings/oleObject9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CC648-E9E5-4885-81FC-38948E7FF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35215</Words>
  <Characters>200726</Characters>
  <Application>Microsoft Office Word</Application>
  <DocSecurity>0</DocSecurity>
  <Lines>1672</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dc:creator>
  <cp:lastModifiedBy>user</cp:lastModifiedBy>
  <cp:revision>2</cp:revision>
  <cp:lastPrinted>2025-11-12T06:09:00Z</cp:lastPrinted>
  <dcterms:created xsi:type="dcterms:W3CDTF">2026-03-03T10:16:00Z</dcterms:created>
  <dcterms:modified xsi:type="dcterms:W3CDTF">2026-03-03T10:16:00Z</dcterms:modified>
</cp:coreProperties>
</file>