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31ABBA2" w14:textId="26FE07EB" w:rsidR="00142669" w:rsidRPr="00130A6C" w:rsidRDefault="0084534E" w:rsidP="00F17D22">
      <w:pPr>
        <w:spacing w:after="0" w:line="240" w:lineRule="auto"/>
        <w:jc w:val="center"/>
        <w:rPr>
          <w:rFonts w:ascii="Times New Roman" w:hAnsi="Times New Roman" w:cs="Times New Roman"/>
          <w:sz w:val="28"/>
          <w:szCs w:val="28"/>
          <w:lang w:val="kk-KZ"/>
        </w:rPr>
      </w:pPr>
      <w:bookmarkStart w:id="0" w:name="_Hlk175562405"/>
      <w:bookmarkStart w:id="1" w:name="_GoBack"/>
      <w:bookmarkEnd w:id="1"/>
      <w:r w:rsidRPr="00130A6C">
        <w:rPr>
          <w:rFonts w:ascii="Times New Roman" w:hAnsi="Times New Roman" w:cs="Times New Roman"/>
          <w:sz w:val="28"/>
          <w:szCs w:val="28"/>
          <w:lang w:val="kk-KZ"/>
        </w:rPr>
        <w:t>«</w:t>
      </w:r>
      <w:r w:rsidR="00F17D22" w:rsidRPr="00130A6C">
        <w:rPr>
          <w:rFonts w:ascii="Times New Roman" w:hAnsi="Times New Roman" w:cs="Times New Roman"/>
          <w:sz w:val="28"/>
          <w:szCs w:val="28"/>
          <w:lang w:val="kk-KZ"/>
        </w:rPr>
        <w:t>Л.Н. Гумилев атындағы Еуразия ұлттық университеті</w:t>
      </w:r>
      <w:r w:rsidRPr="00130A6C">
        <w:rPr>
          <w:rFonts w:ascii="Times New Roman" w:hAnsi="Times New Roman" w:cs="Times New Roman"/>
          <w:sz w:val="28"/>
          <w:szCs w:val="28"/>
          <w:lang w:val="kk-KZ"/>
        </w:rPr>
        <w:t>» КеАҚ</w:t>
      </w:r>
    </w:p>
    <w:p w14:paraId="2E43E8CE" w14:textId="7501B1D6" w:rsidR="00F17D22" w:rsidRPr="00130A6C" w:rsidRDefault="00F17D22" w:rsidP="00F17D22">
      <w:pPr>
        <w:spacing w:after="0" w:line="240" w:lineRule="auto"/>
        <w:jc w:val="center"/>
        <w:rPr>
          <w:rFonts w:ascii="Times New Roman" w:hAnsi="Times New Roman" w:cs="Times New Roman"/>
          <w:sz w:val="28"/>
          <w:szCs w:val="28"/>
          <w:lang w:val="kk-KZ"/>
        </w:rPr>
      </w:pPr>
    </w:p>
    <w:p w14:paraId="5D1056C7" w14:textId="56DDE9D5" w:rsidR="00F17D22" w:rsidRPr="00130A6C" w:rsidRDefault="00F17D22" w:rsidP="00F17D22">
      <w:pPr>
        <w:spacing w:after="0" w:line="240" w:lineRule="auto"/>
        <w:jc w:val="center"/>
        <w:rPr>
          <w:rFonts w:ascii="Times New Roman" w:hAnsi="Times New Roman" w:cs="Times New Roman"/>
          <w:sz w:val="28"/>
          <w:szCs w:val="28"/>
          <w:lang w:val="kk-KZ"/>
        </w:rPr>
      </w:pPr>
    </w:p>
    <w:p w14:paraId="1A606C8B" w14:textId="0030D403" w:rsidR="00F17D22" w:rsidRPr="00130A6C" w:rsidRDefault="00F17D22" w:rsidP="00F17D22">
      <w:pPr>
        <w:spacing w:after="0" w:line="240" w:lineRule="auto"/>
        <w:jc w:val="center"/>
        <w:rPr>
          <w:rFonts w:ascii="Times New Roman" w:hAnsi="Times New Roman" w:cs="Times New Roman"/>
          <w:sz w:val="28"/>
          <w:szCs w:val="28"/>
          <w:lang w:val="kk-KZ"/>
        </w:rPr>
      </w:pPr>
    </w:p>
    <w:p w14:paraId="6C421D73" w14:textId="77777777" w:rsidR="00F17D22" w:rsidRPr="00130A6C" w:rsidRDefault="00F17D22" w:rsidP="00F17D22">
      <w:pPr>
        <w:spacing w:after="0" w:line="240" w:lineRule="auto"/>
        <w:jc w:val="center"/>
        <w:rPr>
          <w:rFonts w:ascii="Times New Roman" w:hAnsi="Times New Roman" w:cs="Times New Roman"/>
          <w:sz w:val="28"/>
          <w:szCs w:val="28"/>
          <w:lang w:val="kk-KZ"/>
        </w:rPr>
      </w:pPr>
    </w:p>
    <w:p w14:paraId="032E72D4" w14:textId="23DA0AB9" w:rsidR="00F17D22" w:rsidRPr="00130A6C" w:rsidRDefault="007661E2" w:rsidP="00F17D22">
      <w:pPr>
        <w:spacing w:after="0" w:line="240" w:lineRule="auto"/>
        <w:jc w:val="both"/>
        <w:rPr>
          <w:rFonts w:ascii="Times New Roman" w:hAnsi="Times New Roman" w:cs="Times New Roman"/>
          <w:sz w:val="28"/>
          <w:szCs w:val="28"/>
          <w:lang w:val="kk-KZ"/>
        </w:rPr>
      </w:pPr>
      <w:r w:rsidRPr="007661E2">
        <w:rPr>
          <w:rFonts w:ascii="Times New Roman" w:hAnsi="Times New Roman" w:cs="Times New Roman"/>
          <w:sz w:val="28"/>
          <w:szCs w:val="28"/>
          <w:lang w:val="kk-KZ"/>
        </w:rPr>
        <w:t>ӘОЖ 82-3</w:t>
      </w:r>
      <w:r w:rsidR="002505C9">
        <w:rPr>
          <w:rFonts w:ascii="Times New Roman" w:hAnsi="Times New Roman" w:cs="Times New Roman"/>
          <w:sz w:val="28"/>
          <w:szCs w:val="28"/>
          <w:lang w:val="kk-KZ"/>
        </w:rPr>
        <w:t xml:space="preserve"> </w:t>
      </w:r>
      <w:r w:rsidRPr="007661E2">
        <w:rPr>
          <w:rFonts w:ascii="Times New Roman" w:hAnsi="Times New Roman" w:cs="Times New Roman"/>
          <w:sz w:val="28"/>
          <w:szCs w:val="28"/>
          <w:lang w:val="kk-KZ"/>
        </w:rPr>
        <w:t>(821.512.122+821.511.141)</w:t>
      </w:r>
      <w:r w:rsidR="00F17D22" w:rsidRPr="00130A6C">
        <w:rPr>
          <w:rFonts w:ascii="Times New Roman" w:hAnsi="Times New Roman" w:cs="Times New Roman"/>
          <w:sz w:val="28"/>
          <w:szCs w:val="28"/>
          <w:lang w:val="kk-KZ"/>
        </w:rPr>
        <w:t xml:space="preserve">                                          Қолжазба құқығында</w:t>
      </w:r>
    </w:p>
    <w:p w14:paraId="069556BA" w14:textId="2A2CE2BB" w:rsidR="00F17D22" w:rsidRPr="00130A6C" w:rsidRDefault="00F17D22" w:rsidP="00F17D22">
      <w:pPr>
        <w:spacing w:after="0" w:line="240" w:lineRule="auto"/>
        <w:jc w:val="both"/>
        <w:rPr>
          <w:rFonts w:ascii="Times New Roman" w:hAnsi="Times New Roman" w:cs="Times New Roman"/>
          <w:sz w:val="28"/>
          <w:szCs w:val="28"/>
          <w:lang w:val="kk-KZ"/>
        </w:rPr>
      </w:pPr>
    </w:p>
    <w:p w14:paraId="1702EC83" w14:textId="6638297D" w:rsidR="00F17D22" w:rsidRPr="00130A6C" w:rsidRDefault="00F17D22" w:rsidP="00F17D22">
      <w:pPr>
        <w:spacing w:after="0" w:line="240" w:lineRule="auto"/>
        <w:jc w:val="both"/>
        <w:rPr>
          <w:rFonts w:ascii="Times New Roman" w:hAnsi="Times New Roman" w:cs="Times New Roman"/>
          <w:sz w:val="28"/>
          <w:szCs w:val="28"/>
          <w:lang w:val="kk-KZ"/>
        </w:rPr>
      </w:pPr>
    </w:p>
    <w:p w14:paraId="139CA0B1" w14:textId="77426E2A" w:rsidR="00F17D22" w:rsidRPr="00130A6C" w:rsidRDefault="00F17D22" w:rsidP="00F17D22">
      <w:pPr>
        <w:spacing w:after="0" w:line="240" w:lineRule="auto"/>
        <w:jc w:val="center"/>
        <w:rPr>
          <w:rFonts w:ascii="Times New Roman" w:hAnsi="Times New Roman" w:cs="Times New Roman"/>
          <w:b/>
          <w:sz w:val="28"/>
          <w:szCs w:val="28"/>
          <w:lang w:val="kk-KZ"/>
        </w:rPr>
      </w:pPr>
      <w:r w:rsidRPr="00130A6C">
        <w:rPr>
          <w:rFonts w:ascii="Times New Roman" w:hAnsi="Times New Roman" w:cs="Times New Roman"/>
          <w:b/>
          <w:sz w:val="28"/>
          <w:szCs w:val="28"/>
          <w:lang w:val="kk-KZ"/>
        </w:rPr>
        <w:t>САГИДУЛЛИЕВА САНДУГАШ САМАТОВНА</w:t>
      </w:r>
    </w:p>
    <w:p w14:paraId="4A892D74" w14:textId="0BA1A013" w:rsidR="00F17D22" w:rsidRPr="00130A6C" w:rsidRDefault="00F17D22" w:rsidP="00F17D22">
      <w:pPr>
        <w:spacing w:after="0" w:line="240" w:lineRule="auto"/>
        <w:jc w:val="center"/>
        <w:rPr>
          <w:rFonts w:ascii="Times New Roman" w:hAnsi="Times New Roman" w:cs="Times New Roman"/>
          <w:b/>
          <w:sz w:val="28"/>
          <w:szCs w:val="28"/>
          <w:lang w:val="kk-KZ"/>
        </w:rPr>
      </w:pPr>
    </w:p>
    <w:p w14:paraId="52869FB7" w14:textId="11AA0CC5" w:rsidR="00F17D22" w:rsidRPr="00130A6C" w:rsidRDefault="00F17D22" w:rsidP="00F17D22">
      <w:pPr>
        <w:spacing w:after="0" w:line="240" w:lineRule="auto"/>
        <w:jc w:val="center"/>
        <w:rPr>
          <w:rFonts w:ascii="Times New Roman" w:hAnsi="Times New Roman" w:cs="Times New Roman"/>
          <w:b/>
          <w:sz w:val="28"/>
          <w:szCs w:val="28"/>
          <w:lang w:val="kk-KZ"/>
        </w:rPr>
      </w:pPr>
    </w:p>
    <w:p w14:paraId="43B89A83" w14:textId="1C79C1A9" w:rsidR="00F17D22" w:rsidRPr="00130A6C" w:rsidRDefault="00F17D22" w:rsidP="00F17D22">
      <w:pPr>
        <w:spacing w:after="0" w:line="240" w:lineRule="auto"/>
        <w:jc w:val="center"/>
        <w:rPr>
          <w:rFonts w:ascii="Times New Roman" w:hAnsi="Times New Roman" w:cs="Times New Roman"/>
          <w:b/>
          <w:sz w:val="28"/>
          <w:szCs w:val="28"/>
          <w:lang w:val="kk-KZ"/>
        </w:rPr>
      </w:pPr>
      <w:r w:rsidRPr="00130A6C">
        <w:rPr>
          <w:rFonts w:ascii="Times New Roman" w:hAnsi="Times New Roman" w:cs="Times New Roman"/>
          <w:b/>
          <w:sz w:val="28"/>
          <w:szCs w:val="28"/>
          <w:lang w:val="kk-KZ"/>
        </w:rPr>
        <w:t>Прозадағы готикалық, магиялық, барокколық мотивтердің интерпретациясы (қазіргі қазақ-мажар әдебиеті бойынша)</w:t>
      </w:r>
    </w:p>
    <w:p w14:paraId="35C6EC18" w14:textId="593231AA" w:rsidR="00F17D22" w:rsidRPr="00130A6C" w:rsidRDefault="00F17D22" w:rsidP="00F17D22">
      <w:pPr>
        <w:spacing w:after="0" w:line="240" w:lineRule="auto"/>
        <w:jc w:val="center"/>
        <w:rPr>
          <w:rFonts w:ascii="Times New Roman" w:hAnsi="Times New Roman" w:cs="Times New Roman"/>
          <w:sz w:val="28"/>
          <w:szCs w:val="28"/>
          <w:lang w:val="kk-KZ"/>
        </w:rPr>
      </w:pPr>
    </w:p>
    <w:p w14:paraId="75A81B93" w14:textId="77777777" w:rsidR="00F17D22" w:rsidRPr="00130A6C" w:rsidRDefault="00F17D22" w:rsidP="00F17D22">
      <w:pPr>
        <w:spacing w:after="0" w:line="240" w:lineRule="auto"/>
        <w:jc w:val="center"/>
        <w:rPr>
          <w:rFonts w:ascii="Times New Roman" w:hAnsi="Times New Roman" w:cs="Times New Roman"/>
          <w:sz w:val="28"/>
          <w:szCs w:val="28"/>
          <w:lang w:val="kk-KZ"/>
        </w:rPr>
      </w:pPr>
    </w:p>
    <w:p w14:paraId="09B25E4A" w14:textId="1AD7F77B" w:rsidR="00F17D22" w:rsidRPr="00130A6C" w:rsidRDefault="00F17D22" w:rsidP="00F17D22">
      <w:pPr>
        <w:spacing w:after="0" w:line="240" w:lineRule="auto"/>
        <w:jc w:val="center"/>
        <w:rPr>
          <w:rFonts w:ascii="Times New Roman" w:hAnsi="Times New Roman" w:cs="Times New Roman"/>
          <w:sz w:val="28"/>
          <w:szCs w:val="28"/>
          <w:lang w:val="kk-KZ"/>
        </w:rPr>
      </w:pPr>
    </w:p>
    <w:p w14:paraId="6A3DDECE" w14:textId="1514D653" w:rsidR="00F17D22" w:rsidRPr="00130A6C" w:rsidRDefault="00F17D22" w:rsidP="00F17D22">
      <w:pPr>
        <w:spacing w:after="0" w:line="240" w:lineRule="auto"/>
        <w:jc w:val="center"/>
        <w:rPr>
          <w:rFonts w:ascii="Times New Roman" w:hAnsi="Times New Roman" w:cs="Times New Roman"/>
          <w:sz w:val="28"/>
          <w:szCs w:val="28"/>
          <w:lang w:val="kk-KZ"/>
        </w:rPr>
      </w:pPr>
      <w:r w:rsidRPr="00130A6C">
        <w:rPr>
          <w:rFonts w:ascii="Times New Roman" w:hAnsi="Times New Roman" w:cs="Times New Roman"/>
          <w:sz w:val="28"/>
          <w:szCs w:val="28"/>
        </w:rPr>
        <w:t>8</w:t>
      </w:r>
      <w:r w:rsidRPr="00130A6C">
        <w:rPr>
          <w:rFonts w:ascii="Times New Roman" w:hAnsi="Times New Roman" w:cs="Times New Roman"/>
          <w:sz w:val="28"/>
          <w:szCs w:val="28"/>
          <w:lang w:val="en-US"/>
        </w:rPr>
        <w:t>D</w:t>
      </w:r>
      <w:r w:rsidRPr="00130A6C">
        <w:rPr>
          <w:rFonts w:ascii="Times New Roman" w:hAnsi="Times New Roman" w:cs="Times New Roman"/>
          <w:sz w:val="28"/>
          <w:szCs w:val="28"/>
        </w:rPr>
        <w:t xml:space="preserve">02305 – </w:t>
      </w:r>
      <w:r w:rsidRPr="00130A6C">
        <w:rPr>
          <w:rFonts w:ascii="Times New Roman" w:hAnsi="Times New Roman" w:cs="Times New Roman"/>
          <w:sz w:val="28"/>
          <w:szCs w:val="28"/>
          <w:lang w:val="kk-KZ"/>
        </w:rPr>
        <w:t>Филология</w:t>
      </w:r>
    </w:p>
    <w:p w14:paraId="4A1D1DDB" w14:textId="4D36C7EB" w:rsidR="00F17D22" w:rsidRPr="00130A6C" w:rsidRDefault="00F17D22" w:rsidP="00F17D22">
      <w:pPr>
        <w:spacing w:after="0" w:line="240" w:lineRule="auto"/>
        <w:jc w:val="center"/>
        <w:rPr>
          <w:rFonts w:ascii="Times New Roman" w:hAnsi="Times New Roman" w:cs="Times New Roman"/>
          <w:sz w:val="28"/>
          <w:szCs w:val="28"/>
          <w:lang w:val="kk-KZ"/>
        </w:rPr>
      </w:pPr>
    </w:p>
    <w:p w14:paraId="49A06367" w14:textId="77777777" w:rsidR="00F17D22" w:rsidRPr="00130A6C" w:rsidRDefault="00F17D22" w:rsidP="00F17D22">
      <w:pPr>
        <w:spacing w:after="0" w:line="240" w:lineRule="auto"/>
        <w:jc w:val="center"/>
        <w:rPr>
          <w:rFonts w:ascii="Times New Roman" w:hAnsi="Times New Roman" w:cs="Times New Roman"/>
          <w:sz w:val="28"/>
          <w:szCs w:val="28"/>
          <w:lang w:val="kk-KZ"/>
        </w:rPr>
      </w:pPr>
    </w:p>
    <w:p w14:paraId="1506A6FD" w14:textId="77777777" w:rsidR="00F17D22" w:rsidRPr="00130A6C" w:rsidRDefault="00F17D22" w:rsidP="00F17D22">
      <w:pPr>
        <w:spacing w:after="0" w:line="240" w:lineRule="auto"/>
        <w:jc w:val="center"/>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Философия докторы (PhD) </w:t>
      </w:r>
    </w:p>
    <w:p w14:paraId="47DB4EC6" w14:textId="3B40E252" w:rsidR="00F17D22" w:rsidRPr="00130A6C" w:rsidRDefault="00F17D22" w:rsidP="00F17D22">
      <w:pPr>
        <w:spacing w:after="0" w:line="240" w:lineRule="auto"/>
        <w:jc w:val="center"/>
        <w:rPr>
          <w:rFonts w:ascii="Times New Roman" w:hAnsi="Times New Roman" w:cs="Times New Roman"/>
          <w:sz w:val="28"/>
          <w:szCs w:val="28"/>
          <w:lang w:val="kk-KZ"/>
        </w:rPr>
      </w:pPr>
      <w:r w:rsidRPr="00130A6C">
        <w:rPr>
          <w:rFonts w:ascii="Times New Roman" w:hAnsi="Times New Roman" w:cs="Times New Roman"/>
          <w:sz w:val="28"/>
          <w:szCs w:val="28"/>
          <w:lang w:val="kk-KZ"/>
        </w:rPr>
        <w:t>дәрежесін алу үшін дайындалған диссертация</w:t>
      </w:r>
    </w:p>
    <w:p w14:paraId="43373649" w14:textId="382A67D6" w:rsidR="00F17D22" w:rsidRPr="00130A6C" w:rsidRDefault="00F17D22" w:rsidP="00F17D22">
      <w:pPr>
        <w:spacing w:after="0" w:line="240" w:lineRule="auto"/>
        <w:jc w:val="center"/>
        <w:rPr>
          <w:rFonts w:ascii="Times New Roman" w:hAnsi="Times New Roman" w:cs="Times New Roman"/>
          <w:sz w:val="28"/>
          <w:szCs w:val="28"/>
          <w:lang w:val="kk-KZ"/>
        </w:rPr>
      </w:pPr>
    </w:p>
    <w:p w14:paraId="4DDE4400" w14:textId="62E383DF" w:rsidR="00F17D22" w:rsidRPr="00130A6C" w:rsidRDefault="00F17D22" w:rsidP="00F17D22">
      <w:pPr>
        <w:spacing w:after="0" w:line="240" w:lineRule="auto"/>
        <w:jc w:val="center"/>
        <w:rPr>
          <w:rFonts w:ascii="Times New Roman" w:hAnsi="Times New Roman" w:cs="Times New Roman"/>
          <w:sz w:val="28"/>
          <w:szCs w:val="28"/>
          <w:lang w:val="kk-KZ"/>
        </w:rPr>
      </w:pPr>
    </w:p>
    <w:p w14:paraId="4D46F3FA" w14:textId="360AA23A" w:rsidR="00F17D22" w:rsidRPr="00130A6C" w:rsidRDefault="00F17D22" w:rsidP="00F17D22">
      <w:pPr>
        <w:spacing w:after="0" w:line="240" w:lineRule="auto"/>
        <w:jc w:val="center"/>
        <w:rPr>
          <w:rFonts w:ascii="Times New Roman" w:hAnsi="Times New Roman" w:cs="Times New Roman"/>
          <w:sz w:val="28"/>
          <w:szCs w:val="28"/>
          <w:lang w:val="kk-KZ"/>
        </w:rPr>
      </w:pPr>
    </w:p>
    <w:p w14:paraId="50FE4DD5" w14:textId="291248E0" w:rsidR="00F17D22" w:rsidRPr="00130A6C" w:rsidRDefault="00F17D22" w:rsidP="00F17D22">
      <w:pPr>
        <w:spacing w:after="0" w:line="240" w:lineRule="auto"/>
        <w:jc w:val="center"/>
        <w:rPr>
          <w:rFonts w:ascii="Times New Roman" w:hAnsi="Times New Roman" w:cs="Times New Roman"/>
          <w:sz w:val="28"/>
          <w:szCs w:val="28"/>
          <w:lang w:val="kk-KZ"/>
        </w:rPr>
      </w:pPr>
    </w:p>
    <w:p w14:paraId="3D8286C7" w14:textId="77777777" w:rsidR="00F17D22" w:rsidRPr="00130A6C" w:rsidRDefault="00F17D22" w:rsidP="00F17D22">
      <w:pPr>
        <w:spacing w:after="0" w:line="240" w:lineRule="auto"/>
        <w:jc w:val="center"/>
        <w:rPr>
          <w:rFonts w:ascii="Times New Roman" w:hAnsi="Times New Roman" w:cs="Times New Roman"/>
          <w:sz w:val="28"/>
          <w:szCs w:val="28"/>
          <w:lang w:val="kk-KZ"/>
        </w:rPr>
      </w:pPr>
    </w:p>
    <w:p w14:paraId="6831667D" w14:textId="4A35BDB3" w:rsidR="00F17D22" w:rsidRPr="00130A6C" w:rsidRDefault="00F17D22" w:rsidP="00F17D22">
      <w:pPr>
        <w:spacing w:after="0" w:line="240" w:lineRule="auto"/>
        <w:jc w:val="center"/>
        <w:rPr>
          <w:rFonts w:ascii="Times New Roman" w:hAnsi="Times New Roman" w:cs="Times New Roman"/>
          <w:sz w:val="28"/>
          <w:szCs w:val="28"/>
          <w:lang w:val="kk-KZ"/>
        </w:rPr>
      </w:pPr>
    </w:p>
    <w:p w14:paraId="0ABB5246" w14:textId="4B8BC9C9" w:rsidR="00F17D22" w:rsidRPr="00130A6C" w:rsidRDefault="00F17D22" w:rsidP="00F17D22">
      <w:pPr>
        <w:spacing w:after="0" w:line="240" w:lineRule="auto"/>
        <w:jc w:val="right"/>
        <w:rPr>
          <w:rFonts w:ascii="Times New Roman" w:hAnsi="Times New Roman" w:cs="Times New Roman"/>
          <w:sz w:val="28"/>
          <w:szCs w:val="28"/>
          <w:lang w:val="kk-KZ"/>
        </w:rPr>
      </w:pPr>
      <w:r w:rsidRPr="00130A6C">
        <w:rPr>
          <w:rFonts w:ascii="Times New Roman" w:hAnsi="Times New Roman" w:cs="Times New Roman"/>
          <w:sz w:val="28"/>
          <w:szCs w:val="28"/>
          <w:lang w:val="kk-KZ"/>
        </w:rPr>
        <w:t>Отандық ғылыми кеңесші</w:t>
      </w:r>
    </w:p>
    <w:p w14:paraId="592B13BD" w14:textId="7C1A9E8A" w:rsidR="00F17D22" w:rsidRPr="00130A6C" w:rsidRDefault="0084534E" w:rsidP="00F17D22">
      <w:pPr>
        <w:spacing w:after="0" w:line="240" w:lineRule="auto"/>
        <w:jc w:val="right"/>
        <w:rPr>
          <w:rFonts w:ascii="Times New Roman" w:hAnsi="Times New Roman" w:cs="Times New Roman"/>
          <w:sz w:val="28"/>
          <w:szCs w:val="28"/>
          <w:lang w:val="kk-KZ"/>
        </w:rPr>
      </w:pPr>
      <w:r w:rsidRPr="00130A6C">
        <w:rPr>
          <w:rFonts w:ascii="Times New Roman" w:hAnsi="Times New Roman" w:cs="Times New Roman"/>
          <w:sz w:val="28"/>
          <w:szCs w:val="28"/>
          <w:lang w:val="kk-KZ"/>
        </w:rPr>
        <w:t>ф</w:t>
      </w:r>
      <w:r w:rsidR="00F17D22" w:rsidRPr="00130A6C">
        <w:rPr>
          <w:rFonts w:ascii="Times New Roman" w:hAnsi="Times New Roman" w:cs="Times New Roman"/>
          <w:sz w:val="28"/>
          <w:szCs w:val="28"/>
          <w:lang w:val="kk-KZ"/>
        </w:rPr>
        <w:t xml:space="preserve">илология ғылымдарының докторы, </w:t>
      </w:r>
    </w:p>
    <w:p w14:paraId="4CC9007B" w14:textId="54D9E406" w:rsidR="00F17D22" w:rsidRPr="00130A6C" w:rsidRDefault="00F17D22" w:rsidP="00F17D22">
      <w:pPr>
        <w:spacing w:after="0" w:line="240" w:lineRule="auto"/>
        <w:jc w:val="right"/>
        <w:rPr>
          <w:rFonts w:ascii="Times New Roman" w:hAnsi="Times New Roman" w:cs="Times New Roman"/>
          <w:sz w:val="28"/>
          <w:szCs w:val="28"/>
          <w:lang w:val="kk-KZ"/>
        </w:rPr>
      </w:pPr>
      <w:r w:rsidRPr="00130A6C">
        <w:rPr>
          <w:rFonts w:ascii="Times New Roman" w:hAnsi="Times New Roman" w:cs="Times New Roman"/>
          <w:sz w:val="28"/>
          <w:szCs w:val="28"/>
          <w:lang w:val="kk-KZ"/>
        </w:rPr>
        <w:t>профессор</w:t>
      </w:r>
    </w:p>
    <w:p w14:paraId="13C3582C" w14:textId="460D8F39" w:rsidR="00F17D22" w:rsidRPr="00130A6C" w:rsidRDefault="00F17D22" w:rsidP="00F17D22">
      <w:pPr>
        <w:spacing w:after="0" w:line="240" w:lineRule="auto"/>
        <w:jc w:val="right"/>
        <w:rPr>
          <w:rFonts w:ascii="Times New Roman" w:hAnsi="Times New Roman" w:cs="Times New Roman"/>
          <w:sz w:val="28"/>
          <w:szCs w:val="28"/>
          <w:lang w:val="kk-KZ"/>
        </w:rPr>
      </w:pPr>
      <w:r w:rsidRPr="00130A6C">
        <w:rPr>
          <w:rFonts w:ascii="Times New Roman" w:hAnsi="Times New Roman" w:cs="Times New Roman"/>
          <w:sz w:val="28"/>
          <w:szCs w:val="28"/>
          <w:lang w:val="kk-KZ"/>
        </w:rPr>
        <w:t>Оразбек М.С.</w:t>
      </w:r>
    </w:p>
    <w:p w14:paraId="113C5DC5" w14:textId="53E5FCCC" w:rsidR="00F17D22" w:rsidRPr="00130A6C" w:rsidRDefault="00F17D22" w:rsidP="00F17D22">
      <w:pPr>
        <w:spacing w:after="0" w:line="240" w:lineRule="auto"/>
        <w:jc w:val="right"/>
        <w:rPr>
          <w:rFonts w:ascii="Times New Roman" w:hAnsi="Times New Roman" w:cs="Times New Roman"/>
          <w:sz w:val="28"/>
          <w:szCs w:val="28"/>
          <w:lang w:val="kk-KZ"/>
        </w:rPr>
      </w:pPr>
    </w:p>
    <w:p w14:paraId="391FFAB9" w14:textId="11077BD7" w:rsidR="00F17D22" w:rsidRPr="00130A6C" w:rsidRDefault="00F17D22" w:rsidP="00F17D22">
      <w:pPr>
        <w:spacing w:after="0" w:line="240" w:lineRule="auto"/>
        <w:jc w:val="right"/>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Шетелдік ғылыми кеңесші </w:t>
      </w:r>
    </w:p>
    <w:p w14:paraId="672692F0" w14:textId="713167EA" w:rsidR="00F17D22" w:rsidRPr="00130A6C" w:rsidRDefault="0084534E" w:rsidP="00F17D22">
      <w:pPr>
        <w:spacing w:after="0" w:line="240" w:lineRule="auto"/>
        <w:jc w:val="right"/>
        <w:rPr>
          <w:rFonts w:ascii="Times New Roman" w:hAnsi="Times New Roman" w:cs="Times New Roman"/>
          <w:sz w:val="28"/>
          <w:szCs w:val="28"/>
        </w:rPr>
      </w:pPr>
      <w:r w:rsidRPr="00130A6C">
        <w:rPr>
          <w:rFonts w:ascii="Times New Roman" w:hAnsi="Times New Roman" w:cs="Times New Roman"/>
          <w:sz w:val="28"/>
          <w:szCs w:val="28"/>
          <w:lang w:val="kk-KZ"/>
        </w:rPr>
        <w:t>д</w:t>
      </w:r>
      <w:r w:rsidR="00F17D22" w:rsidRPr="00130A6C">
        <w:rPr>
          <w:rFonts w:ascii="Times New Roman" w:hAnsi="Times New Roman" w:cs="Times New Roman"/>
          <w:sz w:val="28"/>
          <w:szCs w:val="28"/>
          <w:lang w:val="kk-KZ"/>
        </w:rPr>
        <w:t xml:space="preserve">октор </w:t>
      </w:r>
      <w:r w:rsidR="00F17D22" w:rsidRPr="00130A6C">
        <w:rPr>
          <w:rFonts w:ascii="Times New Roman" w:hAnsi="Times New Roman" w:cs="Times New Roman"/>
          <w:sz w:val="28"/>
          <w:szCs w:val="28"/>
          <w:lang w:val="en-US"/>
        </w:rPr>
        <w:t>PhD</w:t>
      </w:r>
    </w:p>
    <w:p w14:paraId="6F531ADC" w14:textId="09714743" w:rsidR="00F17D22" w:rsidRPr="00130A6C" w:rsidRDefault="00F17D22" w:rsidP="00F17D22">
      <w:pPr>
        <w:spacing w:after="0" w:line="240" w:lineRule="auto"/>
        <w:jc w:val="right"/>
        <w:rPr>
          <w:rFonts w:ascii="Times New Roman" w:hAnsi="Times New Roman" w:cs="Times New Roman"/>
          <w:sz w:val="28"/>
          <w:szCs w:val="28"/>
          <w:lang w:val="kk-KZ"/>
        </w:rPr>
      </w:pPr>
      <w:r w:rsidRPr="00130A6C">
        <w:rPr>
          <w:rFonts w:ascii="Times New Roman" w:hAnsi="Times New Roman" w:cs="Times New Roman"/>
          <w:sz w:val="28"/>
          <w:szCs w:val="28"/>
          <w:lang w:val="kk-KZ"/>
        </w:rPr>
        <w:t>Форколи Г.</w:t>
      </w:r>
    </w:p>
    <w:p w14:paraId="59C78D63" w14:textId="0E4C453B" w:rsidR="00F17D22" w:rsidRPr="00130A6C" w:rsidRDefault="00F17D22" w:rsidP="00F17D22">
      <w:pPr>
        <w:spacing w:after="0" w:line="240" w:lineRule="auto"/>
        <w:jc w:val="right"/>
        <w:rPr>
          <w:rFonts w:ascii="Times New Roman" w:hAnsi="Times New Roman" w:cs="Times New Roman"/>
          <w:sz w:val="28"/>
          <w:szCs w:val="28"/>
          <w:lang w:val="kk-KZ"/>
        </w:rPr>
      </w:pPr>
      <w:r w:rsidRPr="00130A6C">
        <w:rPr>
          <w:rFonts w:ascii="Times New Roman" w:hAnsi="Times New Roman" w:cs="Times New Roman"/>
          <w:sz w:val="28"/>
          <w:szCs w:val="28"/>
          <w:lang w:val="kk-KZ"/>
        </w:rPr>
        <w:t>(Этвеш Лоранд университеті)</w:t>
      </w:r>
    </w:p>
    <w:p w14:paraId="633A69D5" w14:textId="52FB0BC9" w:rsidR="00F17D22" w:rsidRPr="00130A6C" w:rsidRDefault="00F17D22" w:rsidP="00F17D22">
      <w:pPr>
        <w:spacing w:after="0" w:line="240" w:lineRule="auto"/>
        <w:jc w:val="right"/>
        <w:rPr>
          <w:rFonts w:ascii="Times New Roman" w:hAnsi="Times New Roman" w:cs="Times New Roman"/>
          <w:sz w:val="28"/>
          <w:szCs w:val="28"/>
          <w:lang w:val="kk-KZ"/>
        </w:rPr>
      </w:pPr>
    </w:p>
    <w:p w14:paraId="03FFFE15" w14:textId="0EC319DD" w:rsidR="00F17D22" w:rsidRPr="00130A6C" w:rsidRDefault="00F17D22" w:rsidP="00F17D22">
      <w:pPr>
        <w:spacing w:after="0" w:line="240" w:lineRule="auto"/>
        <w:jc w:val="right"/>
        <w:rPr>
          <w:rFonts w:ascii="Times New Roman" w:hAnsi="Times New Roman" w:cs="Times New Roman"/>
          <w:sz w:val="28"/>
          <w:szCs w:val="28"/>
          <w:lang w:val="kk-KZ"/>
        </w:rPr>
      </w:pPr>
    </w:p>
    <w:p w14:paraId="6DC3E988" w14:textId="0FE2F3BB" w:rsidR="00F17D22" w:rsidRPr="00130A6C" w:rsidRDefault="00F17D22" w:rsidP="00F17D22">
      <w:pPr>
        <w:spacing w:after="0" w:line="240" w:lineRule="auto"/>
        <w:jc w:val="right"/>
        <w:rPr>
          <w:rFonts w:ascii="Times New Roman" w:hAnsi="Times New Roman" w:cs="Times New Roman"/>
          <w:sz w:val="28"/>
          <w:szCs w:val="28"/>
          <w:lang w:val="kk-KZ"/>
        </w:rPr>
      </w:pPr>
    </w:p>
    <w:p w14:paraId="4FD79616" w14:textId="6D05F2F4" w:rsidR="0084534E" w:rsidRPr="00130A6C" w:rsidRDefault="0084534E" w:rsidP="00774361">
      <w:pPr>
        <w:spacing w:after="0" w:line="240" w:lineRule="auto"/>
        <w:rPr>
          <w:rFonts w:ascii="Times New Roman" w:hAnsi="Times New Roman" w:cs="Times New Roman"/>
          <w:sz w:val="28"/>
          <w:szCs w:val="28"/>
          <w:lang w:val="kk-KZ"/>
        </w:rPr>
      </w:pPr>
    </w:p>
    <w:p w14:paraId="18465DD9" w14:textId="77777777" w:rsidR="00774361" w:rsidRPr="00130A6C" w:rsidRDefault="00774361" w:rsidP="00774361">
      <w:pPr>
        <w:spacing w:after="0" w:line="240" w:lineRule="auto"/>
        <w:rPr>
          <w:rFonts w:ascii="Times New Roman" w:hAnsi="Times New Roman" w:cs="Times New Roman"/>
          <w:sz w:val="28"/>
          <w:szCs w:val="28"/>
          <w:lang w:val="kk-KZ"/>
        </w:rPr>
      </w:pPr>
    </w:p>
    <w:p w14:paraId="18E71B6D" w14:textId="77777777" w:rsidR="0084534E" w:rsidRPr="00130A6C" w:rsidRDefault="0084534E" w:rsidP="00F17D22">
      <w:pPr>
        <w:spacing w:after="0" w:line="240" w:lineRule="auto"/>
        <w:jc w:val="right"/>
        <w:rPr>
          <w:rFonts w:ascii="Times New Roman" w:hAnsi="Times New Roman" w:cs="Times New Roman"/>
          <w:sz w:val="28"/>
          <w:szCs w:val="28"/>
          <w:lang w:val="kk-KZ"/>
        </w:rPr>
      </w:pPr>
    </w:p>
    <w:p w14:paraId="431F78E6" w14:textId="5E65773C" w:rsidR="00F17D22" w:rsidRPr="00130A6C" w:rsidRDefault="00F17D22" w:rsidP="00F17D22">
      <w:pPr>
        <w:spacing w:after="0" w:line="240" w:lineRule="auto"/>
        <w:jc w:val="center"/>
        <w:rPr>
          <w:rFonts w:ascii="Times New Roman" w:hAnsi="Times New Roman" w:cs="Times New Roman"/>
          <w:sz w:val="28"/>
          <w:szCs w:val="28"/>
          <w:lang w:val="kk-KZ"/>
        </w:rPr>
      </w:pPr>
      <w:r w:rsidRPr="00130A6C">
        <w:rPr>
          <w:rFonts w:ascii="Times New Roman" w:hAnsi="Times New Roman" w:cs="Times New Roman"/>
          <w:sz w:val="28"/>
          <w:szCs w:val="28"/>
          <w:lang w:val="kk-KZ"/>
        </w:rPr>
        <w:t>Қазақстан Республикасы</w:t>
      </w:r>
    </w:p>
    <w:p w14:paraId="759C1687" w14:textId="189264C9" w:rsidR="00F17D22" w:rsidRPr="00130A6C" w:rsidRDefault="00774361" w:rsidP="00F17D22">
      <w:pPr>
        <w:spacing w:after="0" w:line="240" w:lineRule="auto"/>
        <w:jc w:val="center"/>
        <w:rPr>
          <w:rFonts w:ascii="Times New Roman" w:hAnsi="Times New Roman" w:cs="Times New Roman"/>
          <w:sz w:val="28"/>
          <w:szCs w:val="28"/>
        </w:rPr>
      </w:pPr>
      <w:r w:rsidRPr="00130A6C">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43312359" wp14:editId="200D2958">
                <wp:simplePos x="0" y="0"/>
                <wp:positionH relativeFrom="column">
                  <wp:posOffset>2837815</wp:posOffset>
                </wp:positionH>
                <wp:positionV relativeFrom="paragraph">
                  <wp:posOffset>337185</wp:posOffset>
                </wp:positionV>
                <wp:extent cx="628650" cy="381000"/>
                <wp:effectExtent l="0" t="0" r="19050" b="19050"/>
                <wp:wrapNone/>
                <wp:docPr id="1" name="Прямоугольник 1"/>
                <wp:cNvGraphicFramePr/>
                <a:graphic xmlns:a="http://schemas.openxmlformats.org/drawingml/2006/main">
                  <a:graphicData uri="http://schemas.microsoft.com/office/word/2010/wordprocessingShape">
                    <wps:wsp>
                      <wps:cNvSpPr/>
                      <wps:spPr>
                        <a:xfrm>
                          <a:off x="0" y="0"/>
                          <a:ext cx="628650" cy="3810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2F53012" id="Прямоугольник 1" o:spid="_x0000_s1026" style="position:absolute;margin-left:223.45pt;margin-top:26.55pt;width:49.5pt;height:30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7o0tAIAALwFAAAOAAAAZHJzL2Uyb0RvYy54bWysVM1uFDEMviPxDlHudGaXtpRVZ6tVqyKk&#10;qq1oUc/ZTLIzUiYOSfaPExJXJB6Bh+CC+OkzzL4RTuZn24I4VFwy8dj+bH+xfXi0qhRZCOtK0Bkd&#10;7KSUCM0hL/Uso2+vT58dUOI80zlToEVG18LRo/HTJ4dLMxJDKEDlwhIE0W60NBktvDejJHG8EBVz&#10;O2CERqUEWzGPop0luWVLRK9UMkzT/WQJNjcWuHAO/540SjqO+FIK7i+kdMITlVHMzcfTxnMazmR8&#10;yEYzy0xR8jYN9ogsKlZqDNpDnTDPyNyWf0BVJbfgQPodDlUCUpZcxBqwmkH6oJqrghkRa0FynOlp&#10;cv8Plp8vLi0pc3w7SjSr8InqL5sPm8/1z/p287H+Wt/WPzaf6l/1t/o7GQS+lsaN0O3KXNpWcngN&#10;xa+krcIXyyKryPG651isPOH4c394sL+HL8FR9fxgkKbxDZKts7HOvxJQkXDJqMUnjMyyxZnzGBBN&#10;O5MQy4Eq89NSqSiEthHHypIFwwefzmLC6HHPSulHOSJM8ExC/U3F8ebXSgQ8pd8IiUxijcOYcOzh&#10;bTKMc6H9oFEVLBdNjnvIQEdB7xGrjIABWWJ1PXYLcL/QDruhp7UPriKOQO+c/iuxxrn3iJFB+965&#10;KjXYvwEorKqN3Nh3JDXUBJamkK+xzyw0A+gMPy3xec+Y85fM4sRhR+AW8Rd4SAXLjEJ7o6QA+/5v&#10;/4M9DgJqKVniBGfUvZszKyhRrzWOyMvB7m4Y+Sjs7r0YomDvaqZ3NXpeHQP2DI4BZhevwd6r7iot&#10;VDe4bCYhKqqY5hg7o9zbTjj2zWbBdcXFZBLNcMwN82f6yvAAHlgN7Xu9umHWtD3ucTjOoZt2NnrQ&#10;6o1t8NQwmXuQZZyDLa8t37giYuO06yzsoLtytNou3fFvAAAA//8DAFBLAwQUAAYACAAAACEApSg/&#10;3t8AAAAKAQAADwAAAGRycy9kb3ducmV2LnhtbEyPwU6DQBCG7ya+w2ZMvNmFCrVFlsYYjTHpQdsm&#10;epzCLhDZWcIuFN/e8aTH+efLP9/k29l2YtKDbx0piBcRCE2lq1qqFRwPzzdrED4gVdg50gq+tYdt&#10;cXmRY1a5M73raR9qwSXkM1TQhNBnUvqy0Rb9wvWaeGfcYDHwONSyGvDM5baTyyhaSYst8YUGe/3Y&#10;6PJrP1oFnwZfDk+vfifNcjKb9m38MHejUtdX88M9iKDn8AfDrz6rQ8FOJzdS5UWnIElWG0YVpLcx&#10;CAbSJOXgxGTMiSxy+f+F4gcAAP//AwBQSwECLQAUAAYACAAAACEAtoM4kv4AAADhAQAAEwAAAAAA&#10;AAAAAAAAAAAAAAAAW0NvbnRlbnRfVHlwZXNdLnhtbFBLAQItABQABgAIAAAAIQA4/SH/1gAAAJQB&#10;AAALAAAAAAAAAAAAAAAAAC8BAABfcmVscy8ucmVsc1BLAQItABQABgAIAAAAIQDt57o0tAIAALwF&#10;AAAOAAAAAAAAAAAAAAAAAC4CAABkcnMvZTJvRG9jLnhtbFBLAQItABQABgAIAAAAIQClKD/e3wAA&#10;AAoBAAAPAAAAAAAAAAAAAAAAAA4FAABkcnMvZG93bnJldi54bWxQSwUGAAAAAAQABADzAAAAGgYA&#10;AAAA&#10;" fillcolor="white [3212]" strokecolor="white [3212]" strokeweight="1pt"/>
            </w:pict>
          </mc:Fallback>
        </mc:AlternateContent>
      </w:r>
      <w:r w:rsidR="00F17D22" w:rsidRPr="00130A6C">
        <w:rPr>
          <w:rFonts w:ascii="Times New Roman" w:hAnsi="Times New Roman" w:cs="Times New Roman"/>
          <w:sz w:val="28"/>
          <w:szCs w:val="28"/>
          <w:lang w:val="kk-KZ"/>
        </w:rPr>
        <w:t xml:space="preserve">Астана, </w:t>
      </w:r>
      <w:r w:rsidR="00F17D22" w:rsidRPr="00130A6C">
        <w:rPr>
          <w:rFonts w:ascii="Times New Roman" w:hAnsi="Times New Roman" w:cs="Times New Roman"/>
          <w:sz w:val="28"/>
          <w:szCs w:val="28"/>
        </w:rPr>
        <w:t>2025</w:t>
      </w:r>
    </w:p>
    <w:p w14:paraId="7D928F63" w14:textId="77777777" w:rsidR="000C7B51" w:rsidRDefault="000C7B51" w:rsidP="000C7B51">
      <w:pPr>
        <w:rPr>
          <w:lang w:val="kk-KZ"/>
        </w:rPr>
      </w:pPr>
      <w:bookmarkStart w:id="2" w:name="_Hlk203997203"/>
    </w:p>
    <w:p w14:paraId="7A93B9F4" w14:textId="77777777" w:rsidR="000C7B51" w:rsidRPr="00C620C8" w:rsidRDefault="000C7B51" w:rsidP="000C7B51">
      <w:pPr>
        <w:spacing w:after="0" w:line="240" w:lineRule="auto"/>
        <w:jc w:val="center"/>
        <w:rPr>
          <w:rFonts w:ascii="Times New Roman" w:hAnsi="Times New Roman" w:cs="Times New Roman"/>
          <w:b/>
          <w:sz w:val="28"/>
          <w:szCs w:val="28"/>
          <w:lang w:val="kk-KZ"/>
        </w:rPr>
      </w:pPr>
      <w:r w:rsidRPr="00C620C8">
        <w:rPr>
          <w:rFonts w:ascii="Times New Roman" w:hAnsi="Times New Roman" w:cs="Times New Roman"/>
          <w:b/>
          <w:sz w:val="28"/>
          <w:szCs w:val="28"/>
          <w:lang w:val="kk-KZ"/>
        </w:rPr>
        <w:lastRenderedPageBreak/>
        <w:t>МАЗМҰНЫ</w:t>
      </w:r>
    </w:p>
    <w:p w14:paraId="1051C28D" w14:textId="77777777" w:rsidR="000C7B51" w:rsidRPr="00C620C8" w:rsidRDefault="000C7B51" w:rsidP="000C7B51">
      <w:pPr>
        <w:spacing w:after="0" w:line="240" w:lineRule="auto"/>
        <w:jc w:val="center"/>
        <w:rPr>
          <w:rFonts w:ascii="Times New Roman" w:hAnsi="Times New Roman" w:cs="Times New Roman"/>
          <w:sz w:val="28"/>
          <w:szCs w:val="28"/>
          <w:lang w:val="kk-KZ"/>
        </w:rPr>
      </w:pPr>
    </w:p>
    <w:tbl>
      <w:tblPr>
        <w:tblStyle w:val="a4"/>
        <w:tblW w:w="98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180"/>
        <w:gridCol w:w="674"/>
      </w:tblGrid>
      <w:tr w:rsidR="000C7B51" w:rsidRPr="00C620C8" w14:paraId="188779CA" w14:textId="77777777" w:rsidTr="00784BBE">
        <w:tc>
          <w:tcPr>
            <w:tcW w:w="9180" w:type="dxa"/>
          </w:tcPr>
          <w:p w14:paraId="2BA146E8" w14:textId="77777777" w:rsidR="000C7B51" w:rsidRPr="00C620C8" w:rsidRDefault="000C7B51" w:rsidP="00784BBE">
            <w:pPr>
              <w:rPr>
                <w:rFonts w:ascii="Times New Roman" w:hAnsi="Times New Roman" w:cs="Times New Roman"/>
                <w:bCs/>
                <w:sz w:val="28"/>
                <w:szCs w:val="28"/>
                <w:lang w:val="kk-KZ"/>
              </w:rPr>
            </w:pPr>
            <w:bookmarkStart w:id="3" w:name="_Hlk199242173"/>
            <w:r w:rsidRPr="00C620C8">
              <w:rPr>
                <w:rFonts w:ascii="Times New Roman" w:hAnsi="Times New Roman" w:cs="Times New Roman"/>
                <w:b/>
                <w:sz w:val="28"/>
                <w:szCs w:val="28"/>
                <w:lang w:val="kk-KZ"/>
              </w:rPr>
              <w:t>НОРМАТИВТІК СІЛТЕМЕЛЕР</w:t>
            </w:r>
            <w:r w:rsidRPr="00C620C8">
              <w:rPr>
                <w:rFonts w:ascii="Times New Roman" w:hAnsi="Times New Roman" w:cs="Times New Roman"/>
                <w:bCs/>
                <w:sz w:val="28"/>
                <w:szCs w:val="28"/>
                <w:lang w:val="kk-KZ"/>
              </w:rPr>
              <w:t>....................................................................</w:t>
            </w:r>
          </w:p>
        </w:tc>
        <w:tc>
          <w:tcPr>
            <w:tcW w:w="674" w:type="dxa"/>
          </w:tcPr>
          <w:p w14:paraId="652A0826" w14:textId="77777777" w:rsidR="000C7B51" w:rsidRPr="00C620C8" w:rsidRDefault="000C7B51" w:rsidP="00784BBE">
            <w:pPr>
              <w:rPr>
                <w:rFonts w:ascii="Times New Roman" w:hAnsi="Times New Roman" w:cs="Times New Roman"/>
                <w:sz w:val="28"/>
                <w:szCs w:val="28"/>
                <w:lang w:val="en-US"/>
              </w:rPr>
            </w:pPr>
            <w:r w:rsidRPr="00C620C8">
              <w:rPr>
                <w:rFonts w:ascii="Times New Roman" w:hAnsi="Times New Roman" w:cs="Times New Roman"/>
                <w:sz w:val="28"/>
                <w:szCs w:val="28"/>
                <w:lang w:val="en-US"/>
              </w:rPr>
              <w:t>3</w:t>
            </w:r>
          </w:p>
        </w:tc>
      </w:tr>
      <w:tr w:rsidR="000C7B51" w:rsidRPr="00C620C8" w14:paraId="3E9C1673" w14:textId="77777777" w:rsidTr="00784BBE">
        <w:tc>
          <w:tcPr>
            <w:tcW w:w="9180" w:type="dxa"/>
          </w:tcPr>
          <w:p w14:paraId="20580803" w14:textId="77777777" w:rsidR="000C7B51" w:rsidRPr="00C620C8" w:rsidRDefault="000C7B51" w:rsidP="00784BBE">
            <w:pPr>
              <w:rPr>
                <w:rFonts w:ascii="Times New Roman" w:hAnsi="Times New Roman" w:cs="Times New Roman"/>
                <w:bCs/>
                <w:sz w:val="28"/>
                <w:szCs w:val="28"/>
                <w:lang w:val="kk-KZ"/>
              </w:rPr>
            </w:pPr>
            <w:r w:rsidRPr="00C620C8">
              <w:rPr>
                <w:rFonts w:ascii="Times New Roman" w:hAnsi="Times New Roman" w:cs="Times New Roman"/>
                <w:b/>
                <w:sz w:val="28"/>
                <w:szCs w:val="28"/>
                <w:lang w:val="kk-KZ"/>
              </w:rPr>
              <w:t>БЕЛГІЛЕУЛЕР МЕН ҚЫСҚАРТУЛАР</w:t>
            </w:r>
            <w:r w:rsidRPr="00C620C8">
              <w:rPr>
                <w:rFonts w:ascii="Times New Roman" w:hAnsi="Times New Roman" w:cs="Times New Roman"/>
                <w:bCs/>
                <w:sz w:val="28"/>
                <w:szCs w:val="28"/>
                <w:lang w:val="kk-KZ"/>
              </w:rPr>
              <w:t>.......................................................</w:t>
            </w:r>
          </w:p>
        </w:tc>
        <w:tc>
          <w:tcPr>
            <w:tcW w:w="674" w:type="dxa"/>
          </w:tcPr>
          <w:p w14:paraId="6C381575" w14:textId="77777777" w:rsidR="000C7B51" w:rsidRPr="00C620C8" w:rsidRDefault="000C7B51" w:rsidP="00784BBE">
            <w:pPr>
              <w:rPr>
                <w:rFonts w:ascii="Times New Roman" w:hAnsi="Times New Roman" w:cs="Times New Roman"/>
                <w:sz w:val="28"/>
                <w:szCs w:val="28"/>
                <w:lang w:val="en-US"/>
              </w:rPr>
            </w:pPr>
            <w:r w:rsidRPr="00C620C8">
              <w:rPr>
                <w:rFonts w:ascii="Times New Roman" w:hAnsi="Times New Roman" w:cs="Times New Roman"/>
                <w:sz w:val="28"/>
                <w:szCs w:val="28"/>
                <w:lang w:val="en-US"/>
              </w:rPr>
              <w:t>4</w:t>
            </w:r>
          </w:p>
        </w:tc>
      </w:tr>
      <w:tr w:rsidR="000C7B51" w:rsidRPr="00C620C8" w14:paraId="78EEC3CD" w14:textId="77777777" w:rsidTr="00784BBE">
        <w:tc>
          <w:tcPr>
            <w:tcW w:w="9180" w:type="dxa"/>
          </w:tcPr>
          <w:p w14:paraId="051617D1" w14:textId="77777777" w:rsidR="000C7B51" w:rsidRPr="00C620C8" w:rsidRDefault="000C7B51" w:rsidP="00784BBE">
            <w:pPr>
              <w:rPr>
                <w:rFonts w:ascii="Times New Roman" w:hAnsi="Times New Roman" w:cs="Times New Roman"/>
                <w:b/>
                <w:sz w:val="28"/>
                <w:szCs w:val="28"/>
                <w:lang w:val="kk-KZ"/>
              </w:rPr>
            </w:pPr>
            <w:r w:rsidRPr="00C620C8">
              <w:rPr>
                <w:rFonts w:ascii="Times New Roman" w:hAnsi="Times New Roman" w:cs="Times New Roman"/>
                <w:b/>
                <w:sz w:val="28"/>
                <w:szCs w:val="28"/>
                <w:lang w:val="kk-KZ"/>
              </w:rPr>
              <w:t>АНЫҚТАМАЛАР</w:t>
            </w:r>
            <w:r w:rsidRPr="00C620C8">
              <w:rPr>
                <w:rFonts w:ascii="Times New Roman" w:hAnsi="Times New Roman" w:cs="Times New Roman"/>
                <w:bCs/>
                <w:sz w:val="28"/>
                <w:szCs w:val="28"/>
                <w:lang w:val="kk-KZ"/>
              </w:rPr>
              <w:t>………………………………………………………….….</w:t>
            </w:r>
            <w:r w:rsidRPr="00C620C8">
              <w:rPr>
                <w:rFonts w:ascii="Times New Roman" w:hAnsi="Times New Roman" w:cs="Times New Roman"/>
                <w:b/>
                <w:sz w:val="28"/>
                <w:szCs w:val="28"/>
                <w:lang w:val="kk-KZ"/>
              </w:rPr>
              <w:t xml:space="preserve"> </w:t>
            </w:r>
          </w:p>
        </w:tc>
        <w:tc>
          <w:tcPr>
            <w:tcW w:w="674" w:type="dxa"/>
          </w:tcPr>
          <w:p w14:paraId="3B9C5ED4" w14:textId="77777777" w:rsidR="000C7B51" w:rsidRPr="00C620C8" w:rsidRDefault="000C7B51" w:rsidP="00784BBE">
            <w:pPr>
              <w:rPr>
                <w:rFonts w:ascii="Times New Roman" w:hAnsi="Times New Roman" w:cs="Times New Roman"/>
                <w:sz w:val="28"/>
                <w:szCs w:val="28"/>
                <w:lang w:val="hu-HU"/>
              </w:rPr>
            </w:pPr>
            <w:r w:rsidRPr="00C620C8">
              <w:rPr>
                <w:rFonts w:ascii="Times New Roman" w:hAnsi="Times New Roman" w:cs="Times New Roman"/>
                <w:sz w:val="28"/>
                <w:szCs w:val="28"/>
                <w:lang w:val="hu-HU"/>
              </w:rPr>
              <w:t>5</w:t>
            </w:r>
          </w:p>
        </w:tc>
      </w:tr>
      <w:tr w:rsidR="000C7B51" w:rsidRPr="00C620C8" w14:paraId="12F6C91E" w14:textId="77777777" w:rsidTr="00784BBE">
        <w:tc>
          <w:tcPr>
            <w:tcW w:w="9180" w:type="dxa"/>
          </w:tcPr>
          <w:p w14:paraId="7ADA990A" w14:textId="77777777" w:rsidR="000C7B51" w:rsidRPr="00C620C8" w:rsidRDefault="000C7B51" w:rsidP="00784BBE">
            <w:pPr>
              <w:rPr>
                <w:rFonts w:ascii="Times New Roman" w:hAnsi="Times New Roman" w:cs="Times New Roman"/>
                <w:b/>
                <w:sz w:val="28"/>
                <w:szCs w:val="28"/>
                <w:lang w:val="kk-KZ"/>
              </w:rPr>
            </w:pPr>
            <w:r w:rsidRPr="00C620C8">
              <w:rPr>
                <w:rFonts w:ascii="Times New Roman" w:hAnsi="Times New Roman" w:cs="Times New Roman"/>
                <w:b/>
                <w:sz w:val="28"/>
                <w:szCs w:val="28"/>
                <w:lang w:val="kk-KZ"/>
              </w:rPr>
              <w:t>КІРІСПЕ</w:t>
            </w:r>
            <w:r w:rsidRPr="00C620C8">
              <w:rPr>
                <w:rFonts w:ascii="Times New Roman" w:hAnsi="Times New Roman" w:cs="Times New Roman"/>
                <w:bCs/>
                <w:sz w:val="28"/>
                <w:szCs w:val="28"/>
                <w:lang w:val="kk-KZ"/>
              </w:rPr>
              <w:t>……………………………………………………………………..…</w:t>
            </w:r>
          </w:p>
        </w:tc>
        <w:tc>
          <w:tcPr>
            <w:tcW w:w="674" w:type="dxa"/>
          </w:tcPr>
          <w:p w14:paraId="2F2E015B" w14:textId="77777777" w:rsidR="000C7B51" w:rsidRPr="00C620C8" w:rsidRDefault="000C7B51" w:rsidP="00784BBE">
            <w:pPr>
              <w:rPr>
                <w:rFonts w:ascii="Times New Roman" w:hAnsi="Times New Roman" w:cs="Times New Roman"/>
                <w:sz w:val="28"/>
                <w:szCs w:val="28"/>
              </w:rPr>
            </w:pPr>
            <w:r w:rsidRPr="00C620C8">
              <w:rPr>
                <w:rFonts w:ascii="Times New Roman" w:hAnsi="Times New Roman" w:cs="Times New Roman"/>
                <w:sz w:val="28"/>
                <w:szCs w:val="28"/>
              </w:rPr>
              <w:t>8</w:t>
            </w:r>
          </w:p>
        </w:tc>
      </w:tr>
      <w:tr w:rsidR="000C7B51" w:rsidRPr="00C620C8" w14:paraId="0D06FFAD" w14:textId="77777777" w:rsidTr="00784BBE">
        <w:trPr>
          <w:trHeight w:val="106"/>
        </w:trPr>
        <w:tc>
          <w:tcPr>
            <w:tcW w:w="9180" w:type="dxa"/>
          </w:tcPr>
          <w:p w14:paraId="208E3B33" w14:textId="77777777" w:rsidR="000C7B51" w:rsidRPr="00C620C8" w:rsidRDefault="000C7B51" w:rsidP="00784BBE">
            <w:pPr>
              <w:jc w:val="both"/>
              <w:rPr>
                <w:rFonts w:ascii="Times New Roman" w:hAnsi="Times New Roman" w:cs="Times New Roman"/>
                <w:bCs/>
                <w:sz w:val="28"/>
                <w:szCs w:val="28"/>
                <w:lang w:val="kk-KZ"/>
              </w:rPr>
            </w:pPr>
            <w:r w:rsidRPr="00C620C8">
              <w:rPr>
                <w:rFonts w:ascii="Times New Roman" w:hAnsi="Times New Roman" w:cs="Times New Roman"/>
                <w:b/>
                <w:sz w:val="28"/>
                <w:szCs w:val="28"/>
                <w:lang w:val="kk-KZ"/>
              </w:rPr>
              <w:t>1</w:t>
            </w:r>
            <w:r w:rsidRPr="00C620C8">
              <w:rPr>
                <w:rFonts w:ascii="Times New Roman" w:hAnsi="Times New Roman" w:cs="Times New Roman"/>
                <w:b/>
                <w:bCs/>
                <w:sz w:val="28"/>
                <w:szCs w:val="28"/>
                <w:lang w:val="kk-KZ"/>
              </w:rPr>
              <w:t xml:space="preserve"> </w:t>
            </w:r>
            <w:r w:rsidRPr="00C620C8">
              <w:rPr>
                <w:rFonts w:ascii="Times New Roman" w:hAnsi="Times New Roman" w:cs="Times New Roman"/>
                <w:b/>
                <w:sz w:val="28"/>
                <w:szCs w:val="28"/>
                <w:lang w:val="kk-KZ"/>
              </w:rPr>
              <w:t xml:space="preserve">КӨРКЕМ ӘДЕБИЕТТЕГІ  ГОТИКА, МАГИЯ, БАРОККО ЖАНРЫНЫҢ ТЕОРИЯЛЫҚ НЕГІЗДЕРІ </w:t>
            </w:r>
          </w:p>
        </w:tc>
        <w:tc>
          <w:tcPr>
            <w:tcW w:w="674" w:type="dxa"/>
          </w:tcPr>
          <w:p w14:paraId="0B81C8F4" w14:textId="77777777" w:rsidR="000C7B51" w:rsidRPr="00C620C8" w:rsidRDefault="000C7B51" w:rsidP="00784BBE">
            <w:pPr>
              <w:rPr>
                <w:rFonts w:ascii="Times New Roman" w:hAnsi="Times New Roman" w:cs="Times New Roman"/>
                <w:sz w:val="28"/>
                <w:szCs w:val="28"/>
              </w:rPr>
            </w:pPr>
            <w:r w:rsidRPr="00C620C8">
              <w:rPr>
                <w:rFonts w:ascii="Times New Roman" w:hAnsi="Times New Roman" w:cs="Times New Roman"/>
                <w:sz w:val="28"/>
                <w:szCs w:val="28"/>
              </w:rPr>
              <w:t>17</w:t>
            </w:r>
          </w:p>
        </w:tc>
      </w:tr>
      <w:tr w:rsidR="000C7B51" w:rsidRPr="00C620C8" w14:paraId="614F0D1B" w14:textId="77777777" w:rsidTr="00784BBE">
        <w:tc>
          <w:tcPr>
            <w:tcW w:w="9180" w:type="dxa"/>
          </w:tcPr>
          <w:p w14:paraId="608B4AD1" w14:textId="77777777" w:rsidR="000C7B51" w:rsidRPr="00C620C8" w:rsidRDefault="000C7B51" w:rsidP="00784BBE">
            <w:pPr>
              <w:jc w:val="both"/>
              <w:rPr>
                <w:rFonts w:ascii="Times New Roman" w:hAnsi="Times New Roman" w:cs="Times New Roman"/>
                <w:sz w:val="28"/>
                <w:szCs w:val="28"/>
                <w:lang w:val="kk-KZ"/>
              </w:rPr>
            </w:pPr>
            <w:r w:rsidRPr="00C620C8">
              <w:rPr>
                <w:rFonts w:ascii="Times New Roman" w:hAnsi="Times New Roman" w:cs="Times New Roman"/>
                <w:sz w:val="28"/>
                <w:szCs w:val="28"/>
                <w:lang w:val="kk-KZ"/>
              </w:rPr>
              <w:t xml:space="preserve">1.1 Көркем әдебиеттегі готикалық жанрдың даму заңдылықтары: әдіс және әдіснама </w:t>
            </w:r>
            <w:r w:rsidRPr="00C620C8">
              <w:rPr>
                <w:rFonts w:ascii="Times New Roman" w:hAnsi="Times New Roman"/>
                <w:sz w:val="28"/>
                <w:szCs w:val="28"/>
                <w:lang w:val="kk-KZ"/>
              </w:rPr>
              <w:t>................................................................................................................</w:t>
            </w:r>
          </w:p>
        </w:tc>
        <w:tc>
          <w:tcPr>
            <w:tcW w:w="674" w:type="dxa"/>
          </w:tcPr>
          <w:p w14:paraId="5AC20BE4" w14:textId="77777777" w:rsidR="000C7B51" w:rsidRPr="00C620C8" w:rsidRDefault="000C7B51" w:rsidP="00784BBE">
            <w:pPr>
              <w:rPr>
                <w:rFonts w:ascii="Times New Roman" w:hAnsi="Times New Roman" w:cs="Times New Roman"/>
                <w:sz w:val="28"/>
                <w:szCs w:val="28"/>
              </w:rPr>
            </w:pPr>
            <w:r w:rsidRPr="00C620C8">
              <w:rPr>
                <w:rFonts w:ascii="Times New Roman" w:hAnsi="Times New Roman" w:cs="Times New Roman"/>
                <w:sz w:val="28"/>
                <w:szCs w:val="28"/>
              </w:rPr>
              <w:t>17</w:t>
            </w:r>
          </w:p>
        </w:tc>
      </w:tr>
      <w:tr w:rsidR="000C7B51" w:rsidRPr="00C620C8" w14:paraId="21165F7E" w14:textId="77777777" w:rsidTr="00784BBE">
        <w:tc>
          <w:tcPr>
            <w:tcW w:w="9180" w:type="dxa"/>
          </w:tcPr>
          <w:p w14:paraId="30B6B880" w14:textId="77777777" w:rsidR="000C7B51" w:rsidRPr="00C620C8" w:rsidRDefault="000C7B51" w:rsidP="00784BBE">
            <w:pPr>
              <w:jc w:val="both"/>
              <w:rPr>
                <w:rFonts w:ascii="Times New Roman" w:hAnsi="Times New Roman" w:cs="Times New Roman"/>
                <w:sz w:val="28"/>
                <w:szCs w:val="28"/>
                <w:lang w:val="kk-KZ"/>
              </w:rPr>
            </w:pPr>
            <w:r w:rsidRPr="00C620C8">
              <w:rPr>
                <w:rFonts w:ascii="Times New Roman" w:hAnsi="Times New Roman" w:cs="Times New Roman"/>
                <w:sz w:val="28"/>
                <w:szCs w:val="28"/>
                <w:lang w:val="kk-KZ"/>
              </w:rPr>
              <w:t>1.2 Прозалық туындылардағы магия мен оккультизм ерекшеліктерінің көрінісі ..................................................................................................................</w:t>
            </w:r>
          </w:p>
        </w:tc>
        <w:tc>
          <w:tcPr>
            <w:tcW w:w="674" w:type="dxa"/>
          </w:tcPr>
          <w:p w14:paraId="6CD0CB5B" w14:textId="77777777" w:rsidR="000C7B51" w:rsidRPr="00C620C8" w:rsidRDefault="000C7B51" w:rsidP="00784BBE">
            <w:pPr>
              <w:rPr>
                <w:rFonts w:ascii="Times New Roman" w:hAnsi="Times New Roman" w:cs="Times New Roman"/>
                <w:sz w:val="28"/>
                <w:szCs w:val="28"/>
              </w:rPr>
            </w:pPr>
            <w:r w:rsidRPr="00C620C8">
              <w:rPr>
                <w:rFonts w:ascii="Times New Roman" w:hAnsi="Times New Roman" w:cs="Times New Roman"/>
                <w:sz w:val="28"/>
                <w:szCs w:val="28"/>
              </w:rPr>
              <w:t>44</w:t>
            </w:r>
          </w:p>
        </w:tc>
      </w:tr>
      <w:tr w:rsidR="000C7B51" w:rsidRPr="00C620C8" w14:paraId="7C1FBB56" w14:textId="77777777" w:rsidTr="00784BBE">
        <w:tc>
          <w:tcPr>
            <w:tcW w:w="9180" w:type="dxa"/>
          </w:tcPr>
          <w:p w14:paraId="725A1AF2" w14:textId="77777777" w:rsidR="000C7B51" w:rsidRPr="00C620C8" w:rsidRDefault="000C7B51" w:rsidP="00784BBE">
            <w:pPr>
              <w:jc w:val="both"/>
              <w:rPr>
                <w:rFonts w:ascii="Times New Roman" w:hAnsi="Times New Roman" w:cs="Times New Roman"/>
                <w:sz w:val="28"/>
                <w:szCs w:val="28"/>
                <w:lang w:val="kk-KZ"/>
              </w:rPr>
            </w:pPr>
            <w:r w:rsidRPr="00C620C8">
              <w:rPr>
                <w:rFonts w:ascii="Times New Roman" w:hAnsi="Times New Roman" w:cs="Times New Roman"/>
                <w:sz w:val="28"/>
                <w:szCs w:val="28"/>
                <w:lang w:val="kk-KZ"/>
              </w:rPr>
              <w:t>1.3 Еуропа әдебиеті мен қазіргі қазақ әдебиетіндегі барокко бірлігі .............</w:t>
            </w:r>
          </w:p>
        </w:tc>
        <w:tc>
          <w:tcPr>
            <w:tcW w:w="674" w:type="dxa"/>
          </w:tcPr>
          <w:p w14:paraId="05C89C45" w14:textId="77777777" w:rsidR="000C7B51" w:rsidRPr="00C620C8" w:rsidRDefault="000C7B51" w:rsidP="00784BBE">
            <w:pPr>
              <w:rPr>
                <w:rFonts w:ascii="Times New Roman" w:hAnsi="Times New Roman" w:cs="Times New Roman"/>
                <w:sz w:val="28"/>
                <w:szCs w:val="28"/>
              </w:rPr>
            </w:pPr>
            <w:r w:rsidRPr="00C620C8">
              <w:rPr>
                <w:rFonts w:ascii="Times New Roman" w:hAnsi="Times New Roman" w:cs="Times New Roman"/>
                <w:sz w:val="28"/>
                <w:szCs w:val="28"/>
              </w:rPr>
              <w:t>64</w:t>
            </w:r>
          </w:p>
        </w:tc>
      </w:tr>
      <w:tr w:rsidR="000C7B51" w:rsidRPr="00C620C8" w14:paraId="55133108" w14:textId="77777777" w:rsidTr="00784BBE">
        <w:tc>
          <w:tcPr>
            <w:tcW w:w="9180" w:type="dxa"/>
          </w:tcPr>
          <w:p w14:paraId="6862BBE4" w14:textId="77777777" w:rsidR="000C7B51" w:rsidRPr="00C620C8" w:rsidRDefault="000C7B51" w:rsidP="00784BBE">
            <w:pPr>
              <w:rPr>
                <w:rFonts w:ascii="Times New Roman" w:hAnsi="Times New Roman" w:cs="Times New Roman"/>
                <w:sz w:val="28"/>
                <w:szCs w:val="28"/>
                <w:lang w:val="kk-KZ"/>
              </w:rPr>
            </w:pPr>
            <w:r w:rsidRPr="00C620C8">
              <w:rPr>
                <w:rFonts w:ascii="Times New Roman" w:hAnsi="Times New Roman" w:cs="Times New Roman"/>
                <w:sz w:val="28"/>
                <w:szCs w:val="28"/>
                <w:lang w:val="kk-KZ"/>
              </w:rPr>
              <w:t>Бірінші бөлім бойынша тұжырымдар................................................................</w:t>
            </w:r>
          </w:p>
        </w:tc>
        <w:tc>
          <w:tcPr>
            <w:tcW w:w="674" w:type="dxa"/>
          </w:tcPr>
          <w:p w14:paraId="2ECEF82A" w14:textId="77777777" w:rsidR="000C7B51" w:rsidRPr="00C620C8" w:rsidRDefault="000C7B51" w:rsidP="00784BBE">
            <w:pPr>
              <w:rPr>
                <w:rFonts w:ascii="Times New Roman" w:hAnsi="Times New Roman" w:cs="Times New Roman"/>
                <w:sz w:val="28"/>
                <w:szCs w:val="28"/>
              </w:rPr>
            </w:pPr>
            <w:r w:rsidRPr="00C620C8">
              <w:rPr>
                <w:rFonts w:ascii="Times New Roman" w:hAnsi="Times New Roman" w:cs="Times New Roman"/>
                <w:sz w:val="28"/>
                <w:szCs w:val="28"/>
              </w:rPr>
              <w:t>80</w:t>
            </w:r>
          </w:p>
        </w:tc>
      </w:tr>
      <w:tr w:rsidR="000C7B51" w:rsidRPr="00C620C8" w14:paraId="2F16CCB3" w14:textId="77777777" w:rsidTr="00784BBE">
        <w:tc>
          <w:tcPr>
            <w:tcW w:w="9180" w:type="dxa"/>
          </w:tcPr>
          <w:p w14:paraId="5C4CEE93" w14:textId="77777777" w:rsidR="000C7B51" w:rsidRPr="00C620C8" w:rsidRDefault="000C7B51" w:rsidP="00784BBE">
            <w:pPr>
              <w:jc w:val="both"/>
              <w:rPr>
                <w:rFonts w:ascii="Times New Roman" w:hAnsi="Times New Roman" w:cs="Times New Roman"/>
                <w:b/>
                <w:bCs/>
                <w:sz w:val="28"/>
                <w:szCs w:val="28"/>
                <w:lang w:val="kk-KZ"/>
              </w:rPr>
            </w:pPr>
            <w:r w:rsidRPr="00C620C8">
              <w:rPr>
                <w:rFonts w:ascii="Times New Roman" w:hAnsi="Times New Roman" w:cs="Times New Roman"/>
                <w:b/>
                <w:sz w:val="28"/>
                <w:szCs w:val="28"/>
                <w:lang w:val="kk-KZ"/>
              </w:rPr>
              <w:t xml:space="preserve">2 </w:t>
            </w:r>
            <w:bookmarkStart w:id="4" w:name="_Hlk203997729"/>
            <w:r w:rsidRPr="00C620C8">
              <w:rPr>
                <w:rFonts w:ascii="Times New Roman" w:hAnsi="Times New Roman" w:cs="Times New Roman"/>
                <w:b/>
                <w:sz w:val="28"/>
                <w:szCs w:val="28"/>
                <w:lang w:val="kk-KZ"/>
              </w:rPr>
              <w:t xml:space="preserve">ҚАЗАҚ-МАЖАР ПРОЗАЛЫҚ ТУЫНДЫЛАРЫНЫҢ КӨРКЕМДІК ЖҮЙЕСІ </w:t>
            </w:r>
            <w:bookmarkEnd w:id="4"/>
          </w:p>
        </w:tc>
        <w:tc>
          <w:tcPr>
            <w:tcW w:w="674" w:type="dxa"/>
          </w:tcPr>
          <w:p w14:paraId="0E69621C" w14:textId="77777777" w:rsidR="000C7B51" w:rsidRPr="00C620C8" w:rsidRDefault="000C7B51" w:rsidP="00784BBE">
            <w:pPr>
              <w:rPr>
                <w:rFonts w:ascii="Times New Roman" w:hAnsi="Times New Roman" w:cs="Times New Roman"/>
                <w:sz w:val="28"/>
                <w:szCs w:val="28"/>
                <w:lang w:val="kk-KZ"/>
              </w:rPr>
            </w:pPr>
          </w:p>
          <w:p w14:paraId="7BE58471" w14:textId="77777777" w:rsidR="000C7B51" w:rsidRPr="00C620C8" w:rsidRDefault="000C7B51" w:rsidP="00784BBE">
            <w:pPr>
              <w:rPr>
                <w:rFonts w:ascii="Times New Roman" w:hAnsi="Times New Roman" w:cs="Times New Roman"/>
                <w:sz w:val="28"/>
                <w:szCs w:val="28"/>
                <w:lang w:val="kk-KZ"/>
              </w:rPr>
            </w:pPr>
            <w:r w:rsidRPr="00C620C8">
              <w:rPr>
                <w:rFonts w:ascii="Times New Roman" w:hAnsi="Times New Roman" w:cs="Times New Roman"/>
                <w:sz w:val="28"/>
                <w:szCs w:val="28"/>
                <w:lang w:val="kk-KZ"/>
              </w:rPr>
              <w:t>82</w:t>
            </w:r>
          </w:p>
        </w:tc>
      </w:tr>
      <w:tr w:rsidR="000C7B51" w:rsidRPr="00C620C8" w14:paraId="798FFA9D" w14:textId="77777777" w:rsidTr="00784BBE">
        <w:tc>
          <w:tcPr>
            <w:tcW w:w="9180" w:type="dxa"/>
          </w:tcPr>
          <w:p w14:paraId="18B7CD5D" w14:textId="77777777" w:rsidR="000C7B51" w:rsidRPr="00C620C8" w:rsidRDefault="000C7B51" w:rsidP="00784BBE">
            <w:pPr>
              <w:jc w:val="both"/>
              <w:rPr>
                <w:rFonts w:ascii="Times New Roman" w:hAnsi="Times New Roman" w:cs="Times New Roman"/>
                <w:sz w:val="28"/>
                <w:szCs w:val="28"/>
                <w:lang w:val="kk-KZ"/>
              </w:rPr>
            </w:pPr>
            <w:r w:rsidRPr="00C620C8">
              <w:rPr>
                <w:rFonts w:ascii="Times New Roman" w:hAnsi="Times New Roman" w:cs="Times New Roman"/>
                <w:sz w:val="28"/>
                <w:szCs w:val="28"/>
                <w:lang w:val="kk-KZ"/>
              </w:rPr>
              <w:t xml:space="preserve">2.1 </w:t>
            </w:r>
            <w:bookmarkStart w:id="5" w:name="_Hlk203997744"/>
            <w:r w:rsidRPr="00C620C8">
              <w:rPr>
                <w:rFonts w:ascii="Times New Roman" w:hAnsi="Times New Roman" w:cs="Times New Roman"/>
                <w:sz w:val="28"/>
                <w:szCs w:val="28"/>
                <w:lang w:val="kk-KZ"/>
              </w:rPr>
              <w:t xml:space="preserve">Готикалық, магиялық, барокколық көркем мәтін:  құрылым және кеңістік </w:t>
            </w:r>
            <w:bookmarkEnd w:id="5"/>
            <w:r w:rsidRPr="00C620C8">
              <w:rPr>
                <w:rFonts w:ascii="Times New Roman" w:hAnsi="Times New Roman" w:cs="Times New Roman"/>
                <w:sz w:val="28"/>
                <w:szCs w:val="28"/>
                <w:lang w:val="kk-KZ"/>
              </w:rPr>
              <w:t>............................................................................................</w:t>
            </w:r>
          </w:p>
        </w:tc>
        <w:tc>
          <w:tcPr>
            <w:tcW w:w="674" w:type="dxa"/>
          </w:tcPr>
          <w:p w14:paraId="5E4E368F" w14:textId="77777777" w:rsidR="000C7B51" w:rsidRPr="00C620C8" w:rsidRDefault="000C7B51" w:rsidP="00784BBE">
            <w:pPr>
              <w:rPr>
                <w:rFonts w:ascii="Times New Roman" w:hAnsi="Times New Roman" w:cs="Times New Roman"/>
                <w:sz w:val="28"/>
                <w:szCs w:val="28"/>
                <w:lang w:val="kk-KZ"/>
              </w:rPr>
            </w:pPr>
            <w:r w:rsidRPr="00C620C8">
              <w:rPr>
                <w:rFonts w:ascii="Times New Roman" w:hAnsi="Times New Roman" w:cs="Times New Roman"/>
                <w:sz w:val="28"/>
                <w:szCs w:val="28"/>
                <w:lang w:val="kk-KZ"/>
              </w:rPr>
              <w:t>82</w:t>
            </w:r>
          </w:p>
        </w:tc>
      </w:tr>
      <w:tr w:rsidR="000C7B51" w:rsidRPr="00C620C8" w14:paraId="13DFA0EB" w14:textId="77777777" w:rsidTr="00784BBE">
        <w:tc>
          <w:tcPr>
            <w:tcW w:w="9180" w:type="dxa"/>
          </w:tcPr>
          <w:p w14:paraId="238E641B" w14:textId="77777777" w:rsidR="000C7B51" w:rsidRPr="00C620C8" w:rsidRDefault="000C7B51" w:rsidP="00784BBE">
            <w:pPr>
              <w:jc w:val="both"/>
              <w:rPr>
                <w:rFonts w:ascii="Times New Roman" w:hAnsi="Times New Roman" w:cs="Times New Roman"/>
                <w:sz w:val="28"/>
                <w:szCs w:val="28"/>
                <w:lang w:val="kk-KZ"/>
              </w:rPr>
            </w:pPr>
            <w:r w:rsidRPr="00C620C8">
              <w:rPr>
                <w:rFonts w:ascii="Times New Roman" w:hAnsi="Times New Roman" w:cs="Times New Roman"/>
                <w:sz w:val="28"/>
                <w:szCs w:val="28"/>
                <w:lang w:val="kk-KZ"/>
              </w:rPr>
              <w:t xml:space="preserve">2.2 </w:t>
            </w:r>
            <w:bookmarkStart w:id="6" w:name="_Hlk203997795"/>
            <w:r w:rsidRPr="00C620C8">
              <w:rPr>
                <w:rFonts w:ascii="Times New Roman" w:hAnsi="Times New Roman" w:cs="Times New Roman"/>
                <w:sz w:val="28"/>
                <w:szCs w:val="28"/>
                <w:lang w:val="kk-KZ"/>
              </w:rPr>
              <w:t xml:space="preserve">Қазақ-мажар әдебиетіндегі кейіпкер типологиясы </w:t>
            </w:r>
            <w:bookmarkEnd w:id="6"/>
            <w:r w:rsidRPr="00C620C8">
              <w:rPr>
                <w:rFonts w:ascii="Times New Roman" w:hAnsi="Times New Roman" w:cs="Times New Roman"/>
                <w:sz w:val="28"/>
                <w:szCs w:val="28"/>
                <w:lang w:val="kk-KZ"/>
              </w:rPr>
              <w:t>...................................</w:t>
            </w:r>
          </w:p>
        </w:tc>
        <w:tc>
          <w:tcPr>
            <w:tcW w:w="674" w:type="dxa"/>
          </w:tcPr>
          <w:p w14:paraId="28A31815" w14:textId="77777777" w:rsidR="000C7B51" w:rsidRPr="00C620C8" w:rsidRDefault="000C7B51" w:rsidP="00784BBE">
            <w:pPr>
              <w:rPr>
                <w:rFonts w:ascii="Times New Roman" w:hAnsi="Times New Roman" w:cs="Times New Roman"/>
                <w:sz w:val="28"/>
                <w:szCs w:val="28"/>
                <w:lang w:val="kk-KZ"/>
              </w:rPr>
            </w:pPr>
            <w:r w:rsidRPr="00C620C8">
              <w:rPr>
                <w:rFonts w:ascii="Times New Roman" w:hAnsi="Times New Roman" w:cs="Times New Roman"/>
                <w:sz w:val="28"/>
                <w:szCs w:val="28"/>
                <w:lang w:val="kk-KZ"/>
              </w:rPr>
              <w:t>102</w:t>
            </w:r>
          </w:p>
        </w:tc>
      </w:tr>
      <w:tr w:rsidR="000C7B51" w:rsidRPr="00C620C8" w14:paraId="780F43E8" w14:textId="77777777" w:rsidTr="00784BBE">
        <w:tc>
          <w:tcPr>
            <w:tcW w:w="9180" w:type="dxa"/>
          </w:tcPr>
          <w:p w14:paraId="052D0F32" w14:textId="77777777" w:rsidR="000C7B51" w:rsidRPr="00C620C8" w:rsidRDefault="000C7B51" w:rsidP="00784BBE">
            <w:pPr>
              <w:rPr>
                <w:rFonts w:ascii="Times New Roman" w:hAnsi="Times New Roman" w:cs="Times New Roman"/>
                <w:sz w:val="28"/>
                <w:szCs w:val="28"/>
                <w:lang w:val="kk-KZ"/>
              </w:rPr>
            </w:pPr>
            <w:r w:rsidRPr="00C620C8">
              <w:rPr>
                <w:rFonts w:ascii="Times New Roman" w:hAnsi="Times New Roman" w:cs="Times New Roman"/>
                <w:sz w:val="28"/>
                <w:szCs w:val="28"/>
                <w:lang w:val="kk-KZ"/>
              </w:rPr>
              <w:t>Екінші бөлім бойынша тұжырымдар.................................................................</w:t>
            </w:r>
          </w:p>
        </w:tc>
        <w:tc>
          <w:tcPr>
            <w:tcW w:w="674" w:type="dxa"/>
          </w:tcPr>
          <w:p w14:paraId="2CACB101" w14:textId="77777777" w:rsidR="000C7B51" w:rsidRPr="00C620C8" w:rsidRDefault="000C7B51" w:rsidP="00784BBE">
            <w:pPr>
              <w:rPr>
                <w:rFonts w:ascii="Times New Roman" w:hAnsi="Times New Roman" w:cs="Times New Roman"/>
                <w:sz w:val="28"/>
                <w:szCs w:val="28"/>
                <w:lang w:val="kk-KZ"/>
              </w:rPr>
            </w:pPr>
            <w:r w:rsidRPr="00C620C8">
              <w:rPr>
                <w:rFonts w:ascii="Times New Roman" w:hAnsi="Times New Roman" w:cs="Times New Roman"/>
                <w:sz w:val="28"/>
                <w:szCs w:val="28"/>
                <w:lang w:val="kk-KZ"/>
              </w:rPr>
              <w:t>123</w:t>
            </w:r>
          </w:p>
        </w:tc>
      </w:tr>
      <w:tr w:rsidR="000C7B51" w:rsidRPr="00C620C8" w14:paraId="1BB5444B" w14:textId="77777777" w:rsidTr="00784BBE">
        <w:tc>
          <w:tcPr>
            <w:tcW w:w="9180" w:type="dxa"/>
          </w:tcPr>
          <w:p w14:paraId="7CAD2598" w14:textId="77777777" w:rsidR="000C7B51" w:rsidRPr="00C620C8" w:rsidRDefault="000C7B51" w:rsidP="00784BBE">
            <w:pPr>
              <w:jc w:val="both"/>
              <w:rPr>
                <w:rFonts w:ascii="Times New Roman" w:hAnsi="Times New Roman" w:cs="Times New Roman"/>
                <w:b/>
                <w:sz w:val="28"/>
                <w:szCs w:val="28"/>
                <w:lang w:val="kk-KZ"/>
              </w:rPr>
            </w:pPr>
            <w:r w:rsidRPr="00C620C8">
              <w:rPr>
                <w:rFonts w:ascii="Times New Roman" w:hAnsi="Times New Roman" w:cs="Times New Roman"/>
                <w:b/>
                <w:sz w:val="28"/>
                <w:szCs w:val="28"/>
                <w:lang w:val="kk-KZ"/>
              </w:rPr>
              <w:t xml:space="preserve">3 </w:t>
            </w:r>
            <w:bookmarkStart w:id="7" w:name="_Hlk203997863"/>
            <w:r w:rsidRPr="00C620C8">
              <w:rPr>
                <w:rFonts w:ascii="Times New Roman" w:hAnsi="Times New Roman" w:cs="Times New Roman"/>
                <w:b/>
                <w:sz w:val="28"/>
                <w:szCs w:val="28"/>
                <w:lang w:val="kk-KZ"/>
              </w:rPr>
              <w:t>ЖАНРЛЫҚ</w:t>
            </w:r>
            <w:r w:rsidRPr="00C620C8">
              <w:rPr>
                <w:rFonts w:ascii="Times New Roman" w:hAnsi="Times New Roman" w:cs="Times New Roman"/>
                <w:b/>
                <w:sz w:val="28"/>
                <w:szCs w:val="28"/>
              </w:rPr>
              <w:t>-</w:t>
            </w:r>
            <w:r w:rsidRPr="00C620C8">
              <w:rPr>
                <w:rFonts w:ascii="Times New Roman" w:hAnsi="Times New Roman" w:cs="Times New Roman"/>
                <w:b/>
                <w:sz w:val="28"/>
                <w:szCs w:val="28"/>
                <w:lang w:val="kk-KZ"/>
              </w:rPr>
              <w:t xml:space="preserve">СТИЛДІК ЕРЕКШЕЛІК ЖӘНЕ ИНТЕРМӘТІНДІЛІК ТҮРЛЕРІ </w:t>
            </w:r>
            <w:bookmarkEnd w:id="7"/>
          </w:p>
        </w:tc>
        <w:tc>
          <w:tcPr>
            <w:tcW w:w="674" w:type="dxa"/>
          </w:tcPr>
          <w:p w14:paraId="1988446A" w14:textId="77777777" w:rsidR="000C7B51" w:rsidRPr="00C620C8" w:rsidRDefault="000C7B51" w:rsidP="00784BBE">
            <w:pPr>
              <w:rPr>
                <w:rFonts w:ascii="Times New Roman" w:hAnsi="Times New Roman" w:cs="Times New Roman"/>
                <w:sz w:val="28"/>
                <w:szCs w:val="28"/>
              </w:rPr>
            </w:pPr>
            <w:r w:rsidRPr="00C620C8">
              <w:rPr>
                <w:rFonts w:ascii="Times New Roman" w:hAnsi="Times New Roman" w:cs="Times New Roman"/>
                <w:sz w:val="28"/>
                <w:szCs w:val="28"/>
              </w:rPr>
              <w:t>125</w:t>
            </w:r>
          </w:p>
        </w:tc>
      </w:tr>
      <w:tr w:rsidR="000C7B51" w:rsidRPr="00C620C8" w14:paraId="5290BE1C" w14:textId="77777777" w:rsidTr="00784BBE">
        <w:tc>
          <w:tcPr>
            <w:tcW w:w="9180" w:type="dxa"/>
          </w:tcPr>
          <w:p w14:paraId="1409A40D" w14:textId="77777777" w:rsidR="000C7B51" w:rsidRPr="00C620C8" w:rsidRDefault="000C7B51" w:rsidP="00784BBE">
            <w:pPr>
              <w:jc w:val="both"/>
              <w:rPr>
                <w:rFonts w:ascii="Times New Roman" w:hAnsi="Times New Roman" w:cs="Times New Roman"/>
                <w:sz w:val="28"/>
                <w:szCs w:val="28"/>
                <w:lang w:val="kk-KZ"/>
              </w:rPr>
            </w:pPr>
            <w:bookmarkStart w:id="8" w:name="_Hlk203997881"/>
            <w:r w:rsidRPr="00C620C8">
              <w:rPr>
                <w:rFonts w:ascii="Times New Roman" w:hAnsi="Times New Roman" w:cs="Times New Roman"/>
                <w:sz w:val="28"/>
                <w:szCs w:val="28"/>
                <w:lang w:val="kk-KZ"/>
              </w:rPr>
              <w:t xml:space="preserve">3.1 Қазіргі қазақ әдебиетіндегі интермәтінділік мәселелері және готикалық, магиялық, барокколық туындылардағы қолданысы </w:t>
            </w:r>
            <w:bookmarkEnd w:id="8"/>
            <w:r w:rsidRPr="00C620C8">
              <w:rPr>
                <w:rFonts w:ascii="Times New Roman" w:hAnsi="Times New Roman" w:cs="Times New Roman"/>
                <w:sz w:val="28"/>
                <w:szCs w:val="28"/>
                <w:lang w:val="kk-KZ"/>
              </w:rPr>
              <w:t>......................................</w:t>
            </w:r>
          </w:p>
        </w:tc>
        <w:tc>
          <w:tcPr>
            <w:tcW w:w="674" w:type="dxa"/>
          </w:tcPr>
          <w:p w14:paraId="50E7400B" w14:textId="77777777" w:rsidR="000C7B51" w:rsidRPr="00C620C8" w:rsidRDefault="000C7B51" w:rsidP="00784BBE">
            <w:pPr>
              <w:rPr>
                <w:rFonts w:ascii="Times New Roman" w:hAnsi="Times New Roman" w:cs="Times New Roman"/>
                <w:sz w:val="28"/>
                <w:szCs w:val="28"/>
              </w:rPr>
            </w:pPr>
            <w:r w:rsidRPr="00C620C8">
              <w:rPr>
                <w:rFonts w:ascii="Times New Roman" w:hAnsi="Times New Roman" w:cs="Times New Roman"/>
                <w:sz w:val="28"/>
                <w:szCs w:val="28"/>
              </w:rPr>
              <w:t>125</w:t>
            </w:r>
          </w:p>
        </w:tc>
      </w:tr>
      <w:tr w:rsidR="000C7B51" w:rsidRPr="00C620C8" w14:paraId="6266F61D" w14:textId="77777777" w:rsidTr="00784BBE">
        <w:tc>
          <w:tcPr>
            <w:tcW w:w="9180" w:type="dxa"/>
          </w:tcPr>
          <w:p w14:paraId="15DA2964" w14:textId="77777777" w:rsidR="000C7B51" w:rsidRPr="00C620C8" w:rsidRDefault="000C7B51" w:rsidP="00784BBE">
            <w:pPr>
              <w:jc w:val="both"/>
              <w:rPr>
                <w:rFonts w:ascii="Times New Roman" w:hAnsi="Times New Roman" w:cs="Times New Roman"/>
                <w:sz w:val="28"/>
                <w:szCs w:val="28"/>
                <w:lang w:val="kk-KZ"/>
              </w:rPr>
            </w:pPr>
            <w:r w:rsidRPr="00C620C8">
              <w:rPr>
                <w:rFonts w:ascii="Times New Roman" w:hAnsi="Times New Roman" w:cs="Times New Roman"/>
                <w:sz w:val="28"/>
                <w:szCs w:val="28"/>
                <w:lang w:val="kk-KZ"/>
              </w:rPr>
              <w:t xml:space="preserve">3.2 </w:t>
            </w:r>
            <w:bookmarkStart w:id="9" w:name="_Hlk203997919"/>
            <w:r w:rsidRPr="00C620C8">
              <w:rPr>
                <w:rFonts w:ascii="Times New Roman" w:hAnsi="Times New Roman" w:cs="Times New Roman"/>
                <w:sz w:val="28"/>
                <w:szCs w:val="28"/>
                <w:lang w:val="kk-KZ"/>
              </w:rPr>
              <w:t xml:space="preserve">Архимәтіндік сипат және </w:t>
            </w:r>
            <w:bookmarkStart w:id="10" w:name="_Hlk194506574"/>
            <w:r w:rsidRPr="00C620C8">
              <w:rPr>
                <w:rFonts w:ascii="Times New Roman" w:hAnsi="Times New Roman" w:cs="Times New Roman"/>
                <w:sz w:val="28"/>
                <w:szCs w:val="28"/>
                <w:lang w:val="kk-KZ"/>
              </w:rPr>
              <w:t>мәтіндер диалогі</w:t>
            </w:r>
            <w:bookmarkEnd w:id="10"/>
            <w:r w:rsidRPr="00C620C8">
              <w:rPr>
                <w:rFonts w:ascii="Times New Roman" w:hAnsi="Times New Roman" w:cs="Times New Roman"/>
                <w:sz w:val="28"/>
                <w:szCs w:val="28"/>
                <w:lang w:val="kk-KZ"/>
              </w:rPr>
              <w:t xml:space="preserve">  </w:t>
            </w:r>
            <w:bookmarkEnd w:id="9"/>
            <w:r w:rsidRPr="00C620C8">
              <w:rPr>
                <w:rFonts w:ascii="Times New Roman" w:hAnsi="Times New Roman" w:cs="Times New Roman"/>
                <w:sz w:val="28"/>
                <w:szCs w:val="28"/>
                <w:lang w:val="kk-KZ"/>
              </w:rPr>
              <w:t>.........</w:t>
            </w:r>
            <w:r w:rsidRPr="00C620C8">
              <w:rPr>
                <w:rFonts w:ascii="Times New Roman" w:hAnsi="Times New Roman" w:cs="Times New Roman"/>
                <w:sz w:val="28"/>
                <w:szCs w:val="28"/>
              </w:rPr>
              <w:t>................</w:t>
            </w:r>
            <w:r w:rsidRPr="00C620C8">
              <w:rPr>
                <w:rFonts w:ascii="Times New Roman" w:hAnsi="Times New Roman" w:cs="Times New Roman"/>
                <w:sz w:val="28"/>
                <w:szCs w:val="28"/>
                <w:lang w:val="kk-KZ"/>
              </w:rPr>
              <w:t>...............</w:t>
            </w:r>
            <w:r w:rsidRPr="00C620C8">
              <w:rPr>
                <w:rFonts w:ascii="Times New Roman" w:hAnsi="Times New Roman" w:cs="Times New Roman"/>
                <w:sz w:val="28"/>
                <w:szCs w:val="28"/>
              </w:rPr>
              <w:t>.......</w:t>
            </w:r>
            <w:r w:rsidRPr="00C620C8">
              <w:rPr>
                <w:rFonts w:ascii="Times New Roman" w:hAnsi="Times New Roman" w:cs="Times New Roman"/>
                <w:sz w:val="28"/>
                <w:szCs w:val="28"/>
                <w:lang w:val="kk-KZ"/>
              </w:rPr>
              <w:t xml:space="preserve"> </w:t>
            </w:r>
          </w:p>
        </w:tc>
        <w:tc>
          <w:tcPr>
            <w:tcW w:w="674" w:type="dxa"/>
          </w:tcPr>
          <w:p w14:paraId="6D72A669" w14:textId="77777777" w:rsidR="000C7B51" w:rsidRPr="00C620C8" w:rsidRDefault="000C7B51" w:rsidP="00784BBE">
            <w:pPr>
              <w:rPr>
                <w:rFonts w:ascii="Times New Roman" w:hAnsi="Times New Roman" w:cs="Times New Roman"/>
                <w:sz w:val="28"/>
                <w:szCs w:val="28"/>
                <w:lang w:val="kk-KZ"/>
              </w:rPr>
            </w:pPr>
            <w:r w:rsidRPr="00C620C8">
              <w:rPr>
                <w:rFonts w:ascii="Times New Roman" w:hAnsi="Times New Roman" w:cs="Times New Roman"/>
                <w:sz w:val="28"/>
                <w:szCs w:val="28"/>
                <w:lang w:val="kk-KZ"/>
              </w:rPr>
              <w:t>137</w:t>
            </w:r>
          </w:p>
        </w:tc>
      </w:tr>
      <w:tr w:rsidR="000C7B51" w:rsidRPr="00C620C8" w14:paraId="696ACA7B" w14:textId="77777777" w:rsidTr="00784BBE">
        <w:tc>
          <w:tcPr>
            <w:tcW w:w="9180" w:type="dxa"/>
          </w:tcPr>
          <w:p w14:paraId="22FCAD00" w14:textId="77777777" w:rsidR="000C7B51" w:rsidRPr="00C620C8" w:rsidRDefault="000C7B51" w:rsidP="00784BBE">
            <w:pPr>
              <w:jc w:val="both"/>
              <w:rPr>
                <w:rFonts w:ascii="Times New Roman" w:hAnsi="Times New Roman" w:cs="Times New Roman"/>
                <w:sz w:val="28"/>
                <w:szCs w:val="28"/>
                <w:lang w:val="kk-KZ"/>
              </w:rPr>
            </w:pPr>
            <w:r w:rsidRPr="00C620C8">
              <w:rPr>
                <w:rFonts w:ascii="Times New Roman" w:hAnsi="Times New Roman" w:cs="Times New Roman"/>
                <w:sz w:val="28"/>
                <w:szCs w:val="28"/>
              </w:rPr>
              <w:t xml:space="preserve">3.3 </w:t>
            </w:r>
            <w:r w:rsidRPr="00C620C8">
              <w:rPr>
                <w:rFonts w:ascii="Times New Roman" w:hAnsi="Times New Roman" w:cs="Times New Roman"/>
                <w:sz w:val="28"/>
                <w:szCs w:val="28"/>
                <w:lang w:val="kk-KZ"/>
              </w:rPr>
              <w:t>Әдеби шығармадағы автор дүниетанымы және идеал</w:t>
            </w:r>
            <w:r w:rsidRPr="00C620C8">
              <w:rPr>
                <w:rFonts w:ascii="Times New Roman" w:hAnsi="Times New Roman" w:cs="Times New Roman"/>
                <w:sz w:val="28"/>
                <w:szCs w:val="28"/>
              </w:rPr>
              <w:t xml:space="preserve"> ……………………</w:t>
            </w:r>
          </w:p>
        </w:tc>
        <w:tc>
          <w:tcPr>
            <w:tcW w:w="674" w:type="dxa"/>
          </w:tcPr>
          <w:p w14:paraId="52859325" w14:textId="77777777" w:rsidR="000C7B51" w:rsidRPr="00C620C8" w:rsidRDefault="000C7B51" w:rsidP="00784BBE">
            <w:pPr>
              <w:rPr>
                <w:rFonts w:ascii="Times New Roman" w:hAnsi="Times New Roman" w:cs="Times New Roman"/>
                <w:sz w:val="28"/>
                <w:szCs w:val="28"/>
                <w:lang w:val="kk-KZ"/>
              </w:rPr>
            </w:pPr>
            <w:r w:rsidRPr="00C620C8">
              <w:rPr>
                <w:rFonts w:ascii="Times New Roman" w:hAnsi="Times New Roman" w:cs="Times New Roman"/>
                <w:sz w:val="28"/>
                <w:szCs w:val="28"/>
                <w:lang w:val="kk-KZ"/>
              </w:rPr>
              <w:t>151</w:t>
            </w:r>
          </w:p>
        </w:tc>
      </w:tr>
      <w:tr w:rsidR="000C7B51" w:rsidRPr="00C620C8" w14:paraId="450BF424" w14:textId="77777777" w:rsidTr="00784BBE">
        <w:tc>
          <w:tcPr>
            <w:tcW w:w="9180" w:type="dxa"/>
          </w:tcPr>
          <w:p w14:paraId="40E6BAEF" w14:textId="77777777" w:rsidR="000C7B51" w:rsidRPr="00C620C8" w:rsidRDefault="000C7B51" w:rsidP="00784BBE">
            <w:pPr>
              <w:rPr>
                <w:rFonts w:ascii="Times New Roman" w:hAnsi="Times New Roman" w:cs="Times New Roman"/>
                <w:sz w:val="28"/>
                <w:szCs w:val="28"/>
                <w:lang w:val="kk-KZ"/>
              </w:rPr>
            </w:pPr>
            <w:r w:rsidRPr="00C620C8">
              <w:rPr>
                <w:rFonts w:ascii="Times New Roman" w:hAnsi="Times New Roman" w:cs="Times New Roman"/>
                <w:sz w:val="28"/>
                <w:szCs w:val="28"/>
                <w:lang w:val="kk-KZ"/>
              </w:rPr>
              <w:t>Үшінші бөлім бойынша тұжырымдар...............................................................</w:t>
            </w:r>
          </w:p>
        </w:tc>
        <w:tc>
          <w:tcPr>
            <w:tcW w:w="674" w:type="dxa"/>
          </w:tcPr>
          <w:p w14:paraId="6E9E2C07" w14:textId="77777777" w:rsidR="000C7B51" w:rsidRPr="00C620C8" w:rsidRDefault="000C7B51" w:rsidP="00784BBE">
            <w:pPr>
              <w:rPr>
                <w:rFonts w:ascii="Times New Roman" w:hAnsi="Times New Roman" w:cs="Times New Roman"/>
                <w:sz w:val="28"/>
                <w:szCs w:val="28"/>
                <w:lang w:val="kk-KZ"/>
              </w:rPr>
            </w:pPr>
            <w:r w:rsidRPr="00C620C8">
              <w:rPr>
                <w:rFonts w:ascii="Times New Roman" w:hAnsi="Times New Roman" w:cs="Times New Roman"/>
                <w:sz w:val="28"/>
                <w:szCs w:val="28"/>
                <w:lang w:val="kk-KZ"/>
              </w:rPr>
              <w:t>159</w:t>
            </w:r>
          </w:p>
        </w:tc>
      </w:tr>
      <w:tr w:rsidR="000C7B51" w:rsidRPr="00C620C8" w14:paraId="34B177B9" w14:textId="77777777" w:rsidTr="00784BBE">
        <w:tc>
          <w:tcPr>
            <w:tcW w:w="9180" w:type="dxa"/>
          </w:tcPr>
          <w:p w14:paraId="76A1DC9F" w14:textId="77777777" w:rsidR="000C7B51" w:rsidRPr="00C620C8" w:rsidRDefault="000C7B51" w:rsidP="00784BBE">
            <w:r w:rsidRPr="00C620C8">
              <w:rPr>
                <w:rFonts w:ascii="Times New Roman" w:hAnsi="Times New Roman" w:cs="Times New Roman"/>
                <w:b/>
                <w:bCs/>
                <w:sz w:val="28"/>
                <w:szCs w:val="28"/>
                <w:lang w:val="kk-KZ"/>
              </w:rPr>
              <w:t>ҚОРЫТЫНДЫ</w:t>
            </w:r>
            <w:r w:rsidRPr="00C620C8">
              <w:rPr>
                <w:rFonts w:ascii="Times New Roman" w:hAnsi="Times New Roman" w:cs="Times New Roman"/>
                <w:bCs/>
                <w:sz w:val="28"/>
                <w:szCs w:val="28"/>
                <w:lang w:val="kk-KZ"/>
              </w:rPr>
              <w:t>...................................................................................................</w:t>
            </w:r>
          </w:p>
        </w:tc>
        <w:tc>
          <w:tcPr>
            <w:tcW w:w="674" w:type="dxa"/>
          </w:tcPr>
          <w:p w14:paraId="3A99ADE8" w14:textId="77777777" w:rsidR="000C7B51" w:rsidRPr="00C620C8" w:rsidRDefault="000C7B51" w:rsidP="00784BBE">
            <w:pPr>
              <w:rPr>
                <w:rFonts w:ascii="Times New Roman" w:hAnsi="Times New Roman" w:cs="Times New Roman"/>
                <w:sz w:val="28"/>
                <w:szCs w:val="28"/>
                <w:lang w:val="kk-KZ"/>
              </w:rPr>
            </w:pPr>
            <w:r w:rsidRPr="00C620C8">
              <w:rPr>
                <w:rFonts w:ascii="Times New Roman" w:hAnsi="Times New Roman" w:cs="Times New Roman"/>
                <w:sz w:val="28"/>
                <w:szCs w:val="28"/>
                <w:lang w:val="kk-KZ"/>
              </w:rPr>
              <w:t>160</w:t>
            </w:r>
          </w:p>
        </w:tc>
      </w:tr>
      <w:tr w:rsidR="000C7B51" w14:paraId="3FA448D4" w14:textId="77777777" w:rsidTr="00784BBE">
        <w:tc>
          <w:tcPr>
            <w:tcW w:w="9180" w:type="dxa"/>
          </w:tcPr>
          <w:p w14:paraId="174AB0E7" w14:textId="77777777" w:rsidR="000C7B51" w:rsidRPr="00C620C8" w:rsidRDefault="000C7B51" w:rsidP="00784BBE">
            <w:pPr>
              <w:rPr>
                <w:rFonts w:ascii="Times New Roman" w:hAnsi="Times New Roman" w:cs="Times New Roman"/>
                <w:sz w:val="28"/>
                <w:szCs w:val="28"/>
                <w:lang w:val="kk-KZ"/>
              </w:rPr>
            </w:pPr>
            <w:r w:rsidRPr="00C620C8">
              <w:rPr>
                <w:rFonts w:ascii="Times New Roman" w:eastAsia="Times New Roman" w:hAnsi="Times New Roman" w:cs="Times New Roman"/>
                <w:b/>
                <w:sz w:val="28"/>
                <w:szCs w:val="28"/>
                <w:lang w:val="kk-KZ"/>
              </w:rPr>
              <w:t>ПАЙДАЛАНЫЛҒАН ӘДЕБИЕТТЕР ТІЗІМІ</w:t>
            </w:r>
            <w:r w:rsidRPr="00C620C8">
              <w:rPr>
                <w:rFonts w:ascii="Times New Roman" w:eastAsia="Times New Roman" w:hAnsi="Times New Roman" w:cs="Times New Roman"/>
                <w:sz w:val="28"/>
                <w:szCs w:val="28"/>
                <w:lang w:val="kk-KZ"/>
              </w:rPr>
              <w:t>..............................................</w:t>
            </w:r>
          </w:p>
        </w:tc>
        <w:tc>
          <w:tcPr>
            <w:tcW w:w="674" w:type="dxa"/>
          </w:tcPr>
          <w:p w14:paraId="27714657" w14:textId="77777777" w:rsidR="000C7B51" w:rsidRPr="00C620C8" w:rsidRDefault="000C7B51" w:rsidP="00784BBE">
            <w:pPr>
              <w:rPr>
                <w:rFonts w:ascii="Times New Roman" w:hAnsi="Times New Roman" w:cs="Times New Roman"/>
                <w:sz w:val="28"/>
                <w:szCs w:val="28"/>
              </w:rPr>
            </w:pPr>
            <w:r w:rsidRPr="00C620C8">
              <w:rPr>
                <w:rFonts w:ascii="Times New Roman" w:hAnsi="Times New Roman" w:cs="Times New Roman"/>
                <w:sz w:val="28"/>
                <w:szCs w:val="28"/>
              </w:rPr>
              <w:t>165</w:t>
            </w:r>
          </w:p>
        </w:tc>
      </w:tr>
      <w:bookmarkEnd w:id="3"/>
    </w:tbl>
    <w:p w14:paraId="1C8AC2F6" w14:textId="77777777" w:rsidR="000C7B51" w:rsidRPr="00130A6C" w:rsidRDefault="000C7B51" w:rsidP="000C7B51">
      <w:pPr>
        <w:spacing w:after="0" w:line="240" w:lineRule="auto"/>
        <w:jc w:val="center"/>
        <w:rPr>
          <w:rFonts w:ascii="Times New Roman" w:hAnsi="Times New Roman" w:cs="Times New Roman"/>
          <w:sz w:val="28"/>
          <w:szCs w:val="28"/>
          <w:lang w:val="kk-KZ"/>
        </w:rPr>
      </w:pPr>
    </w:p>
    <w:p w14:paraId="126617F5" w14:textId="77777777" w:rsidR="000C7B51" w:rsidRDefault="000C7B51" w:rsidP="000C7B51">
      <w:pPr>
        <w:spacing w:after="0" w:line="240" w:lineRule="auto"/>
        <w:jc w:val="center"/>
        <w:rPr>
          <w:rFonts w:ascii="Times New Roman" w:hAnsi="Times New Roman" w:cs="Times New Roman"/>
          <w:b/>
          <w:sz w:val="28"/>
          <w:szCs w:val="28"/>
          <w:lang w:val="kk-KZ"/>
        </w:rPr>
      </w:pPr>
    </w:p>
    <w:p w14:paraId="71B1DB81" w14:textId="77777777" w:rsidR="000C7B51" w:rsidRDefault="000C7B51" w:rsidP="000C7B51">
      <w:pPr>
        <w:spacing w:after="0" w:line="240" w:lineRule="auto"/>
        <w:jc w:val="center"/>
        <w:rPr>
          <w:rFonts w:ascii="Times New Roman" w:hAnsi="Times New Roman" w:cs="Times New Roman"/>
          <w:sz w:val="28"/>
          <w:szCs w:val="28"/>
          <w:lang w:val="kk-KZ"/>
        </w:rPr>
      </w:pPr>
    </w:p>
    <w:p w14:paraId="4F3EEB55" w14:textId="77777777" w:rsidR="000C7B51" w:rsidRDefault="000C7B51" w:rsidP="000C7B51">
      <w:pPr>
        <w:spacing w:after="0" w:line="240" w:lineRule="auto"/>
        <w:jc w:val="center"/>
        <w:rPr>
          <w:rFonts w:ascii="Times New Roman" w:hAnsi="Times New Roman" w:cs="Times New Roman"/>
          <w:sz w:val="28"/>
          <w:szCs w:val="28"/>
          <w:lang w:val="kk-KZ"/>
        </w:rPr>
      </w:pPr>
    </w:p>
    <w:p w14:paraId="3BD7054E" w14:textId="77777777" w:rsidR="000C7B51" w:rsidRDefault="000C7B51" w:rsidP="000C7B51">
      <w:pPr>
        <w:spacing w:after="0" w:line="240" w:lineRule="auto"/>
        <w:jc w:val="center"/>
        <w:rPr>
          <w:rFonts w:ascii="Times New Roman" w:hAnsi="Times New Roman" w:cs="Times New Roman"/>
          <w:sz w:val="28"/>
          <w:szCs w:val="28"/>
          <w:lang w:val="kk-KZ"/>
        </w:rPr>
      </w:pPr>
    </w:p>
    <w:p w14:paraId="42F34A9E" w14:textId="77777777" w:rsidR="000C7B51" w:rsidRDefault="000C7B51" w:rsidP="000C7B51">
      <w:pPr>
        <w:spacing w:after="0" w:line="240" w:lineRule="auto"/>
        <w:jc w:val="center"/>
        <w:rPr>
          <w:rFonts w:ascii="Times New Roman" w:hAnsi="Times New Roman" w:cs="Times New Roman"/>
          <w:sz w:val="28"/>
          <w:szCs w:val="28"/>
          <w:lang w:val="kk-KZ"/>
        </w:rPr>
      </w:pPr>
    </w:p>
    <w:p w14:paraId="0A825B9B" w14:textId="77777777" w:rsidR="000C7B51" w:rsidRDefault="000C7B51" w:rsidP="000C7B51">
      <w:pPr>
        <w:spacing w:after="0" w:line="240" w:lineRule="auto"/>
        <w:jc w:val="center"/>
        <w:rPr>
          <w:rFonts w:ascii="Times New Roman" w:hAnsi="Times New Roman" w:cs="Times New Roman"/>
          <w:sz w:val="28"/>
          <w:szCs w:val="28"/>
          <w:lang w:val="kk-KZ"/>
        </w:rPr>
      </w:pPr>
    </w:p>
    <w:p w14:paraId="4600F25F" w14:textId="77777777" w:rsidR="000C7B51" w:rsidRDefault="000C7B51" w:rsidP="000C7B51">
      <w:pPr>
        <w:spacing w:after="0" w:line="240" w:lineRule="auto"/>
        <w:jc w:val="center"/>
        <w:rPr>
          <w:rFonts w:ascii="Times New Roman" w:hAnsi="Times New Roman" w:cs="Times New Roman"/>
          <w:sz w:val="28"/>
          <w:szCs w:val="28"/>
          <w:lang w:val="kk-KZ"/>
        </w:rPr>
      </w:pPr>
    </w:p>
    <w:p w14:paraId="0EA567C5" w14:textId="44F707C4" w:rsidR="00F17D22" w:rsidRDefault="00F17D22" w:rsidP="00F17D22">
      <w:pPr>
        <w:spacing w:after="0" w:line="240" w:lineRule="auto"/>
        <w:jc w:val="center"/>
        <w:rPr>
          <w:rFonts w:ascii="Times New Roman" w:hAnsi="Times New Roman" w:cs="Times New Roman"/>
          <w:b/>
          <w:sz w:val="28"/>
          <w:szCs w:val="28"/>
          <w:lang w:val="kk-KZ"/>
        </w:rPr>
      </w:pPr>
    </w:p>
    <w:p w14:paraId="53F1B116" w14:textId="7A236C62" w:rsidR="008C72DD" w:rsidRDefault="008C72DD" w:rsidP="00F17D22">
      <w:pPr>
        <w:spacing w:after="0" w:line="240" w:lineRule="auto"/>
        <w:jc w:val="center"/>
        <w:rPr>
          <w:rFonts w:ascii="Times New Roman" w:hAnsi="Times New Roman" w:cs="Times New Roman"/>
          <w:sz w:val="28"/>
          <w:szCs w:val="28"/>
          <w:lang w:val="kk-KZ"/>
        </w:rPr>
      </w:pPr>
    </w:p>
    <w:p w14:paraId="3C01F22C" w14:textId="31B46484" w:rsidR="008C72DD" w:rsidRDefault="008C72DD" w:rsidP="00F17D22">
      <w:pPr>
        <w:spacing w:after="0" w:line="240" w:lineRule="auto"/>
        <w:jc w:val="center"/>
        <w:rPr>
          <w:rFonts w:ascii="Times New Roman" w:hAnsi="Times New Roman" w:cs="Times New Roman"/>
          <w:sz w:val="28"/>
          <w:szCs w:val="28"/>
          <w:lang w:val="kk-KZ"/>
        </w:rPr>
      </w:pPr>
    </w:p>
    <w:p w14:paraId="7080F052" w14:textId="1D9067DC" w:rsidR="008C72DD" w:rsidRDefault="008C72DD" w:rsidP="00F17D22">
      <w:pPr>
        <w:spacing w:after="0" w:line="240" w:lineRule="auto"/>
        <w:jc w:val="center"/>
        <w:rPr>
          <w:rFonts w:ascii="Times New Roman" w:hAnsi="Times New Roman" w:cs="Times New Roman"/>
          <w:sz w:val="28"/>
          <w:szCs w:val="28"/>
          <w:lang w:val="kk-KZ"/>
        </w:rPr>
      </w:pPr>
    </w:p>
    <w:p w14:paraId="47ED3651" w14:textId="7249A1A2" w:rsidR="008C72DD" w:rsidRDefault="008C72DD" w:rsidP="00F17D22">
      <w:pPr>
        <w:spacing w:after="0" w:line="240" w:lineRule="auto"/>
        <w:jc w:val="center"/>
        <w:rPr>
          <w:rFonts w:ascii="Times New Roman" w:hAnsi="Times New Roman" w:cs="Times New Roman"/>
          <w:sz w:val="28"/>
          <w:szCs w:val="28"/>
          <w:lang w:val="kk-KZ"/>
        </w:rPr>
      </w:pPr>
    </w:p>
    <w:bookmarkEnd w:id="2"/>
    <w:p w14:paraId="2DF6ECE4" w14:textId="77777777" w:rsidR="000C7B51" w:rsidRDefault="000C7B51" w:rsidP="00CF772D">
      <w:pPr>
        <w:spacing w:after="0" w:line="240" w:lineRule="auto"/>
        <w:rPr>
          <w:rFonts w:ascii="Times New Roman" w:hAnsi="Times New Roman" w:cs="Times New Roman"/>
          <w:sz w:val="28"/>
          <w:szCs w:val="28"/>
          <w:lang w:val="kk-KZ"/>
        </w:rPr>
      </w:pPr>
    </w:p>
    <w:p w14:paraId="279EE354" w14:textId="2D5EEEAB" w:rsidR="009E27DB" w:rsidRPr="00130A6C" w:rsidRDefault="00774361" w:rsidP="00CF772D">
      <w:pPr>
        <w:spacing w:after="0" w:line="240" w:lineRule="auto"/>
        <w:rPr>
          <w:rFonts w:ascii="Times New Roman" w:hAnsi="Times New Roman" w:cs="Times New Roman"/>
          <w:sz w:val="28"/>
          <w:szCs w:val="28"/>
          <w:lang w:val="kk-KZ"/>
        </w:rPr>
      </w:pPr>
      <w:r w:rsidRPr="00130A6C">
        <w:rPr>
          <w:rFonts w:ascii="Times New Roman" w:hAnsi="Times New Roman" w:cs="Times New Roman"/>
          <w:noProof/>
          <w:sz w:val="28"/>
          <w:szCs w:val="28"/>
          <w:lang w:eastAsia="ru-RU"/>
        </w:rPr>
        <mc:AlternateContent>
          <mc:Choice Requires="wps">
            <w:drawing>
              <wp:anchor distT="0" distB="0" distL="114300" distR="114300" simplePos="0" relativeHeight="251661312" behindDoc="0" locked="0" layoutInCell="1" allowOverlap="1" wp14:anchorId="5665D8AD" wp14:editId="1A644846">
                <wp:simplePos x="0" y="0"/>
                <wp:positionH relativeFrom="column">
                  <wp:posOffset>2794000</wp:posOffset>
                </wp:positionH>
                <wp:positionV relativeFrom="paragraph">
                  <wp:posOffset>316865</wp:posOffset>
                </wp:positionV>
                <wp:extent cx="628650" cy="381000"/>
                <wp:effectExtent l="0" t="0" r="19050" b="19050"/>
                <wp:wrapNone/>
                <wp:docPr id="2" name="Прямоугольник 2"/>
                <wp:cNvGraphicFramePr/>
                <a:graphic xmlns:a="http://schemas.openxmlformats.org/drawingml/2006/main">
                  <a:graphicData uri="http://schemas.microsoft.com/office/word/2010/wordprocessingShape">
                    <wps:wsp>
                      <wps:cNvSpPr/>
                      <wps:spPr>
                        <a:xfrm>
                          <a:off x="0" y="0"/>
                          <a:ext cx="628650" cy="3810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511760" id="Прямоугольник 2" o:spid="_x0000_s1026" style="position:absolute;margin-left:220pt;margin-top:24.95pt;width:49.5pt;height:30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Jm/tgIAALwFAAAOAAAAZHJzL2Uyb0RvYy54bWysVM1uEzEQviPxDpbvdH9oS4m6qaJWRUhV&#10;G9Ginh2vnV3JaxvbySackLhW4hF4CC6Inz7D5o0Ye3/SlopDxcXr2Zn5ZubzzBwerSqBlszYUskM&#10;JzsxRkxSlZdynuH3V6cvDjCyjsicCCVZhtfM4qPx82eHtR6xVBVK5MwgAJF2VOsMF87pURRZWrCK&#10;2B2lmQQlV6YiDkQzj3JDakCvRJTG8X5UK5NroyizFv6etEo8DvicM+ouOLfMIZFhyM2F04Rz5s9o&#10;fEhGc0N0UdIuDfKELCpSSgg6QJ0QR9DClH9BVSU1yirudqiqIsV5SVmoAapJ4gfVXBZEs1ALkGP1&#10;QJP9f7D0fDk1qMwznGIkSQVP1HzdfNp8aX41t5vPzbfmtvm5uWl+N9+bHyj1fNXajsDtUk9NJ1m4&#10;+uJX3FT+C2WhVeB4PXDMVg5R+LmfHuzvwUtQUL08SOI4vEG0ddbGujdMVchfMmzgCQOzZHlmHQQE&#10;097Ex7JKlPlpKUQQfNuwY2HQksCDz+aJTxg87lkJ+SRHgPGeka+/rTjc3FowjyfkO8aBSagxDQmH&#10;Ht4mQyhl0iWtqiA5a3PcAwZ6CgaPkHMA9MgcqhuwO4D7hfbYbbGdvXdlYQQG5/hfibXOg0eIrKQb&#10;nKtSKvMYgICqusitfU9SS41naabyNfSZUe0AWk1PS3jeM2LdlBiYOOgI2CLuAg4uVJ1h1d0wKpT5&#10;+Nh/bw+DAFqMapjgDNsPC2IYRuKthBF5nezu+pEPwu7eqxQEc1czu6uRi+pYQc8ksK80DVdv70R/&#10;5UZV17BsJj4qqIikEDvD1JleOHbtZoF1RdlkEsxgzDVxZ/JSUw/uWfXte7W6JkZ3Pe5gOM5VP+1k&#10;9KDVW1vvKdVk4RQvwxxsee34hhURGqdbZ34H3ZWD1Xbpjv8AAAD//wMAUEsDBBQABgAIAAAAIQA6&#10;ikHe3wAAAAoBAAAPAAAAZHJzL2Rvd25yZXYueG1sTI9BT8MwDIXvSPyHyEjcWMIYsJamE0IghMQB&#10;NqRx9BqnrWiSqkm78u8xJ7jZz0/P3ys2s+vERENsg9dwuVAgyFfBtL7W8LF7uliDiAm9wS540vBN&#10;ETbl6UmBuQlH/07TNtWCQ3zMUUOTUp9LGauGHMZF6MnzzYbBYeJ1qKUZ8MjhrpNLpW6kw9bzhwZ7&#10;emio+tqOTsOnxefd40t8lXY52ax9G/f2dtT6/Gy+vwORaE5/ZvjFZ3QomekQRm+i6DSsVoq7JB6y&#10;DAQbrq8yFg7sVKzIspD/K5Q/AAAA//8DAFBLAQItABQABgAIAAAAIQC2gziS/gAAAOEBAAATAAAA&#10;AAAAAAAAAAAAAAAAAABbQ29udGVudF9UeXBlc10ueG1sUEsBAi0AFAAGAAgAAAAhADj9If/WAAAA&#10;lAEAAAsAAAAAAAAAAAAAAAAALwEAAF9yZWxzLy5yZWxzUEsBAi0AFAAGAAgAAAAhAAzAmb+2AgAA&#10;vAUAAA4AAAAAAAAAAAAAAAAALgIAAGRycy9lMm9Eb2MueG1sUEsBAi0AFAAGAAgAAAAhADqKQd7f&#10;AAAACgEAAA8AAAAAAAAAAAAAAAAAEAUAAGRycy9kb3ducmV2LnhtbFBLBQYAAAAABAAEAPMAAAAc&#10;BgAAAAA=&#10;" fillcolor="white [3212]" strokecolor="white [3212]" strokeweight="1pt"/>
            </w:pict>
          </mc:Fallback>
        </mc:AlternateContent>
      </w:r>
    </w:p>
    <w:p w14:paraId="5D06B073" w14:textId="77777777" w:rsidR="00E55A91" w:rsidRPr="00130A6C" w:rsidRDefault="00E55A91" w:rsidP="00E55A91">
      <w:pPr>
        <w:spacing w:after="0" w:line="240" w:lineRule="auto"/>
        <w:jc w:val="center"/>
        <w:rPr>
          <w:rFonts w:ascii="Times New Roman" w:hAnsi="Times New Roman"/>
          <w:b/>
          <w:sz w:val="28"/>
          <w:szCs w:val="28"/>
          <w:lang w:val="kk-KZ"/>
        </w:rPr>
      </w:pPr>
      <w:r w:rsidRPr="00130A6C">
        <w:rPr>
          <w:rFonts w:ascii="Times New Roman" w:eastAsia="Times New Roman" w:hAnsi="Times New Roman"/>
          <w:b/>
          <w:sz w:val="28"/>
          <w:szCs w:val="28"/>
          <w:lang w:val="kk-KZ"/>
        </w:rPr>
        <w:t>НОРМАТИВТІК СІЛТЕМЕЛЕР</w:t>
      </w:r>
    </w:p>
    <w:p w14:paraId="64AC19EC" w14:textId="77777777" w:rsidR="00E55A91" w:rsidRPr="00130A6C" w:rsidRDefault="00E55A91" w:rsidP="00E55A91">
      <w:pPr>
        <w:spacing w:after="0" w:line="240" w:lineRule="auto"/>
        <w:jc w:val="center"/>
        <w:rPr>
          <w:rFonts w:ascii="Times New Roman" w:hAnsi="Times New Roman"/>
          <w:b/>
          <w:sz w:val="28"/>
          <w:szCs w:val="28"/>
          <w:lang w:val="kk-KZ"/>
        </w:rPr>
      </w:pPr>
    </w:p>
    <w:p w14:paraId="396B4D06" w14:textId="66FD0B0D" w:rsidR="00E55A91" w:rsidRPr="00130A6C" w:rsidRDefault="00E55A91" w:rsidP="00E55A91">
      <w:pPr>
        <w:spacing w:after="0" w:line="240" w:lineRule="auto"/>
        <w:ind w:firstLine="709"/>
        <w:jc w:val="both"/>
        <w:rPr>
          <w:rFonts w:ascii="Times New Roman" w:hAnsi="Times New Roman"/>
          <w:sz w:val="28"/>
          <w:szCs w:val="28"/>
          <w:lang w:val="kk-KZ"/>
        </w:rPr>
      </w:pPr>
      <w:r w:rsidRPr="00130A6C">
        <w:rPr>
          <w:rFonts w:ascii="Times New Roman" w:eastAsia="Calibri" w:hAnsi="Times New Roman" w:cs="Times New Roman"/>
          <w:sz w:val="28"/>
          <w:szCs w:val="28"/>
          <w:lang w:val="kk-KZ"/>
        </w:rPr>
        <w:t>Диссертациялық жұмыста келесідей мемлекеттік үлгі</w:t>
      </w:r>
      <w:r w:rsidR="00776CB3" w:rsidRPr="00130A6C">
        <w:rPr>
          <w:rFonts w:ascii="Times New Roman" w:eastAsia="Calibri" w:hAnsi="Times New Roman" w:cs="Times New Roman"/>
          <w:sz w:val="28"/>
          <w:szCs w:val="28"/>
          <w:lang w:val="kk-KZ"/>
        </w:rPr>
        <w:t xml:space="preserve"> </w:t>
      </w:r>
      <w:r w:rsidRPr="00130A6C">
        <w:rPr>
          <w:rFonts w:ascii="Times New Roman" w:eastAsia="Calibri" w:hAnsi="Times New Roman" w:cs="Times New Roman"/>
          <w:sz w:val="28"/>
          <w:szCs w:val="28"/>
          <w:lang w:val="kk-KZ"/>
        </w:rPr>
        <w:t>қалыптарға сілтемелер жасалды</w:t>
      </w:r>
      <w:r w:rsidRPr="00130A6C">
        <w:rPr>
          <w:rFonts w:ascii="Times New Roman" w:hAnsi="Times New Roman"/>
          <w:sz w:val="28"/>
          <w:szCs w:val="28"/>
          <w:lang w:val="kk-KZ"/>
        </w:rPr>
        <w:t>:</w:t>
      </w:r>
    </w:p>
    <w:p w14:paraId="6476B44C" w14:textId="77777777" w:rsidR="00E55A91" w:rsidRPr="00130A6C" w:rsidRDefault="00E55A91" w:rsidP="00E55A91">
      <w:pPr>
        <w:spacing w:after="0" w:line="240" w:lineRule="auto"/>
        <w:ind w:firstLine="709"/>
        <w:jc w:val="both"/>
        <w:rPr>
          <w:rFonts w:ascii="Times New Roman" w:hAnsi="Times New Roman"/>
          <w:sz w:val="28"/>
          <w:szCs w:val="28"/>
          <w:lang w:val="kk-KZ"/>
        </w:rPr>
      </w:pPr>
      <w:r w:rsidRPr="00130A6C">
        <w:rPr>
          <w:rFonts w:ascii="Times New Roman" w:hAnsi="Times New Roman"/>
          <w:sz w:val="28"/>
          <w:szCs w:val="28"/>
          <w:lang w:val="kk-KZ"/>
        </w:rPr>
        <w:t>ҚР МЖСБ 5.04.034-2011. ЖОО кейінгі білім беру. Докторантура. Негізгі қағидалар. Философия докторы (PhD) профилі бойынша доктор дәрежесін алу үшін диссертация жазу бойынша нұсқаулық.</w:t>
      </w:r>
    </w:p>
    <w:p w14:paraId="38EFAEA3" w14:textId="77777777" w:rsidR="00E55A91" w:rsidRPr="00130A6C" w:rsidRDefault="00E55A91" w:rsidP="00E55A91">
      <w:pPr>
        <w:spacing w:after="0" w:line="240" w:lineRule="auto"/>
        <w:ind w:firstLine="709"/>
        <w:jc w:val="both"/>
        <w:rPr>
          <w:rFonts w:ascii="Times New Roman" w:hAnsi="Times New Roman"/>
          <w:sz w:val="28"/>
          <w:szCs w:val="28"/>
          <w:lang w:val="kk-KZ"/>
        </w:rPr>
      </w:pPr>
      <w:r w:rsidRPr="00130A6C">
        <w:rPr>
          <w:rFonts w:ascii="Times New Roman" w:hAnsi="Times New Roman"/>
          <w:sz w:val="28"/>
          <w:szCs w:val="28"/>
        </w:rPr>
        <w:t>МемСТ 2.105-95. Конструкторлық құжаттардың бірегей жүйесі.</w:t>
      </w:r>
      <w:r w:rsidRPr="00130A6C">
        <w:rPr>
          <w:rFonts w:ascii="Times New Roman" w:hAnsi="Times New Roman"/>
          <w:sz w:val="28"/>
          <w:szCs w:val="28"/>
          <w:lang w:val="kk-KZ"/>
        </w:rPr>
        <w:t xml:space="preserve"> Мәтіндік құжаттарға ортақ талаптар.</w:t>
      </w:r>
    </w:p>
    <w:p w14:paraId="5E0B73B0" w14:textId="77777777" w:rsidR="00E55A91" w:rsidRPr="00130A6C" w:rsidRDefault="00E55A91" w:rsidP="00E55A91">
      <w:pPr>
        <w:spacing w:after="0" w:line="240" w:lineRule="auto"/>
        <w:ind w:firstLine="709"/>
        <w:jc w:val="both"/>
        <w:rPr>
          <w:rFonts w:ascii="Times New Roman" w:hAnsi="Times New Roman"/>
          <w:sz w:val="28"/>
          <w:szCs w:val="28"/>
        </w:rPr>
      </w:pPr>
      <w:r w:rsidRPr="00130A6C">
        <w:rPr>
          <w:rFonts w:ascii="Times New Roman" w:hAnsi="Times New Roman"/>
          <w:sz w:val="28"/>
          <w:szCs w:val="28"/>
          <w:lang w:val="kk-KZ"/>
        </w:rPr>
        <w:t xml:space="preserve">МемСТ 2.11-98. </w:t>
      </w:r>
      <w:r w:rsidRPr="00130A6C">
        <w:rPr>
          <w:rFonts w:ascii="Times New Roman" w:hAnsi="Times New Roman"/>
          <w:sz w:val="28"/>
          <w:szCs w:val="28"/>
        </w:rPr>
        <w:t>Конструкторлық құжаттардың бірегей жүйесі. Норма бақылау.</w:t>
      </w:r>
    </w:p>
    <w:p w14:paraId="786203EC" w14:textId="77777777" w:rsidR="00E55A91" w:rsidRPr="00130A6C" w:rsidRDefault="00E55A91" w:rsidP="00E55A91">
      <w:pPr>
        <w:spacing w:after="0" w:line="240" w:lineRule="auto"/>
        <w:ind w:firstLine="709"/>
        <w:jc w:val="both"/>
        <w:rPr>
          <w:rFonts w:ascii="Times New Roman" w:hAnsi="Times New Roman"/>
          <w:sz w:val="28"/>
          <w:szCs w:val="28"/>
        </w:rPr>
      </w:pPr>
      <w:r w:rsidRPr="00130A6C">
        <w:rPr>
          <w:rFonts w:ascii="Times New Roman" w:hAnsi="Times New Roman"/>
          <w:sz w:val="28"/>
          <w:szCs w:val="28"/>
        </w:rPr>
        <w:t>МемСТ 7.1-2003. Библиографиялық жазба. Библиографиялық</w:t>
      </w:r>
      <w:r w:rsidRPr="00130A6C">
        <w:rPr>
          <w:rFonts w:ascii="Times New Roman" w:hAnsi="Times New Roman"/>
          <w:sz w:val="28"/>
          <w:szCs w:val="28"/>
          <w:lang w:val="kk-KZ"/>
        </w:rPr>
        <w:t xml:space="preserve"> </w:t>
      </w:r>
      <w:r w:rsidRPr="00130A6C">
        <w:rPr>
          <w:rFonts w:ascii="Times New Roman" w:hAnsi="Times New Roman"/>
          <w:sz w:val="28"/>
          <w:szCs w:val="28"/>
        </w:rPr>
        <w:t>сипаттама. Құрастырудың ортақ талаптары мен ережелері.</w:t>
      </w:r>
    </w:p>
    <w:p w14:paraId="37BCB208" w14:textId="633D5E88" w:rsidR="00E55A91" w:rsidRPr="00130A6C" w:rsidRDefault="00E55A91" w:rsidP="00CF772D">
      <w:pPr>
        <w:spacing w:after="0" w:line="240" w:lineRule="auto"/>
        <w:rPr>
          <w:rFonts w:ascii="Times New Roman" w:hAnsi="Times New Roman" w:cs="Times New Roman"/>
          <w:sz w:val="28"/>
          <w:szCs w:val="28"/>
          <w:lang w:val="kk-KZ"/>
        </w:rPr>
      </w:pPr>
    </w:p>
    <w:p w14:paraId="44607387" w14:textId="433CE001" w:rsidR="00E55A91" w:rsidRPr="00130A6C" w:rsidRDefault="00E55A91" w:rsidP="00CF772D">
      <w:pPr>
        <w:spacing w:after="0" w:line="240" w:lineRule="auto"/>
        <w:rPr>
          <w:rFonts w:ascii="Times New Roman" w:hAnsi="Times New Roman" w:cs="Times New Roman"/>
          <w:sz w:val="28"/>
          <w:szCs w:val="28"/>
          <w:lang w:val="kk-KZ"/>
        </w:rPr>
      </w:pPr>
    </w:p>
    <w:p w14:paraId="116A57AA" w14:textId="37B1CB4E" w:rsidR="00E55A91" w:rsidRPr="00130A6C" w:rsidRDefault="00E55A91" w:rsidP="00CF772D">
      <w:pPr>
        <w:spacing w:after="0" w:line="240" w:lineRule="auto"/>
        <w:rPr>
          <w:rFonts w:ascii="Times New Roman" w:hAnsi="Times New Roman" w:cs="Times New Roman"/>
          <w:sz w:val="28"/>
          <w:szCs w:val="28"/>
          <w:lang w:val="kk-KZ"/>
        </w:rPr>
      </w:pPr>
    </w:p>
    <w:p w14:paraId="3AD1522B" w14:textId="0B4A0581" w:rsidR="00E55A91" w:rsidRPr="00130A6C" w:rsidRDefault="00E55A91" w:rsidP="00CF772D">
      <w:pPr>
        <w:spacing w:after="0" w:line="240" w:lineRule="auto"/>
        <w:rPr>
          <w:rFonts w:ascii="Times New Roman" w:hAnsi="Times New Roman" w:cs="Times New Roman"/>
          <w:sz w:val="28"/>
          <w:szCs w:val="28"/>
          <w:lang w:val="kk-KZ"/>
        </w:rPr>
      </w:pPr>
    </w:p>
    <w:p w14:paraId="31C1DD16" w14:textId="754B69CF" w:rsidR="00E55A91" w:rsidRPr="00130A6C" w:rsidRDefault="00E55A91" w:rsidP="00CF772D">
      <w:pPr>
        <w:spacing w:after="0" w:line="240" w:lineRule="auto"/>
        <w:rPr>
          <w:rFonts w:ascii="Times New Roman" w:hAnsi="Times New Roman" w:cs="Times New Roman"/>
          <w:sz w:val="28"/>
          <w:szCs w:val="28"/>
          <w:lang w:val="kk-KZ"/>
        </w:rPr>
      </w:pPr>
    </w:p>
    <w:p w14:paraId="69271BB7" w14:textId="1C5F1C84" w:rsidR="00E55A91" w:rsidRPr="00130A6C" w:rsidRDefault="00E55A91" w:rsidP="00CF772D">
      <w:pPr>
        <w:spacing w:after="0" w:line="240" w:lineRule="auto"/>
        <w:rPr>
          <w:rFonts w:ascii="Times New Roman" w:hAnsi="Times New Roman" w:cs="Times New Roman"/>
          <w:sz w:val="28"/>
          <w:szCs w:val="28"/>
          <w:lang w:val="kk-KZ"/>
        </w:rPr>
      </w:pPr>
    </w:p>
    <w:p w14:paraId="07D5B00D" w14:textId="2BCF89C3" w:rsidR="00E55A91" w:rsidRPr="00130A6C" w:rsidRDefault="00E55A91" w:rsidP="00CF772D">
      <w:pPr>
        <w:spacing w:after="0" w:line="240" w:lineRule="auto"/>
        <w:rPr>
          <w:rFonts w:ascii="Times New Roman" w:hAnsi="Times New Roman" w:cs="Times New Roman"/>
          <w:sz w:val="28"/>
          <w:szCs w:val="28"/>
          <w:lang w:val="kk-KZ"/>
        </w:rPr>
      </w:pPr>
    </w:p>
    <w:p w14:paraId="53E4C9AB" w14:textId="0B197812" w:rsidR="00E55A91" w:rsidRPr="00130A6C" w:rsidRDefault="00E55A91" w:rsidP="00CF772D">
      <w:pPr>
        <w:spacing w:after="0" w:line="240" w:lineRule="auto"/>
        <w:rPr>
          <w:rFonts w:ascii="Times New Roman" w:hAnsi="Times New Roman" w:cs="Times New Roman"/>
          <w:sz w:val="28"/>
          <w:szCs w:val="28"/>
          <w:lang w:val="kk-KZ"/>
        </w:rPr>
      </w:pPr>
    </w:p>
    <w:p w14:paraId="6B2000EF" w14:textId="45D0CC15" w:rsidR="00E55A91" w:rsidRPr="00130A6C" w:rsidRDefault="00E55A91" w:rsidP="00CF772D">
      <w:pPr>
        <w:spacing w:after="0" w:line="240" w:lineRule="auto"/>
        <w:rPr>
          <w:rFonts w:ascii="Times New Roman" w:hAnsi="Times New Roman" w:cs="Times New Roman"/>
          <w:sz w:val="28"/>
          <w:szCs w:val="28"/>
          <w:lang w:val="kk-KZ"/>
        </w:rPr>
      </w:pPr>
    </w:p>
    <w:p w14:paraId="763213D2" w14:textId="7A2F6974" w:rsidR="00E55A91" w:rsidRPr="00130A6C" w:rsidRDefault="00E55A91" w:rsidP="00CF772D">
      <w:pPr>
        <w:spacing w:after="0" w:line="240" w:lineRule="auto"/>
        <w:rPr>
          <w:rFonts w:ascii="Times New Roman" w:hAnsi="Times New Roman" w:cs="Times New Roman"/>
          <w:sz w:val="28"/>
          <w:szCs w:val="28"/>
          <w:lang w:val="kk-KZ"/>
        </w:rPr>
      </w:pPr>
    </w:p>
    <w:p w14:paraId="07ED8540" w14:textId="3E1D9056" w:rsidR="00E55A91" w:rsidRPr="00130A6C" w:rsidRDefault="00E55A91" w:rsidP="00CF772D">
      <w:pPr>
        <w:spacing w:after="0" w:line="240" w:lineRule="auto"/>
        <w:rPr>
          <w:rFonts w:ascii="Times New Roman" w:hAnsi="Times New Roman" w:cs="Times New Roman"/>
          <w:sz w:val="28"/>
          <w:szCs w:val="28"/>
          <w:lang w:val="kk-KZ"/>
        </w:rPr>
      </w:pPr>
    </w:p>
    <w:p w14:paraId="0F3713E7" w14:textId="4F034488" w:rsidR="00E55A91" w:rsidRPr="00130A6C" w:rsidRDefault="00E55A91" w:rsidP="00CF772D">
      <w:pPr>
        <w:spacing w:after="0" w:line="240" w:lineRule="auto"/>
        <w:rPr>
          <w:rFonts w:ascii="Times New Roman" w:hAnsi="Times New Roman" w:cs="Times New Roman"/>
          <w:sz w:val="28"/>
          <w:szCs w:val="28"/>
          <w:lang w:val="kk-KZ"/>
        </w:rPr>
      </w:pPr>
    </w:p>
    <w:p w14:paraId="4B68F769" w14:textId="14E86777" w:rsidR="00E55A91" w:rsidRPr="00130A6C" w:rsidRDefault="00E55A91" w:rsidP="00CF772D">
      <w:pPr>
        <w:spacing w:after="0" w:line="240" w:lineRule="auto"/>
        <w:rPr>
          <w:rFonts w:ascii="Times New Roman" w:hAnsi="Times New Roman" w:cs="Times New Roman"/>
          <w:sz w:val="28"/>
          <w:szCs w:val="28"/>
          <w:lang w:val="kk-KZ"/>
        </w:rPr>
      </w:pPr>
    </w:p>
    <w:p w14:paraId="32D5FE6C" w14:textId="568E45EE" w:rsidR="00E55A91" w:rsidRPr="00130A6C" w:rsidRDefault="00E55A91" w:rsidP="00CF772D">
      <w:pPr>
        <w:spacing w:after="0" w:line="240" w:lineRule="auto"/>
        <w:rPr>
          <w:rFonts w:ascii="Times New Roman" w:hAnsi="Times New Roman" w:cs="Times New Roman"/>
          <w:sz w:val="28"/>
          <w:szCs w:val="28"/>
          <w:lang w:val="kk-KZ"/>
        </w:rPr>
      </w:pPr>
    </w:p>
    <w:p w14:paraId="2B1DAD5B" w14:textId="2C903322" w:rsidR="00E55A91" w:rsidRPr="00130A6C" w:rsidRDefault="00E55A91" w:rsidP="00CF772D">
      <w:pPr>
        <w:spacing w:after="0" w:line="240" w:lineRule="auto"/>
        <w:rPr>
          <w:rFonts w:ascii="Times New Roman" w:hAnsi="Times New Roman" w:cs="Times New Roman"/>
          <w:sz w:val="28"/>
          <w:szCs w:val="28"/>
          <w:lang w:val="kk-KZ"/>
        </w:rPr>
      </w:pPr>
    </w:p>
    <w:p w14:paraId="3306663C" w14:textId="178CDF32" w:rsidR="00E55A91" w:rsidRPr="00130A6C" w:rsidRDefault="00E55A91" w:rsidP="00CF772D">
      <w:pPr>
        <w:spacing w:after="0" w:line="240" w:lineRule="auto"/>
        <w:rPr>
          <w:rFonts w:ascii="Times New Roman" w:hAnsi="Times New Roman" w:cs="Times New Roman"/>
          <w:sz w:val="28"/>
          <w:szCs w:val="28"/>
          <w:lang w:val="kk-KZ"/>
        </w:rPr>
      </w:pPr>
    </w:p>
    <w:p w14:paraId="125B3B03" w14:textId="50F39E42" w:rsidR="00E55A91" w:rsidRPr="00130A6C" w:rsidRDefault="00E55A91" w:rsidP="00CF772D">
      <w:pPr>
        <w:spacing w:after="0" w:line="240" w:lineRule="auto"/>
        <w:rPr>
          <w:rFonts w:ascii="Times New Roman" w:hAnsi="Times New Roman" w:cs="Times New Roman"/>
          <w:sz w:val="28"/>
          <w:szCs w:val="28"/>
          <w:lang w:val="kk-KZ"/>
        </w:rPr>
      </w:pPr>
    </w:p>
    <w:p w14:paraId="2D0B1E59" w14:textId="1E98040A" w:rsidR="00E55A91" w:rsidRPr="00130A6C" w:rsidRDefault="00E55A91" w:rsidP="00CF772D">
      <w:pPr>
        <w:spacing w:after="0" w:line="240" w:lineRule="auto"/>
        <w:rPr>
          <w:rFonts w:ascii="Times New Roman" w:hAnsi="Times New Roman" w:cs="Times New Roman"/>
          <w:sz w:val="28"/>
          <w:szCs w:val="28"/>
          <w:lang w:val="kk-KZ"/>
        </w:rPr>
      </w:pPr>
    </w:p>
    <w:p w14:paraId="48DFC6F4" w14:textId="4BE057E1" w:rsidR="00E55A91" w:rsidRPr="00130A6C" w:rsidRDefault="00E55A91" w:rsidP="00CF772D">
      <w:pPr>
        <w:spacing w:after="0" w:line="240" w:lineRule="auto"/>
        <w:rPr>
          <w:rFonts w:ascii="Times New Roman" w:hAnsi="Times New Roman" w:cs="Times New Roman"/>
          <w:sz w:val="28"/>
          <w:szCs w:val="28"/>
          <w:lang w:val="kk-KZ"/>
        </w:rPr>
      </w:pPr>
    </w:p>
    <w:p w14:paraId="78983963" w14:textId="02DE8554" w:rsidR="00E55A91" w:rsidRPr="00130A6C" w:rsidRDefault="00E55A91" w:rsidP="00CF772D">
      <w:pPr>
        <w:spacing w:after="0" w:line="240" w:lineRule="auto"/>
        <w:rPr>
          <w:rFonts w:ascii="Times New Roman" w:hAnsi="Times New Roman" w:cs="Times New Roman"/>
          <w:sz w:val="28"/>
          <w:szCs w:val="28"/>
          <w:lang w:val="kk-KZ"/>
        </w:rPr>
      </w:pPr>
    </w:p>
    <w:p w14:paraId="2DAD8C75" w14:textId="75F22D09" w:rsidR="00E55A91" w:rsidRPr="00130A6C" w:rsidRDefault="00E55A91" w:rsidP="00CF772D">
      <w:pPr>
        <w:spacing w:after="0" w:line="240" w:lineRule="auto"/>
        <w:rPr>
          <w:rFonts w:ascii="Times New Roman" w:hAnsi="Times New Roman" w:cs="Times New Roman"/>
          <w:sz w:val="28"/>
          <w:szCs w:val="28"/>
          <w:lang w:val="kk-KZ"/>
        </w:rPr>
      </w:pPr>
    </w:p>
    <w:p w14:paraId="66B69C84" w14:textId="069F63AD" w:rsidR="00E55A91" w:rsidRPr="00130A6C" w:rsidRDefault="00E55A91" w:rsidP="00CF772D">
      <w:pPr>
        <w:spacing w:after="0" w:line="240" w:lineRule="auto"/>
        <w:rPr>
          <w:rFonts w:ascii="Times New Roman" w:hAnsi="Times New Roman" w:cs="Times New Roman"/>
          <w:sz w:val="28"/>
          <w:szCs w:val="28"/>
          <w:lang w:val="kk-KZ"/>
        </w:rPr>
      </w:pPr>
    </w:p>
    <w:p w14:paraId="2BBF90A8" w14:textId="6F1D4855" w:rsidR="00E55A91" w:rsidRPr="00130A6C" w:rsidRDefault="00E55A91" w:rsidP="00CF772D">
      <w:pPr>
        <w:spacing w:after="0" w:line="240" w:lineRule="auto"/>
        <w:rPr>
          <w:rFonts w:ascii="Times New Roman" w:hAnsi="Times New Roman" w:cs="Times New Roman"/>
          <w:sz w:val="28"/>
          <w:szCs w:val="28"/>
          <w:lang w:val="kk-KZ"/>
        </w:rPr>
      </w:pPr>
    </w:p>
    <w:p w14:paraId="516CD3C6" w14:textId="5705262D" w:rsidR="00E55A91" w:rsidRPr="00130A6C" w:rsidRDefault="00E55A91" w:rsidP="00CF772D">
      <w:pPr>
        <w:spacing w:after="0" w:line="240" w:lineRule="auto"/>
        <w:rPr>
          <w:rFonts w:ascii="Times New Roman" w:hAnsi="Times New Roman" w:cs="Times New Roman"/>
          <w:sz w:val="28"/>
          <w:szCs w:val="28"/>
          <w:lang w:val="kk-KZ"/>
        </w:rPr>
      </w:pPr>
    </w:p>
    <w:p w14:paraId="7B965E9E" w14:textId="52B8BE2C" w:rsidR="00E55A91" w:rsidRPr="00130A6C" w:rsidRDefault="00E55A91" w:rsidP="00CF772D">
      <w:pPr>
        <w:spacing w:after="0" w:line="240" w:lineRule="auto"/>
        <w:rPr>
          <w:rFonts w:ascii="Times New Roman" w:hAnsi="Times New Roman" w:cs="Times New Roman"/>
          <w:sz w:val="28"/>
          <w:szCs w:val="28"/>
          <w:lang w:val="kk-KZ"/>
        </w:rPr>
      </w:pPr>
    </w:p>
    <w:p w14:paraId="146471AF" w14:textId="6C69F5ED" w:rsidR="00E55A91" w:rsidRPr="00130A6C" w:rsidRDefault="00E55A91" w:rsidP="00CF772D">
      <w:pPr>
        <w:spacing w:after="0" w:line="240" w:lineRule="auto"/>
        <w:rPr>
          <w:rFonts w:ascii="Times New Roman" w:hAnsi="Times New Roman" w:cs="Times New Roman"/>
          <w:sz w:val="28"/>
          <w:szCs w:val="28"/>
          <w:lang w:val="kk-KZ"/>
        </w:rPr>
      </w:pPr>
    </w:p>
    <w:p w14:paraId="380C7D82" w14:textId="5237BA2B" w:rsidR="00E55A91" w:rsidRPr="00130A6C" w:rsidRDefault="00E55A91" w:rsidP="00CF772D">
      <w:pPr>
        <w:spacing w:after="0" w:line="240" w:lineRule="auto"/>
        <w:rPr>
          <w:rFonts w:ascii="Times New Roman" w:hAnsi="Times New Roman" w:cs="Times New Roman"/>
          <w:sz w:val="28"/>
          <w:szCs w:val="28"/>
          <w:lang w:val="kk-KZ"/>
        </w:rPr>
      </w:pPr>
    </w:p>
    <w:p w14:paraId="3EEDEA93" w14:textId="484CD2E8" w:rsidR="00E55A91" w:rsidRPr="00130A6C" w:rsidRDefault="00E55A91" w:rsidP="00CF772D">
      <w:pPr>
        <w:spacing w:after="0" w:line="240" w:lineRule="auto"/>
        <w:rPr>
          <w:rFonts w:ascii="Times New Roman" w:hAnsi="Times New Roman" w:cs="Times New Roman"/>
          <w:sz w:val="28"/>
          <w:szCs w:val="28"/>
          <w:lang w:val="kk-KZ"/>
        </w:rPr>
      </w:pPr>
    </w:p>
    <w:p w14:paraId="4643EF63" w14:textId="37439264" w:rsidR="00E55A91" w:rsidRPr="00130A6C" w:rsidRDefault="00E55A91" w:rsidP="00CF772D">
      <w:pPr>
        <w:spacing w:after="0" w:line="240" w:lineRule="auto"/>
        <w:rPr>
          <w:rFonts w:ascii="Times New Roman" w:hAnsi="Times New Roman" w:cs="Times New Roman"/>
          <w:sz w:val="28"/>
          <w:szCs w:val="28"/>
          <w:lang w:val="kk-KZ"/>
        </w:rPr>
      </w:pPr>
    </w:p>
    <w:p w14:paraId="3653CF9C" w14:textId="48505FE0" w:rsidR="00E55A91" w:rsidRPr="00130A6C" w:rsidRDefault="00E55A91" w:rsidP="00CF772D">
      <w:pPr>
        <w:spacing w:after="0" w:line="240" w:lineRule="auto"/>
        <w:rPr>
          <w:rFonts w:ascii="Times New Roman" w:hAnsi="Times New Roman" w:cs="Times New Roman"/>
          <w:sz w:val="28"/>
          <w:szCs w:val="28"/>
          <w:lang w:val="kk-KZ"/>
        </w:rPr>
      </w:pPr>
    </w:p>
    <w:p w14:paraId="67C5536E" w14:textId="327635AA" w:rsidR="00A81031" w:rsidRPr="00130A6C" w:rsidRDefault="00774361" w:rsidP="00CF772D">
      <w:pPr>
        <w:spacing w:after="0" w:line="240" w:lineRule="auto"/>
        <w:rPr>
          <w:rFonts w:ascii="Times New Roman" w:hAnsi="Times New Roman" w:cs="Times New Roman"/>
          <w:sz w:val="28"/>
          <w:szCs w:val="28"/>
          <w:lang w:val="kk-KZ"/>
        </w:rPr>
      </w:pPr>
      <w:r w:rsidRPr="00130A6C">
        <w:rPr>
          <w:rFonts w:ascii="Times New Roman" w:hAnsi="Times New Roman" w:cs="Times New Roman"/>
          <w:noProof/>
          <w:sz w:val="28"/>
          <w:szCs w:val="28"/>
          <w:lang w:eastAsia="ru-RU"/>
        </w:rPr>
        <mc:AlternateContent>
          <mc:Choice Requires="wps">
            <w:drawing>
              <wp:anchor distT="0" distB="0" distL="114300" distR="114300" simplePos="0" relativeHeight="251663360" behindDoc="0" locked="0" layoutInCell="1" allowOverlap="1" wp14:anchorId="612A0537" wp14:editId="0B5C560F">
                <wp:simplePos x="0" y="0"/>
                <wp:positionH relativeFrom="column">
                  <wp:posOffset>2774950</wp:posOffset>
                </wp:positionH>
                <wp:positionV relativeFrom="paragraph">
                  <wp:posOffset>329565</wp:posOffset>
                </wp:positionV>
                <wp:extent cx="628650" cy="381000"/>
                <wp:effectExtent l="0" t="0" r="19050" b="19050"/>
                <wp:wrapNone/>
                <wp:docPr id="3" name="Прямоугольник 3"/>
                <wp:cNvGraphicFramePr/>
                <a:graphic xmlns:a="http://schemas.openxmlformats.org/drawingml/2006/main">
                  <a:graphicData uri="http://schemas.microsoft.com/office/word/2010/wordprocessingShape">
                    <wps:wsp>
                      <wps:cNvSpPr/>
                      <wps:spPr>
                        <a:xfrm>
                          <a:off x="0" y="0"/>
                          <a:ext cx="628650" cy="3810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6D8F49" id="Прямоугольник 3" o:spid="_x0000_s1026" style="position:absolute;margin-left:218.5pt;margin-top:25.95pt;width:49.5pt;height:30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31dwtwIAALwFAAAOAAAAZHJzL2Uyb0RvYy54bWysVM1u2zAMvg/YOwi6r7aTtuuCOkWQosOA&#10;og3WDj0rshQbkCVNUuJkpwG7Dtgj7CF2GfbTZ3DeaJT8k7Yrdih2kUWT/Eh+Inl8si4FWjFjCyVT&#10;nOzFGDFJVVbIRYrfXZ+9OMLIOiIzIpRkKd4wi0/Gz58dV3rEBipXImMGAYi0o0qnOHdOj6LI0pyV&#10;xO4pzSQouTIlcSCaRZQZUgF6KaJBHB9GlTKZNooya+HvaaPE44DPOaPuknPLHBIphtxcOE045/6M&#10;xsdktDBE5wVt0yBPyKIkhYSgPdQpcQQtTfEXVFlQo6zibo+qMlKcF5SFGqCaJH5QzVVONAu1ADlW&#10;9zTZ/wdLL1Yzg4osxUOMJCnhieqv24/bL/Wv+nb7qf5W39Y/t5/r3/X3+gcaer4qbUfgdqVnppUs&#10;XH3xa25K/4Wy0DpwvOk5ZmuHKPw8HBwdHsBLUFANj5I4Dm8Q7Zy1se41UyXylxQbeMLALFmdWwcB&#10;wbQz8bGsEkV2VggRBN82bCoMWhF48Pki8QmDxz0rIZ/kCDDeM/L1NxWHm9sI5vGEfMs4MAk1DkLC&#10;oYd3yRBKmXRJo8pJxpocD4CBjoLeI+QcAD0yh+p67BbgfqEddlNsa+9dWRiB3jn+V2KNc+8RIivp&#10;eueykMo8BiCgqjZyY9+R1FDjWZqrbAN9ZlQzgFbTswKe95xYNyMGJg46AraIu4SDC1WlWLU3jHJl&#10;Pjz239vDIIAWowomOMX2/ZIYhpF4I2FEXiX7+37kg7B/8HIAgrmrmd/VyGU5VdAzCewrTcPV2zvR&#10;XblR5Q0sm4mPCioiKcROMXWmE6au2SywriibTIIZjLkm7lxeaerBPau+fa/XN8TotscdDMeF6qad&#10;jB60emPrPaWaLJ3iRZiDHa8t37AiQuO068zvoLtysNot3fEfAAAA//8DAFBLAwQUAAYACAAAACEA&#10;9BABGOAAAAAKAQAADwAAAGRycy9kb3ducmV2LnhtbEyPTUvDQBCG74L/YRnBm92kta2N2RQRRQQP&#10;2grtcZqdTYLZ3ZDdpPHfO570OO88vB/5drKtGKkPjXcK0lkCglzpdeMqBZ/755s7ECGi09h6Rwq+&#10;KcC2uLzIMdP+7D5o3MVKsIkLGSqoY+wyKUNZk8Uw8x05/hnfW4x89pXUPZ7Z3LZyniQrabFxnFBj&#10;R481lV+7wSo4GnzZP72GN2nmo9k078PBrAelrq+mh3sQkab4B8Nvfa4OBXc6+cHpIFoFt4s1b4kK&#10;lukGBAPLxYqFE5MpK7LI5f8JxQ8AAAD//wMAUEsBAi0AFAAGAAgAAAAhALaDOJL+AAAA4QEAABMA&#10;AAAAAAAAAAAAAAAAAAAAAFtDb250ZW50X1R5cGVzXS54bWxQSwECLQAUAAYACAAAACEAOP0h/9YA&#10;AACUAQAACwAAAAAAAAAAAAAAAAAvAQAAX3JlbHMvLnJlbHNQSwECLQAUAAYACAAAACEAbN9XcLcC&#10;AAC8BQAADgAAAAAAAAAAAAAAAAAuAgAAZHJzL2Uyb0RvYy54bWxQSwECLQAUAAYACAAAACEA9BAB&#10;GOAAAAAKAQAADwAAAAAAAAAAAAAAAAARBQAAZHJzL2Rvd25yZXYueG1sUEsFBgAAAAAEAAQA8wAA&#10;AB4GAAAAAA==&#10;" fillcolor="white [3212]" strokecolor="white [3212]" strokeweight="1pt"/>
            </w:pict>
          </mc:Fallback>
        </mc:AlternateContent>
      </w:r>
    </w:p>
    <w:p w14:paraId="769B9015" w14:textId="77777777" w:rsidR="00A81031" w:rsidRPr="00130A6C" w:rsidRDefault="00A81031" w:rsidP="00A81031">
      <w:pPr>
        <w:spacing w:after="0" w:line="240" w:lineRule="auto"/>
        <w:ind w:right="-1"/>
        <w:jc w:val="center"/>
        <w:rPr>
          <w:rFonts w:ascii="Times New Roman" w:eastAsia="Times New Roman" w:hAnsi="Times New Roman" w:cs="Times New Roman"/>
          <w:b/>
          <w:bCs/>
          <w:sz w:val="28"/>
          <w:szCs w:val="28"/>
          <w:lang w:val="kk-KZ"/>
        </w:rPr>
      </w:pPr>
      <w:r w:rsidRPr="00130A6C">
        <w:rPr>
          <w:rFonts w:ascii="Times New Roman" w:eastAsia="Times New Roman" w:hAnsi="Times New Roman" w:cs="Times New Roman"/>
          <w:b/>
          <w:bCs/>
          <w:sz w:val="28"/>
          <w:szCs w:val="28"/>
          <w:lang w:val="kk-KZ"/>
        </w:rPr>
        <w:t>БЕЛГІЛЕУЛЕР МЕН ҚЫСҚАРТУЛАР</w:t>
      </w:r>
    </w:p>
    <w:p w14:paraId="6A7A7306" w14:textId="77777777" w:rsidR="00A81031" w:rsidRPr="00130A6C" w:rsidRDefault="00A81031" w:rsidP="00CF772D">
      <w:pPr>
        <w:spacing w:after="0" w:line="240" w:lineRule="auto"/>
        <w:rPr>
          <w:rFonts w:ascii="Times New Roman" w:hAnsi="Times New Roman" w:cs="Times New Roman"/>
          <w:sz w:val="28"/>
          <w:szCs w:val="28"/>
          <w:lang w:val="kk-KZ"/>
        </w:rPr>
      </w:pPr>
    </w:p>
    <w:p w14:paraId="6B8BC048" w14:textId="6B5C8556" w:rsidR="00A81031" w:rsidRPr="00130A6C" w:rsidRDefault="00A81031" w:rsidP="00CF772D">
      <w:pPr>
        <w:spacing w:after="0" w:line="240" w:lineRule="auto"/>
        <w:rPr>
          <w:rFonts w:ascii="Times New Roman" w:hAnsi="Times New Roman" w:cs="Times New Roman"/>
          <w:sz w:val="28"/>
          <w:szCs w:val="28"/>
          <w:lang w:val="kk-KZ"/>
        </w:rPr>
      </w:pPr>
    </w:p>
    <w:tbl>
      <w:tblPr>
        <w:tblStyle w:val="a4"/>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3"/>
        <w:gridCol w:w="8397"/>
      </w:tblGrid>
      <w:tr w:rsidR="00A81031" w:rsidRPr="00130A6C" w14:paraId="5A45D840" w14:textId="77777777" w:rsidTr="00F0622D">
        <w:tc>
          <w:tcPr>
            <w:tcW w:w="1134" w:type="dxa"/>
          </w:tcPr>
          <w:p w14:paraId="4E3A53F9" w14:textId="77777777" w:rsidR="00A81031" w:rsidRPr="00130A6C" w:rsidRDefault="00A81031" w:rsidP="00F0622D">
            <w:pPr>
              <w:ind w:right="320"/>
              <w:rPr>
                <w:rFonts w:ascii="Times New Roman" w:hAnsi="Times New Roman" w:cs="Times New Roman"/>
                <w:b/>
                <w:sz w:val="28"/>
                <w:lang w:val="kk-KZ"/>
              </w:rPr>
            </w:pPr>
            <w:r w:rsidRPr="00130A6C">
              <w:rPr>
                <w:rFonts w:ascii="Times New Roman" w:hAnsi="Times New Roman" w:cs="Times New Roman"/>
                <w:sz w:val="28"/>
                <w:szCs w:val="28"/>
                <w:lang w:val="kk-KZ"/>
              </w:rPr>
              <w:t>т.с.с.</w:t>
            </w:r>
          </w:p>
        </w:tc>
        <w:tc>
          <w:tcPr>
            <w:tcW w:w="8612" w:type="dxa"/>
          </w:tcPr>
          <w:p w14:paraId="2EB469A6" w14:textId="77777777" w:rsidR="00A81031" w:rsidRPr="00130A6C" w:rsidRDefault="00A81031" w:rsidP="00F0622D">
            <w:pPr>
              <w:ind w:right="320"/>
              <w:rPr>
                <w:rFonts w:ascii="Times New Roman" w:hAnsi="Times New Roman" w:cs="Times New Roman"/>
                <w:b/>
                <w:sz w:val="28"/>
                <w:lang w:val="kk-KZ"/>
              </w:rPr>
            </w:pPr>
            <w:r w:rsidRPr="00130A6C">
              <w:rPr>
                <w:rFonts w:ascii="Times New Roman" w:hAnsi="Times New Roman" w:cs="Times New Roman"/>
                <w:sz w:val="28"/>
                <w:szCs w:val="28"/>
                <w:lang w:val="kk-KZ"/>
              </w:rPr>
              <w:t>– тағы сол сияқты</w:t>
            </w:r>
          </w:p>
        </w:tc>
      </w:tr>
      <w:tr w:rsidR="00A81031" w:rsidRPr="00130A6C" w14:paraId="27F1ACAC" w14:textId="77777777" w:rsidTr="00F0622D">
        <w:tc>
          <w:tcPr>
            <w:tcW w:w="1134" w:type="dxa"/>
          </w:tcPr>
          <w:p w14:paraId="4485EC03" w14:textId="77777777" w:rsidR="00A81031" w:rsidRPr="00130A6C" w:rsidRDefault="00A81031" w:rsidP="00F0622D">
            <w:pPr>
              <w:ind w:right="320"/>
              <w:rPr>
                <w:rFonts w:ascii="Times New Roman" w:hAnsi="Times New Roman" w:cs="Times New Roman"/>
                <w:b/>
                <w:sz w:val="28"/>
                <w:lang w:val="kk-KZ"/>
              </w:rPr>
            </w:pPr>
            <w:r w:rsidRPr="00130A6C">
              <w:rPr>
                <w:rFonts w:ascii="Times New Roman" w:hAnsi="Times New Roman" w:cs="Times New Roman"/>
                <w:sz w:val="28"/>
                <w:szCs w:val="28"/>
                <w:lang w:val="kk-KZ"/>
              </w:rPr>
              <w:t>т.б.</w:t>
            </w:r>
          </w:p>
        </w:tc>
        <w:tc>
          <w:tcPr>
            <w:tcW w:w="8612" w:type="dxa"/>
          </w:tcPr>
          <w:p w14:paraId="60BC03FB" w14:textId="77777777" w:rsidR="00A81031" w:rsidRPr="00130A6C" w:rsidRDefault="00A81031" w:rsidP="00F0622D">
            <w:pPr>
              <w:ind w:right="320"/>
              <w:rPr>
                <w:rFonts w:ascii="Times New Roman" w:hAnsi="Times New Roman" w:cs="Times New Roman"/>
                <w:b/>
                <w:sz w:val="28"/>
                <w:lang w:val="kk-KZ"/>
              </w:rPr>
            </w:pPr>
            <w:r w:rsidRPr="00130A6C">
              <w:rPr>
                <w:rFonts w:ascii="Times New Roman" w:hAnsi="Times New Roman" w:cs="Times New Roman"/>
                <w:sz w:val="28"/>
                <w:szCs w:val="28"/>
                <w:lang w:val="kk-KZ"/>
              </w:rPr>
              <w:t>– тағы басқа</w:t>
            </w:r>
          </w:p>
        </w:tc>
      </w:tr>
      <w:tr w:rsidR="00A81031" w:rsidRPr="00130A6C" w14:paraId="70B7D4CC" w14:textId="77777777" w:rsidTr="00F0622D">
        <w:tc>
          <w:tcPr>
            <w:tcW w:w="1134" w:type="dxa"/>
          </w:tcPr>
          <w:p w14:paraId="7D79F8F4" w14:textId="77777777" w:rsidR="00A81031" w:rsidRPr="00130A6C" w:rsidRDefault="00A81031" w:rsidP="00F0622D">
            <w:pPr>
              <w:ind w:right="320"/>
              <w:rPr>
                <w:rFonts w:ascii="Times New Roman" w:hAnsi="Times New Roman" w:cs="Times New Roman"/>
                <w:b/>
                <w:sz w:val="28"/>
                <w:lang w:val="kk-KZ"/>
              </w:rPr>
            </w:pPr>
            <w:r w:rsidRPr="00130A6C">
              <w:rPr>
                <w:rFonts w:ascii="Times New Roman" w:hAnsi="Times New Roman" w:cs="Times New Roman"/>
                <w:sz w:val="28"/>
                <w:szCs w:val="28"/>
                <w:lang w:val="kk-KZ"/>
              </w:rPr>
              <w:t>т.</w:t>
            </w:r>
          </w:p>
        </w:tc>
        <w:tc>
          <w:tcPr>
            <w:tcW w:w="8612" w:type="dxa"/>
          </w:tcPr>
          <w:p w14:paraId="4B50AADE" w14:textId="77777777" w:rsidR="00A81031" w:rsidRPr="00130A6C" w:rsidRDefault="00A81031" w:rsidP="00F0622D">
            <w:pPr>
              <w:ind w:right="320"/>
              <w:rPr>
                <w:rFonts w:ascii="Times New Roman" w:hAnsi="Times New Roman" w:cs="Times New Roman"/>
                <w:b/>
                <w:sz w:val="28"/>
                <w:lang w:val="kk-KZ"/>
              </w:rPr>
            </w:pPr>
            <w:r w:rsidRPr="00130A6C">
              <w:rPr>
                <w:rFonts w:ascii="Times New Roman" w:hAnsi="Times New Roman" w:cs="Times New Roman"/>
                <w:sz w:val="28"/>
                <w:szCs w:val="28"/>
                <w:lang w:val="kk-KZ"/>
              </w:rPr>
              <w:t>– том</w:t>
            </w:r>
          </w:p>
        </w:tc>
      </w:tr>
      <w:tr w:rsidR="00A81031" w:rsidRPr="00130A6C" w14:paraId="11B22628" w14:textId="77777777" w:rsidTr="00F0622D">
        <w:tc>
          <w:tcPr>
            <w:tcW w:w="1134" w:type="dxa"/>
          </w:tcPr>
          <w:p w14:paraId="576B8141" w14:textId="77777777" w:rsidR="00A81031" w:rsidRPr="00130A6C" w:rsidRDefault="00A81031" w:rsidP="00F0622D">
            <w:pPr>
              <w:ind w:right="320"/>
              <w:rPr>
                <w:rFonts w:ascii="Times New Roman" w:hAnsi="Times New Roman" w:cs="Times New Roman"/>
                <w:b/>
                <w:sz w:val="28"/>
                <w:lang w:val="kk-KZ"/>
              </w:rPr>
            </w:pPr>
            <w:r w:rsidRPr="00130A6C">
              <w:rPr>
                <w:rFonts w:ascii="Times New Roman" w:hAnsi="Times New Roman" w:cs="Times New Roman"/>
                <w:sz w:val="28"/>
                <w:szCs w:val="28"/>
                <w:lang w:val="kk-KZ"/>
              </w:rPr>
              <w:t>б.</w:t>
            </w:r>
          </w:p>
        </w:tc>
        <w:tc>
          <w:tcPr>
            <w:tcW w:w="8612" w:type="dxa"/>
          </w:tcPr>
          <w:p w14:paraId="524A9139" w14:textId="77777777" w:rsidR="00A81031" w:rsidRPr="00130A6C" w:rsidRDefault="00A81031" w:rsidP="00F0622D">
            <w:pPr>
              <w:ind w:right="320"/>
              <w:rPr>
                <w:rFonts w:ascii="Times New Roman" w:hAnsi="Times New Roman" w:cs="Times New Roman"/>
                <w:b/>
                <w:sz w:val="28"/>
                <w:lang w:val="kk-KZ"/>
              </w:rPr>
            </w:pPr>
            <w:r w:rsidRPr="00130A6C">
              <w:rPr>
                <w:rFonts w:ascii="Times New Roman" w:hAnsi="Times New Roman" w:cs="Times New Roman"/>
                <w:sz w:val="28"/>
                <w:szCs w:val="28"/>
                <w:lang w:val="kk-KZ"/>
              </w:rPr>
              <w:t>– бет</w:t>
            </w:r>
          </w:p>
        </w:tc>
      </w:tr>
      <w:tr w:rsidR="00A81031" w:rsidRPr="00130A6C" w14:paraId="5DBB1B18" w14:textId="77777777" w:rsidTr="00F0622D">
        <w:tc>
          <w:tcPr>
            <w:tcW w:w="1134" w:type="dxa"/>
          </w:tcPr>
          <w:p w14:paraId="7A6E75F7" w14:textId="77777777" w:rsidR="00A81031" w:rsidRPr="00130A6C" w:rsidRDefault="00A81031" w:rsidP="00F0622D">
            <w:pPr>
              <w:ind w:right="320"/>
              <w:rPr>
                <w:rFonts w:ascii="Times New Roman" w:hAnsi="Times New Roman" w:cs="Times New Roman"/>
                <w:b/>
                <w:sz w:val="28"/>
                <w:lang w:val="kk-KZ"/>
              </w:rPr>
            </w:pPr>
            <w:r w:rsidRPr="00130A6C">
              <w:rPr>
                <w:rFonts w:ascii="Times New Roman" w:hAnsi="Times New Roman" w:cs="Times New Roman"/>
                <w:sz w:val="28"/>
                <w:szCs w:val="28"/>
                <w:lang w:val="kk-KZ"/>
              </w:rPr>
              <w:t>бб.</w:t>
            </w:r>
          </w:p>
        </w:tc>
        <w:tc>
          <w:tcPr>
            <w:tcW w:w="8612" w:type="dxa"/>
          </w:tcPr>
          <w:p w14:paraId="7AB06FBA" w14:textId="77777777" w:rsidR="00A81031" w:rsidRPr="00130A6C" w:rsidRDefault="00A81031" w:rsidP="00F0622D">
            <w:pPr>
              <w:ind w:right="320"/>
              <w:rPr>
                <w:rFonts w:ascii="Times New Roman" w:hAnsi="Times New Roman" w:cs="Times New Roman"/>
                <w:sz w:val="28"/>
                <w:szCs w:val="28"/>
                <w:lang w:val="kk-KZ"/>
              </w:rPr>
            </w:pPr>
            <w:r w:rsidRPr="00130A6C">
              <w:rPr>
                <w:rFonts w:ascii="Times New Roman" w:hAnsi="Times New Roman" w:cs="Times New Roman"/>
                <w:sz w:val="28"/>
                <w:szCs w:val="28"/>
                <w:lang w:val="kk-KZ"/>
              </w:rPr>
              <w:t>– беттер</w:t>
            </w:r>
          </w:p>
        </w:tc>
      </w:tr>
    </w:tbl>
    <w:p w14:paraId="37F1B1AF" w14:textId="77777777" w:rsidR="00A81031" w:rsidRPr="00130A6C" w:rsidRDefault="00A81031" w:rsidP="00CF772D">
      <w:pPr>
        <w:spacing w:after="0" w:line="240" w:lineRule="auto"/>
        <w:rPr>
          <w:rFonts w:ascii="Times New Roman" w:hAnsi="Times New Roman" w:cs="Times New Roman"/>
          <w:sz w:val="28"/>
          <w:szCs w:val="28"/>
          <w:lang w:val="kk-KZ"/>
        </w:rPr>
      </w:pPr>
    </w:p>
    <w:p w14:paraId="2405B242" w14:textId="77777777" w:rsidR="00E55A91" w:rsidRPr="00130A6C" w:rsidRDefault="00E55A91" w:rsidP="00CF772D">
      <w:pPr>
        <w:spacing w:after="0" w:line="240" w:lineRule="auto"/>
        <w:rPr>
          <w:rFonts w:ascii="Times New Roman" w:hAnsi="Times New Roman" w:cs="Times New Roman"/>
          <w:sz w:val="28"/>
          <w:szCs w:val="28"/>
          <w:lang w:val="kk-KZ"/>
        </w:rPr>
      </w:pPr>
    </w:p>
    <w:p w14:paraId="3DA34DA5" w14:textId="77777777" w:rsidR="00A81031" w:rsidRPr="00130A6C" w:rsidRDefault="00A81031" w:rsidP="00F17D22">
      <w:pPr>
        <w:spacing w:after="0" w:line="240" w:lineRule="auto"/>
        <w:jc w:val="center"/>
        <w:rPr>
          <w:rFonts w:ascii="Times New Roman" w:hAnsi="Times New Roman" w:cs="Times New Roman"/>
          <w:b/>
          <w:sz w:val="28"/>
          <w:szCs w:val="28"/>
          <w:lang w:val="kk-KZ"/>
        </w:rPr>
      </w:pPr>
    </w:p>
    <w:p w14:paraId="740CC251" w14:textId="77777777" w:rsidR="00A81031" w:rsidRPr="00130A6C" w:rsidRDefault="00A81031" w:rsidP="00F17D22">
      <w:pPr>
        <w:spacing w:after="0" w:line="240" w:lineRule="auto"/>
        <w:jc w:val="center"/>
        <w:rPr>
          <w:rFonts w:ascii="Times New Roman" w:hAnsi="Times New Roman" w:cs="Times New Roman"/>
          <w:b/>
          <w:sz w:val="28"/>
          <w:szCs w:val="28"/>
          <w:lang w:val="kk-KZ"/>
        </w:rPr>
      </w:pPr>
    </w:p>
    <w:p w14:paraId="73BFF1CA" w14:textId="77777777" w:rsidR="00A81031" w:rsidRPr="00130A6C" w:rsidRDefault="00A81031" w:rsidP="00F17D22">
      <w:pPr>
        <w:spacing w:after="0" w:line="240" w:lineRule="auto"/>
        <w:jc w:val="center"/>
        <w:rPr>
          <w:rFonts w:ascii="Times New Roman" w:hAnsi="Times New Roman" w:cs="Times New Roman"/>
          <w:b/>
          <w:sz w:val="28"/>
          <w:szCs w:val="28"/>
          <w:lang w:val="kk-KZ"/>
        </w:rPr>
      </w:pPr>
    </w:p>
    <w:p w14:paraId="4A814469" w14:textId="77777777" w:rsidR="00A81031" w:rsidRPr="00130A6C" w:rsidRDefault="00A81031" w:rsidP="00F17D22">
      <w:pPr>
        <w:spacing w:after="0" w:line="240" w:lineRule="auto"/>
        <w:jc w:val="center"/>
        <w:rPr>
          <w:rFonts w:ascii="Times New Roman" w:hAnsi="Times New Roman" w:cs="Times New Roman"/>
          <w:b/>
          <w:sz w:val="28"/>
          <w:szCs w:val="28"/>
          <w:lang w:val="kk-KZ"/>
        </w:rPr>
      </w:pPr>
    </w:p>
    <w:p w14:paraId="5DBE3635" w14:textId="77777777" w:rsidR="00A81031" w:rsidRPr="00130A6C" w:rsidRDefault="00A81031" w:rsidP="00F17D22">
      <w:pPr>
        <w:spacing w:after="0" w:line="240" w:lineRule="auto"/>
        <w:jc w:val="center"/>
        <w:rPr>
          <w:rFonts w:ascii="Times New Roman" w:hAnsi="Times New Roman" w:cs="Times New Roman"/>
          <w:b/>
          <w:sz w:val="28"/>
          <w:szCs w:val="28"/>
          <w:lang w:val="kk-KZ"/>
        </w:rPr>
      </w:pPr>
    </w:p>
    <w:p w14:paraId="5DBF43CE" w14:textId="77777777" w:rsidR="00A81031" w:rsidRPr="00130A6C" w:rsidRDefault="00A81031" w:rsidP="00F17D22">
      <w:pPr>
        <w:spacing w:after="0" w:line="240" w:lineRule="auto"/>
        <w:jc w:val="center"/>
        <w:rPr>
          <w:rFonts w:ascii="Times New Roman" w:hAnsi="Times New Roman" w:cs="Times New Roman"/>
          <w:b/>
          <w:sz w:val="28"/>
          <w:szCs w:val="28"/>
          <w:lang w:val="kk-KZ"/>
        </w:rPr>
      </w:pPr>
    </w:p>
    <w:p w14:paraId="48819D67" w14:textId="77777777" w:rsidR="00A81031" w:rsidRPr="00130A6C" w:rsidRDefault="00A81031" w:rsidP="00F17D22">
      <w:pPr>
        <w:spacing w:after="0" w:line="240" w:lineRule="auto"/>
        <w:jc w:val="center"/>
        <w:rPr>
          <w:rFonts w:ascii="Times New Roman" w:hAnsi="Times New Roman" w:cs="Times New Roman"/>
          <w:b/>
          <w:sz w:val="28"/>
          <w:szCs w:val="28"/>
          <w:lang w:val="kk-KZ"/>
        </w:rPr>
      </w:pPr>
    </w:p>
    <w:p w14:paraId="6722F3B1" w14:textId="77777777" w:rsidR="00A81031" w:rsidRPr="00130A6C" w:rsidRDefault="00A81031" w:rsidP="00F17D22">
      <w:pPr>
        <w:spacing w:after="0" w:line="240" w:lineRule="auto"/>
        <w:jc w:val="center"/>
        <w:rPr>
          <w:rFonts w:ascii="Times New Roman" w:hAnsi="Times New Roman" w:cs="Times New Roman"/>
          <w:b/>
          <w:sz w:val="28"/>
          <w:szCs w:val="28"/>
          <w:lang w:val="kk-KZ"/>
        </w:rPr>
      </w:pPr>
    </w:p>
    <w:p w14:paraId="6923D775" w14:textId="77777777" w:rsidR="00A81031" w:rsidRPr="00130A6C" w:rsidRDefault="00A81031" w:rsidP="00F17D22">
      <w:pPr>
        <w:spacing w:after="0" w:line="240" w:lineRule="auto"/>
        <w:jc w:val="center"/>
        <w:rPr>
          <w:rFonts w:ascii="Times New Roman" w:hAnsi="Times New Roman" w:cs="Times New Roman"/>
          <w:b/>
          <w:sz w:val="28"/>
          <w:szCs w:val="28"/>
          <w:lang w:val="kk-KZ"/>
        </w:rPr>
      </w:pPr>
    </w:p>
    <w:p w14:paraId="6882119B" w14:textId="77777777" w:rsidR="00A81031" w:rsidRPr="00130A6C" w:rsidRDefault="00A81031" w:rsidP="00F17D22">
      <w:pPr>
        <w:spacing w:after="0" w:line="240" w:lineRule="auto"/>
        <w:jc w:val="center"/>
        <w:rPr>
          <w:rFonts w:ascii="Times New Roman" w:hAnsi="Times New Roman" w:cs="Times New Roman"/>
          <w:b/>
          <w:sz w:val="28"/>
          <w:szCs w:val="28"/>
          <w:lang w:val="kk-KZ"/>
        </w:rPr>
      </w:pPr>
    </w:p>
    <w:p w14:paraId="195B97BE" w14:textId="77777777" w:rsidR="00A81031" w:rsidRPr="00130A6C" w:rsidRDefault="00A81031" w:rsidP="00F17D22">
      <w:pPr>
        <w:spacing w:after="0" w:line="240" w:lineRule="auto"/>
        <w:jc w:val="center"/>
        <w:rPr>
          <w:rFonts w:ascii="Times New Roman" w:hAnsi="Times New Roman" w:cs="Times New Roman"/>
          <w:b/>
          <w:sz w:val="28"/>
          <w:szCs w:val="28"/>
          <w:lang w:val="kk-KZ"/>
        </w:rPr>
      </w:pPr>
    </w:p>
    <w:p w14:paraId="46DEE137" w14:textId="77777777" w:rsidR="00A81031" w:rsidRPr="00130A6C" w:rsidRDefault="00A81031" w:rsidP="00F17D22">
      <w:pPr>
        <w:spacing w:after="0" w:line="240" w:lineRule="auto"/>
        <w:jc w:val="center"/>
        <w:rPr>
          <w:rFonts w:ascii="Times New Roman" w:hAnsi="Times New Roman" w:cs="Times New Roman"/>
          <w:b/>
          <w:sz w:val="28"/>
          <w:szCs w:val="28"/>
          <w:lang w:val="kk-KZ"/>
        </w:rPr>
      </w:pPr>
    </w:p>
    <w:p w14:paraId="21BA80B7" w14:textId="77777777" w:rsidR="00A81031" w:rsidRPr="00130A6C" w:rsidRDefault="00A81031" w:rsidP="00F17D22">
      <w:pPr>
        <w:spacing w:after="0" w:line="240" w:lineRule="auto"/>
        <w:jc w:val="center"/>
        <w:rPr>
          <w:rFonts w:ascii="Times New Roman" w:hAnsi="Times New Roman" w:cs="Times New Roman"/>
          <w:b/>
          <w:sz w:val="28"/>
          <w:szCs w:val="28"/>
          <w:lang w:val="kk-KZ"/>
        </w:rPr>
      </w:pPr>
    </w:p>
    <w:p w14:paraId="1C8EE62C" w14:textId="77777777" w:rsidR="00A81031" w:rsidRPr="00130A6C" w:rsidRDefault="00A81031" w:rsidP="00F17D22">
      <w:pPr>
        <w:spacing w:after="0" w:line="240" w:lineRule="auto"/>
        <w:jc w:val="center"/>
        <w:rPr>
          <w:rFonts w:ascii="Times New Roman" w:hAnsi="Times New Roman" w:cs="Times New Roman"/>
          <w:b/>
          <w:sz w:val="28"/>
          <w:szCs w:val="28"/>
          <w:lang w:val="kk-KZ"/>
        </w:rPr>
      </w:pPr>
    </w:p>
    <w:p w14:paraId="59119E30" w14:textId="77777777" w:rsidR="00A81031" w:rsidRPr="00130A6C" w:rsidRDefault="00A81031" w:rsidP="00F17D22">
      <w:pPr>
        <w:spacing w:after="0" w:line="240" w:lineRule="auto"/>
        <w:jc w:val="center"/>
        <w:rPr>
          <w:rFonts w:ascii="Times New Roman" w:hAnsi="Times New Roman" w:cs="Times New Roman"/>
          <w:b/>
          <w:sz w:val="28"/>
          <w:szCs w:val="28"/>
          <w:lang w:val="kk-KZ"/>
        </w:rPr>
      </w:pPr>
    </w:p>
    <w:p w14:paraId="3D8DC1B0" w14:textId="77777777" w:rsidR="00A81031" w:rsidRPr="00130A6C" w:rsidRDefault="00A81031" w:rsidP="00F17D22">
      <w:pPr>
        <w:spacing w:after="0" w:line="240" w:lineRule="auto"/>
        <w:jc w:val="center"/>
        <w:rPr>
          <w:rFonts w:ascii="Times New Roman" w:hAnsi="Times New Roman" w:cs="Times New Roman"/>
          <w:b/>
          <w:sz w:val="28"/>
          <w:szCs w:val="28"/>
          <w:lang w:val="kk-KZ"/>
        </w:rPr>
      </w:pPr>
    </w:p>
    <w:p w14:paraId="47A3CB34" w14:textId="77777777" w:rsidR="00A81031" w:rsidRPr="00130A6C" w:rsidRDefault="00A81031" w:rsidP="00F17D22">
      <w:pPr>
        <w:spacing w:after="0" w:line="240" w:lineRule="auto"/>
        <w:jc w:val="center"/>
        <w:rPr>
          <w:rFonts w:ascii="Times New Roman" w:hAnsi="Times New Roman" w:cs="Times New Roman"/>
          <w:b/>
          <w:sz w:val="28"/>
          <w:szCs w:val="28"/>
          <w:lang w:val="kk-KZ"/>
        </w:rPr>
      </w:pPr>
    </w:p>
    <w:p w14:paraId="23F2A02E" w14:textId="77777777" w:rsidR="00A81031" w:rsidRPr="00130A6C" w:rsidRDefault="00A81031" w:rsidP="00F17D22">
      <w:pPr>
        <w:spacing w:after="0" w:line="240" w:lineRule="auto"/>
        <w:jc w:val="center"/>
        <w:rPr>
          <w:rFonts w:ascii="Times New Roman" w:hAnsi="Times New Roman" w:cs="Times New Roman"/>
          <w:b/>
          <w:sz w:val="28"/>
          <w:szCs w:val="28"/>
          <w:lang w:val="kk-KZ"/>
        </w:rPr>
      </w:pPr>
    </w:p>
    <w:p w14:paraId="14C64B13" w14:textId="77777777" w:rsidR="00A81031" w:rsidRPr="00130A6C" w:rsidRDefault="00A81031" w:rsidP="00F17D22">
      <w:pPr>
        <w:spacing w:after="0" w:line="240" w:lineRule="auto"/>
        <w:jc w:val="center"/>
        <w:rPr>
          <w:rFonts w:ascii="Times New Roman" w:hAnsi="Times New Roman" w:cs="Times New Roman"/>
          <w:b/>
          <w:sz w:val="28"/>
          <w:szCs w:val="28"/>
          <w:lang w:val="kk-KZ"/>
        </w:rPr>
      </w:pPr>
    </w:p>
    <w:p w14:paraId="6C702DAE" w14:textId="77777777" w:rsidR="00A81031" w:rsidRPr="00130A6C" w:rsidRDefault="00A81031" w:rsidP="00F17D22">
      <w:pPr>
        <w:spacing w:after="0" w:line="240" w:lineRule="auto"/>
        <w:jc w:val="center"/>
        <w:rPr>
          <w:rFonts w:ascii="Times New Roman" w:hAnsi="Times New Roman" w:cs="Times New Roman"/>
          <w:b/>
          <w:sz w:val="28"/>
          <w:szCs w:val="28"/>
          <w:lang w:val="kk-KZ"/>
        </w:rPr>
      </w:pPr>
    </w:p>
    <w:p w14:paraId="491D21EA" w14:textId="7BF58DDA" w:rsidR="00A81031" w:rsidRDefault="00A81031" w:rsidP="00F17D22">
      <w:pPr>
        <w:spacing w:after="0" w:line="240" w:lineRule="auto"/>
        <w:jc w:val="center"/>
        <w:rPr>
          <w:rFonts w:ascii="Times New Roman" w:hAnsi="Times New Roman" w:cs="Times New Roman"/>
          <w:b/>
          <w:sz w:val="28"/>
          <w:szCs w:val="28"/>
          <w:lang w:val="kk-KZ"/>
        </w:rPr>
      </w:pPr>
    </w:p>
    <w:p w14:paraId="164FCEE5" w14:textId="0EC0F3D9" w:rsidR="00B722CB" w:rsidRDefault="00B722CB" w:rsidP="00F17D22">
      <w:pPr>
        <w:spacing w:after="0" w:line="240" w:lineRule="auto"/>
        <w:jc w:val="center"/>
        <w:rPr>
          <w:rFonts w:ascii="Times New Roman" w:hAnsi="Times New Roman" w:cs="Times New Roman"/>
          <w:b/>
          <w:sz w:val="28"/>
          <w:szCs w:val="28"/>
          <w:lang w:val="kk-KZ"/>
        </w:rPr>
      </w:pPr>
    </w:p>
    <w:p w14:paraId="1B577858" w14:textId="05B07767" w:rsidR="00B722CB" w:rsidRDefault="00B722CB" w:rsidP="00F17D22">
      <w:pPr>
        <w:spacing w:after="0" w:line="240" w:lineRule="auto"/>
        <w:jc w:val="center"/>
        <w:rPr>
          <w:rFonts w:ascii="Times New Roman" w:hAnsi="Times New Roman" w:cs="Times New Roman"/>
          <w:b/>
          <w:sz w:val="28"/>
          <w:szCs w:val="28"/>
          <w:lang w:val="kk-KZ"/>
        </w:rPr>
      </w:pPr>
    </w:p>
    <w:p w14:paraId="5DE15D11" w14:textId="29BC4D4A" w:rsidR="00B722CB" w:rsidRDefault="00B722CB" w:rsidP="00F17D22">
      <w:pPr>
        <w:spacing w:after="0" w:line="240" w:lineRule="auto"/>
        <w:jc w:val="center"/>
        <w:rPr>
          <w:rFonts w:ascii="Times New Roman" w:hAnsi="Times New Roman" w:cs="Times New Roman"/>
          <w:b/>
          <w:sz w:val="28"/>
          <w:szCs w:val="28"/>
          <w:lang w:val="kk-KZ"/>
        </w:rPr>
      </w:pPr>
    </w:p>
    <w:p w14:paraId="37EDC9E1" w14:textId="77777777" w:rsidR="00B722CB" w:rsidRPr="00130A6C" w:rsidRDefault="00B722CB" w:rsidP="00F17D22">
      <w:pPr>
        <w:spacing w:after="0" w:line="240" w:lineRule="auto"/>
        <w:jc w:val="center"/>
        <w:rPr>
          <w:rFonts w:ascii="Times New Roman" w:hAnsi="Times New Roman" w:cs="Times New Roman"/>
          <w:b/>
          <w:sz w:val="28"/>
          <w:szCs w:val="28"/>
          <w:lang w:val="kk-KZ"/>
        </w:rPr>
      </w:pPr>
    </w:p>
    <w:p w14:paraId="22F745B3" w14:textId="77777777" w:rsidR="00A81031" w:rsidRPr="00130A6C" w:rsidRDefault="00A81031" w:rsidP="00F17D22">
      <w:pPr>
        <w:spacing w:after="0" w:line="240" w:lineRule="auto"/>
        <w:jc w:val="center"/>
        <w:rPr>
          <w:rFonts w:ascii="Times New Roman" w:hAnsi="Times New Roman" w:cs="Times New Roman"/>
          <w:b/>
          <w:sz w:val="28"/>
          <w:szCs w:val="28"/>
          <w:lang w:val="kk-KZ"/>
        </w:rPr>
      </w:pPr>
    </w:p>
    <w:p w14:paraId="589A864D" w14:textId="77777777" w:rsidR="00A81031" w:rsidRPr="00130A6C" w:rsidRDefault="00A81031" w:rsidP="00F17D22">
      <w:pPr>
        <w:spacing w:after="0" w:line="240" w:lineRule="auto"/>
        <w:jc w:val="center"/>
        <w:rPr>
          <w:rFonts w:ascii="Times New Roman" w:hAnsi="Times New Roman" w:cs="Times New Roman"/>
          <w:b/>
          <w:sz w:val="28"/>
          <w:szCs w:val="28"/>
          <w:lang w:val="kk-KZ"/>
        </w:rPr>
      </w:pPr>
    </w:p>
    <w:p w14:paraId="36848CFE" w14:textId="77777777" w:rsidR="00A81031" w:rsidRPr="00130A6C" w:rsidRDefault="00A81031" w:rsidP="00F17D22">
      <w:pPr>
        <w:spacing w:after="0" w:line="240" w:lineRule="auto"/>
        <w:jc w:val="center"/>
        <w:rPr>
          <w:rFonts w:ascii="Times New Roman" w:hAnsi="Times New Roman" w:cs="Times New Roman"/>
          <w:b/>
          <w:sz w:val="28"/>
          <w:szCs w:val="28"/>
          <w:lang w:val="kk-KZ"/>
        </w:rPr>
      </w:pPr>
    </w:p>
    <w:p w14:paraId="2502A304" w14:textId="77777777" w:rsidR="00A81031" w:rsidRPr="00130A6C" w:rsidRDefault="00A81031" w:rsidP="00F17D22">
      <w:pPr>
        <w:spacing w:after="0" w:line="240" w:lineRule="auto"/>
        <w:jc w:val="center"/>
        <w:rPr>
          <w:rFonts w:ascii="Times New Roman" w:hAnsi="Times New Roman" w:cs="Times New Roman"/>
          <w:b/>
          <w:sz w:val="28"/>
          <w:szCs w:val="28"/>
          <w:lang w:val="kk-KZ"/>
        </w:rPr>
      </w:pPr>
    </w:p>
    <w:p w14:paraId="09D80F0E" w14:textId="77777777" w:rsidR="00A81031" w:rsidRPr="00130A6C" w:rsidRDefault="00A81031" w:rsidP="00F17D22">
      <w:pPr>
        <w:spacing w:after="0" w:line="240" w:lineRule="auto"/>
        <w:jc w:val="center"/>
        <w:rPr>
          <w:rFonts w:ascii="Times New Roman" w:hAnsi="Times New Roman" w:cs="Times New Roman"/>
          <w:b/>
          <w:sz w:val="28"/>
          <w:szCs w:val="28"/>
          <w:lang w:val="kk-KZ"/>
        </w:rPr>
      </w:pPr>
    </w:p>
    <w:p w14:paraId="109E07B2" w14:textId="77777777" w:rsidR="00A81031" w:rsidRPr="00130A6C" w:rsidRDefault="00A81031" w:rsidP="00F17D22">
      <w:pPr>
        <w:spacing w:after="0" w:line="240" w:lineRule="auto"/>
        <w:jc w:val="center"/>
        <w:rPr>
          <w:rFonts w:ascii="Times New Roman" w:hAnsi="Times New Roman" w:cs="Times New Roman"/>
          <w:b/>
          <w:sz w:val="28"/>
          <w:szCs w:val="28"/>
          <w:lang w:val="kk-KZ"/>
        </w:rPr>
      </w:pPr>
    </w:p>
    <w:p w14:paraId="626EDABE" w14:textId="77777777" w:rsidR="00A81031" w:rsidRPr="00130A6C" w:rsidRDefault="00A81031" w:rsidP="00B722CB">
      <w:pPr>
        <w:spacing w:after="0" w:line="240" w:lineRule="auto"/>
        <w:rPr>
          <w:rFonts w:ascii="Times New Roman" w:hAnsi="Times New Roman" w:cs="Times New Roman"/>
          <w:b/>
          <w:sz w:val="28"/>
          <w:szCs w:val="28"/>
          <w:lang w:val="kk-KZ"/>
        </w:rPr>
      </w:pPr>
    </w:p>
    <w:p w14:paraId="61A86056" w14:textId="525C15C5" w:rsidR="00A81031" w:rsidRPr="00130A6C" w:rsidRDefault="00A81031" w:rsidP="00F17D22">
      <w:pPr>
        <w:spacing w:after="0" w:line="240" w:lineRule="auto"/>
        <w:jc w:val="center"/>
        <w:rPr>
          <w:rFonts w:ascii="Times New Roman" w:hAnsi="Times New Roman" w:cs="Times New Roman"/>
          <w:b/>
          <w:sz w:val="28"/>
          <w:szCs w:val="28"/>
          <w:lang w:val="kk-KZ"/>
        </w:rPr>
      </w:pPr>
    </w:p>
    <w:p w14:paraId="616E4198" w14:textId="31BC171C" w:rsidR="00A81031" w:rsidRPr="00130A6C" w:rsidRDefault="00774361" w:rsidP="00F17D22">
      <w:pPr>
        <w:spacing w:after="0" w:line="240" w:lineRule="auto"/>
        <w:jc w:val="center"/>
        <w:rPr>
          <w:rFonts w:ascii="Times New Roman" w:hAnsi="Times New Roman" w:cs="Times New Roman"/>
          <w:b/>
          <w:sz w:val="28"/>
          <w:szCs w:val="28"/>
          <w:lang w:val="kk-KZ"/>
        </w:rPr>
      </w:pPr>
      <w:r w:rsidRPr="00130A6C">
        <w:rPr>
          <w:rFonts w:ascii="Times New Roman" w:hAnsi="Times New Roman" w:cs="Times New Roman"/>
          <w:noProof/>
          <w:sz w:val="28"/>
          <w:szCs w:val="28"/>
          <w:lang w:eastAsia="ru-RU"/>
        </w:rPr>
        <mc:AlternateContent>
          <mc:Choice Requires="wps">
            <w:drawing>
              <wp:anchor distT="0" distB="0" distL="114300" distR="114300" simplePos="0" relativeHeight="251665408" behindDoc="0" locked="0" layoutInCell="1" allowOverlap="1" wp14:anchorId="671AB631" wp14:editId="61BE8328">
                <wp:simplePos x="0" y="0"/>
                <wp:positionH relativeFrom="column">
                  <wp:posOffset>2813050</wp:posOffset>
                </wp:positionH>
                <wp:positionV relativeFrom="paragraph">
                  <wp:posOffset>253365</wp:posOffset>
                </wp:positionV>
                <wp:extent cx="628650" cy="381000"/>
                <wp:effectExtent l="0" t="0" r="19050" b="19050"/>
                <wp:wrapNone/>
                <wp:docPr id="4" name="Прямоугольник 4"/>
                <wp:cNvGraphicFramePr/>
                <a:graphic xmlns:a="http://schemas.openxmlformats.org/drawingml/2006/main">
                  <a:graphicData uri="http://schemas.microsoft.com/office/word/2010/wordprocessingShape">
                    <wps:wsp>
                      <wps:cNvSpPr/>
                      <wps:spPr>
                        <a:xfrm>
                          <a:off x="0" y="0"/>
                          <a:ext cx="628650" cy="3810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6AF6734" id="Прямоугольник 4" o:spid="_x0000_s1026" style="position:absolute;margin-left:221.5pt;margin-top:19.95pt;width:49.5pt;height:30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a5ytgIAALwFAAAOAAAAZHJzL2Uyb0RvYy54bWysVM1u2zAMvg/YOwi6r7aztOuCOkWQosOA&#10;oi3WDj0rshQbkCVNUuJkpwG7Ftgj7CF2GfbTZ3DeaJT8k7Qrdih2kUWT/Eh+Inl0vCoFWjJjCyVT&#10;nOzFGDFJVVbIeYrfX5++OMTIOiIzIpRkKV4zi4/Hz58dVXrEBipXImMGAYi0o0qnOHdOj6LI0pyV&#10;xO4pzSQouTIlcSCaeZQZUgF6KaJBHB9ElTKZNooya+HvSaPE44DPOaPugnPLHBIphtxcOE04Z/6M&#10;xkdkNDdE5wVt0yBPyKIkhYSgPdQJcQQtTPEXVFlQo6zibo+qMlKcF5SFGqCaJH5QzVVONAu1ADlW&#10;9zTZ/wdLz5eXBhVZiocYSVLCE9VfN582X+pf9d3mc/2tvqt/bm7r3/X3+gcaer4qbUfgdqUvTStZ&#10;uPriV9yU/gtloVXgeN1zzFYOUfh5MDg82IeXoKB6eZjEcXiDaOusjXVvmCqRv6TYwBMGZsnyzDoI&#10;CKadiY9llSiy00KIIPi2YVNh0JLAg8/miU8YPO5ZCfkkR4DxnpGvv6k43NxaMI8n5DvGgUmocRAS&#10;Dj28TYZQyqRLGlVOMtbkuA8MdBT0HiHnAOiROVTXY7cA9wvtsJtiW3vvysII9M7xvxJrnHuPEFlJ&#10;1zuXhVTmMQABVbWRG/uOpIYaz9JMZWvoM6OaAbSanhbwvGfEuktiYOKgI2CLuAs4uFBVilV7wyhX&#10;5uNj/709DAJoMapgglNsPyyIYRiJtxJG5HUyHPqRD8Jw/9UABLOrme1q5KKcKuiZBPaVpuHq7Z3o&#10;rtyo8gaWzcRHBRWRFGKnmDrTCVPXbBZYV5RNJsEMxlwTdyavNPXgnlXfvterG2J02+MOhuNcddNO&#10;Rg9avbH1nlJNFk7xIszBlteWb1gRoXHadeZ30K4crLZLd/wHAAD//wMAUEsDBBQABgAIAAAAIQCe&#10;k2jj3wAAAAkBAAAPAAAAZHJzL2Rvd25yZXYueG1sTI/NTsMwEITvSLyDtUjcqEMafhKyqRACIaQe&#10;oEWCoxuvk4jYjmInDW/PcoLjzo5mvik3i+3FTGPovEO4XCUgyNVed65BeN8/XdyCCFE5rXrvCOGb&#10;Amyq05NSFdof3RvNu9gIDnGhUAhtjEMhZahbsiqs/ECOf8aPVkU+x0bqUR053PYyTZJraVXnuKFV&#10;Az20VH/tJovwadTz/vElbKVJZ5N3r9OHuZkQz8+W+zsQkZb4Z4ZffEaHipkOfnI6iB4hy9a8JSKs&#10;8xwEG66ylIUDQs6CrEr5f0H1AwAA//8DAFBLAQItABQABgAIAAAAIQC2gziS/gAAAOEBAAATAAAA&#10;AAAAAAAAAAAAAAAAAABbQ29udGVudF9UeXBlc10ueG1sUEsBAi0AFAAGAAgAAAAhADj9If/WAAAA&#10;lAEAAAsAAAAAAAAAAAAAAAAALwEAAF9yZWxzLy5yZWxzUEsBAi0AFAAGAAgAAAAhAI+JrnK2AgAA&#10;vAUAAA4AAAAAAAAAAAAAAAAALgIAAGRycy9lMm9Eb2MueG1sUEsBAi0AFAAGAAgAAAAhAJ6TaOPf&#10;AAAACQEAAA8AAAAAAAAAAAAAAAAAEAUAAGRycy9kb3ducmV2LnhtbFBLBQYAAAAABAAEAPMAAAAc&#10;BgAAAAA=&#10;" fillcolor="white [3212]" strokecolor="white [3212]" strokeweight="1pt"/>
            </w:pict>
          </mc:Fallback>
        </mc:AlternateContent>
      </w:r>
    </w:p>
    <w:p w14:paraId="6512DB9F" w14:textId="4DA39627" w:rsidR="009E27DB" w:rsidRPr="00130A6C" w:rsidRDefault="009E27DB" w:rsidP="00F17D22">
      <w:pPr>
        <w:spacing w:after="0" w:line="240" w:lineRule="auto"/>
        <w:jc w:val="center"/>
        <w:rPr>
          <w:rFonts w:ascii="Times New Roman" w:hAnsi="Times New Roman" w:cs="Times New Roman"/>
          <w:b/>
          <w:sz w:val="28"/>
          <w:szCs w:val="28"/>
          <w:lang w:val="kk-KZ"/>
        </w:rPr>
      </w:pPr>
      <w:r w:rsidRPr="00130A6C">
        <w:rPr>
          <w:rFonts w:ascii="Times New Roman" w:hAnsi="Times New Roman" w:cs="Times New Roman"/>
          <w:b/>
          <w:sz w:val="28"/>
          <w:szCs w:val="28"/>
          <w:lang w:val="kk-KZ"/>
        </w:rPr>
        <w:t>АНЫҚТАМАЛАР</w:t>
      </w:r>
    </w:p>
    <w:p w14:paraId="2E5657BD" w14:textId="4170AF73" w:rsidR="009E27DB" w:rsidRPr="00130A6C" w:rsidRDefault="009E27DB" w:rsidP="00F17D22">
      <w:pPr>
        <w:spacing w:after="0" w:line="240" w:lineRule="auto"/>
        <w:jc w:val="center"/>
        <w:rPr>
          <w:rFonts w:ascii="Times New Roman" w:hAnsi="Times New Roman" w:cs="Times New Roman"/>
          <w:sz w:val="28"/>
          <w:szCs w:val="28"/>
          <w:lang w:val="kk-KZ"/>
        </w:rPr>
      </w:pPr>
    </w:p>
    <w:p w14:paraId="1B07A031" w14:textId="2C4744F9" w:rsidR="009E27DB" w:rsidRPr="00130A6C" w:rsidRDefault="009E27DB" w:rsidP="009E27DB">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Диссертациялық жұмыста төмендегідей анықтамаларға сәйкес терминдер қолданылды:</w:t>
      </w:r>
    </w:p>
    <w:p w14:paraId="10946B6A" w14:textId="66C4047C" w:rsidR="00B66487" w:rsidRPr="00130A6C" w:rsidRDefault="00B66487" w:rsidP="009E27DB">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b/>
          <w:sz w:val="28"/>
          <w:szCs w:val="28"/>
          <w:lang w:val="kk-KZ"/>
        </w:rPr>
        <w:t>Автор</w:t>
      </w:r>
      <w:r w:rsidR="00195C3D" w:rsidRPr="00130A6C">
        <w:rPr>
          <w:rFonts w:ascii="Times New Roman" w:hAnsi="Times New Roman" w:cs="Times New Roman"/>
          <w:b/>
          <w:sz w:val="28"/>
          <w:szCs w:val="28"/>
          <w:lang w:val="kk-KZ"/>
        </w:rPr>
        <w:t xml:space="preserve"> </w:t>
      </w:r>
      <w:r w:rsidR="00195C3D" w:rsidRPr="00130A6C">
        <w:rPr>
          <w:rFonts w:ascii="Times New Roman" w:hAnsi="Times New Roman" w:cs="Times New Roman"/>
          <w:sz w:val="28"/>
          <w:szCs w:val="28"/>
          <w:lang w:val="kk-KZ"/>
        </w:rPr>
        <w:t xml:space="preserve">– </w:t>
      </w:r>
      <w:r w:rsidR="004D0452" w:rsidRPr="00130A6C">
        <w:rPr>
          <w:rFonts w:ascii="Times New Roman" w:hAnsi="Times New Roman" w:cs="Times New Roman"/>
          <w:sz w:val="28"/>
          <w:szCs w:val="28"/>
          <w:lang w:val="kk-KZ"/>
        </w:rPr>
        <w:t>(лат. auctor − жаратушы, негізін қалаушы) – өнертануда, философияда эстетикалық, сондай-ақ мәдени-әлеуметтік категория ретінде қарастырылатын ұғым. Қазіргі әдебиеттануда қалыптасқан түсінік бойынша автор − өз шығармасы арқылы өзінің дара көркемдік танымын әйгілейтін шығармашылық тұлға.</w:t>
      </w:r>
    </w:p>
    <w:p w14:paraId="08ED0A01" w14:textId="740DD5C5" w:rsidR="00D06EBA" w:rsidRPr="00130A6C" w:rsidRDefault="00D06EBA" w:rsidP="009E27DB">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b/>
          <w:sz w:val="28"/>
          <w:szCs w:val="28"/>
          <w:lang w:val="kk-KZ"/>
        </w:rPr>
        <w:t>Архетип</w:t>
      </w:r>
      <w:r w:rsidR="005E0106" w:rsidRPr="00130A6C">
        <w:rPr>
          <w:rFonts w:ascii="Times New Roman" w:hAnsi="Times New Roman" w:cs="Times New Roman"/>
          <w:b/>
          <w:sz w:val="28"/>
          <w:szCs w:val="28"/>
          <w:lang w:val="kk-KZ"/>
        </w:rPr>
        <w:t xml:space="preserve"> </w:t>
      </w:r>
      <w:r w:rsidR="005E0106" w:rsidRPr="00130A6C">
        <w:rPr>
          <w:rFonts w:ascii="Times New Roman" w:hAnsi="Times New Roman" w:cs="Times New Roman"/>
          <w:sz w:val="28"/>
          <w:szCs w:val="28"/>
          <w:lang w:val="kk-KZ"/>
        </w:rPr>
        <w:t xml:space="preserve">(ежелгі грек. </w:t>
      </w:r>
      <w:r w:rsidR="00792EC9" w:rsidRPr="00130A6C">
        <w:rPr>
          <w:rFonts w:ascii="Times New Roman" w:hAnsi="Times New Roman" w:cs="Times New Roman"/>
          <w:sz w:val="28"/>
          <w:szCs w:val="28"/>
          <w:lang w:val="kk-KZ"/>
        </w:rPr>
        <w:t>а</w:t>
      </w:r>
      <w:r w:rsidR="005E0106" w:rsidRPr="00130A6C">
        <w:rPr>
          <w:rFonts w:ascii="Times New Roman" w:hAnsi="Times New Roman" w:cs="Times New Roman"/>
          <w:sz w:val="28"/>
          <w:szCs w:val="28"/>
          <w:lang w:val="kk-KZ"/>
        </w:rPr>
        <w:t xml:space="preserve">pxw arkho – бастау, </w:t>
      </w:r>
      <w:r w:rsidR="005E0106" w:rsidRPr="00130A6C">
        <w:rPr>
          <w:rFonts w:ascii="Times New Roman" w:hAnsi="Times New Roman" w:cs="Times New Roman"/>
          <w:sz w:val="28"/>
          <w:szCs w:val="28"/>
          <w:lang w:val="en-US"/>
        </w:rPr>
        <w:t>τύπο</w:t>
      </w:r>
      <w:r w:rsidR="005E0106" w:rsidRPr="00130A6C">
        <w:rPr>
          <w:rFonts w:ascii="Times New Roman" w:hAnsi="Times New Roman" w:cs="Times New Roman"/>
          <w:sz w:val="28"/>
          <w:szCs w:val="28"/>
          <w:lang w:val="kk-KZ"/>
        </w:rPr>
        <w:t>ҫ t</w:t>
      </w:r>
      <w:r w:rsidR="005E0106" w:rsidRPr="00130A6C">
        <w:rPr>
          <w:rFonts w:ascii="Times New Roman" w:hAnsi="Times New Roman" w:cs="Times New Roman"/>
          <w:sz w:val="28"/>
          <w:szCs w:val="28"/>
          <w:lang w:val="en-US"/>
        </w:rPr>
        <w:t>ύ</w:t>
      </w:r>
      <w:r w:rsidR="005E0106" w:rsidRPr="00130A6C">
        <w:rPr>
          <w:rFonts w:ascii="Times New Roman" w:hAnsi="Times New Roman" w:cs="Times New Roman"/>
          <w:sz w:val="28"/>
          <w:szCs w:val="28"/>
          <w:lang w:val="kk-KZ"/>
        </w:rPr>
        <w:t>pos – сұрыптау, түр)</w:t>
      </w:r>
      <w:r w:rsidRPr="00130A6C">
        <w:rPr>
          <w:rFonts w:ascii="Times New Roman" w:hAnsi="Times New Roman" w:cs="Times New Roman"/>
          <w:sz w:val="28"/>
          <w:szCs w:val="28"/>
          <w:lang w:val="kk-KZ"/>
        </w:rPr>
        <w:t xml:space="preserve"> – </w:t>
      </w:r>
      <w:r w:rsidR="005E0106" w:rsidRPr="00130A6C">
        <w:rPr>
          <w:rFonts w:ascii="Times New Roman" w:hAnsi="Times New Roman" w:cs="Times New Roman"/>
          <w:sz w:val="28"/>
          <w:szCs w:val="28"/>
          <w:lang w:val="kk-KZ"/>
        </w:rPr>
        <w:t>әртүрлі мәдениет пен дәуірде қайтала</w:t>
      </w:r>
      <w:r w:rsidR="005D6C5A">
        <w:rPr>
          <w:rFonts w:ascii="Times New Roman" w:hAnsi="Times New Roman" w:cs="Times New Roman"/>
          <w:sz w:val="28"/>
          <w:szCs w:val="28"/>
          <w:lang w:val="kk-KZ"/>
        </w:rPr>
        <w:t>на</w:t>
      </w:r>
      <w:r w:rsidR="005E0106" w:rsidRPr="00130A6C">
        <w:rPr>
          <w:rFonts w:ascii="Times New Roman" w:hAnsi="Times New Roman" w:cs="Times New Roman"/>
          <w:sz w:val="28"/>
          <w:szCs w:val="28"/>
          <w:lang w:val="kk-KZ"/>
        </w:rPr>
        <w:t xml:space="preserve">тын, ұжымдық бейсанаға байланысты әмбебап символдар мен образдар. Бұл психоаналитикалық теорияның негізін қалаған швейцариялық психоаналитик К.Г.Юнг. </w:t>
      </w:r>
    </w:p>
    <w:p w14:paraId="433D8650" w14:textId="2D297F87" w:rsidR="005E0106" w:rsidRPr="00130A6C" w:rsidRDefault="005E0106" w:rsidP="009E27DB">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b/>
          <w:sz w:val="28"/>
          <w:szCs w:val="28"/>
          <w:lang w:val="kk-KZ"/>
        </w:rPr>
        <w:t>Архетиптік образдар</w:t>
      </w:r>
      <w:r w:rsidRPr="00130A6C">
        <w:rPr>
          <w:rFonts w:ascii="Times New Roman" w:hAnsi="Times New Roman" w:cs="Times New Roman"/>
          <w:sz w:val="28"/>
          <w:szCs w:val="28"/>
          <w:lang w:val="kk-KZ"/>
        </w:rPr>
        <w:t xml:space="preserve"> – түрлі халықтың мифінде, дінінде, әдебиетінде бірдей немесе ұқсас болып, әрі қайталанып отыратын мотивтер, образдар мен сюжеттер. Мысалы, «құтқарушы», «батыр», «көлеңке», «ана», «қарт данагөй», «айлакер» («трикстер») сияқты образдар мен мотивтерді түрлі әдеби шығармаларда және мифологияда жиі кездестіруге болады. Архетиптік образдарға «батыр», «көлеңке», «данагөй», «ана» сияқты образдар жатады. Олар адамдардың мінез-құлқын, эмоцияларын және өмірдегі жағдайларды символикалық деңгейде </w:t>
      </w:r>
      <w:r w:rsidR="00792EC9" w:rsidRPr="00130A6C">
        <w:rPr>
          <w:rFonts w:ascii="Times New Roman" w:hAnsi="Times New Roman" w:cs="Times New Roman"/>
          <w:sz w:val="28"/>
          <w:szCs w:val="28"/>
          <w:lang w:val="kk-KZ"/>
        </w:rPr>
        <w:t xml:space="preserve">бейнелейді. </w:t>
      </w:r>
    </w:p>
    <w:p w14:paraId="40316C51" w14:textId="3319190E" w:rsidR="00F56877" w:rsidRPr="00130A6C" w:rsidRDefault="00F56877" w:rsidP="009E27DB">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b/>
          <w:sz w:val="28"/>
          <w:szCs w:val="28"/>
          <w:lang w:val="kk-KZ"/>
        </w:rPr>
        <w:t>Архимәтін</w:t>
      </w:r>
      <w:r w:rsidRPr="00130A6C">
        <w:rPr>
          <w:rFonts w:ascii="Times New Roman" w:hAnsi="Times New Roman" w:cs="Times New Roman"/>
          <w:sz w:val="28"/>
          <w:szCs w:val="28"/>
          <w:lang w:val="kk-KZ"/>
        </w:rPr>
        <w:t xml:space="preserve"> – көркем әдебиеттің жалпыланған, дерексіз құрылымдары. Жанрлық, баяндау немесе стилистикалық жағынан бір-біріне жақын мәтіндер. Осы құрылымдар деңгейінде құрылымдарды қамтитын нақты мәтіндер арасындағы айырмашылықтар жойылады.</w:t>
      </w:r>
    </w:p>
    <w:p w14:paraId="64E2FFE8" w14:textId="7E1D2A1C" w:rsidR="003E4A42" w:rsidRPr="00130A6C" w:rsidRDefault="003E4A42" w:rsidP="009E27DB">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b/>
          <w:sz w:val="28"/>
          <w:szCs w:val="28"/>
          <w:lang w:val="kk-KZ"/>
        </w:rPr>
        <w:t>Аруақ</w:t>
      </w:r>
      <w:r w:rsidRPr="00130A6C">
        <w:rPr>
          <w:rFonts w:ascii="Times New Roman" w:hAnsi="Times New Roman" w:cs="Times New Roman"/>
          <w:sz w:val="28"/>
          <w:szCs w:val="28"/>
          <w:lang w:val="kk-KZ"/>
        </w:rPr>
        <w:t xml:space="preserve"> </w:t>
      </w:r>
      <w:r w:rsidR="00E55A91" w:rsidRPr="00130A6C">
        <w:rPr>
          <w:rFonts w:ascii="Times New Roman" w:hAnsi="Times New Roman" w:cs="Times New Roman"/>
          <w:sz w:val="28"/>
          <w:szCs w:val="28"/>
          <w:lang w:val="kk-KZ"/>
        </w:rPr>
        <w:t>– өлі адамның немесе әулие адамдардың көзге көрінуі, елестеуінен пайда болған образ. Аруақ өте күрделі образдардың бірі десек те болады, өйткені ежелгі мифтік образдардың біріне жатады. Аруақ жалпы әдебиетте, мифтік шығармада жағымды және жағымсыз образда да кездеседі.</w:t>
      </w:r>
    </w:p>
    <w:p w14:paraId="285F3BD6" w14:textId="2582C95D" w:rsidR="00195C3D" w:rsidRPr="00130A6C" w:rsidRDefault="00195C3D" w:rsidP="009E27DB">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b/>
          <w:sz w:val="28"/>
          <w:szCs w:val="28"/>
          <w:lang w:val="kk-KZ"/>
        </w:rPr>
        <w:t xml:space="preserve">Әдеби байланыс </w:t>
      </w:r>
      <w:r w:rsidRPr="00130A6C">
        <w:rPr>
          <w:rFonts w:ascii="Times New Roman" w:hAnsi="Times New Roman" w:cs="Times New Roman"/>
          <w:sz w:val="28"/>
          <w:szCs w:val="28"/>
          <w:lang w:val="kk-KZ"/>
        </w:rPr>
        <w:t xml:space="preserve">– ұлттық әдебиеттер арасындағы көркемдік дәстүрлер жалғастығы, ықпалдастығы. Әдеби байланыс нышандары жазушының қалыптасқан әдеби дәстүрлерге табан тіреуінің нәтижесінен, сондай-ақ тамырлас әдебиеттердің арасындағы типологиялық ұқсастықтан туындайды. Жалпы ұлттық әдеби процеске, онда жаңа көркемдік ағымдардың пайда болуына ықпал етеді. </w:t>
      </w:r>
    </w:p>
    <w:p w14:paraId="2104F950" w14:textId="4BB8480F" w:rsidR="00B66487" w:rsidRPr="00130A6C" w:rsidRDefault="00B66487" w:rsidP="009E27DB">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b/>
          <w:sz w:val="28"/>
          <w:szCs w:val="28"/>
          <w:lang w:val="kk-KZ"/>
        </w:rPr>
        <w:t>Әдеби қаһарман</w:t>
      </w:r>
      <w:r w:rsidR="00195C3D" w:rsidRPr="00130A6C">
        <w:rPr>
          <w:rFonts w:ascii="Times New Roman" w:hAnsi="Times New Roman" w:cs="Times New Roman"/>
          <w:b/>
          <w:sz w:val="28"/>
          <w:szCs w:val="28"/>
          <w:lang w:val="kk-KZ"/>
        </w:rPr>
        <w:t xml:space="preserve"> </w:t>
      </w:r>
      <w:r w:rsidR="00195C3D" w:rsidRPr="00130A6C">
        <w:rPr>
          <w:rFonts w:ascii="Times New Roman" w:hAnsi="Times New Roman" w:cs="Times New Roman"/>
          <w:sz w:val="28"/>
          <w:szCs w:val="28"/>
          <w:lang w:val="kk-KZ"/>
        </w:rPr>
        <w:t xml:space="preserve">– </w:t>
      </w:r>
      <w:r w:rsidR="00E55A91" w:rsidRPr="00130A6C">
        <w:rPr>
          <w:rFonts w:ascii="Times New Roman" w:hAnsi="Times New Roman" w:cs="Times New Roman"/>
          <w:sz w:val="28"/>
          <w:szCs w:val="28"/>
          <w:lang w:val="kk-KZ"/>
        </w:rPr>
        <w:t>әдебиеттің идеялық-эстетикалық рөліне сай бейнеленетін тұлға. Ол қатардағы кейіпкерлерге, персонаждарға қарағанда бас кейіпкер, жан-жақты сомдалған толыққанды образ саналады, эпостық және әдеби эпикалық шығармаларда негізгі қаһарман ретінде жағымды түрде бейнеленеді... Ол – автордың идеясын жүзеге асыратын бейне... Ол заманның, уақыттың бағыт-бағдарын, арман-мұратын танытушы образ ретінде көрінеді.</w:t>
      </w:r>
    </w:p>
    <w:p w14:paraId="181D875E" w14:textId="63053852" w:rsidR="00EF43B7" w:rsidRPr="00130A6C" w:rsidRDefault="00EF43B7" w:rsidP="009E27DB">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b/>
          <w:sz w:val="28"/>
          <w:szCs w:val="28"/>
          <w:lang w:val="kk-KZ"/>
        </w:rPr>
        <w:t>Бақсы</w:t>
      </w:r>
      <w:r w:rsidRPr="00130A6C">
        <w:rPr>
          <w:rFonts w:ascii="Times New Roman" w:hAnsi="Times New Roman" w:cs="Times New Roman"/>
          <w:sz w:val="28"/>
          <w:szCs w:val="28"/>
          <w:lang w:val="kk-KZ"/>
        </w:rPr>
        <w:t xml:space="preserve"> </w:t>
      </w:r>
      <w:r w:rsidR="00E55A91" w:rsidRPr="00130A6C">
        <w:rPr>
          <w:rFonts w:ascii="Times New Roman" w:hAnsi="Times New Roman" w:cs="Times New Roman"/>
          <w:sz w:val="28"/>
          <w:szCs w:val="28"/>
          <w:lang w:val="kk-KZ"/>
        </w:rPr>
        <w:t>– бұл қазақ мәдениетінде дәстүрлі емшілер мен шамандарды білдіретін термин. Бақсылар, негізінен, рухани әлеммен байланыс орната отырып, адамдарға көмек көрсетеді, ауруларды емдейді, жаман көзден қорғайды және жалпы халықтың рухани мәселелеріне жауап береді.</w:t>
      </w:r>
    </w:p>
    <w:p w14:paraId="452DBC5B" w14:textId="6A45B1B2" w:rsidR="009E27DB" w:rsidRPr="00130A6C" w:rsidRDefault="009E27DB" w:rsidP="009E27DB">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b/>
          <w:sz w:val="28"/>
          <w:szCs w:val="28"/>
          <w:lang w:val="kk-KZ"/>
        </w:rPr>
        <w:t>Барокко</w:t>
      </w:r>
      <w:r w:rsidRPr="00130A6C">
        <w:rPr>
          <w:rFonts w:ascii="Times New Roman" w:hAnsi="Times New Roman" w:cs="Times New Roman"/>
          <w:sz w:val="28"/>
          <w:szCs w:val="28"/>
          <w:lang w:val="kk-KZ"/>
        </w:rPr>
        <w:t xml:space="preserve"> – </w:t>
      </w:r>
      <w:r w:rsidR="008757A9" w:rsidRPr="00130A6C">
        <w:rPr>
          <w:rFonts w:ascii="Times New Roman" w:hAnsi="Times New Roman" w:cs="Times New Roman"/>
          <w:sz w:val="28"/>
          <w:szCs w:val="28"/>
          <w:lang w:val="kk-KZ"/>
        </w:rPr>
        <w:t xml:space="preserve">шығармашылықтың еркіндігі, шексіз қиялға берілу. Әдеби туындыларда адамның тағдыр алдындағы қорқынышы, белгісіз жағдайларға қатысты үрейленуі, өлімді күту, қаталдық пен әділетсіздікке кездесуден қауіптену секілді эмоциялық күйлер суреттеледі. Бұл адам баласын тығырық күйден шығудың амал-тәсілдерін ойлауға, қандай тұрғыдағы да шектеуліктен шығуға бастайды. Сондықтан </w:t>
      </w:r>
      <w:r w:rsidR="00273DD4" w:rsidRPr="00130A6C">
        <w:rPr>
          <w:rFonts w:ascii="Times New Roman" w:hAnsi="Times New Roman" w:cs="Times New Roman"/>
          <w:sz w:val="28"/>
          <w:szCs w:val="28"/>
          <w:lang w:val="kk-KZ"/>
        </w:rPr>
        <w:t>барокко</w:t>
      </w:r>
      <w:r w:rsidR="008757A9" w:rsidRPr="00130A6C">
        <w:rPr>
          <w:rFonts w:ascii="Times New Roman" w:hAnsi="Times New Roman" w:cs="Times New Roman"/>
          <w:sz w:val="28"/>
          <w:szCs w:val="28"/>
          <w:lang w:val="kk-KZ"/>
        </w:rPr>
        <w:t>ға тән сипат – бейне мен тілдік қолданыстың әдейі күрделенуі, әдемілік пен сезімнің тым асқақтығы. Барокко тілі өте күрделі, ол қалыптан тыс тәсілдерді, бейнелеудің аса бір өрнектілігін, айшықтылығын қолданады. Өмірдің иллюзияланған болмысын көру арқылы күрделі символдарға, метафораларға, декоративтілікке, аллегорияға көп сүйенеді. Барокко әдебиеті үнемі шынайылылық пен жалғандық, ақиқат пен ойдан шығару, «болу немесе елестету» секілді қарама-қайшылықпен бетпе-бет келіп отырады.</w:t>
      </w:r>
    </w:p>
    <w:p w14:paraId="680A9F02" w14:textId="3BCD3D15" w:rsidR="001F02C5" w:rsidRPr="00130A6C" w:rsidRDefault="001F02C5" w:rsidP="001F02C5">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b/>
          <w:sz w:val="28"/>
          <w:szCs w:val="28"/>
          <w:lang w:val="kk-KZ"/>
        </w:rPr>
        <w:t>Герменевтика</w:t>
      </w:r>
      <w:r w:rsidRPr="005D6C5A">
        <w:rPr>
          <w:rFonts w:ascii="Times New Roman" w:hAnsi="Times New Roman" w:cs="Times New Roman"/>
          <w:sz w:val="28"/>
          <w:szCs w:val="28"/>
          <w:lang w:val="kk-KZ"/>
        </w:rPr>
        <w:t xml:space="preserve"> –</w:t>
      </w:r>
      <w:r w:rsidRPr="00130A6C">
        <w:rPr>
          <w:rFonts w:ascii="Times New Roman" w:hAnsi="Times New Roman" w:cs="Times New Roman"/>
          <w:b/>
          <w:sz w:val="28"/>
          <w:szCs w:val="28"/>
          <w:lang w:val="kk-KZ"/>
        </w:rPr>
        <w:t xml:space="preserve"> </w:t>
      </w:r>
      <w:r w:rsidRPr="00130A6C">
        <w:rPr>
          <w:rFonts w:ascii="Times New Roman" w:hAnsi="Times New Roman" w:cs="Times New Roman"/>
          <w:sz w:val="28"/>
          <w:szCs w:val="28"/>
          <w:lang w:val="kk-KZ"/>
        </w:rPr>
        <w:t xml:space="preserve">мәтінді түсіну және түсіндіру ғылымы,  өз атауын грек hermeneuein етістігінен – «түсіндіру», «аудару» мағына береді. Бұл атау грек құдайы Герместің есімімен де байланысты, оның көптеген міндеттерінің бірі адамдарға құдайлардың еркін түсіндіру болды. Герменевтика әдісі көркем шығарманың түпкі белгісіз, жасырын мағынасының интерпретациясын жасайды. </w:t>
      </w:r>
    </w:p>
    <w:p w14:paraId="31A5182C" w14:textId="73BAE498" w:rsidR="009D6DD4" w:rsidRPr="00130A6C" w:rsidRDefault="009D6DD4" w:rsidP="009D6DD4">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b/>
          <w:sz w:val="28"/>
          <w:szCs w:val="28"/>
          <w:lang w:val="kk-KZ"/>
        </w:rPr>
        <w:t>Готика</w:t>
      </w:r>
      <w:r w:rsidR="003E4A42" w:rsidRPr="00130A6C">
        <w:rPr>
          <w:rFonts w:ascii="Times New Roman" w:hAnsi="Times New Roman" w:cs="Times New Roman"/>
          <w:b/>
          <w:sz w:val="28"/>
          <w:szCs w:val="28"/>
          <w:lang w:val="kk-KZ"/>
        </w:rPr>
        <w:t xml:space="preserve"> жанры</w:t>
      </w:r>
      <w:r w:rsidRPr="00130A6C">
        <w:rPr>
          <w:rFonts w:ascii="Times New Roman" w:hAnsi="Times New Roman" w:cs="Times New Roman"/>
          <w:sz w:val="28"/>
          <w:szCs w:val="28"/>
          <w:lang w:val="kk-KZ"/>
        </w:rPr>
        <w:t xml:space="preserve"> –</w:t>
      </w:r>
      <w:r w:rsidR="00792EC9" w:rsidRPr="00130A6C">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ХVІІ</w:t>
      </w:r>
      <w:r w:rsidR="00792EC9" w:rsidRPr="00130A6C">
        <w:rPr>
          <w:rFonts w:ascii="Times New Roman" w:hAnsi="Times New Roman" w:cs="Times New Roman"/>
          <w:sz w:val="28"/>
          <w:szCs w:val="28"/>
          <w:lang w:val="kk-KZ"/>
        </w:rPr>
        <w:t>І</w:t>
      </w:r>
      <w:r w:rsidRPr="00130A6C">
        <w:rPr>
          <w:rFonts w:ascii="Times New Roman" w:hAnsi="Times New Roman" w:cs="Times New Roman"/>
          <w:sz w:val="28"/>
          <w:szCs w:val="28"/>
          <w:lang w:val="kk-KZ"/>
        </w:rPr>
        <w:t xml:space="preserve"> ғасырд</w:t>
      </w:r>
      <w:r w:rsidR="00792EC9" w:rsidRPr="00130A6C">
        <w:rPr>
          <w:rFonts w:ascii="Times New Roman" w:hAnsi="Times New Roman" w:cs="Times New Roman"/>
          <w:sz w:val="28"/>
          <w:szCs w:val="28"/>
          <w:lang w:val="kk-KZ"/>
        </w:rPr>
        <w:t xml:space="preserve">ың екінші жартысында мистикалық жанр мен хоррор (үрей) жанрының өзара тоғысуынан пайда болған және готикалық архитектураны басты кеңістік атрибут ретінде қолданатын жанр түрі. </w:t>
      </w:r>
      <w:r w:rsidRPr="00130A6C">
        <w:rPr>
          <w:rFonts w:ascii="Times New Roman" w:hAnsi="Times New Roman" w:cs="Times New Roman"/>
          <w:sz w:val="28"/>
          <w:szCs w:val="28"/>
          <w:lang w:val="kk-KZ"/>
        </w:rPr>
        <w:t xml:space="preserve"> </w:t>
      </w:r>
    </w:p>
    <w:p w14:paraId="27C18A63" w14:textId="4B1BF9B4" w:rsidR="003E4A42" w:rsidRPr="00130A6C" w:rsidRDefault="003E4A42" w:rsidP="009D6DD4">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b/>
          <w:sz w:val="28"/>
          <w:szCs w:val="28"/>
          <w:lang w:val="kk-KZ"/>
        </w:rPr>
        <w:t>Готикалық образ</w:t>
      </w:r>
      <w:r w:rsidRPr="00130A6C">
        <w:rPr>
          <w:rFonts w:ascii="Times New Roman" w:hAnsi="Times New Roman" w:cs="Times New Roman"/>
          <w:sz w:val="28"/>
          <w:szCs w:val="28"/>
          <w:lang w:val="kk-KZ"/>
        </w:rPr>
        <w:t xml:space="preserve"> – </w:t>
      </w:r>
      <w:r w:rsidR="00E55A91" w:rsidRPr="00130A6C">
        <w:rPr>
          <w:rFonts w:ascii="Times New Roman" w:hAnsi="Times New Roman" w:cs="Times New Roman"/>
          <w:sz w:val="28"/>
          <w:szCs w:val="28"/>
          <w:lang w:val="kk-KZ"/>
        </w:rPr>
        <w:t xml:space="preserve">қорқыныш, үрей тудыру мақсатында </w:t>
      </w:r>
      <w:r w:rsidR="001F02C5" w:rsidRPr="00130A6C">
        <w:rPr>
          <w:rFonts w:ascii="Times New Roman" w:hAnsi="Times New Roman" w:cs="Times New Roman"/>
          <w:sz w:val="28"/>
          <w:szCs w:val="28"/>
          <w:lang w:val="kk-KZ"/>
        </w:rPr>
        <w:t>кейіпкерлердің</w:t>
      </w:r>
      <w:r w:rsidR="00E55A91" w:rsidRPr="00130A6C">
        <w:rPr>
          <w:rFonts w:ascii="Times New Roman" w:hAnsi="Times New Roman" w:cs="Times New Roman"/>
          <w:sz w:val="28"/>
          <w:szCs w:val="28"/>
          <w:lang w:val="kk-KZ"/>
        </w:rPr>
        <w:t xml:space="preserve"> елестер, аруақ, жын-перілер</w:t>
      </w:r>
      <w:r w:rsidR="0054134F" w:rsidRPr="00130A6C">
        <w:rPr>
          <w:rFonts w:ascii="Times New Roman" w:hAnsi="Times New Roman" w:cs="Times New Roman"/>
          <w:sz w:val="28"/>
          <w:szCs w:val="28"/>
          <w:lang w:val="kk-KZ"/>
        </w:rPr>
        <w:t xml:space="preserve"> түрінде берілуі. Көбіне өлген адамдардың елесі адам көзіне көрінуі немесе мистикалық кейіпте берілуі. </w:t>
      </w:r>
    </w:p>
    <w:p w14:paraId="7CF6B9BC" w14:textId="55B927AB" w:rsidR="003E4A42" w:rsidRPr="00130A6C" w:rsidRDefault="003E4A42" w:rsidP="009D6DD4">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b/>
          <w:sz w:val="28"/>
          <w:szCs w:val="28"/>
          <w:lang w:val="kk-KZ"/>
        </w:rPr>
        <w:t>Елес</w:t>
      </w:r>
      <w:r w:rsidRPr="00130A6C">
        <w:rPr>
          <w:rFonts w:ascii="Times New Roman" w:hAnsi="Times New Roman" w:cs="Times New Roman"/>
          <w:sz w:val="28"/>
          <w:szCs w:val="28"/>
          <w:lang w:val="kk-KZ"/>
        </w:rPr>
        <w:t xml:space="preserve"> </w:t>
      </w:r>
      <w:r w:rsidR="0054134F" w:rsidRPr="00130A6C">
        <w:rPr>
          <w:rFonts w:ascii="Times New Roman" w:hAnsi="Times New Roman" w:cs="Times New Roman"/>
          <w:sz w:val="28"/>
          <w:szCs w:val="28"/>
          <w:lang w:val="kk-KZ"/>
        </w:rPr>
        <w:t xml:space="preserve">– сол сәтте көз алдында тұрмаған сыртқы дүние заттары мен құбылыстарының санада қайта қалпына келтірілген, елестетілген бейнесі. </w:t>
      </w:r>
    </w:p>
    <w:p w14:paraId="259D30B8" w14:textId="7EBE51E4" w:rsidR="009D6DD4" w:rsidRPr="00130A6C" w:rsidRDefault="009D6DD4" w:rsidP="009D6DD4">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b/>
          <w:sz w:val="28"/>
          <w:szCs w:val="28"/>
          <w:lang w:val="kk-KZ"/>
        </w:rPr>
        <w:t xml:space="preserve">Интерпретация </w:t>
      </w:r>
      <w:r w:rsidRPr="00130A6C">
        <w:rPr>
          <w:rFonts w:ascii="Times New Roman" w:hAnsi="Times New Roman" w:cs="Times New Roman"/>
          <w:sz w:val="28"/>
          <w:szCs w:val="28"/>
          <w:lang w:val="kk-KZ"/>
        </w:rPr>
        <w:t xml:space="preserve">– латынша interpretafio – ұғындыру, түсіндіру. </w:t>
      </w:r>
      <w:r w:rsidR="00835329" w:rsidRPr="00130A6C">
        <w:rPr>
          <w:rFonts w:ascii="Times New Roman" w:hAnsi="Times New Roman" w:cs="Times New Roman"/>
          <w:sz w:val="28"/>
          <w:szCs w:val="28"/>
          <w:lang w:val="kk-KZ"/>
        </w:rPr>
        <w:t>Нақты тілде ұсынылған кейбір синтаксистік аяқталған мәтіннің мағынасына түсініктеме беру.</w:t>
      </w:r>
    </w:p>
    <w:p w14:paraId="721E0107" w14:textId="7EA0F9F1" w:rsidR="003E4A42" w:rsidRPr="00130A6C" w:rsidRDefault="003E4A42" w:rsidP="009D6DD4">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b/>
          <w:sz w:val="28"/>
          <w:szCs w:val="28"/>
          <w:lang w:val="kk-KZ"/>
        </w:rPr>
        <w:t>Интермәтін</w:t>
      </w:r>
      <w:r w:rsidRPr="00130A6C">
        <w:rPr>
          <w:rFonts w:ascii="Times New Roman" w:hAnsi="Times New Roman" w:cs="Times New Roman"/>
          <w:sz w:val="28"/>
          <w:szCs w:val="28"/>
          <w:lang w:val="kk-KZ"/>
        </w:rPr>
        <w:t xml:space="preserve"> –</w:t>
      </w:r>
      <w:r w:rsidR="00E91C4F" w:rsidRPr="00130A6C">
        <w:rPr>
          <w:rFonts w:ascii="Times New Roman" w:hAnsi="Times New Roman" w:cs="Times New Roman"/>
          <w:sz w:val="28"/>
          <w:szCs w:val="28"/>
          <w:lang w:val="kk-KZ"/>
        </w:rPr>
        <w:t xml:space="preserve"> </w:t>
      </w:r>
      <w:r w:rsidR="0054134F" w:rsidRPr="00130A6C">
        <w:rPr>
          <w:rFonts w:ascii="Times New Roman" w:hAnsi="Times New Roman" w:cs="Times New Roman"/>
          <w:sz w:val="28"/>
          <w:szCs w:val="28"/>
          <w:lang w:val="kk-KZ"/>
        </w:rPr>
        <w:t>мәтіндер мен дүниетанымдардың өзара әрекеттесуінің үздіксіз процесі. Ол мәтінге басқа сөйлеу субъектісі бар тұтас басқа мәтіндерді немесе олардың үзінділерін дәйексөздер, тұспалдар, реминисценциялар немесе тіпті лексикалық, басқа тілдік қиылысуларды енгізу ретінде жүзеге асырылады.</w:t>
      </w:r>
      <w:r w:rsidR="00835329" w:rsidRPr="00130A6C">
        <w:rPr>
          <w:rFonts w:ascii="Times New Roman" w:hAnsi="Times New Roman" w:cs="Times New Roman"/>
          <w:sz w:val="28"/>
          <w:szCs w:val="28"/>
          <w:lang w:val="kk-KZ"/>
        </w:rPr>
        <w:t xml:space="preserve"> «Интермәтінділік» термині мәтіндердің бір-біріне анық және анық емес түрде сілтеме жасайтын өзара байланысынан туындайтын ортақ сипатын айғақтайтын термин ретінде енді. Интермәтін «мәтінаралық диалог» ретінде талданып, теориялық тұрғыдан осы бағытта түсіндіріледі. </w:t>
      </w:r>
    </w:p>
    <w:p w14:paraId="1A62D4EE" w14:textId="47A350B2" w:rsidR="009D6DD4" w:rsidRPr="00130A6C" w:rsidRDefault="009D6DD4" w:rsidP="009D6DD4">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b/>
          <w:sz w:val="28"/>
          <w:szCs w:val="28"/>
          <w:lang w:val="kk-KZ"/>
        </w:rPr>
        <w:t>Компаратив</w:t>
      </w:r>
      <w:r w:rsidR="003E4A42" w:rsidRPr="00130A6C">
        <w:rPr>
          <w:rFonts w:ascii="Times New Roman" w:hAnsi="Times New Roman" w:cs="Times New Roman"/>
          <w:b/>
          <w:sz w:val="28"/>
          <w:szCs w:val="28"/>
          <w:lang w:val="kk-KZ"/>
        </w:rPr>
        <w:t>и</w:t>
      </w:r>
      <w:r w:rsidR="00835329" w:rsidRPr="00130A6C">
        <w:rPr>
          <w:rFonts w:ascii="Times New Roman" w:hAnsi="Times New Roman" w:cs="Times New Roman"/>
          <w:b/>
          <w:sz w:val="28"/>
          <w:szCs w:val="28"/>
          <w:lang w:val="kk-KZ"/>
        </w:rPr>
        <w:t>зм</w:t>
      </w:r>
      <w:r w:rsidRPr="00130A6C">
        <w:rPr>
          <w:rFonts w:ascii="Times New Roman" w:hAnsi="Times New Roman" w:cs="Times New Roman"/>
          <w:sz w:val="28"/>
          <w:szCs w:val="28"/>
          <w:lang w:val="kk-KZ"/>
        </w:rPr>
        <w:t xml:space="preserve"> – салыстырмалы ғылыми-зерттеу арқылы жалпы және ерекше құбылыстарды анықтау, қарастырылып отырған кезеңдегі даму үрдісін айқындау әдіс. Компаративтік әдіске жататындар: салыстырмалы әдіс (әртекті нысандарды салыстыра отырып табиғатын ашу), тарихи-типологиялық салыстыру (тууы мен даму жағдайлары бірдей, шығу тегі жағынан түрлі құбылыстардың ұқсастығын түсіндіреді), тарихи-генетикалық салыстыру (құбылыстардың ұқсастығы – олардың шығу тегі жағынан жақындығының нәтижесі) т.б. </w:t>
      </w:r>
    </w:p>
    <w:p w14:paraId="715B8154" w14:textId="1F44953C" w:rsidR="009D6DD4" w:rsidRPr="00130A6C" w:rsidRDefault="009D6DD4" w:rsidP="009D6DD4">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b/>
          <w:sz w:val="28"/>
          <w:szCs w:val="28"/>
          <w:lang w:val="kk-KZ"/>
        </w:rPr>
        <w:t xml:space="preserve">Көркем </w:t>
      </w:r>
      <w:r w:rsidR="00835329" w:rsidRPr="00130A6C">
        <w:rPr>
          <w:rFonts w:ascii="Times New Roman" w:hAnsi="Times New Roman" w:cs="Times New Roman"/>
          <w:b/>
          <w:sz w:val="28"/>
          <w:szCs w:val="28"/>
          <w:lang w:val="kk-KZ"/>
        </w:rPr>
        <w:t>бейне</w:t>
      </w:r>
      <w:r w:rsidRPr="00130A6C">
        <w:rPr>
          <w:rFonts w:ascii="Times New Roman" w:hAnsi="Times New Roman" w:cs="Times New Roman"/>
          <w:sz w:val="28"/>
          <w:szCs w:val="28"/>
          <w:lang w:val="kk-KZ"/>
        </w:rPr>
        <w:t xml:space="preserve"> – </w:t>
      </w:r>
      <w:r w:rsidR="00835329" w:rsidRPr="00130A6C">
        <w:rPr>
          <w:rFonts w:ascii="Times New Roman" w:hAnsi="Times New Roman" w:cs="Times New Roman"/>
          <w:sz w:val="28"/>
          <w:szCs w:val="28"/>
          <w:lang w:val="kk-KZ"/>
        </w:rPr>
        <w:t xml:space="preserve">көркем туындыда әр түрлі әрекет үстінде, әр қилы мінез-сипатымен көрінетін тұлға. Көркем бейнені ашуда портрет-суреттеу, портрет-салыстырулар қолданылады. Суреттеу адамның физиологиясы, портреттік детальдар арқылы, басқа кейіпкерлермен, әдеби стереотиптермен, құбылыстар және заттармен салыстыру арқылы жасалады. Бұған ішкі дүние, сезім-күйдің сыртқы келбет арқылы берілуі жатады. </w:t>
      </w:r>
    </w:p>
    <w:p w14:paraId="5C8F74A1" w14:textId="16E5E26A" w:rsidR="009D6DD4" w:rsidRPr="00130A6C" w:rsidRDefault="009D6DD4" w:rsidP="009D6DD4">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b/>
          <w:sz w:val="28"/>
          <w:szCs w:val="28"/>
          <w:lang w:val="kk-KZ"/>
        </w:rPr>
        <w:t xml:space="preserve">Магия </w:t>
      </w:r>
      <w:r w:rsidR="00835329" w:rsidRPr="007221B5">
        <w:rPr>
          <w:rFonts w:ascii="Times New Roman" w:hAnsi="Times New Roman" w:cs="Times New Roman"/>
          <w:sz w:val="28"/>
          <w:szCs w:val="28"/>
          <w:lang w:val="kk-KZ"/>
        </w:rPr>
        <w:t>(лат. мagia, грек.</w:t>
      </w:r>
      <w:r w:rsidR="00835329" w:rsidRPr="007221B5">
        <w:rPr>
          <w:lang w:val="kk-KZ"/>
        </w:rPr>
        <w:t xml:space="preserve"> </w:t>
      </w:r>
      <w:r w:rsidR="00993B58" w:rsidRPr="007221B5">
        <w:rPr>
          <w:rFonts w:ascii="Times New Roman" w:hAnsi="Times New Roman" w:cs="Times New Roman"/>
          <w:sz w:val="28"/>
          <w:szCs w:val="28"/>
          <w:lang w:val="kk-KZ"/>
        </w:rPr>
        <w:t>μ</w:t>
      </w:r>
      <w:r w:rsidR="00835329" w:rsidRPr="007221B5">
        <w:rPr>
          <w:rFonts w:ascii="Times New Roman" w:hAnsi="Times New Roman" w:cs="Times New Roman"/>
          <w:sz w:val="28"/>
          <w:szCs w:val="28"/>
          <w:lang w:val="kk-KZ"/>
        </w:rPr>
        <w:t xml:space="preserve">αγεία </w:t>
      </w:r>
      <w:r w:rsidR="005D6C5A" w:rsidRPr="007221B5">
        <w:rPr>
          <w:rFonts w:ascii="Times New Roman" w:hAnsi="Times New Roman" w:cs="Times New Roman"/>
          <w:sz w:val="28"/>
          <w:szCs w:val="28"/>
          <w:lang w:val="kk-KZ"/>
        </w:rPr>
        <w:t>–</w:t>
      </w:r>
      <w:r w:rsidR="00835329" w:rsidRPr="007221B5">
        <w:rPr>
          <w:rFonts w:ascii="Times New Roman" w:hAnsi="Times New Roman" w:cs="Times New Roman"/>
          <w:sz w:val="28"/>
          <w:szCs w:val="28"/>
          <w:lang w:val="kk-KZ"/>
        </w:rPr>
        <w:t xml:space="preserve"> сиқыршылық)</w:t>
      </w:r>
      <w:r w:rsidR="00993B58" w:rsidRPr="00130A6C">
        <w:rPr>
          <w:rFonts w:ascii="Times New Roman" w:hAnsi="Times New Roman" w:cs="Times New Roman"/>
          <w:b/>
          <w:sz w:val="28"/>
          <w:szCs w:val="28"/>
          <w:lang w:val="kk-KZ"/>
        </w:rPr>
        <w:t xml:space="preserve"> </w:t>
      </w:r>
      <w:r w:rsidRPr="00130A6C">
        <w:rPr>
          <w:rFonts w:ascii="Times New Roman" w:hAnsi="Times New Roman" w:cs="Times New Roman"/>
          <w:sz w:val="28"/>
          <w:szCs w:val="28"/>
          <w:lang w:val="kk-KZ"/>
        </w:rPr>
        <w:t>– алғашқы қауымд</w:t>
      </w:r>
      <w:r w:rsidR="00993B58" w:rsidRPr="00130A6C">
        <w:rPr>
          <w:rFonts w:ascii="Times New Roman" w:hAnsi="Times New Roman" w:cs="Times New Roman"/>
          <w:sz w:val="28"/>
          <w:szCs w:val="28"/>
          <w:lang w:val="kk-KZ"/>
        </w:rPr>
        <w:t>ық</w:t>
      </w:r>
      <w:r w:rsidRPr="00130A6C">
        <w:rPr>
          <w:rFonts w:ascii="Times New Roman" w:hAnsi="Times New Roman" w:cs="Times New Roman"/>
          <w:sz w:val="28"/>
          <w:szCs w:val="28"/>
          <w:lang w:val="kk-KZ"/>
        </w:rPr>
        <w:t xml:space="preserve"> </w:t>
      </w:r>
      <w:r w:rsidR="00993B58" w:rsidRPr="00130A6C">
        <w:rPr>
          <w:rFonts w:ascii="Times New Roman" w:hAnsi="Times New Roman" w:cs="Times New Roman"/>
          <w:sz w:val="28"/>
          <w:szCs w:val="28"/>
          <w:lang w:val="kk-KZ"/>
        </w:rPr>
        <w:t xml:space="preserve">дін формаларының бірі; іс-әрекеттердің (жеке дара және ұжымдық) символдық бейнесі. Магия алғашқы қауым адамы ойының көрінісі және жаратылыстан тыс күштерге сенімнің күшеюімен тікелей байланысты болады. </w:t>
      </w:r>
    </w:p>
    <w:p w14:paraId="067A3599" w14:textId="77777777" w:rsidR="009D6DD4" w:rsidRPr="00130A6C" w:rsidRDefault="009D6DD4" w:rsidP="009D6DD4">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b/>
          <w:sz w:val="28"/>
          <w:szCs w:val="28"/>
          <w:lang w:val="kk-KZ"/>
        </w:rPr>
        <w:t>Магиялық реализм</w:t>
      </w:r>
      <w:r w:rsidRPr="00130A6C">
        <w:rPr>
          <w:rFonts w:ascii="Times New Roman" w:hAnsi="Times New Roman" w:cs="Times New Roman"/>
          <w:sz w:val="28"/>
          <w:szCs w:val="28"/>
          <w:lang w:val="kk-KZ"/>
        </w:rPr>
        <w:t xml:space="preserve"> – ХХ ғасыр әдебиетіндегі гетерогенді құбылыстарға тән көркем ойлаудың ерекше түрі, онда жазушы дүниетанымның мифтік-магиялық моделін білдіру және көркемдік тұрғыдан түсіну үшін рационалистік ойлауды жоққа шығарады және фантастика элементтерін қолданумен сипатталады, сонымен қатар оңай танылатын тарихи шындықтың міндетті белгілері кездеседі. </w:t>
      </w:r>
    </w:p>
    <w:p w14:paraId="1966D5FF" w14:textId="33BD2D96" w:rsidR="009D6DD4" w:rsidRPr="00130A6C" w:rsidRDefault="009D6DD4" w:rsidP="009D6DD4">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b/>
          <w:sz w:val="28"/>
          <w:szCs w:val="28"/>
          <w:lang w:val="kk-KZ"/>
        </w:rPr>
        <w:t>Метафора</w:t>
      </w:r>
      <w:r w:rsidRPr="00130A6C">
        <w:rPr>
          <w:rFonts w:ascii="Times New Roman" w:hAnsi="Times New Roman" w:cs="Times New Roman"/>
          <w:sz w:val="28"/>
          <w:szCs w:val="28"/>
          <w:lang w:val="kk-KZ"/>
        </w:rPr>
        <w:t xml:space="preserve"> – грек. Metaphora – сөздің, сөйлемнің ауыспалы мағынада қолданылуы. Екі нәрсені, құбылысты ұқсату, салыстыру негізінде астарлы, ауыспалы тың мағына беретін бейнелі сөз және сөз тіркесі. </w:t>
      </w:r>
    </w:p>
    <w:p w14:paraId="7B8A90C8" w14:textId="49D1F5F2" w:rsidR="003E4A42" w:rsidRPr="00130A6C" w:rsidRDefault="003E4A42" w:rsidP="009D6DD4">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b/>
          <w:sz w:val="28"/>
          <w:szCs w:val="28"/>
          <w:lang w:val="kk-KZ"/>
        </w:rPr>
        <w:t>Миф</w:t>
      </w:r>
      <w:r w:rsidRPr="00130A6C">
        <w:rPr>
          <w:rFonts w:ascii="Times New Roman" w:hAnsi="Times New Roman" w:cs="Times New Roman"/>
          <w:sz w:val="28"/>
          <w:szCs w:val="28"/>
          <w:lang w:val="kk-KZ"/>
        </w:rPr>
        <w:t xml:space="preserve"> </w:t>
      </w:r>
      <w:r w:rsidR="00B97999" w:rsidRPr="00130A6C">
        <w:rPr>
          <w:rFonts w:ascii="Times New Roman" w:hAnsi="Times New Roman" w:cs="Times New Roman"/>
          <w:sz w:val="28"/>
          <w:szCs w:val="28"/>
          <w:lang w:val="kk-KZ"/>
        </w:rPr>
        <w:t xml:space="preserve">(грек. mythos – аңыз, logos – ілім) </w:t>
      </w:r>
      <w:r w:rsidRPr="00130A6C">
        <w:rPr>
          <w:rFonts w:ascii="Times New Roman" w:hAnsi="Times New Roman" w:cs="Times New Roman"/>
          <w:sz w:val="28"/>
          <w:szCs w:val="28"/>
          <w:lang w:val="kk-KZ"/>
        </w:rPr>
        <w:t xml:space="preserve">– </w:t>
      </w:r>
      <w:r w:rsidR="00B97999" w:rsidRPr="00130A6C">
        <w:rPr>
          <w:rFonts w:ascii="Times New Roman" w:hAnsi="Times New Roman" w:cs="Times New Roman"/>
          <w:sz w:val="28"/>
          <w:szCs w:val="28"/>
          <w:lang w:val="kk-KZ"/>
        </w:rPr>
        <w:t>әлемдік мифология ауқымынан шықпайтын, тіпті типологиялық сипаты мен оған сәйкес келетін дүниенің, жаратылыстың әр түрлі құбылыстары мен нысандарының пайда болуын, аспан мен жердің жаратылуын, адамзаттың алғашқы қалай пайда болғанын және аңдар мен құстардың шығу тегі мен мінез-құлқын, ерекшеліктерін түсіндіріп баяндайтын прозалық шығармалар.</w:t>
      </w:r>
    </w:p>
    <w:p w14:paraId="192C5FF2" w14:textId="46D3045C" w:rsidR="009D6DD4" w:rsidRPr="00130A6C" w:rsidRDefault="009D6DD4" w:rsidP="009D6DD4">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b/>
          <w:sz w:val="28"/>
          <w:szCs w:val="28"/>
          <w:lang w:val="kk-KZ"/>
        </w:rPr>
        <w:t>Мотив</w:t>
      </w:r>
      <w:r w:rsidRPr="00130A6C">
        <w:rPr>
          <w:rFonts w:ascii="Times New Roman" w:hAnsi="Times New Roman" w:cs="Times New Roman"/>
          <w:sz w:val="28"/>
          <w:szCs w:val="28"/>
          <w:lang w:val="kk-KZ"/>
        </w:rPr>
        <w:t xml:space="preserve"> – </w:t>
      </w:r>
      <w:r w:rsidR="008D7A16" w:rsidRPr="00130A6C">
        <w:rPr>
          <w:rFonts w:ascii="Times New Roman" w:hAnsi="Times New Roman" w:cs="Times New Roman"/>
          <w:sz w:val="28"/>
          <w:szCs w:val="28"/>
          <w:lang w:val="kk-KZ"/>
        </w:rPr>
        <w:t>қазақ әдебиетінде «сарын» сөзге жуықтайды. Мотив әдеби термин ретінде 20-жылдардан бері А.Веселовский, В.В.Пропп еңбектерінде зерттеле бастады. Бұл зерттеулер әр халық әдебиетінде бұрыннан келе жатқан, бір әдебиеттен екінші әдебиетке, дәуірден дәуірге көшіп жүрген сюжетті сарындарды негіздейді. Белгілі бір оқиғаның тұтастығына қатысты баяндаудағы бөлінбейтін, кішкене бөлшек. Мотивте екі бірлік – сөз және идеялық мазмұн ерекше мәнге ие. Ол көркем шығармада баяндалатын оқиғалардағы басты мәселені, сипатты айқындайды.</w:t>
      </w:r>
    </w:p>
    <w:p w14:paraId="56FFB999" w14:textId="57F6F7D3" w:rsidR="009D6DD4" w:rsidRPr="00130A6C" w:rsidRDefault="009D6DD4" w:rsidP="009D6DD4">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b/>
          <w:sz w:val="28"/>
          <w:szCs w:val="28"/>
          <w:lang w:val="kk-KZ"/>
        </w:rPr>
        <w:t>Образ</w:t>
      </w:r>
      <w:r w:rsidRPr="00130A6C">
        <w:rPr>
          <w:rFonts w:ascii="Times New Roman" w:hAnsi="Times New Roman" w:cs="Times New Roman"/>
          <w:sz w:val="28"/>
          <w:szCs w:val="28"/>
          <w:lang w:val="kk-KZ"/>
        </w:rPr>
        <w:t xml:space="preserve"> –</w:t>
      </w:r>
      <w:r w:rsidRPr="00130A6C">
        <w:rPr>
          <w:rFonts w:ascii="Times New Roman" w:hAnsi="Times New Roman" w:cs="Times New Roman"/>
          <w:b/>
          <w:sz w:val="28"/>
          <w:szCs w:val="28"/>
          <w:lang w:val="kk-KZ"/>
        </w:rPr>
        <w:t xml:space="preserve"> </w:t>
      </w:r>
      <w:r w:rsidRPr="00130A6C">
        <w:rPr>
          <w:rFonts w:ascii="Times New Roman" w:hAnsi="Times New Roman" w:cs="Times New Roman"/>
          <w:sz w:val="28"/>
          <w:szCs w:val="28"/>
          <w:lang w:val="kk-KZ"/>
        </w:rPr>
        <w:t>субъектінің танымдық қызметінің нәтижесін сипаттайтын таным теориясының негізгі ұғымдарының бірі.</w:t>
      </w:r>
      <w:r w:rsidR="008D7A16" w:rsidRPr="00130A6C">
        <w:rPr>
          <w:rFonts w:ascii="Times New Roman" w:hAnsi="Times New Roman" w:cs="Times New Roman"/>
          <w:sz w:val="28"/>
          <w:szCs w:val="28"/>
          <w:lang w:val="kk-KZ"/>
        </w:rPr>
        <w:t xml:space="preserve"> Өмір шындығының көркем шығармадағы, өнердегі жинақталған әдеби кейпі, бейнесі. </w:t>
      </w:r>
    </w:p>
    <w:p w14:paraId="56698541" w14:textId="77864B30" w:rsidR="009D6DD4" w:rsidRPr="00130A6C" w:rsidRDefault="009D6DD4" w:rsidP="009D6DD4">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b/>
          <w:sz w:val="28"/>
          <w:szCs w:val="28"/>
          <w:lang w:val="kk-KZ"/>
        </w:rPr>
        <w:t>Оккультизм</w:t>
      </w:r>
      <w:r w:rsidRPr="00130A6C">
        <w:rPr>
          <w:rFonts w:ascii="Times New Roman" w:hAnsi="Times New Roman" w:cs="Times New Roman"/>
          <w:sz w:val="28"/>
          <w:szCs w:val="28"/>
          <w:lang w:val="kk-KZ"/>
        </w:rPr>
        <w:t xml:space="preserve"> – латын тілінен occultus – құпия, «сиқырлы» ғылымдар тобын қамтиды, оның ішінде «герметикалық» – алхимия, астрология, каббала, т.б. Біріншіден, кездейсоқтықты жоққа шығарып, барлық құбылыстарды басқаратын заңдар құру мақсатында ғылыми білімді синтездеуге тырысатын философиялық жүйе; екіншіден, бұл көрінбейтін әлемді және оның көрінетін әлемдегі көріністерін зерттейтін ғылымдар тобы, ол үшін арнайы әдіс – аналогия қолданылады</w:t>
      </w:r>
      <w:r w:rsidR="003E4A42" w:rsidRPr="00130A6C">
        <w:rPr>
          <w:rFonts w:ascii="Times New Roman" w:hAnsi="Times New Roman" w:cs="Times New Roman"/>
          <w:sz w:val="28"/>
          <w:szCs w:val="28"/>
          <w:lang w:val="kk-KZ"/>
        </w:rPr>
        <w:t>.</w:t>
      </w:r>
    </w:p>
    <w:p w14:paraId="75FF62DA" w14:textId="4FCA5BA3" w:rsidR="003E4A42" w:rsidRPr="00130A6C" w:rsidRDefault="003E4A42" w:rsidP="009D6DD4">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b/>
          <w:sz w:val="28"/>
          <w:szCs w:val="28"/>
          <w:lang w:val="kk-KZ"/>
        </w:rPr>
        <w:t>Психологизм</w:t>
      </w:r>
      <w:r w:rsidRPr="00130A6C">
        <w:rPr>
          <w:rFonts w:ascii="Times New Roman" w:hAnsi="Times New Roman" w:cs="Times New Roman"/>
          <w:sz w:val="28"/>
          <w:szCs w:val="28"/>
          <w:lang w:val="kk-KZ"/>
        </w:rPr>
        <w:t xml:space="preserve"> </w:t>
      </w:r>
      <w:r w:rsidR="00BB54D5" w:rsidRPr="00130A6C">
        <w:rPr>
          <w:rFonts w:ascii="Times New Roman" w:hAnsi="Times New Roman" w:cs="Times New Roman"/>
          <w:sz w:val="28"/>
          <w:szCs w:val="28"/>
          <w:lang w:val="kk-KZ"/>
        </w:rPr>
        <w:t xml:space="preserve">(грек тілінен. </w:t>
      </w:r>
      <w:r w:rsidR="008D7A16" w:rsidRPr="00130A6C">
        <w:rPr>
          <w:rFonts w:ascii="Times New Roman" w:hAnsi="Times New Roman" w:cs="Times New Roman"/>
          <w:sz w:val="28"/>
          <w:szCs w:val="28"/>
          <w:lang w:val="kk-KZ"/>
        </w:rPr>
        <w:t>p</w:t>
      </w:r>
      <w:r w:rsidR="00BB54D5" w:rsidRPr="00130A6C">
        <w:rPr>
          <w:rFonts w:ascii="Times New Roman" w:hAnsi="Times New Roman" w:cs="Times New Roman"/>
          <w:sz w:val="28"/>
          <w:szCs w:val="28"/>
          <w:lang w:val="kk-KZ"/>
        </w:rPr>
        <w:t>syche</w:t>
      </w:r>
      <w:r w:rsidR="008D7A16" w:rsidRPr="00130A6C">
        <w:rPr>
          <w:rFonts w:ascii="Times New Roman" w:hAnsi="Times New Roman" w:cs="Times New Roman"/>
          <w:sz w:val="28"/>
          <w:szCs w:val="28"/>
          <w:lang w:val="kk-KZ"/>
        </w:rPr>
        <w:t xml:space="preserve"> – ж</w:t>
      </w:r>
      <w:r w:rsidR="00BB54D5" w:rsidRPr="00130A6C">
        <w:rPr>
          <w:rFonts w:ascii="Times New Roman" w:hAnsi="Times New Roman" w:cs="Times New Roman"/>
          <w:sz w:val="28"/>
          <w:szCs w:val="28"/>
          <w:lang w:val="kk-KZ"/>
        </w:rPr>
        <w:t>ан және logos</w:t>
      </w:r>
      <w:r w:rsidR="008D7A16" w:rsidRPr="00130A6C">
        <w:rPr>
          <w:rFonts w:ascii="Times New Roman" w:hAnsi="Times New Roman" w:cs="Times New Roman"/>
          <w:sz w:val="28"/>
          <w:szCs w:val="28"/>
          <w:lang w:val="kk-KZ"/>
        </w:rPr>
        <w:t xml:space="preserve"> – </w:t>
      </w:r>
      <w:r w:rsidR="00BB54D5" w:rsidRPr="00130A6C">
        <w:rPr>
          <w:rFonts w:ascii="Times New Roman" w:hAnsi="Times New Roman" w:cs="Times New Roman"/>
          <w:sz w:val="28"/>
          <w:szCs w:val="28"/>
          <w:lang w:val="kk-KZ"/>
        </w:rPr>
        <w:t xml:space="preserve">ұғым, сөз) – </w:t>
      </w:r>
      <w:r w:rsidR="008D7A16" w:rsidRPr="00130A6C">
        <w:rPr>
          <w:rFonts w:ascii="Times New Roman" w:hAnsi="Times New Roman" w:cs="Times New Roman"/>
          <w:sz w:val="28"/>
          <w:szCs w:val="28"/>
          <w:lang w:val="kk-KZ"/>
        </w:rPr>
        <w:t xml:space="preserve">көп мағыналы </w:t>
      </w:r>
      <w:r w:rsidR="00273DD4" w:rsidRPr="00130A6C">
        <w:rPr>
          <w:rFonts w:ascii="Times New Roman" w:hAnsi="Times New Roman" w:cs="Times New Roman"/>
          <w:sz w:val="28"/>
          <w:szCs w:val="28"/>
          <w:lang w:val="kk-KZ"/>
        </w:rPr>
        <w:t xml:space="preserve">термин. Гуманитарлық салаларға тән. Әдебиеттануда бұл кейіпкерлердің ішкі әлемін, жан-дүниесінің терең қатпарларын, психологиялық күй-жағдайын жан-жақты бейнелеу тәсілі: кейіпкердің ішкі сезім дүниесін, жеке басына тән қасиеттерін, мінез-құлық ерекшелігі мен адамдық болмысын бейнелеу. </w:t>
      </w:r>
    </w:p>
    <w:p w14:paraId="60F06D4B" w14:textId="48313014" w:rsidR="0056719D" w:rsidRPr="00130A6C" w:rsidRDefault="003E4A42" w:rsidP="009D6DD4">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b/>
          <w:sz w:val="28"/>
          <w:szCs w:val="28"/>
          <w:lang w:val="kk-KZ"/>
        </w:rPr>
        <w:t>Психоаналитика</w:t>
      </w:r>
      <w:r w:rsidR="00BB54D5" w:rsidRPr="00130A6C">
        <w:rPr>
          <w:rFonts w:ascii="Times New Roman" w:hAnsi="Times New Roman" w:cs="Times New Roman"/>
          <w:sz w:val="28"/>
          <w:szCs w:val="28"/>
          <w:lang w:val="kk-KZ"/>
        </w:rPr>
        <w:t xml:space="preserve"> </w:t>
      </w:r>
      <w:r w:rsidR="0056719D" w:rsidRPr="00130A6C">
        <w:rPr>
          <w:rFonts w:ascii="Times New Roman" w:hAnsi="Times New Roman" w:cs="Times New Roman"/>
          <w:sz w:val="28"/>
          <w:szCs w:val="28"/>
          <w:lang w:val="kk-KZ"/>
        </w:rPr>
        <w:t>–</w:t>
      </w:r>
      <w:r w:rsidR="00BB54D5" w:rsidRPr="00130A6C">
        <w:rPr>
          <w:rFonts w:ascii="Times New Roman" w:hAnsi="Times New Roman" w:cs="Times New Roman"/>
          <w:sz w:val="28"/>
          <w:szCs w:val="28"/>
          <w:lang w:val="kk-KZ"/>
        </w:rPr>
        <w:t xml:space="preserve"> </w:t>
      </w:r>
      <w:r w:rsidR="0056719D" w:rsidRPr="00130A6C">
        <w:rPr>
          <w:rFonts w:ascii="Times New Roman" w:hAnsi="Times New Roman" w:cs="Times New Roman"/>
          <w:sz w:val="28"/>
          <w:szCs w:val="28"/>
          <w:lang w:val="kk-KZ"/>
        </w:rPr>
        <w:t xml:space="preserve">психоаналитикалық әдістер арқылы адамдарға олардың психикалық жағдайы мен мінез-құлқына әсер етуі мүмкін жеке басының жасырын немесе бейсаналық аспектілерін түсінуге және білуге көмектесетін ғылым саласы. З.Фрейд тұжырымы негізінде психоанализдік талдаулар жатады. </w:t>
      </w:r>
    </w:p>
    <w:p w14:paraId="07CD3E7D" w14:textId="7886A838" w:rsidR="005C069C" w:rsidRPr="00130A6C" w:rsidRDefault="009D6DD4" w:rsidP="009D6DD4">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b/>
          <w:sz w:val="28"/>
          <w:szCs w:val="28"/>
          <w:lang w:val="kk-KZ"/>
        </w:rPr>
        <w:t>Хронотоп</w:t>
      </w:r>
      <w:r w:rsidRPr="00130A6C">
        <w:rPr>
          <w:rFonts w:ascii="Times New Roman" w:hAnsi="Times New Roman" w:cs="Times New Roman"/>
          <w:sz w:val="28"/>
          <w:szCs w:val="28"/>
          <w:lang w:val="kk-KZ"/>
        </w:rPr>
        <w:t xml:space="preserve"> – мәдени кеңістік пен уақыттың бірлігін білдіретін ұғым. Белгілі орыс мәдениеттанушысы М.М. Бахтин хронотоп ұғымын көркем шығармаға қатысты: «Әдеби-көркем шығармадағы хронотоп дегеніміз – уақыт пен кеңістік белгілерінің нақтылы бір бітімінің табиғи бірлікте көрінуі. Мұндай уақыт қоюланады, сығылады, сөйтіп, көркемділігімен көзге түседі» деп қолданады. </w:t>
      </w:r>
    </w:p>
    <w:p w14:paraId="373D0576" w14:textId="77777777" w:rsidR="009D6DD4" w:rsidRPr="00130A6C" w:rsidRDefault="009D6DD4" w:rsidP="007A54A0">
      <w:pPr>
        <w:spacing w:after="0" w:line="240" w:lineRule="auto"/>
        <w:ind w:firstLine="709"/>
        <w:jc w:val="both"/>
        <w:rPr>
          <w:rFonts w:ascii="Times New Roman" w:hAnsi="Times New Roman" w:cs="Times New Roman"/>
          <w:b/>
          <w:sz w:val="28"/>
          <w:szCs w:val="28"/>
          <w:lang w:val="kk-KZ"/>
        </w:rPr>
      </w:pPr>
    </w:p>
    <w:p w14:paraId="21154871" w14:textId="77777777" w:rsidR="009D6DD4" w:rsidRPr="00130A6C" w:rsidRDefault="009D6DD4" w:rsidP="007A54A0">
      <w:pPr>
        <w:spacing w:after="0" w:line="240" w:lineRule="auto"/>
        <w:ind w:firstLine="709"/>
        <w:jc w:val="both"/>
        <w:rPr>
          <w:rFonts w:ascii="Times New Roman" w:hAnsi="Times New Roman" w:cs="Times New Roman"/>
          <w:b/>
          <w:sz w:val="28"/>
          <w:szCs w:val="28"/>
          <w:lang w:val="kk-KZ"/>
        </w:rPr>
      </w:pPr>
    </w:p>
    <w:p w14:paraId="1E0F11B8" w14:textId="4C586881" w:rsidR="009E27DB" w:rsidRPr="00130A6C" w:rsidRDefault="009E27DB" w:rsidP="009E27DB">
      <w:pPr>
        <w:spacing w:after="0" w:line="240" w:lineRule="auto"/>
        <w:ind w:firstLine="709"/>
        <w:jc w:val="both"/>
        <w:rPr>
          <w:rFonts w:ascii="Times New Roman" w:hAnsi="Times New Roman" w:cs="Times New Roman"/>
          <w:sz w:val="28"/>
          <w:szCs w:val="28"/>
          <w:lang w:val="kk-KZ"/>
        </w:rPr>
      </w:pPr>
    </w:p>
    <w:p w14:paraId="76ADEFBB" w14:textId="09D2D518" w:rsidR="00792EC9" w:rsidRPr="00130A6C" w:rsidRDefault="00792EC9" w:rsidP="009E27DB">
      <w:pPr>
        <w:spacing w:after="0" w:line="240" w:lineRule="auto"/>
        <w:ind w:firstLine="709"/>
        <w:jc w:val="both"/>
        <w:rPr>
          <w:rFonts w:ascii="Times New Roman" w:hAnsi="Times New Roman" w:cs="Times New Roman"/>
          <w:sz w:val="28"/>
          <w:szCs w:val="28"/>
          <w:lang w:val="kk-KZ"/>
        </w:rPr>
      </w:pPr>
    </w:p>
    <w:p w14:paraId="7845AC71" w14:textId="23F56A22" w:rsidR="00792EC9" w:rsidRPr="00130A6C" w:rsidRDefault="00792EC9" w:rsidP="009E27DB">
      <w:pPr>
        <w:spacing w:after="0" w:line="240" w:lineRule="auto"/>
        <w:ind w:firstLine="709"/>
        <w:jc w:val="both"/>
        <w:rPr>
          <w:rFonts w:ascii="Times New Roman" w:hAnsi="Times New Roman" w:cs="Times New Roman"/>
          <w:sz w:val="28"/>
          <w:szCs w:val="28"/>
          <w:lang w:val="kk-KZ"/>
        </w:rPr>
      </w:pPr>
    </w:p>
    <w:p w14:paraId="18F5503A" w14:textId="16138B8D" w:rsidR="00792EC9" w:rsidRPr="00130A6C" w:rsidRDefault="00792EC9" w:rsidP="009E27DB">
      <w:pPr>
        <w:spacing w:after="0" w:line="240" w:lineRule="auto"/>
        <w:ind w:firstLine="709"/>
        <w:jc w:val="both"/>
        <w:rPr>
          <w:rFonts w:ascii="Times New Roman" w:hAnsi="Times New Roman" w:cs="Times New Roman"/>
          <w:sz w:val="28"/>
          <w:szCs w:val="28"/>
          <w:lang w:val="kk-KZ"/>
        </w:rPr>
      </w:pPr>
    </w:p>
    <w:p w14:paraId="06DD68D5" w14:textId="770B673A" w:rsidR="00792EC9" w:rsidRPr="00130A6C" w:rsidRDefault="00792EC9" w:rsidP="009E27DB">
      <w:pPr>
        <w:spacing w:after="0" w:line="240" w:lineRule="auto"/>
        <w:ind w:firstLine="709"/>
        <w:jc w:val="both"/>
        <w:rPr>
          <w:rFonts w:ascii="Times New Roman" w:hAnsi="Times New Roman" w:cs="Times New Roman"/>
          <w:sz w:val="28"/>
          <w:szCs w:val="28"/>
          <w:lang w:val="kk-KZ"/>
        </w:rPr>
      </w:pPr>
    </w:p>
    <w:p w14:paraId="0B841096" w14:textId="647D0F59" w:rsidR="00792EC9" w:rsidRPr="00130A6C" w:rsidRDefault="00792EC9" w:rsidP="009E27DB">
      <w:pPr>
        <w:spacing w:after="0" w:line="240" w:lineRule="auto"/>
        <w:ind w:firstLine="709"/>
        <w:jc w:val="both"/>
        <w:rPr>
          <w:rFonts w:ascii="Times New Roman" w:hAnsi="Times New Roman" w:cs="Times New Roman"/>
          <w:sz w:val="28"/>
          <w:szCs w:val="28"/>
          <w:lang w:val="kk-KZ"/>
        </w:rPr>
      </w:pPr>
    </w:p>
    <w:p w14:paraId="2CC2C6C3" w14:textId="4750033A" w:rsidR="00792EC9" w:rsidRPr="00130A6C" w:rsidRDefault="00792EC9" w:rsidP="009E27DB">
      <w:pPr>
        <w:spacing w:after="0" w:line="240" w:lineRule="auto"/>
        <w:ind w:firstLine="709"/>
        <w:jc w:val="both"/>
        <w:rPr>
          <w:rFonts w:ascii="Times New Roman" w:hAnsi="Times New Roman" w:cs="Times New Roman"/>
          <w:sz w:val="28"/>
          <w:szCs w:val="28"/>
          <w:lang w:val="kk-KZ"/>
        </w:rPr>
      </w:pPr>
    </w:p>
    <w:p w14:paraId="6398A07C" w14:textId="71519BC5" w:rsidR="00792EC9" w:rsidRPr="00130A6C" w:rsidRDefault="00792EC9" w:rsidP="009E27DB">
      <w:pPr>
        <w:spacing w:after="0" w:line="240" w:lineRule="auto"/>
        <w:ind w:firstLine="709"/>
        <w:jc w:val="both"/>
        <w:rPr>
          <w:rFonts w:ascii="Times New Roman" w:hAnsi="Times New Roman" w:cs="Times New Roman"/>
          <w:sz w:val="28"/>
          <w:szCs w:val="28"/>
          <w:lang w:val="kk-KZ"/>
        </w:rPr>
      </w:pPr>
    </w:p>
    <w:p w14:paraId="62D1D5E4" w14:textId="27077973" w:rsidR="00792EC9" w:rsidRPr="00130A6C" w:rsidRDefault="00792EC9" w:rsidP="009E27DB">
      <w:pPr>
        <w:spacing w:after="0" w:line="240" w:lineRule="auto"/>
        <w:ind w:firstLine="709"/>
        <w:jc w:val="both"/>
        <w:rPr>
          <w:rFonts w:ascii="Times New Roman" w:hAnsi="Times New Roman" w:cs="Times New Roman"/>
          <w:sz w:val="28"/>
          <w:szCs w:val="28"/>
          <w:lang w:val="kk-KZ"/>
        </w:rPr>
      </w:pPr>
    </w:p>
    <w:p w14:paraId="64CB00A6" w14:textId="5AE4D245" w:rsidR="00792EC9" w:rsidRPr="00130A6C" w:rsidRDefault="00792EC9" w:rsidP="009E27DB">
      <w:pPr>
        <w:spacing w:after="0" w:line="240" w:lineRule="auto"/>
        <w:ind w:firstLine="709"/>
        <w:jc w:val="both"/>
        <w:rPr>
          <w:rFonts w:ascii="Times New Roman" w:hAnsi="Times New Roman" w:cs="Times New Roman"/>
          <w:sz w:val="28"/>
          <w:szCs w:val="28"/>
          <w:lang w:val="kk-KZ"/>
        </w:rPr>
      </w:pPr>
    </w:p>
    <w:p w14:paraId="17638579" w14:textId="600435B7" w:rsidR="00792EC9" w:rsidRPr="00130A6C" w:rsidRDefault="00792EC9" w:rsidP="009E27DB">
      <w:pPr>
        <w:spacing w:after="0" w:line="240" w:lineRule="auto"/>
        <w:ind w:firstLine="709"/>
        <w:jc w:val="both"/>
        <w:rPr>
          <w:rFonts w:ascii="Times New Roman" w:hAnsi="Times New Roman" w:cs="Times New Roman"/>
          <w:sz w:val="28"/>
          <w:szCs w:val="28"/>
          <w:lang w:val="kk-KZ"/>
        </w:rPr>
      </w:pPr>
    </w:p>
    <w:p w14:paraId="1C8DA79E" w14:textId="01640EBA" w:rsidR="00792EC9" w:rsidRPr="00130A6C" w:rsidRDefault="00792EC9" w:rsidP="009E27DB">
      <w:pPr>
        <w:spacing w:after="0" w:line="240" w:lineRule="auto"/>
        <w:ind w:firstLine="709"/>
        <w:jc w:val="both"/>
        <w:rPr>
          <w:rFonts w:ascii="Times New Roman" w:hAnsi="Times New Roman" w:cs="Times New Roman"/>
          <w:sz w:val="28"/>
          <w:szCs w:val="28"/>
          <w:lang w:val="kk-KZ"/>
        </w:rPr>
      </w:pPr>
    </w:p>
    <w:p w14:paraId="76959D21" w14:textId="64B9F798" w:rsidR="00792EC9" w:rsidRPr="00130A6C" w:rsidRDefault="00792EC9" w:rsidP="009E27DB">
      <w:pPr>
        <w:spacing w:after="0" w:line="240" w:lineRule="auto"/>
        <w:ind w:firstLine="709"/>
        <w:jc w:val="both"/>
        <w:rPr>
          <w:rFonts w:ascii="Times New Roman" w:hAnsi="Times New Roman" w:cs="Times New Roman"/>
          <w:sz w:val="28"/>
          <w:szCs w:val="28"/>
          <w:lang w:val="kk-KZ"/>
        </w:rPr>
      </w:pPr>
    </w:p>
    <w:p w14:paraId="4D5C6A4B" w14:textId="6D66A48C" w:rsidR="00792EC9" w:rsidRPr="00130A6C" w:rsidRDefault="00792EC9" w:rsidP="009E27DB">
      <w:pPr>
        <w:spacing w:after="0" w:line="240" w:lineRule="auto"/>
        <w:ind w:firstLine="709"/>
        <w:jc w:val="both"/>
        <w:rPr>
          <w:rFonts w:ascii="Times New Roman" w:hAnsi="Times New Roman" w:cs="Times New Roman"/>
          <w:sz w:val="28"/>
          <w:szCs w:val="28"/>
          <w:lang w:val="kk-KZ"/>
        </w:rPr>
      </w:pPr>
    </w:p>
    <w:p w14:paraId="15C37EE1" w14:textId="07E7467F" w:rsidR="00792EC9" w:rsidRPr="00130A6C" w:rsidRDefault="00792EC9" w:rsidP="009E27DB">
      <w:pPr>
        <w:spacing w:after="0" w:line="240" w:lineRule="auto"/>
        <w:ind w:firstLine="709"/>
        <w:jc w:val="both"/>
        <w:rPr>
          <w:rFonts w:ascii="Times New Roman" w:hAnsi="Times New Roman" w:cs="Times New Roman"/>
          <w:sz w:val="28"/>
          <w:szCs w:val="28"/>
          <w:lang w:val="kk-KZ"/>
        </w:rPr>
      </w:pPr>
    </w:p>
    <w:p w14:paraId="4E8837EC" w14:textId="386686D8" w:rsidR="00792EC9" w:rsidRDefault="00792EC9" w:rsidP="009E27DB">
      <w:pPr>
        <w:spacing w:after="0" w:line="240" w:lineRule="auto"/>
        <w:ind w:firstLine="709"/>
        <w:jc w:val="both"/>
        <w:rPr>
          <w:rFonts w:ascii="Times New Roman" w:hAnsi="Times New Roman" w:cs="Times New Roman"/>
          <w:sz w:val="28"/>
          <w:szCs w:val="28"/>
          <w:lang w:val="kk-KZ"/>
        </w:rPr>
      </w:pPr>
    </w:p>
    <w:p w14:paraId="504FD898" w14:textId="22352E0A" w:rsidR="00B722CB" w:rsidRDefault="00B722CB" w:rsidP="009E27DB">
      <w:pPr>
        <w:spacing w:after="0" w:line="240" w:lineRule="auto"/>
        <w:ind w:firstLine="709"/>
        <w:jc w:val="both"/>
        <w:rPr>
          <w:rFonts w:ascii="Times New Roman" w:hAnsi="Times New Roman" w:cs="Times New Roman"/>
          <w:sz w:val="28"/>
          <w:szCs w:val="28"/>
          <w:lang w:val="kk-KZ"/>
        </w:rPr>
      </w:pPr>
    </w:p>
    <w:p w14:paraId="6D3401E8" w14:textId="7674AD4D" w:rsidR="00B722CB" w:rsidRDefault="00B722CB" w:rsidP="009E27DB">
      <w:pPr>
        <w:spacing w:after="0" w:line="240" w:lineRule="auto"/>
        <w:ind w:firstLine="709"/>
        <w:jc w:val="both"/>
        <w:rPr>
          <w:rFonts w:ascii="Times New Roman" w:hAnsi="Times New Roman" w:cs="Times New Roman"/>
          <w:sz w:val="28"/>
          <w:szCs w:val="28"/>
          <w:lang w:val="kk-KZ"/>
        </w:rPr>
      </w:pPr>
    </w:p>
    <w:p w14:paraId="7529686B" w14:textId="5097BE0A" w:rsidR="002505C9" w:rsidRDefault="002505C9" w:rsidP="009E27DB">
      <w:pPr>
        <w:spacing w:after="0" w:line="240" w:lineRule="auto"/>
        <w:ind w:firstLine="709"/>
        <w:jc w:val="both"/>
        <w:rPr>
          <w:rFonts w:ascii="Times New Roman" w:hAnsi="Times New Roman" w:cs="Times New Roman"/>
          <w:sz w:val="28"/>
          <w:szCs w:val="28"/>
          <w:lang w:val="kk-KZ"/>
        </w:rPr>
      </w:pPr>
    </w:p>
    <w:p w14:paraId="6862787F" w14:textId="24B58B70" w:rsidR="002505C9" w:rsidRDefault="002505C9" w:rsidP="009E27DB">
      <w:pPr>
        <w:spacing w:after="0" w:line="240" w:lineRule="auto"/>
        <w:ind w:firstLine="709"/>
        <w:jc w:val="both"/>
        <w:rPr>
          <w:rFonts w:ascii="Times New Roman" w:hAnsi="Times New Roman" w:cs="Times New Roman"/>
          <w:sz w:val="28"/>
          <w:szCs w:val="28"/>
          <w:lang w:val="kk-KZ"/>
        </w:rPr>
      </w:pPr>
    </w:p>
    <w:p w14:paraId="63B2FF5B" w14:textId="77777777" w:rsidR="002505C9" w:rsidRPr="00130A6C" w:rsidRDefault="002505C9" w:rsidP="009E27DB">
      <w:pPr>
        <w:spacing w:after="0" w:line="240" w:lineRule="auto"/>
        <w:ind w:firstLine="709"/>
        <w:jc w:val="both"/>
        <w:rPr>
          <w:rFonts w:ascii="Times New Roman" w:hAnsi="Times New Roman" w:cs="Times New Roman"/>
          <w:sz w:val="28"/>
          <w:szCs w:val="28"/>
          <w:lang w:val="kk-KZ"/>
        </w:rPr>
      </w:pPr>
    </w:p>
    <w:p w14:paraId="69222342" w14:textId="5DAF8A65" w:rsidR="00792EC9" w:rsidRPr="00130A6C" w:rsidRDefault="00792EC9" w:rsidP="009E27DB">
      <w:pPr>
        <w:spacing w:after="0" w:line="240" w:lineRule="auto"/>
        <w:ind w:firstLine="709"/>
        <w:jc w:val="both"/>
        <w:rPr>
          <w:rFonts w:ascii="Times New Roman" w:hAnsi="Times New Roman" w:cs="Times New Roman"/>
          <w:sz w:val="28"/>
          <w:szCs w:val="28"/>
          <w:lang w:val="kk-KZ"/>
        </w:rPr>
      </w:pPr>
    </w:p>
    <w:p w14:paraId="325D225A" w14:textId="39FBB27C" w:rsidR="00792EC9" w:rsidRPr="00130A6C" w:rsidRDefault="00792EC9" w:rsidP="009E27DB">
      <w:pPr>
        <w:spacing w:after="0" w:line="240" w:lineRule="auto"/>
        <w:ind w:firstLine="709"/>
        <w:jc w:val="both"/>
        <w:rPr>
          <w:rFonts w:ascii="Times New Roman" w:hAnsi="Times New Roman" w:cs="Times New Roman"/>
          <w:sz w:val="28"/>
          <w:szCs w:val="28"/>
          <w:lang w:val="kk-KZ"/>
        </w:rPr>
      </w:pPr>
    </w:p>
    <w:bookmarkEnd w:id="0"/>
    <w:p w14:paraId="10412E84" w14:textId="77777777" w:rsidR="007D086B" w:rsidRPr="00130A6C" w:rsidRDefault="007D086B" w:rsidP="007D086B">
      <w:pPr>
        <w:spacing w:after="0" w:line="240" w:lineRule="auto"/>
        <w:rPr>
          <w:rFonts w:ascii="Times New Roman" w:hAnsi="Times New Roman" w:cs="Times New Roman"/>
          <w:b/>
          <w:sz w:val="28"/>
          <w:szCs w:val="28"/>
          <w:lang w:val="kk-KZ"/>
        </w:rPr>
      </w:pPr>
    </w:p>
    <w:p w14:paraId="6E3E66C8" w14:textId="77777777" w:rsidR="007D086B" w:rsidRPr="00130A6C" w:rsidRDefault="007D086B" w:rsidP="007D086B">
      <w:pPr>
        <w:spacing w:after="0" w:line="240" w:lineRule="auto"/>
        <w:jc w:val="center"/>
        <w:rPr>
          <w:rFonts w:ascii="Times New Roman" w:hAnsi="Times New Roman" w:cs="Times New Roman"/>
          <w:b/>
          <w:color w:val="000000" w:themeColor="text1"/>
          <w:sz w:val="28"/>
          <w:szCs w:val="28"/>
          <w:lang w:val="kk-KZ"/>
        </w:rPr>
      </w:pPr>
      <w:r w:rsidRPr="00130A6C">
        <w:rPr>
          <w:rFonts w:ascii="Times New Roman" w:hAnsi="Times New Roman" w:cs="Times New Roman"/>
          <w:b/>
          <w:color w:val="000000" w:themeColor="text1"/>
          <w:sz w:val="28"/>
          <w:szCs w:val="28"/>
          <w:lang w:val="kk-KZ"/>
        </w:rPr>
        <w:t>КІРІСПЕ</w:t>
      </w:r>
    </w:p>
    <w:p w14:paraId="6AFA055C" w14:textId="77777777" w:rsidR="007D086B" w:rsidRPr="00130A6C" w:rsidRDefault="007D086B" w:rsidP="007D086B">
      <w:pPr>
        <w:spacing w:after="0" w:line="240" w:lineRule="auto"/>
        <w:ind w:firstLine="709"/>
        <w:jc w:val="both"/>
        <w:rPr>
          <w:rFonts w:ascii="Times New Roman" w:hAnsi="Times New Roman" w:cs="Times New Roman"/>
          <w:b/>
          <w:color w:val="000000" w:themeColor="text1"/>
          <w:sz w:val="28"/>
          <w:szCs w:val="28"/>
          <w:lang w:val="kk-KZ"/>
        </w:rPr>
      </w:pPr>
    </w:p>
    <w:p w14:paraId="14AC7A42" w14:textId="77777777" w:rsidR="007D086B" w:rsidRPr="00130A6C" w:rsidRDefault="007D086B" w:rsidP="007D086B">
      <w:pPr>
        <w:spacing w:after="0" w:line="240" w:lineRule="auto"/>
        <w:ind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b/>
          <w:color w:val="000000" w:themeColor="text1"/>
          <w:sz w:val="28"/>
          <w:szCs w:val="28"/>
          <w:lang w:val="kk-KZ"/>
        </w:rPr>
        <w:t xml:space="preserve">Диссертациялық жұмыстың жалпы сипаттамасы. </w:t>
      </w:r>
      <w:r w:rsidRPr="00130A6C">
        <w:rPr>
          <w:rFonts w:ascii="Times New Roman" w:hAnsi="Times New Roman" w:cs="Times New Roman"/>
          <w:color w:val="000000" w:themeColor="text1"/>
          <w:sz w:val="28"/>
          <w:szCs w:val="28"/>
          <w:lang w:val="kk-KZ"/>
        </w:rPr>
        <w:t>Әдебиеттегі готикалық, магиялық және барокколық мотивтерді зерттеу – көркем шығарманың композициясы, мазмұны мен формасы, көркем образдармен және шығарманың идеясымен тығыз байланысты. Себебі готикалық және барокколық стильдің ең алдымен Еуропада сәулет, сымбат және кескін өнерінде пайда болғаны белгілі. Олардың негізгі ерекшелігі сәулет өнерінде құрылыстың түрленіп, айрықша композицияға айналуы мен форма жасау, стиль құрудың үздік үлгісін көрсетті. Ғимараттың терезелері мен қабырғаларына әр түрлі кескіндер мен түрлі-түсті орнаменттердің салынуы ерекше мазмұнға ие болды және белгілі бір идеяны танытты. Сымбат өнерінде адам мен хайуандардың біріккен мүсіні бейнеленіп, философиялық мәні бар кескіндер пайда болды. Орта ғасырда мұндай стиль көркем шығармаларға өзек болды. XVIIІ ғасырда готикалық романдар мен ХVII ғасырдан бастап барокколық поэзия, драма, роман түрлері әдебиетте айрықша орын алды. ХІХ ғасырда ғалымдар әдебиеттегі бұл бағыттарға жете назар аударып, эстетикалық және әдеби категория ретінде зерттей бастады. Ең алдымен көркемдік стиль ретінде, кейіннен әдеби дәстүр және өз алдына жеке жанр ретінде қарастырды.</w:t>
      </w:r>
    </w:p>
    <w:p w14:paraId="37DAF5BE" w14:textId="77777777" w:rsidR="007D086B" w:rsidRPr="00130A6C" w:rsidRDefault="007D086B" w:rsidP="007D086B">
      <w:pPr>
        <w:spacing w:after="0" w:line="240" w:lineRule="auto"/>
        <w:ind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Готикалық әдебиетті зерттеу барысында</w:t>
      </w:r>
      <w:r w:rsidRPr="00130A6C">
        <w:rPr>
          <w:color w:val="000000" w:themeColor="text1"/>
          <w:lang w:val="kk-KZ"/>
        </w:rPr>
        <w:t xml:space="preserve"> </w:t>
      </w:r>
      <w:r w:rsidRPr="00130A6C">
        <w:rPr>
          <w:rFonts w:ascii="Times New Roman" w:hAnsi="Times New Roman" w:cs="Times New Roman"/>
          <w:color w:val="000000" w:themeColor="text1"/>
          <w:sz w:val="28"/>
          <w:szCs w:val="28"/>
          <w:lang w:val="kk-KZ"/>
        </w:rPr>
        <w:t xml:space="preserve">«готикалық жанр», «готикалық стиль», «готикалық дәстүр», «готикалық роман», «готикалық проза» терминдері қалыптасты. Готикалық шығармалардың мазмұнында табиғаттан тыс әр түрлі тылсым күштер көрініс тауып, елес образдар мен қорқынышты, үрей тудыратын сюжеттерді суреттеумен ерекшеленді. Сондықтан готикалық прозаны Еуропалық ғалымдар «үрей мен тылсым» әлемді суреттейтін жанр ретінде таныды. Ең алғашқы готикалық роман деп ғалымдар 1765 жылы жазылған ағылшын жазушысы Х. Уолполдың «Отранто сарайы» («Замок Отранто») деп аталатын құпия сырға толы сарайды суреттеген романын атады. </w:t>
      </w:r>
    </w:p>
    <w:p w14:paraId="6612439A" w14:textId="77777777" w:rsidR="007D086B" w:rsidRPr="00130A6C" w:rsidRDefault="007D086B" w:rsidP="007D086B">
      <w:pPr>
        <w:spacing w:after="0" w:line="240" w:lineRule="auto"/>
        <w:ind w:firstLine="709"/>
        <w:jc w:val="both"/>
        <w:rPr>
          <w:color w:val="000000" w:themeColor="text1"/>
          <w:lang w:val="kk-KZ"/>
        </w:rPr>
      </w:pPr>
      <w:r w:rsidRPr="00130A6C">
        <w:rPr>
          <w:rFonts w:ascii="Times New Roman" w:hAnsi="Times New Roman" w:cs="Times New Roman"/>
          <w:color w:val="000000" w:themeColor="text1"/>
          <w:sz w:val="28"/>
          <w:szCs w:val="28"/>
          <w:lang w:val="kk-KZ"/>
        </w:rPr>
        <w:t xml:space="preserve"> Қазақ әдебиетінде тылсым күштер, жын-перілер әлемі мен аруақтар әлемін, ғарыштың құпиясын суреттейтін мифтер мен ертегілер өте ерте заманнан келе жатқаны белгілі. Кейіннен жазба әдебиетте де адам баласына жұмбақ, құпия әлемнің сырларын суреттейтін шығармалар жазылды. </w:t>
      </w:r>
    </w:p>
    <w:p w14:paraId="65B85305" w14:textId="5EC4AC21" w:rsidR="007D086B" w:rsidRPr="00130A6C" w:rsidRDefault="007D086B" w:rsidP="007D086B">
      <w:pPr>
        <w:spacing w:after="0" w:line="240" w:lineRule="auto"/>
        <w:ind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Барокко әдебиеті шығармада қараңғылық пен жарық, тән мен рух, уақыт пен мәңгілік, өмір мен өлім сияқты ұғымдарды қарама-қайшылықта, динамикалық қозғалыста және адам өмірінің әртүрлі кезеңдерінде күрделі бейнелеумен ерекшеленеді. Барокко ақындарының шығармаларында аллегория, астарлы сөздер, гипербола сияқты көркемдік құралдардың шектен шығу принципі басым. Түннің адам өміріндегі мәні, түс көру мен арман, адам өмірінің өтпелілігі де барокко әдебиетінің негізі болып саналады. Әдеби барокко эстетикасының негізгі ұғымдарының бірі – тапқырлық немесе оқырманды таң қалдыру мақсатында әртүрлі көне бейнелер мен ұғымдарды байланыстыру және біріктіру басым болып келеді.</w:t>
      </w:r>
      <w:r w:rsidRPr="00130A6C">
        <w:rPr>
          <w:color w:val="000000" w:themeColor="text1"/>
          <w:lang w:val="kk-KZ"/>
        </w:rPr>
        <w:t xml:space="preserve"> </w:t>
      </w:r>
      <w:r w:rsidRPr="00130A6C">
        <w:rPr>
          <w:rFonts w:ascii="Times New Roman" w:hAnsi="Times New Roman" w:cs="Times New Roman"/>
          <w:color w:val="000000" w:themeColor="text1"/>
          <w:sz w:val="28"/>
          <w:szCs w:val="28"/>
          <w:lang w:val="kk-KZ"/>
        </w:rPr>
        <w:t>Испаниядағы барокко поэзиясының белгілі өкілі – Луис де Гонгора (1561-1627), «Түнек стилі» – культизмнің негізін қалаушы, «Оңаша қалу» («Уединение») және «Полифем және Галатея туралы әңгіме» поэмаларында қараңғылықты, ежелгі мифтік образдарды сәтті бейнелеген. Сол арқылы өмірдің мәні туралы ойларды меңзейді.</w:t>
      </w:r>
      <w:r w:rsidR="00A032AB">
        <w:rPr>
          <w:rFonts w:ascii="Times New Roman" w:hAnsi="Times New Roman" w:cs="Times New Roman"/>
          <w:color w:val="000000" w:themeColor="text1"/>
          <w:sz w:val="28"/>
          <w:szCs w:val="28"/>
          <w:lang w:val="kk-KZ"/>
        </w:rPr>
        <w:t xml:space="preserve"> </w:t>
      </w:r>
      <w:r w:rsidRPr="00130A6C">
        <w:rPr>
          <w:rFonts w:ascii="Times New Roman" w:hAnsi="Times New Roman" w:cs="Times New Roman"/>
          <w:color w:val="000000" w:themeColor="text1"/>
          <w:sz w:val="28"/>
          <w:szCs w:val="28"/>
          <w:lang w:val="kk-KZ"/>
        </w:rPr>
        <w:t>Ғалымдар орта ғасырдағы плуттық романдарды барокколық роман қатарына жатқызады.</w:t>
      </w:r>
    </w:p>
    <w:p w14:paraId="6B55CC1E" w14:textId="77777777" w:rsidR="007D086B" w:rsidRPr="00130A6C" w:rsidRDefault="007D086B" w:rsidP="007D086B">
      <w:pPr>
        <w:spacing w:after="0" w:line="240" w:lineRule="auto"/>
        <w:ind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Магиялық реализм теориясы ХХ ғасырда, әсіресе Латын Америкасы әдебиетінде пайда болды. Шынайылық пен фантастиканы біріктіреді. Магиялық реализм шындықты сиқырлы элементтермен толтыра отырып, болмыстың күрделілігін және әлеуметтік мәселелерді бейнелеуге тырысады. Қазақ ертегілерінде о дүние мен бұ дүниені, яғни өлгендердің о дүниедегі өмірі мен тірі адамның өмірін қатар суреттейтін «Өлі мен тірінің достығы» ертегісі, шытырман фантастикаға құрылған «Жылан қабықты жігіт» ертегісінде сиқырға толы оқиғалар кездеседі. Кейінгі әдебиетте де магиялық реализм элементтері кездесетін шығармалар баршылық.</w:t>
      </w:r>
    </w:p>
    <w:p w14:paraId="55848AEA" w14:textId="77777777" w:rsidR="007D086B" w:rsidRPr="00130A6C" w:rsidRDefault="007D086B" w:rsidP="007D086B">
      <w:pPr>
        <w:spacing w:after="0" w:line="240" w:lineRule="auto"/>
        <w:ind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Жоғарыда аталған әдеби категориялар бүгінде қазақ әдебиетіне де тән. Қазақ жазушыларының шығармаларында дүниенің тылсым сыры, өмірдің өтпелілігі, елес, аруақтар, жын-перілер образы мен шым-шытырақ оқиғаға толы роман, новелла, әңгімелер бар екені шындық. Диссертация жұмысында магиялық, готикалық, барокколық сарынның қазақ әдебиетіндегі суреттелу ерекшелігіне назар аударылды.</w:t>
      </w:r>
    </w:p>
    <w:p w14:paraId="58D22220" w14:textId="77777777" w:rsidR="007D086B" w:rsidRPr="00130A6C" w:rsidRDefault="007D086B" w:rsidP="007D086B">
      <w:pPr>
        <w:spacing w:after="0" w:line="240" w:lineRule="auto"/>
        <w:ind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b/>
          <w:color w:val="000000" w:themeColor="text1"/>
          <w:sz w:val="28"/>
          <w:szCs w:val="28"/>
          <w:lang w:val="kk-KZ"/>
        </w:rPr>
        <w:t xml:space="preserve">Зерттеу жұмысының өзектілігі. </w:t>
      </w:r>
      <w:r w:rsidRPr="00130A6C">
        <w:rPr>
          <w:rFonts w:ascii="Times New Roman" w:hAnsi="Times New Roman" w:cs="Times New Roman"/>
          <w:color w:val="000000" w:themeColor="text1"/>
          <w:sz w:val="28"/>
          <w:szCs w:val="28"/>
          <w:lang w:val="kk-KZ"/>
        </w:rPr>
        <w:t xml:space="preserve">Әдебиеттану ғылымының даму сатысы күрделі процесс екенін ескерсек, готика, барокко эстетикасы мен магиялық реализм орта ғасырдан бергі кезеңде түрлі өзгерістерге түсті, әлемдік әдебиетке кеңінен таралды және жазушылардың шығармаларына зор ықпал етті. Қазақ әдебиетінде готика, барокко эстетикасы мен магиялық реализмнің тууы, қалыптасуы және оның зерттелуі туралы бірлі-жарым мақалаларда сөз болғанымен, арнайы жеке еңбек жоқ екенін айтуға тиіспіз. Сондықтан готикалық, барокколық, магиялық мотивтердің қазақ әдебиетіндегі көрінісі мен әлем әдебиетіндегі ерекшелігін зерттеу жұмыстың өзектілігін айқындайды. </w:t>
      </w:r>
    </w:p>
    <w:p w14:paraId="10740DC7" w14:textId="3A0C6A12" w:rsidR="007D086B" w:rsidRPr="00130A6C" w:rsidRDefault="007D086B" w:rsidP="007D086B">
      <w:pPr>
        <w:spacing w:after="0" w:line="240" w:lineRule="auto"/>
        <w:ind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 xml:space="preserve">Диссертация жұмысында готика, магия, барокко эстетикасы бойынша қалыптасқан терминдер мен белгілі бір категория ретінде зерттеген әлемдік ғалымдардың еңбектерін жүйелеу, олардың ғылыми тұжырымдарын салыстыру, готикалық, магиялық, барокколық образдарды қазақ-мажар жазушыларының шығармаларынан талдау жасап, ұқсастығы мен айырмашылығын, ұлттық архетиптердің орын алуы мен тарихи-мәдени жадтың көрінісін айқындау да жұмыстың өзектілігін танытады. Осыған дейінгі зерттеулер готика, магия, барокколық мотивтерді жалпы мәдени тенденцияның, өнер саласының бір көрінісі ретінде түсінуге бағытталды. Ал осы еңбекте готика, барокконың белгілі бір «дәуір стилі» емес, трансформацияланып қазіргі дәуірде жаңаша сипатқа ие, постмодернистік әдебиетте образдардың түрлі, жаңа үлгілерінің пайда болғаны жан-жақты қарастырылды. </w:t>
      </w:r>
    </w:p>
    <w:p w14:paraId="4F415133" w14:textId="77777777" w:rsidR="007D086B" w:rsidRPr="00130A6C" w:rsidRDefault="007D086B" w:rsidP="007D086B">
      <w:pPr>
        <w:spacing w:after="0" w:line="240" w:lineRule="auto"/>
        <w:ind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b/>
          <w:color w:val="000000" w:themeColor="text1"/>
          <w:sz w:val="28"/>
          <w:szCs w:val="28"/>
          <w:lang w:val="kk-KZ"/>
        </w:rPr>
        <w:t xml:space="preserve">Зерттеудің мақсаты мен міндеттері. </w:t>
      </w:r>
      <w:r w:rsidRPr="00130A6C">
        <w:rPr>
          <w:rFonts w:ascii="Times New Roman" w:hAnsi="Times New Roman" w:cs="Times New Roman"/>
          <w:color w:val="000000" w:themeColor="text1"/>
          <w:sz w:val="28"/>
          <w:szCs w:val="28"/>
          <w:lang w:val="kk-KZ"/>
        </w:rPr>
        <w:t>Зерттеу жұмысында алғаш рет отандық әдебиеттегі готика, магия, барокко элементтерінің ұлттық прозадағы интерпретациялану тәсілі, көркем прозадағы уақыт пен кеңістіктің бейнеленуі, иллюзия мен шындықты біріктіру нәтижесіндегі жаңа, айрықша образдардың пайда болуын қазақ-мажар прозалық шығармаларынан талдау жасап, салыстыра зерттеуді мақсат ете отырып, төмендегі міндеттер орындалады:</w:t>
      </w:r>
    </w:p>
    <w:p w14:paraId="17D4FD6D" w14:textId="77777777" w:rsidR="007D086B" w:rsidRPr="00130A6C" w:rsidRDefault="007D086B" w:rsidP="007D086B">
      <w:pPr>
        <w:pStyle w:val="a3"/>
        <w:numPr>
          <w:ilvl w:val="0"/>
          <w:numId w:val="3"/>
        </w:numPr>
        <w:tabs>
          <w:tab w:val="left" w:pos="851"/>
        </w:tabs>
        <w:spacing w:after="0" w:line="240" w:lineRule="auto"/>
        <w:ind w:left="0"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Готика, барокко эстетикасын зерттеген әлемдік ғалымдар еңбектерін жүйелеу;</w:t>
      </w:r>
    </w:p>
    <w:p w14:paraId="610B07A7" w14:textId="77777777" w:rsidR="007D086B" w:rsidRPr="00130A6C" w:rsidRDefault="007D086B" w:rsidP="007D086B">
      <w:pPr>
        <w:pStyle w:val="a3"/>
        <w:numPr>
          <w:ilvl w:val="0"/>
          <w:numId w:val="3"/>
        </w:numPr>
        <w:tabs>
          <w:tab w:val="left" w:pos="851"/>
        </w:tabs>
        <w:spacing w:after="0" w:line="240" w:lineRule="auto"/>
        <w:ind w:left="0"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 xml:space="preserve">Готикалық, барокколық, магиялық мотивті шығармалардың мифтен және фантастикалық туындылар мен ертегіден айырмашылығын анықтау, шындық пен қиялдың болмысын айқындау, синтездеу; </w:t>
      </w:r>
    </w:p>
    <w:p w14:paraId="7F316F53" w14:textId="77777777" w:rsidR="007D086B" w:rsidRPr="00130A6C" w:rsidRDefault="007D086B" w:rsidP="007D086B">
      <w:pPr>
        <w:pStyle w:val="a3"/>
        <w:numPr>
          <w:ilvl w:val="0"/>
          <w:numId w:val="3"/>
        </w:numPr>
        <w:tabs>
          <w:tab w:val="left" w:pos="851"/>
        </w:tabs>
        <w:spacing w:after="0" w:line="240" w:lineRule="auto"/>
        <w:ind w:left="0" w:firstLine="709"/>
        <w:jc w:val="both"/>
        <w:rPr>
          <w:rFonts w:ascii="Times New Roman" w:hAnsi="Times New Roman" w:cs="Times New Roman"/>
          <w:b/>
          <w:color w:val="000000" w:themeColor="text1"/>
          <w:sz w:val="28"/>
          <w:szCs w:val="28"/>
          <w:lang w:val="kk-KZ"/>
        </w:rPr>
      </w:pPr>
      <w:r w:rsidRPr="00130A6C">
        <w:rPr>
          <w:rFonts w:ascii="Times New Roman" w:hAnsi="Times New Roman" w:cs="Times New Roman"/>
          <w:color w:val="000000" w:themeColor="text1"/>
          <w:sz w:val="28"/>
          <w:szCs w:val="28"/>
          <w:lang w:val="kk-KZ"/>
        </w:rPr>
        <w:t xml:space="preserve">Готикалық, магиялық, барокколық мотивті туындылардағы мекеншақ мәселесі және үш әлем (қазіргі өмір сүрген уақыт, аруақтар әлемі, болашақ өмір) кеңістігін берудегі автор позициясын талдау; </w:t>
      </w:r>
    </w:p>
    <w:p w14:paraId="2688C54E" w14:textId="77777777" w:rsidR="007D086B" w:rsidRPr="00130A6C" w:rsidRDefault="007D086B" w:rsidP="007D086B">
      <w:pPr>
        <w:pStyle w:val="a3"/>
        <w:numPr>
          <w:ilvl w:val="0"/>
          <w:numId w:val="3"/>
        </w:numPr>
        <w:tabs>
          <w:tab w:val="left" w:pos="851"/>
        </w:tabs>
        <w:spacing w:after="0" w:line="240" w:lineRule="auto"/>
        <w:ind w:left="0" w:firstLine="709"/>
        <w:jc w:val="both"/>
        <w:rPr>
          <w:rFonts w:ascii="Times New Roman" w:hAnsi="Times New Roman" w:cs="Times New Roman"/>
          <w:b/>
          <w:color w:val="000000" w:themeColor="text1"/>
          <w:sz w:val="28"/>
          <w:szCs w:val="28"/>
          <w:lang w:val="kk-KZ"/>
        </w:rPr>
      </w:pPr>
      <w:r w:rsidRPr="00130A6C">
        <w:rPr>
          <w:rFonts w:ascii="Times New Roman" w:hAnsi="Times New Roman" w:cs="Times New Roman"/>
          <w:color w:val="000000" w:themeColor="text1"/>
          <w:sz w:val="28"/>
          <w:szCs w:val="28"/>
          <w:lang w:val="kk-KZ"/>
        </w:rPr>
        <w:t>Қазақ-мажар прозалық туындыларындағы демонологиялық кейіпкерлер: аруақ, елес, жын-шайтан, бақсы, балгер, көріпкел, құбыжық образының ерекшеліктерін айқындау;</w:t>
      </w:r>
    </w:p>
    <w:p w14:paraId="68060871" w14:textId="77777777" w:rsidR="007D086B" w:rsidRPr="00130A6C" w:rsidRDefault="007D086B" w:rsidP="007D086B">
      <w:pPr>
        <w:pStyle w:val="a3"/>
        <w:numPr>
          <w:ilvl w:val="0"/>
          <w:numId w:val="3"/>
        </w:numPr>
        <w:tabs>
          <w:tab w:val="left" w:pos="851"/>
        </w:tabs>
        <w:spacing w:after="0" w:line="240" w:lineRule="auto"/>
        <w:ind w:left="0"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магия теориясына қатысты алғашқы ғылыми еңбектер және дін-магия-ғылым арақатынасын ашатын ғылыми-практикалық зерттеулер негізінде көркем әдебиеттегі магиялық күштің берілу тәсілі, құралдары, сиқырды жүзеге асыру үшін оқылатын дұғалар мен діни мәтіндердің түрлерін талдау;</w:t>
      </w:r>
    </w:p>
    <w:p w14:paraId="4A7EBF5A" w14:textId="77777777" w:rsidR="007D086B" w:rsidRPr="00130A6C" w:rsidRDefault="007D086B" w:rsidP="007D086B">
      <w:pPr>
        <w:pStyle w:val="a3"/>
        <w:numPr>
          <w:ilvl w:val="0"/>
          <w:numId w:val="3"/>
        </w:numPr>
        <w:tabs>
          <w:tab w:val="left" w:pos="851"/>
        </w:tabs>
        <w:spacing w:after="0" w:line="240" w:lineRule="auto"/>
        <w:ind w:left="0" w:firstLine="709"/>
        <w:jc w:val="both"/>
        <w:rPr>
          <w:rFonts w:ascii="Times New Roman" w:hAnsi="Times New Roman" w:cs="Times New Roman"/>
          <w:b/>
          <w:color w:val="000000" w:themeColor="text1"/>
          <w:sz w:val="28"/>
          <w:szCs w:val="28"/>
          <w:lang w:val="kk-KZ"/>
        </w:rPr>
      </w:pPr>
      <w:r w:rsidRPr="00130A6C">
        <w:rPr>
          <w:rFonts w:ascii="Times New Roman" w:hAnsi="Times New Roman" w:cs="Times New Roman"/>
          <w:color w:val="000000" w:themeColor="text1"/>
          <w:sz w:val="28"/>
          <w:szCs w:val="28"/>
          <w:lang w:val="kk-KZ"/>
        </w:rPr>
        <w:t>Готикалық, магиялық, барокколық мотивті туындылардағы интермәтінділіктің архимәтін, парамәтін, синкретті түрлерін қарастырып, нақты мысалдармен дәлелдеу және архимәтіндердің өзара дискурстық  сипатын анықтау.</w:t>
      </w:r>
    </w:p>
    <w:p w14:paraId="7B7FB389" w14:textId="77777777" w:rsidR="007D086B" w:rsidRPr="00130A6C" w:rsidRDefault="007D086B" w:rsidP="007D086B">
      <w:pPr>
        <w:spacing w:after="0" w:line="240" w:lineRule="auto"/>
        <w:ind w:firstLine="709"/>
        <w:jc w:val="both"/>
        <w:rPr>
          <w:rFonts w:ascii="Times New Roman" w:hAnsi="Times New Roman" w:cs="Times New Roman"/>
          <w:b/>
          <w:color w:val="000000" w:themeColor="text1"/>
          <w:sz w:val="28"/>
          <w:szCs w:val="28"/>
          <w:lang w:val="kk-KZ"/>
        </w:rPr>
      </w:pPr>
      <w:r w:rsidRPr="00130A6C">
        <w:rPr>
          <w:rFonts w:ascii="Times New Roman" w:hAnsi="Times New Roman" w:cs="Times New Roman"/>
          <w:b/>
          <w:color w:val="000000" w:themeColor="text1"/>
          <w:sz w:val="28"/>
          <w:szCs w:val="28"/>
          <w:lang w:val="kk-KZ"/>
        </w:rPr>
        <w:t xml:space="preserve">Зерттеудің нысаны. </w:t>
      </w:r>
      <w:r w:rsidRPr="00130A6C">
        <w:rPr>
          <w:rFonts w:ascii="Times New Roman" w:hAnsi="Times New Roman" w:cs="Times New Roman"/>
          <w:color w:val="000000" w:themeColor="text1"/>
          <w:sz w:val="28"/>
          <w:szCs w:val="28"/>
          <w:lang w:val="kk-KZ"/>
        </w:rPr>
        <w:t xml:space="preserve">Қазіргі қазақ-мажар әдебиетіндегі готикалық, магиялық, барокколық прозалық туындылар. </w:t>
      </w:r>
    </w:p>
    <w:p w14:paraId="6D1798C9" w14:textId="77777777" w:rsidR="007D086B" w:rsidRPr="00130A6C" w:rsidRDefault="007D086B" w:rsidP="007D086B">
      <w:pPr>
        <w:spacing w:after="0" w:line="240" w:lineRule="auto"/>
        <w:ind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b/>
          <w:color w:val="000000" w:themeColor="text1"/>
          <w:sz w:val="28"/>
          <w:szCs w:val="28"/>
          <w:lang w:val="kk-KZ"/>
        </w:rPr>
        <w:t xml:space="preserve">Зерттеу пәні. </w:t>
      </w:r>
      <w:r w:rsidRPr="00130A6C">
        <w:rPr>
          <w:rFonts w:ascii="Times New Roman" w:hAnsi="Times New Roman" w:cs="Times New Roman"/>
          <w:color w:val="000000" w:themeColor="text1"/>
          <w:sz w:val="28"/>
          <w:szCs w:val="28"/>
          <w:lang w:val="kk-KZ"/>
        </w:rPr>
        <w:t>Қазақ-мажар әдебиетіндегі готикалық, магиялық, барокколық мотивтердің интерпретация түрлерін айқындау. Қазіргі қазақ-мажар әдебиетіндегі готикалық, магиялық және барокколық мотивтер мен образдардың көркемдік интерпретациясы мен олардың поэтикалық ерекшеліктері.</w:t>
      </w:r>
    </w:p>
    <w:p w14:paraId="3D4D4756" w14:textId="24799728" w:rsidR="007D086B" w:rsidRPr="00130A6C" w:rsidRDefault="007D086B" w:rsidP="007D086B">
      <w:pPr>
        <w:spacing w:after="0" w:line="240" w:lineRule="auto"/>
        <w:ind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b/>
          <w:color w:val="000000" w:themeColor="text1"/>
          <w:sz w:val="28"/>
          <w:szCs w:val="28"/>
          <w:lang w:val="kk-KZ"/>
        </w:rPr>
        <w:t xml:space="preserve">Зерттеудің теориялық-әдіснамалық негіздері. </w:t>
      </w:r>
      <w:r w:rsidRPr="00130A6C">
        <w:rPr>
          <w:rFonts w:ascii="Times New Roman" w:hAnsi="Times New Roman" w:cs="Times New Roman"/>
          <w:color w:val="000000" w:themeColor="text1"/>
          <w:sz w:val="28"/>
          <w:szCs w:val="28"/>
          <w:lang w:val="kk-KZ"/>
        </w:rPr>
        <w:t xml:space="preserve">Готикалық, магиялық, барокколық </w:t>
      </w:r>
      <w:r w:rsidR="00C45AB4">
        <w:rPr>
          <w:rFonts w:ascii="Times New Roman" w:hAnsi="Times New Roman" w:cs="Times New Roman"/>
          <w:color w:val="000000" w:themeColor="text1"/>
          <w:sz w:val="28"/>
          <w:szCs w:val="28"/>
          <w:lang w:val="kk-KZ"/>
        </w:rPr>
        <w:t>мотивтердің</w:t>
      </w:r>
      <w:r w:rsidRPr="00130A6C">
        <w:rPr>
          <w:rFonts w:ascii="Times New Roman" w:hAnsi="Times New Roman" w:cs="Times New Roman"/>
          <w:color w:val="000000" w:themeColor="text1"/>
          <w:sz w:val="28"/>
          <w:szCs w:val="28"/>
          <w:lang w:val="kk-KZ"/>
        </w:rPr>
        <w:t xml:space="preserve"> даму және тарихи маңыздылығына арналған ғылыми зерттеу материалдарды талдау оның сипаттамалары мен бағалауларындағы айқын айырмашылығын көрсетеді. Зерттеудің теориялық негізін құраушыларға, ең алдымен, отандық зерттеушілер: Ш.Уәлиханов, А.Байтұрсынұлы, З.Қабдолов, С.Қасқабасов, Р.Нұрғали, Б.Майтанов, С.Қондыбай, Г.Пірәлиева, Ж.Ә.Аймұхамбет, М.С.Оразбек, А.Темірболат, Ж.Жарылғапов, Г.Сәулембек, А.Төлеу, Ә.Жакулаев және шетелдік авторлар: Я.Буркхардт, Г.Вельфлин, К.О.Хартман, К.Гурлит, Б.Р.Виппер, Д.С.Лихачев, А.А.Морозов, А.М.Панченко, В.И.Полишук, С.С.Аверинцев, Д.С.Лихачев, А.Ф.Лосев, М.Ю.Лотман, А.В.Михайлов, Г.Форколи еңбектеріне сүйендік. Мәтіндердің диалогтық табиғатына қатысты Платон, Аристотель, Сократ, М.М.Бахтин, Р.Барт, Ж.Женетт, Ю.Кристева еңбектеріне баса назар аударылды. </w:t>
      </w:r>
    </w:p>
    <w:p w14:paraId="6F2D4CAD" w14:textId="1FA0ABEB" w:rsidR="007D086B" w:rsidRPr="005F282E" w:rsidRDefault="007D086B" w:rsidP="005F282E">
      <w:pPr>
        <w:spacing w:after="0" w:line="240" w:lineRule="auto"/>
        <w:ind w:firstLine="709"/>
        <w:jc w:val="both"/>
        <w:rPr>
          <w:rFonts w:ascii="Times New Roman" w:hAnsi="Times New Roman" w:cs="Times New Roman"/>
          <w:b/>
          <w:color w:val="000000" w:themeColor="text1"/>
          <w:sz w:val="28"/>
          <w:szCs w:val="28"/>
          <w:lang w:val="kk-KZ"/>
        </w:rPr>
      </w:pPr>
      <w:r w:rsidRPr="00130A6C">
        <w:rPr>
          <w:rFonts w:ascii="Times New Roman" w:hAnsi="Times New Roman" w:cs="Times New Roman"/>
          <w:b/>
          <w:color w:val="000000" w:themeColor="text1"/>
          <w:sz w:val="28"/>
          <w:szCs w:val="28"/>
          <w:lang w:val="kk-KZ"/>
        </w:rPr>
        <w:t>Зерттеу дереккөздері.</w:t>
      </w:r>
      <w:r w:rsidR="005F282E">
        <w:rPr>
          <w:rFonts w:ascii="Times New Roman" w:hAnsi="Times New Roman" w:cs="Times New Roman"/>
          <w:b/>
          <w:color w:val="000000" w:themeColor="text1"/>
          <w:sz w:val="28"/>
          <w:szCs w:val="28"/>
          <w:lang w:val="kk-KZ"/>
        </w:rPr>
        <w:t xml:space="preserve"> </w:t>
      </w:r>
      <w:r w:rsidRPr="00130A6C">
        <w:rPr>
          <w:rFonts w:ascii="Times New Roman" w:hAnsi="Times New Roman" w:cs="Times New Roman"/>
          <w:color w:val="000000" w:themeColor="text1"/>
          <w:sz w:val="28"/>
          <w:szCs w:val="28"/>
          <w:lang w:val="kk-KZ"/>
        </w:rPr>
        <w:t xml:space="preserve">Зерттеу жұмысы барысында Оралхан Бөкейдің «Айпара ана» әңгімесі, Төлен Әбдіктің «Оң қол» әңгімесі, Талаптан Ахметжанның «О дүниенің қонағы» әңгімесі, Жүсіпбек Қорғасбектің «Желтоқсан», «Қала» әңгімелері, Асқар Алтайдың «Алтай балладасы», «Кентавр», «Казино», Айгүл Кемелбаеваның «Қоңырқаз», Думан Рамазанның «Жан», «Жын», Мадина Омарованың «Жұмбақ», «Жол үстінде» әңгімелері, Қойшыбек Мүбарактың «Айдың соңғы сәрсенбісі», «Қыз Ләйлі», «Қырық бірінші бөлме», «Тораңғылы сиқыры», «Балшы» әңгімелері, Мақсат Мәліктің «Абыл мен Қабыл» романы, «Үшінші әлемнің тұрғыны»,  «Ажалды қуған жігіт», «Ажалмен сұхбат», «Бассыз бөрі» әңгімелері, Алмаз Мырзахметтің «Түн жанарындағы жас», «Өрт» әңгімелері, Лира Қоныстың «Шахарбанудың сыңсуы», «Алма бағының құдайы», «Ауылда» әңгімелері, Аягүл Мантайдың «Қабір гүлі» әңгімесі, мажар әдебиеті бойынша </w:t>
      </w:r>
      <w:r w:rsidR="005F282E">
        <w:rPr>
          <w:rFonts w:ascii="Times New Roman" w:hAnsi="Times New Roman" w:cs="Times New Roman"/>
          <w:color w:val="000000" w:themeColor="text1"/>
          <w:sz w:val="28"/>
          <w:szCs w:val="28"/>
          <w:lang w:val="kk-KZ"/>
        </w:rPr>
        <w:t xml:space="preserve">Антал Сербтің «Пендрагон сарайының елестері» романы, </w:t>
      </w:r>
      <w:r w:rsidRPr="00130A6C">
        <w:rPr>
          <w:rFonts w:ascii="Times New Roman" w:hAnsi="Times New Roman" w:cs="Times New Roman"/>
          <w:color w:val="000000" w:themeColor="text1"/>
          <w:sz w:val="28"/>
          <w:szCs w:val="28"/>
          <w:lang w:val="kk-KZ"/>
        </w:rPr>
        <w:t xml:space="preserve">Изидор Кнердің «Түн ортасы», Геза Силагидың «Қонақ үйдегі түн», Ласло Чолнокидің «Леандр Флорес», Дезсо Костолоный «Бақыт» әңгімелері, Миклош Зрини эпопеялары, Имре Кертестің «Тағдырсыз» және «Өткенсіз адам» туындылары, Ласло Дарвашидің «Тауда» шығармалары негізінде теориялық тұжырымдарға сүйене отырып, готикалық, магиялық, барокколық образдар мен кескіндер, елес, аруақ, ажал, жын-пері, т.б. бейнелену ерекшелігі талданды.  </w:t>
      </w:r>
    </w:p>
    <w:p w14:paraId="37E3769E" w14:textId="346F43B2" w:rsidR="007D086B" w:rsidRPr="00130A6C" w:rsidRDefault="007D086B" w:rsidP="007D086B">
      <w:pPr>
        <w:spacing w:after="0" w:line="240" w:lineRule="auto"/>
        <w:ind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b/>
          <w:color w:val="000000" w:themeColor="text1"/>
          <w:sz w:val="28"/>
          <w:szCs w:val="28"/>
          <w:lang w:val="kk-KZ"/>
        </w:rPr>
        <w:t>Зерттеу әдістері.</w:t>
      </w:r>
      <w:r w:rsidRPr="00130A6C">
        <w:rPr>
          <w:color w:val="000000" w:themeColor="text1"/>
          <w:lang w:val="kk-KZ"/>
        </w:rPr>
        <w:t xml:space="preserve"> </w:t>
      </w:r>
      <w:r w:rsidRPr="00130A6C">
        <w:rPr>
          <w:rFonts w:ascii="Times New Roman" w:hAnsi="Times New Roman" w:cs="Times New Roman"/>
          <w:color w:val="000000" w:themeColor="text1"/>
          <w:sz w:val="28"/>
          <w:szCs w:val="28"/>
          <w:lang w:val="kk-KZ"/>
        </w:rPr>
        <w:t xml:space="preserve"> Зерттеу жұмысында готика, магия, барокко құбылысын герменевтикалық және типологиялық әдістер негізінде қарастыр</w:t>
      </w:r>
      <w:r w:rsidR="00DB7943" w:rsidRPr="00130A6C">
        <w:rPr>
          <w:rFonts w:ascii="Times New Roman" w:hAnsi="Times New Roman" w:cs="Times New Roman"/>
          <w:color w:val="000000" w:themeColor="text1"/>
          <w:sz w:val="28"/>
          <w:szCs w:val="28"/>
          <w:lang w:val="kk-KZ"/>
        </w:rPr>
        <w:t>ылды</w:t>
      </w:r>
      <w:r w:rsidRPr="00130A6C">
        <w:rPr>
          <w:rFonts w:ascii="Times New Roman" w:hAnsi="Times New Roman" w:cs="Times New Roman"/>
          <w:color w:val="000000" w:themeColor="text1"/>
          <w:sz w:val="28"/>
          <w:szCs w:val="28"/>
          <w:lang w:val="kk-KZ"/>
        </w:rPr>
        <w:t xml:space="preserve">. Мұндай зерттеу готика, магия, барокко дәуірін жан-жақты және әдеби-тарихи тұтастықта түсіну үшін қажет. </w:t>
      </w:r>
      <w:bookmarkStart w:id="11" w:name="_Hlk198564825"/>
      <w:r w:rsidR="00DB7943" w:rsidRPr="00130A6C">
        <w:rPr>
          <w:rFonts w:ascii="Times New Roman" w:hAnsi="Times New Roman" w:cs="Times New Roman"/>
          <w:color w:val="000000" w:themeColor="text1"/>
          <w:sz w:val="28"/>
          <w:szCs w:val="28"/>
          <w:lang w:val="kk-KZ"/>
        </w:rPr>
        <w:t xml:space="preserve">Зерттеу </w:t>
      </w:r>
      <w:r w:rsidRPr="00130A6C">
        <w:rPr>
          <w:rFonts w:ascii="Times New Roman" w:hAnsi="Times New Roman" w:cs="Times New Roman"/>
          <w:color w:val="000000" w:themeColor="text1"/>
          <w:sz w:val="28"/>
          <w:szCs w:val="28"/>
          <w:lang w:val="kk-KZ"/>
        </w:rPr>
        <w:t>жұмысы</w:t>
      </w:r>
      <w:r w:rsidR="00DB7943" w:rsidRPr="00130A6C">
        <w:rPr>
          <w:rFonts w:ascii="Times New Roman" w:hAnsi="Times New Roman" w:cs="Times New Roman"/>
          <w:color w:val="000000" w:themeColor="text1"/>
          <w:sz w:val="28"/>
          <w:szCs w:val="28"/>
          <w:lang w:val="kk-KZ"/>
        </w:rPr>
        <w:t>н</w:t>
      </w:r>
      <w:r w:rsidRPr="00130A6C">
        <w:rPr>
          <w:rFonts w:ascii="Times New Roman" w:hAnsi="Times New Roman" w:cs="Times New Roman"/>
          <w:color w:val="000000" w:themeColor="text1"/>
          <w:sz w:val="28"/>
          <w:szCs w:val="28"/>
          <w:lang w:val="kk-KZ"/>
        </w:rPr>
        <w:t xml:space="preserve">да герменевтикалық тәсіл готика, магия, барокко мотивтерінің интерпретациясын түсіндіру кезінде қолданылса, </w:t>
      </w:r>
      <w:bookmarkStart w:id="12" w:name="_Hlk198564704"/>
      <w:r w:rsidRPr="00130A6C">
        <w:rPr>
          <w:rFonts w:ascii="Times New Roman" w:hAnsi="Times New Roman" w:cs="Times New Roman"/>
          <w:color w:val="000000" w:themeColor="text1"/>
          <w:sz w:val="28"/>
          <w:szCs w:val="28"/>
          <w:lang w:val="kk-KZ"/>
        </w:rPr>
        <w:t xml:space="preserve">салыстыра зерттеуде гипотетикалық дедуктивті және жүйелік талдау әдістері қолданылды. </w:t>
      </w:r>
      <w:bookmarkEnd w:id="12"/>
      <w:r w:rsidRPr="00130A6C">
        <w:rPr>
          <w:rFonts w:ascii="Times New Roman" w:hAnsi="Times New Roman" w:cs="Times New Roman"/>
          <w:color w:val="000000" w:themeColor="text1"/>
          <w:sz w:val="28"/>
          <w:szCs w:val="28"/>
          <w:lang w:val="kk-KZ"/>
        </w:rPr>
        <w:t xml:space="preserve">Қазақ және мажар әдеби байланыстары мен ерекшеліктері компаративистикалық талдау әдісі негізінде нақтыланды. </w:t>
      </w:r>
    </w:p>
    <w:bookmarkEnd w:id="11"/>
    <w:p w14:paraId="2C4A6949" w14:textId="77777777" w:rsidR="007D086B" w:rsidRPr="00130A6C" w:rsidRDefault="007D086B" w:rsidP="007D086B">
      <w:pPr>
        <w:spacing w:after="0" w:line="240" w:lineRule="auto"/>
        <w:ind w:firstLine="709"/>
        <w:jc w:val="both"/>
        <w:rPr>
          <w:rFonts w:ascii="Times New Roman" w:hAnsi="Times New Roman" w:cs="Times New Roman"/>
          <w:b/>
          <w:color w:val="000000" w:themeColor="text1"/>
          <w:sz w:val="28"/>
          <w:szCs w:val="28"/>
          <w:lang w:val="kk-KZ"/>
        </w:rPr>
      </w:pPr>
      <w:r w:rsidRPr="00130A6C">
        <w:rPr>
          <w:rFonts w:ascii="Times New Roman" w:hAnsi="Times New Roman" w:cs="Times New Roman"/>
          <w:b/>
          <w:color w:val="000000" w:themeColor="text1"/>
          <w:sz w:val="28"/>
          <w:szCs w:val="28"/>
          <w:lang w:val="kk-KZ"/>
        </w:rPr>
        <w:t>Зерттеу жұмысының ғылыми жаңалығы.</w:t>
      </w:r>
    </w:p>
    <w:p w14:paraId="7636945A" w14:textId="0968FCF7" w:rsidR="0090623C" w:rsidRPr="00130A6C" w:rsidRDefault="007D086B" w:rsidP="007D086B">
      <w:pPr>
        <w:spacing w:after="0" w:line="240" w:lineRule="auto"/>
        <w:ind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Диссертациялық еңбекте алғаш рет қазақ-мажар әдебиетіндегі готика, барокко, магиялық мотивтердің интерпретациясына талдау жасалды.  Талдау нәтижесінде: әлемдік әдебиетте готикалық жанрдың пайда болуы, қалыптасу тарихы және оны зерттеген ғалымдардың еңбектері жүйеленді; еуропалық әдебиетте ХVIII ғасырда готикалық, магиялық туындылардағы қорқыныш, үрей тудыратын мотивтер қамал, ескі сарайлардың суреттелу ерекшелігі, ХІХ-ХХ ғасырдан бастау алған қосарлану мотиві, аруақтар мен елестер, мәйіт образы қазақ және мажар жазушыларының туындыларын салыстыра талдау арқылы айқындалды; қазақ әдебиетінде мола-қабір адамдар паналайтын, қасиетті мекен ретінде суреттеліп, аруақ адамдарға көмектесетін, бәле-жаладан сақтайтын рух ретінде бейнеленсе, мажар әдебиетінде қорқыныш, үрей сезімін тудыратын, құбыжықтар мен жын-перілер мекені сипатында суреттелетіні көркем шығар</w:t>
      </w:r>
      <w:r w:rsidR="0090623C" w:rsidRPr="00130A6C">
        <w:rPr>
          <w:rFonts w:ascii="Times New Roman" w:hAnsi="Times New Roman" w:cs="Times New Roman"/>
          <w:color w:val="000000" w:themeColor="text1"/>
          <w:sz w:val="28"/>
          <w:szCs w:val="28"/>
          <w:lang w:val="kk-KZ"/>
        </w:rPr>
        <w:t>ма маз</w:t>
      </w:r>
      <w:r w:rsidR="00D21377">
        <w:rPr>
          <w:rFonts w:ascii="Times New Roman" w:hAnsi="Times New Roman" w:cs="Times New Roman"/>
          <w:color w:val="000000" w:themeColor="text1"/>
          <w:sz w:val="28"/>
          <w:szCs w:val="28"/>
          <w:lang w:val="kk-KZ"/>
        </w:rPr>
        <w:t>м</w:t>
      </w:r>
      <w:r w:rsidR="0090623C" w:rsidRPr="00130A6C">
        <w:rPr>
          <w:rFonts w:ascii="Times New Roman" w:hAnsi="Times New Roman" w:cs="Times New Roman"/>
          <w:color w:val="000000" w:themeColor="text1"/>
          <w:sz w:val="28"/>
          <w:szCs w:val="28"/>
          <w:lang w:val="kk-KZ"/>
        </w:rPr>
        <w:t>ұнынан салыстыра талданды. Бірақ қазіргі әдебиетте жас жазушылардың шетел әдебиетіне еліктеуінің нәтижесінде мола</w:t>
      </w:r>
      <w:r w:rsidR="003C2C3B" w:rsidRPr="00130A6C">
        <w:rPr>
          <w:rFonts w:ascii="Times New Roman" w:hAnsi="Times New Roman" w:cs="Times New Roman"/>
          <w:color w:val="000000" w:themeColor="text1"/>
          <w:sz w:val="28"/>
          <w:szCs w:val="28"/>
          <w:lang w:val="kk-KZ"/>
        </w:rPr>
        <w:t>, аруақ</w:t>
      </w:r>
      <w:r w:rsidR="0090623C" w:rsidRPr="00130A6C">
        <w:rPr>
          <w:rFonts w:ascii="Times New Roman" w:hAnsi="Times New Roman" w:cs="Times New Roman"/>
          <w:color w:val="000000" w:themeColor="text1"/>
          <w:sz w:val="28"/>
          <w:szCs w:val="28"/>
          <w:lang w:val="kk-KZ"/>
        </w:rPr>
        <w:t xml:space="preserve"> туралы қазақ түсінігінің мәнін өзгертіп</w:t>
      </w:r>
      <w:r w:rsidR="003C2C3B" w:rsidRPr="00130A6C">
        <w:rPr>
          <w:rFonts w:ascii="Times New Roman" w:hAnsi="Times New Roman" w:cs="Times New Roman"/>
          <w:color w:val="000000" w:themeColor="text1"/>
          <w:sz w:val="28"/>
          <w:szCs w:val="28"/>
          <w:lang w:val="kk-KZ"/>
        </w:rPr>
        <w:t xml:space="preserve"> қорқынышты сипатта суреттеу үлгілері кездесететіні зерттелді.</w:t>
      </w:r>
    </w:p>
    <w:p w14:paraId="5A3163F9" w14:textId="4FF1A4B6" w:rsidR="0090623C" w:rsidRPr="00130A6C" w:rsidRDefault="0090623C" w:rsidP="007D086B">
      <w:pPr>
        <w:spacing w:after="0" w:line="240" w:lineRule="auto"/>
        <w:ind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 xml:space="preserve"> Ф</w:t>
      </w:r>
      <w:r w:rsidR="007D086B" w:rsidRPr="00130A6C">
        <w:rPr>
          <w:rFonts w:ascii="Times New Roman" w:hAnsi="Times New Roman" w:cs="Times New Roman"/>
          <w:color w:val="000000" w:themeColor="text1"/>
          <w:sz w:val="28"/>
          <w:szCs w:val="28"/>
          <w:lang w:val="kk-KZ"/>
        </w:rPr>
        <w:t>энтези мен готиканың үндесуінен әдебиетте пайда болған күңгірт фэнтези (тёмное фэнтези) жанрының сюжеттік ерекшелігі, хронотоптық белгілері, образдар жүйесі қарастырылып, қазақ әдебиетінде готикалық жанрға тән туындылардың бастауы фольклорлық, мифтік аңыздардан бастау алатындығы нақтыланды;  қайта өрлеу мен классицизм арасындағы кезеңде қалыптасып (XVI-XVII ғасырлар, ал кейбір елдерде XVIII ғасырға дейін), ренессанс гуманизмінің дағдарысынан туындаған көркем мәдениеттің дамуының бүкіл тарихи кезеңін қамтитын барокко жанрының қалыптасуы итал</w:t>
      </w:r>
      <w:r w:rsidR="003C2C3B" w:rsidRPr="00130A6C">
        <w:rPr>
          <w:rFonts w:ascii="Times New Roman" w:hAnsi="Times New Roman" w:cs="Times New Roman"/>
          <w:color w:val="000000" w:themeColor="text1"/>
          <w:sz w:val="28"/>
          <w:szCs w:val="28"/>
          <w:lang w:val="kk-KZ"/>
        </w:rPr>
        <w:t>ия</w:t>
      </w:r>
      <w:r w:rsidR="007D086B" w:rsidRPr="00130A6C">
        <w:rPr>
          <w:rFonts w:ascii="Times New Roman" w:hAnsi="Times New Roman" w:cs="Times New Roman"/>
          <w:color w:val="000000" w:themeColor="text1"/>
          <w:sz w:val="28"/>
          <w:szCs w:val="28"/>
          <w:lang w:val="kk-KZ"/>
        </w:rPr>
        <w:t xml:space="preserve">, француз, ағылшын зерттеушілерінің еңбектеріне сүйене отырып айқындалды. Готикалық, магиялық, барокколық туындылардағы дәуірдің дүниетанымын, адамдардың мінез-құлқын, олардың өмір сүру дағдысын, бейсаналық тұрғыда өмірді қабылдауы уақыт пен кеңістікті суреттеуде үш әлем деңгейі: қазіргі уақыт, аруақтар әлемі, болашақ өмір үштағаны негізінде «ай», «от», «айна», «су», «тау» мотивтерінің қорқыныш пен үрей, шексіздік кеңістігін сипаттау ерекшелігі қарастырылды; мажар әдебиетіндегі туындыларда қамал, ескі сарай, қалың орман іші, ал қазақ әдебиетінде көшкен жұрт орны, ескі там, қиранды үйлер қорқынышты, әрі өткен шақтың құпия оқиғалары мен жасырын сюжеттерін бейнелейтін мекен ретінде талданды. Сондай-ақ, </w:t>
      </w:r>
      <w:bookmarkStart w:id="13" w:name="_Hlk198563107"/>
      <w:r w:rsidR="007D086B" w:rsidRPr="00130A6C">
        <w:rPr>
          <w:rFonts w:ascii="Times New Roman" w:hAnsi="Times New Roman" w:cs="Times New Roman"/>
          <w:color w:val="000000" w:themeColor="text1"/>
          <w:sz w:val="28"/>
          <w:szCs w:val="28"/>
          <w:lang w:val="kk-KZ"/>
        </w:rPr>
        <w:t>аруақ образының жағымды және жағымсыз белгісі мен гендерлік сипаты қарастырылды</w:t>
      </w:r>
      <w:bookmarkEnd w:id="13"/>
      <w:r w:rsidR="007D086B" w:rsidRPr="00130A6C">
        <w:rPr>
          <w:rFonts w:ascii="Times New Roman" w:hAnsi="Times New Roman" w:cs="Times New Roman"/>
          <w:color w:val="000000" w:themeColor="text1"/>
          <w:sz w:val="28"/>
          <w:szCs w:val="28"/>
          <w:lang w:val="kk-KZ"/>
        </w:rPr>
        <w:t xml:space="preserve">. </w:t>
      </w:r>
    </w:p>
    <w:p w14:paraId="3DB5DFD9" w14:textId="0F8E811E" w:rsidR="007D086B" w:rsidRPr="00130A6C" w:rsidRDefault="007D086B" w:rsidP="007D086B">
      <w:pPr>
        <w:spacing w:after="0" w:line="240" w:lineRule="auto"/>
        <w:ind w:firstLine="709"/>
        <w:jc w:val="both"/>
        <w:rPr>
          <w:rFonts w:ascii="Times New Roman" w:hAnsi="Times New Roman" w:cs="Times New Roman"/>
          <w:color w:val="000000" w:themeColor="text1"/>
          <w:sz w:val="28"/>
          <w:szCs w:val="28"/>
          <w:lang w:val="kk-KZ"/>
        </w:rPr>
      </w:pPr>
      <w:bookmarkStart w:id="14" w:name="_Hlk198565259"/>
      <w:r w:rsidRPr="00130A6C">
        <w:rPr>
          <w:rFonts w:ascii="Times New Roman" w:hAnsi="Times New Roman" w:cs="Times New Roman"/>
          <w:color w:val="000000" w:themeColor="text1"/>
          <w:sz w:val="28"/>
          <w:szCs w:val="28"/>
          <w:lang w:val="kk-KZ"/>
        </w:rPr>
        <w:t>Қазақ әдебиетінде әйел-аруақ жаңа дүниені тудырушы, құпия тылсым күштердің бастаушысы ретінде екінші әлем кеңістігі мен осы мекенді байланыстырушы бейнесінде суреттелсе, ер адамның аруағы өткен мен қазіргі уақыттың күнәларын еске салып, өмір мен өлімді байланыстырушы дәнекер бейнесінде суреттеледі.</w:t>
      </w:r>
      <w:bookmarkEnd w:id="14"/>
      <w:r w:rsidRPr="00130A6C">
        <w:rPr>
          <w:rFonts w:ascii="Times New Roman" w:hAnsi="Times New Roman" w:cs="Times New Roman"/>
          <w:color w:val="000000" w:themeColor="text1"/>
          <w:sz w:val="28"/>
          <w:szCs w:val="28"/>
          <w:lang w:val="kk-KZ"/>
        </w:rPr>
        <w:t xml:space="preserve"> Бақсы, диуана, абыз образдары көреген, әулие ретіндегі тылсым күш иесі, ал екінші әлемдегі жын-пері образы адамды тура жолдан тайдырушы, зұлым күш образында суреттеледі. Қазақ әдебиетінде құбыжық бейнесі жаналғыш, үрейлі образ болса, мажар әдебиетінде құбыжық-стригой бейнесінде суреттеледі. </w:t>
      </w:r>
      <w:r w:rsidR="00A344BE" w:rsidRPr="00130A6C">
        <w:rPr>
          <w:rFonts w:ascii="Times New Roman" w:hAnsi="Times New Roman" w:cs="Times New Roman"/>
          <w:color w:val="000000" w:themeColor="text1"/>
          <w:sz w:val="28"/>
          <w:szCs w:val="28"/>
          <w:lang w:val="kk-KZ"/>
        </w:rPr>
        <w:t>Барокколық туынд</w:t>
      </w:r>
      <w:r w:rsidR="003C2C3B" w:rsidRPr="00130A6C">
        <w:rPr>
          <w:rFonts w:ascii="Times New Roman" w:hAnsi="Times New Roman" w:cs="Times New Roman"/>
          <w:color w:val="000000" w:themeColor="text1"/>
          <w:sz w:val="28"/>
          <w:szCs w:val="28"/>
          <w:lang w:val="kk-KZ"/>
        </w:rPr>
        <w:t>ыларда</w:t>
      </w:r>
      <w:r w:rsidR="00A344BE" w:rsidRPr="00130A6C">
        <w:rPr>
          <w:rFonts w:ascii="Times New Roman" w:hAnsi="Times New Roman" w:cs="Times New Roman"/>
          <w:color w:val="000000" w:themeColor="text1"/>
          <w:sz w:val="28"/>
          <w:szCs w:val="28"/>
          <w:lang w:val="kk-KZ"/>
        </w:rPr>
        <w:t xml:space="preserve"> адам </w:t>
      </w:r>
      <w:r w:rsidR="0090623C" w:rsidRPr="00130A6C">
        <w:rPr>
          <w:rFonts w:ascii="Times New Roman" w:hAnsi="Times New Roman" w:cs="Times New Roman"/>
          <w:color w:val="000000" w:themeColor="text1"/>
          <w:sz w:val="28"/>
          <w:szCs w:val="28"/>
          <w:lang w:val="kk-KZ"/>
        </w:rPr>
        <w:t xml:space="preserve">денесі </w:t>
      </w:r>
      <w:r w:rsidR="00A344BE" w:rsidRPr="00130A6C">
        <w:rPr>
          <w:rFonts w:ascii="Times New Roman" w:hAnsi="Times New Roman" w:cs="Times New Roman"/>
          <w:color w:val="000000" w:themeColor="text1"/>
          <w:sz w:val="28"/>
          <w:szCs w:val="28"/>
          <w:lang w:val="kk-KZ"/>
        </w:rPr>
        <w:t>мен өзге</w:t>
      </w:r>
      <w:r w:rsidR="0090623C" w:rsidRPr="00130A6C">
        <w:rPr>
          <w:rFonts w:ascii="Times New Roman" w:hAnsi="Times New Roman" w:cs="Times New Roman"/>
          <w:color w:val="000000" w:themeColor="text1"/>
          <w:sz w:val="28"/>
          <w:szCs w:val="28"/>
          <w:lang w:val="kk-KZ"/>
        </w:rPr>
        <w:t xml:space="preserve"> кескіндердің бірігуінен пайда болған</w:t>
      </w:r>
      <w:r w:rsidR="00A344BE" w:rsidRPr="00130A6C">
        <w:rPr>
          <w:rFonts w:ascii="Times New Roman" w:hAnsi="Times New Roman" w:cs="Times New Roman"/>
          <w:color w:val="000000" w:themeColor="text1"/>
          <w:sz w:val="28"/>
          <w:szCs w:val="28"/>
          <w:lang w:val="kk-KZ"/>
        </w:rPr>
        <w:t xml:space="preserve"> </w:t>
      </w:r>
      <w:r w:rsidR="0090623C" w:rsidRPr="00130A6C">
        <w:rPr>
          <w:rFonts w:ascii="Times New Roman" w:hAnsi="Times New Roman" w:cs="Times New Roman"/>
          <w:color w:val="000000" w:themeColor="text1"/>
          <w:sz w:val="28"/>
          <w:szCs w:val="28"/>
          <w:lang w:val="kk-KZ"/>
        </w:rPr>
        <w:t>жат пішінді кейіпкерлер бейнесі мәтін мұзмұнынан талдау арқылы анықталды</w:t>
      </w:r>
      <w:r w:rsidR="00A344BE" w:rsidRPr="00130A6C">
        <w:rPr>
          <w:rFonts w:ascii="Times New Roman" w:hAnsi="Times New Roman" w:cs="Times New Roman"/>
          <w:color w:val="000000" w:themeColor="text1"/>
          <w:sz w:val="28"/>
          <w:szCs w:val="28"/>
          <w:lang w:val="kk-KZ"/>
        </w:rPr>
        <w:t xml:space="preserve">. </w:t>
      </w:r>
      <w:r w:rsidRPr="00130A6C">
        <w:rPr>
          <w:rFonts w:ascii="Times New Roman" w:hAnsi="Times New Roman" w:cs="Times New Roman"/>
          <w:color w:val="000000" w:themeColor="text1"/>
          <w:sz w:val="28"/>
          <w:szCs w:val="28"/>
          <w:lang w:val="kk-KZ"/>
        </w:rPr>
        <w:t>Қазақ-мажар әдебиетіндегі архимәтін, парамәтіндердегі ұлттық таным, наным-сенім, мифопоэтикалық сарын, діни-аңыздардағы сюжеттер мен образдар поэтикасы қарастырылып, Қ.Мүбарак, М.Мәлік, А.Мантай, А.Серб шығармалары негізінде талданды.</w:t>
      </w:r>
    </w:p>
    <w:p w14:paraId="055968DE" w14:textId="77777777" w:rsidR="007D086B" w:rsidRPr="00130A6C" w:rsidRDefault="007D086B" w:rsidP="007D086B">
      <w:pPr>
        <w:spacing w:after="0" w:line="240" w:lineRule="auto"/>
        <w:ind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b/>
          <w:color w:val="000000" w:themeColor="text1"/>
          <w:sz w:val="28"/>
          <w:szCs w:val="28"/>
          <w:lang w:val="kk-KZ"/>
        </w:rPr>
        <w:t xml:space="preserve">Зерттеу жұмысының тәжірибелік маңыздылығы. </w:t>
      </w:r>
      <w:r w:rsidRPr="00130A6C">
        <w:rPr>
          <w:rFonts w:ascii="Times New Roman" w:hAnsi="Times New Roman" w:cs="Times New Roman"/>
          <w:color w:val="000000" w:themeColor="text1"/>
          <w:sz w:val="28"/>
          <w:szCs w:val="28"/>
          <w:lang w:val="kk-KZ"/>
        </w:rPr>
        <w:t>Зерттеу жұмысының негізгі тұжырымдары мен нәтижелерін «Әдебиеттануға кіріспе», «Әдебиет теориясы»,  «Шетел әдебиетінің тарихы» пәндерін оқытуда және арнайы әдеби курстар бойынша дәрістер оқуда қолдануға болады. Сонымен қатар, зерттеудің қорытынды тұжырымдарын постмодернистік туындыларды әдеби-кешенді талдауда және жеке авторлардың шығармашылығын талдауда, пәнаралық мәдениеттану, сәулет, философия пәндерін оқытуда пайдалануға болады. Жоғары оқу орындары, колледждер мен мектептерде әдебиет пәнін оқыту тәжірибесінде қолдануға толық мүмкіндік бар.</w:t>
      </w:r>
    </w:p>
    <w:p w14:paraId="5218C8BD" w14:textId="77777777" w:rsidR="007D086B" w:rsidRPr="00130A6C" w:rsidRDefault="007D086B" w:rsidP="007D086B">
      <w:pPr>
        <w:spacing w:after="0" w:line="240" w:lineRule="auto"/>
        <w:ind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b/>
          <w:color w:val="000000" w:themeColor="text1"/>
          <w:sz w:val="28"/>
          <w:szCs w:val="28"/>
          <w:lang w:val="kk-KZ"/>
        </w:rPr>
        <w:t xml:space="preserve">Зерттеудің теориялық маңыздылығы. </w:t>
      </w:r>
      <w:r w:rsidRPr="002505C9">
        <w:rPr>
          <w:rFonts w:ascii="Times New Roman" w:eastAsia="Times New Roman" w:hAnsi="Times New Roman" w:cs="Times New Roman"/>
          <w:color w:val="000000" w:themeColor="text1"/>
          <w:sz w:val="28"/>
          <w:szCs w:val="28"/>
          <w:lang w:val="kk-KZ"/>
        </w:rPr>
        <w:t>Зерттеу жұмысы қазіргі қазақ әдебиетіндегі готикалық, магиялық және барокколық жанрының теориясы мен даму сатысын зерделеуге айтарлықтай үлес қосуын жатқыза аламыз. Зерттеу</w:t>
      </w:r>
      <w:r w:rsidRPr="00130A6C">
        <w:rPr>
          <w:rFonts w:ascii="Times New Roman" w:eastAsia="Times New Roman" w:hAnsi="Times New Roman" w:cs="Times New Roman"/>
          <w:color w:val="000000" w:themeColor="text1"/>
          <w:sz w:val="28"/>
          <w:szCs w:val="28"/>
          <w:lang w:val="kk-KZ"/>
        </w:rPr>
        <w:t xml:space="preserve"> тақырыбы готикалық, магиялық, барокколық жанрдың теориялық ерекшелігі мен көркем кеңістік пен уақыт ерекшілігін, образдар жүйесін ашып көрсетуге мүмкіндік береді. Қазақ-мажар прозалық туындыларындағы интермәтін, архимәтін, парамәтіндердің кірігу дәрежесі мен мәтіндер диалогін саралау. </w:t>
      </w:r>
    </w:p>
    <w:p w14:paraId="1BD9EE6D" w14:textId="77777777" w:rsidR="007D086B" w:rsidRPr="00130A6C" w:rsidRDefault="007D086B" w:rsidP="007D086B">
      <w:pPr>
        <w:spacing w:after="0" w:line="240" w:lineRule="auto"/>
        <w:ind w:firstLine="709"/>
        <w:jc w:val="both"/>
        <w:rPr>
          <w:rFonts w:ascii="Times New Roman" w:hAnsi="Times New Roman" w:cs="Times New Roman"/>
          <w:b/>
          <w:color w:val="000000" w:themeColor="text1"/>
          <w:sz w:val="28"/>
          <w:szCs w:val="28"/>
          <w:lang w:val="kk-KZ"/>
        </w:rPr>
      </w:pPr>
      <w:r w:rsidRPr="00130A6C">
        <w:rPr>
          <w:rFonts w:ascii="Times New Roman" w:hAnsi="Times New Roman" w:cs="Times New Roman"/>
          <w:b/>
          <w:color w:val="000000" w:themeColor="text1"/>
          <w:sz w:val="28"/>
          <w:szCs w:val="28"/>
          <w:lang w:val="kk-KZ"/>
        </w:rPr>
        <w:t>Қорғауға ұсынылатын негізгі тұжырымдар:</w:t>
      </w:r>
    </w:p>
    <w:p w14:paraId="129C976E" w14:textId="138D8EA4" w:rsidR="007D086B" w:rsidRPr="00130A6C" w:rsidRDefault="007D086B" w:rsidP="007D086B">
      <w:pPr>
        <w:pStyle w:val="a3"/>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 xml:space="preserve">- ХVІІІ ғасырда әлем әдебиетінде готикалық проза дербес жанр ретінде дамыса, қазақ-мажар әдебиетінде фольклорлық туындыларда готикалық жанрға тән элементтер кездескенімен, ХХ ғасырдан </w:t>
      </w:r>
      <w:r w:rsidR="003C2C3B" w:rsidRPr="00130A6C">
        <w:rPr>
          <w:rFonts w:ascii="Times New Roman" w:hAnsi="Times New Roman" w:cs="Times New Roman"/>
          <w:color w:val="000000" w:themeColor="text1"/>
          <w:sz w:val="28"/>
          <w:szCs w:val="28"/>
          <w:lang w:val="kk-KZ"/>
        </w:rPr>
        <w:t>бастап жанрлық тұрғыда</w:t>
      </w:r>
      <w:r w:rsidRPr="00130A6C">
        <w:rPr>
          <w:rFonts w:ascii="Times New Roman" w:hAnsi="Times New Roman" w:cs="Times New Roman"/>
          <w:color w:val="000000" w:themeColor="text1"/>
          <w:sz w:val="28"/>
          <w:szCs w:val="28"/>
          <w:lang w:val="kk-KZ"/>
        </w:rPr>
        <w:t xml:space="preserve"> зерттеле бастады;</w:t>
      </w:r>
    </w:p>
    <w:p w14:paraId="1C6A038C" w14:textId="597C6D69" w:rsidR="007D086B" w:rsidRPr="00130A6C" w:rsidRDefault="007D086B" w:rsidP="007D086B">
      <w:pPr>
        <w:pStyle w:val="a3"/>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 Еуропа, ағылшын әдебиетінде</w:t>
      </w:r>
      <w:r w:rsidR="003C2C3B" w:rsidRPr="00130A6C">
        <w:rPr>
          <w:rFonts w:ascii="Times New Roman" w:hAnsi="Times New Roman" w:cs="Times New Roman"/>
          <w:color w:val="000000" w:themeColor="text1"/>
          <w:sz w:val="28"/>
          <w:szCs w:val="28"/>
          <w:lang w:val="kk-KZ"/>
        </w:rPr>
        <w:t>гі сюжеттік оқиғаларда</w:t>
      </w:r>
      <w:r w:rsidRPr="00130A6C">
        <w:rPr>
          <w:rFonts w:ascii="Times New Roman" w:hAnsi="Times New Roman" w:cs="Times New Roman"/>
          <w:color w:val="000000" w:themeColor="text1"/>
          <w:sz w:val="28"/>
          <w:szCs w:val="28"/>
          <w:lang w:val="kk-KZ"/>
        </w:rPr>
        <w:t xml:space="preserve"> қорқыныш, үрей сезімін тудыру мақсатында ескі қ</w:t>
      </w:r>
      <w:r w:rsidR="003C2C3B" w:rsidRPr="00130A6C">
        <w:rPr>
          <w:rFonts w:ascii="Times New Roman" w:hAnsi="Times New Roman" w:cs="Times New Roman"/>
          <w:color w:val="000000" w:themeColor="text1"/>
          <w:sz w:val="28"/>
          <w:szCs w:val="28"/>
          <w:lang w:val="kk-KZ"/>
        </w:rPr>
        <w:t>амалдар, тарихи сарайлар мекені</w:t>
      </w:r>
      <w:r w:rsidRPr="00130A6C">
        <w:rPr>
          <w:rFonts w:ascii="Times New Roman" w:hAnsi="Times New Roman" w:cs="Times New Roman"/>
          <w:color w:val="000000" w:themeColor="text1"/>
          <w:sz w:val="28"/>
          <w:szCs w:val="28"/>
          <w:lang w:val="kk-KZ"/>
        </w:rPr>
        <w:t>, аруақтар мен өлі жандар, қосарлану</w:t>
      </w:r>
      <w:r w:rsidR="003C2C3B" w:rsidRPr="00130A6C">
        <w:rPr>
          <w:rFonts w:ascii="Times New Roman" w:hAnsi="Times New Roman" w:cs="Times New Roman"/>
          <w:color w:val="000000" w:themeColor="text1"/>
          <w:sz w:val="28"/>
          <w:szCs w:val="28"/>
          <w:lang w:val="kk-KZ"/>
        </w:rPr>
        <w:t xml:space="preserve"> образдарын суреттеу негізгі критерий ретінде қарастырылды</w:t>
      </w:r>
      <w:r w:rsidRPr="00130A6C">
        <w:rPr>
          <w:rFonts w:ascii="Times New Roman" w:hAnsi="Times New Roman" w:cs="Times New Roman"/>
          <w:color w:val="000000" w:themeColor="text1"/>
          <w:sz w:val="28"/>
          <w:szCs w:val="28"/>
          <w:lang w:val="kk-KZ"/>
        </w:rPr>
        <w:t>. Қазақ әдебиетінде қабір-мола, ескі тамдар, өзен, көл, қою қараңғы түн, от мотивтері готикалық хронотоп ретінде бейнеленеді</w:t>
      </w:r>
      <w:r w:rsidR="00130A6C" w:rsidRPr="00130A6C">
        <w:rPr>
          <w:rFonts w:ascii="Times New Roman" w:hAnsi="Times New Roman" w:cs="Times New Roman"/>
          <w:color w:val="000000" w:themeColor="text1"/>
          <w:sz w:val="28"/>
          <w:szCs w:val="28"/>
          <w:lang w:val="kk-KZ"/>
        </w:rPr>
        <w:t>.</w:t>
      </w:r>
      <w:r w:rsidRPr="00130A6C">
        <w:rPr>
          <w:rFonts w:ascii="Times New Roman" w:hAnsi="Times New Roman" w:cs="Times New Roman"/>
          <w:color w:val="000000" w:themeColor="text1"/>
          <w:sz w:val="28"/>
          <w:szCs w:val="28"/>
          <w:lang w:val="kk-KZ"/>
        </w:rPr>
        <w:t xml:space="preserve"> Мажар әдебиетінде қамалдар, ескі сарайлар, тау, орман, жаңбыр, түн мезгілі де қорқыныш мотиві ретінде бейнеленген;</w:t>
      </w:r>
    </w:p>
    <w:p w14:paraId="7EAE130C" w14:textId="28DE07F0" w:rsidR="00FC25A0" w:rsidRPr="00130A6C" w:rsidRDefault="007D086B" w:rsidP="007D086B">
      <w:pPr>
        <w:pStyle w:val="a3"/>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 Қазақ әдебиетінде</w:t>
      </w:r>
      <w:r w:rsidR="003C2C3B" w:rsidRPr="00130A6C">
        <w:rPr>
          <w:rFonts w:ascii="Times New Roman" w:hAnsi="Times New Roman" w:cs="Times New Roman"/>
          <w:color w:val="000000" w:themeColor="text1"/>
          <w:sz w:val="28"/>
          <w:szCs w:val="28"/>
          <w:lang w:val="kk-KZ"/>
        </w:rPr>
        <w:t>гі</w:t>
      </w:r>
      <w:r w:rsidR="00FC25A0" w:rsidRPr="00130A6C">
        <w:rPr>
          <w:rFonts w:ascii="Times New Roman" w:hAnsi="Times New Roman" w:cs="Times New Roman"/>
          <w:color w:val="000000" w:themeColor="text1"/>
          <w:sz w:val="28"/>
          <w:szCs w:val="28"/>
          <w:lang w:val="kk-KZ"/>
        </w:rPr>
        <w:t xml:space="preserve"> Д. Рамазан, М. Омарова, Қ.</w:t>
      </w:r>
      <w:r w:rsidR="003C2C3B" w:rsidRPr="00130A6C">
        <w:rPr>
          <w:rFonts w:ascii="Times New Roman" w:hAnsi="Times New Roman" w:cs="Times New Roman"/>
          <w:color w:val="000000" w:themeColor="text1"/>
          <w:sz w:val="28"/>
          <w:szCs w:val="28"/>
          <w:lang w:val="kk-KZ"/>
        </w:rPr>
        <w:t xml:space="preserve"> </w:t>
      </w:r>
      <w:r w:rsidR="00FC25A0" w:rsidRPr="00130A6C">
        <w:rPr>
          <w:rFonts w:ascii="Times New Roman" w:hAnsi="Times New Roman" w:cs="Times New Roman"/>
          <w:color w:val="000000" w:themeColor="text1"/>
          <w:sz w:val="28"/>
          <w:szCs w:val="28"/>
          <w:lang w:val="kk-KZ"/>
        </w:rPr>
        <w:t xml:space="preserve">Мүбарак, Л.Қоныс шығармаларының </w:t>
      </w:r>
      <w:r w:rsidR="003C2C3B" w:rsidRPr="00130A6C">
        <w:rPr>
          <w:rFonts w:ascii="Times New Roman" w:hAnsi="Times New Roman" w:cs="Times New Roman"/>
          <w:color w:val="000000" w:themeColor="text1"/>
          <w:sz w:val="28"/>
          <w:szCs w:val="28"/>
          <w:lang w:val="kk-KZ"/>
        </w:rPr>
        <w:t>бас кейіпкерлер</w:t>
      </w:r>
      <w:r w:rsidR="00B02775">
        <w:rPr>
          <w:rFonts w:ascii="Times New Roman" w:hAnsi="Times New Roman" w:cs="Times New Roman"/>
          <w:color w:val="000000" w:themeColor="text1"/>
          <w:sz w:val="28"/>
          <w:szCs w:val="28"/>
          <w:lang w:val="kk-KZ"/>
        </w:rPr>
        <w:t>і</w:t>
      </w:r>
      <w:r w:rsidR="003C2C3B" w:rsidRPr="00130A6C">
        <w:rPr>
          <w:rFonts w:ascii="Times New Roman" w:hAnsi="Times New Roman" w:cs="Times New Roman"/>
          <w:color w:val="000000" w:themeColor="text1"/>
          <w:sz w:val="28"/>
          <w:szCs w:val="28"/>
          <w:lang w:val="kk-KZ"/>
        </w:rPr>
        <w:t xml:space="preserve"> </w:t>
      </w:r>
      <w:r w:rsidRPr="00130A6C">
        <w:rPr>
          <w:rFonts w:ascii="Times New Roman" w:hAnsi="Times New Roman" w:cs="Times New Roman"/>
          <w:color w:val="000000" w:themeColor="text1"/>
          <w:sz w:val="28"/>
          <w:szCs w:val="28"/>
          <w:lang w:val="kk-KZ"/>
        </w:rPr>
        <w:t>аруақ, жын-пері, бақсы, ажал, өлі жандар, құбыжық</w:t>
      </w:r>
      <w:r w:rsidR="003C2C3B" w:rsidRPr="00130A6C">
        <w:rPr>
          <w:rFonts w:ascii="Times New Roman" w:hAnsi="Times New Roman" w:cs="Times New Roman"/>
          <w:color w:val="000000" w:themeColor="text1"/>
          <w:sz w:val="28"/>
          <w:szCs w:val="28"/>
          <w:lang w:val="kk-KZ"/>
        </w:rPr>
        <w:t xml:space="preserve"> сынды образдар болғандықтан</w:t>
      </w:r>
      <w:r w:rsidR="00FC25A0" w:rsidRPr="00130A6C">
        <w:rPr>
          <w:rFonts w:ascii="Times New Roman" w:hAnsi="Times New Roman" w:cs="Times New Roman"/>
          <w:color w:val="000000" w:themeColor="text1"/>
          <w:sz w:val="28"/>
          <w:szCs w:val="28"/>
          <w:lang w:val="kk-KZ"/>
        </w:rPr>
        <w:t xml:space="preserve"> готикалық, магиялық, барокколық туындылар қатарына жатқызылды</w:t>
      </w:r>
      <w:r w:rsidRPr="00130A6C">
        <w:rPr>
          <w:rFonts w:ascii="Times New Roman" w:hAnsi="Times New Roman" w:cs="Times New Roman"/>
          <w:color w:val="000000" w:themeColor="text1"/>
          <w:sz w:val="28"/>
          <w:szCs w:val="28"/>
          <w:lang w:val="kk-KZ"/>
        </w:rPr>
        <w:t>.</w:t>
      </w:r>
      <w:r w:rsidR="00FC25A0" w:rsidRPr="00130A6C">
        <w:rPr>
          <w:rFonts w:ascii="Times New Roman" w:hAnsi="Times New Roman" w:cs="Times New Roman"/>
          <w:color w:val="000000" w:themeColor="text1"/>
          <w:sz w:val="28"/>
          <w:szCs w:val="28"/>
          <w:lang w:val="kk-KZ"/>
        </w:rPr>
        <w:t xml:space="preserve"> </w:t>
      </w:r>
    </w:p>
    <w:p w14:paraId="2A16C842" w14:textId="19AE0BE0" w:rsidR="007D086B" w:rsidRPr="00130A6C" w:rsidRDefault="00FC25A0" w:rsidP="007D086B">
      <w:pPr>
        <w:pStyle w:val="a3"/>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 Қазақ жазушыларының шығармаларында аруақтар жол үстінде, бақ ішінде немесе ғимараттарда елес кейіпінде кездесу мотиві орын алған.</w:t>
      </w:r>
      <w:r w:rsidR="007D086B" w:rsidRPr="00130A6C">
        <w:rPr>
          <w:rFonts w:ascii="Times New Roman" w:hAnsi="Times New Roman" w:cs="Times New Roman"/>
          <w:color w:val="000000" w:themeColor="text1"/>
          <w:sz w:val="28"/>
          <w:szCs w:val="28"/>
          <w:lang w:val="kk-KZ"/>
        </w:rPr>
        <w:t xml:space="preserve"> Мажар ә</w:t>
      </w:r>
      <w:r w:rsidRPr="00130A6C">
        <w:rPr>
          <w:rFonts w:ascii="Times New Roman" w:hAnsi="Times New Roman" w:cs="Times New Roman"/>
          <w:color w:val="000000" w:themeColor="text1"/>
          <w:sz w:val="28"/>
          <w:szCs w:val="28"/>
          <w:lang w:val="kk-KZ"/>
        </w:rPr>
        <w:t>дебиетінде</w:t>
      </w:r>
      <w:r w:rsidR="007D086B" w:rsidRPr="00130A6C">
        <w:rPr>
          <w:rFonts w:ascii="Times New Roman" w:hAnsi="Times New Roman" w:cs="Times New Roman"/>
          <w:color w:val="000000" w:themeColor="text1"/>
          <w:sz w:val="28"/>
          <w:szCs w:val="28"/>
          <w:lang w:val="kk-KZ"/>
        </w:rPr>
        <w:t xml:space="preserve"> аруақ, құбыжық (вампир), мәйіт, магиялық кейіптегі түл</w:t>
      </w:r>
      <w:r w:rsidRPr="00130A6C">
        <w:rPr>
          <w:rFonts w:ascii="Times New Roman" w:hAnsi="Times New Roman" w:cs="Times New Roman"/>
          <w:color w:val="000000" w:themeColor="text1"/>
          <w:sz w:val="28"/>
          <w:szCs w:val="28"/>
          <w:lang w:val="kk-KZ"/>
        </w:rPr>
        <w:t>кі, құмырсқа образдары қалың орман, таулы аймақта, ескі қам</w:t>
      </w:r>
      <w:r w:rsidR="00130A6C">
        <w:rPr>
          <w:rFonts w:ascii="Times New Roman" w:hAnsi="Times New Roman" w:cs="Times New Roman"/>
          <w:color w:val="000000" w:themeColor="text1"/>
          <w:sz w:val="28"/>
          <w:szCs w:val="28"/>
          <w:lang w:val="kk-KZ"/>
        </w:rPr>
        <w:t>а</w:t>
      </w:r>
      <w:r w:rsidRPr="00130A6C">
        <w:rPr>
          <w:rFonts w:ascii="Times New Roman" w:hAnsi="Times New Roman" w:cs="Times New Roman"/>
          <w:color w:val="000000" w:themeColor="text1"/>
          <w:sz w:val="28"/>
          <w:szCs w:val="28"/>
          <w:lang w:val="kk-KZ"/>
        </w:rPr>
        <w:t>лдарда үрейлі бейнеде  суреттеле</w:t>
      </w:r>
      <w:r w:rsidR="007D086B" w:rsidRPr="00130A6C">
        <w:rPr>
          <w:rFonts w:ascii="Times New Roman" w:hAnsi="Times New Roman" w:cs="Times New Roman"/>
          <w:color w:val="000000" w:themeColor="text1"/>
          <w:sz w:val="28"/>
          <w:szCs w:val="28"/>
          <w:lang w:val="kk-KZ"/>
        </w:rPr>
        <w:t>ді;</w:t>
      </w:r>
    </w:p>
    <w:p w14:paraId="470D60DF" w14:textId="7FF6D2F8" w:rsidR="007D086B" w:rsidRPr="00130A6C" w:rsidRDefault="007D086B" w:rsidP="007D086B">
      <w:pPr>
        <w:pStyle w:val="a3"/>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 xml:space="preserve">- </w:t>
      </w:r>
      <w:r w:rsidR="006E45F6" w:rsidRPr="00130A6C">
        <w:rPr>
          <w:rFonts w:ascii="Times New Roman" w:hAnsi="Times New Roman" w:cs="Times New Roman"/>
          <w:color w:val="000000" w:themeColor="text1"/>
          <w:sz w:val="28"/>
          <w:szCs w:val="28"/>
          <w:lang w:val="kk-KZ"/>
        </w:rPr>
        <w:t>К</w:t>
      </w:r>
      <w:r w:rsidRPr="00130A6C">
        <w:rPr>
          <w:rFonts w:ascii="Times New Roman" w:hAnsi="Times New Roman" w:cs="Times New Roman"/>
          <w:color w:val="000000" w:themeColor="text1"/>
          <w:sz w:val="28"/>
          <w:szCs w:val="28"/>
          <w:lang w:val="kk-KZ"/>
        </w:rPr>
        <w:t>өркем әдебиеттегі магиялық мотивтердің емдік және қорғаныштық белгісі, ақ және қара магияны жүзеге асыру барысын сипаттау үшін магиялық дұғаларды, сиқырды жүзеге асыру құралы ретінде «айна», «от» мотивтерін қ</w:t>
      </w:r>
      <w:r w:rsidR="00FC25A0" w:rsidRPr="00130A6C">
        <w:rPr>
          <w:rFonts w:ascii="Times New Roman" w:hAnsi="Times New Roman" w:cs="Times New Roman"/>
          <w:color w:val="000000" w:themeColor="text1"/>
          <w:sz w:val="28"/>
          <w:szCs w:val="28"/>
          <w:lang w:val="kk-KZ"/>
        </w:rPr>
        <w:t>олдану ерекшелігі</w:t>
      </w:r>
      <w:r w:rsidRPr="00130A6C">
        <w:rPr>
          <w:rFonts w:ascii="Times New Roman" w:hAnsi="Times New Roman" w:cs="Times New Roman"/>
          <w:color w:val="000000" w:themeColor="text1"/>
          <w:sz w:val="28"/>
          <w:szCs w:val="28"/>
          <w:lang w:val="kk-KZ"/>
        </w:rPr>
        <w:t xml:space="preserve"> көрініс тапқан;</w:t>
      </w:r>
    </w:p>
    <w:p w14:paraId="214C7E31" w14:textId="3AD657C0" w:rsidR="007D086B" w:rsidRPr="00130A6C" w:rsidRDefault="007D086B" w:rsidP="007D086B">
      <w:pPr>
        <w:pStyle w:val="a3"/>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 xml:space="preserve">- </w:t>
      </w:r>
      <w:r w:rsidR="006E45F6" w:rsidRPr="00130A6C">
        <w:rPr>
          <w:rFonts w:ascii="Times New Roman" w:hAnsi="Times New Roman" w:cs="Times New Roman"/>
          <w:color w:val="000000" w:themeColor="text1"/>
          <w:sz w:val="28"/>
          <w:szCs w:val="28"/>
          <w:lang w:val="kk-KZ"/>
        </w:rPr>
        <w:t>Қ</w:t>
      </w:r>
      <w:r w:rsidRPr="00130A6C">
        <w:rPr>
          <w:rFonts w:ascii="Times New Roman" w:hAnsi="Times New Roman" w:cs="Times New Roman"/>
          <w:color w:val="000000" w:themeColor="text1"/>
          <w:sz w:val="28"/>
          <w:szCs w:val="28"/>
          <w:lang w:val="kk-KZ"/>
        </w:rPr>
        <w:t>айта өрлеу мен классицизм арасындағы кезеңде қалыптасқан барокко жанрындағы шығармаларда өмірді сипаттаудың шынайылығы, сол замандағы қоғамдық-әлеуметтік мәселел</w:t>
      </w:r>
      <w:r w:rsidR="00B06DC1" w:rsidRPr="00130A6C">
        <w:rPr>
          <w:rFonts w:ascii="Times New Roman" w:hAnsi="Times New Roman" w:cs="Times New Roman"/>
          <w:color w:val="000000" w:themeColor="text1"/>
          <w:sz w:val="28"/>
          <w:szCs w:val="28"/>
          <w:lang w:val="kk-KZ"/>
        </w:rPr>
        <w:t>ерді сатиралық пафос арқылы</w:t>
      </w:r>
      <w:r w:rsidRPr="00130A6C">
        <w:rPr>
          <w:rFonts w:ascii="Times New Roman" w:hAnsi="Times New Roman" w:cs="Times New Roman"/>
          <w:color w:val="000000" w:themeColor="text1"/>
          <w:sz w:val="28"/>
          <w:szCs w:val="28"/>
          <w:lang w:val="kk-KZ"/>
        </w:rPr>
        <w:t xml:space="preserve"> және қаңғыбас, а</w:t>
      </w:r>
      <w:r w:rsidR="00B06DC1" w:rsidRPr="00130A6C">
        <w:rPr>
          <w:rFonts w:ascii="Times New Roman" w:hAnsi="Times New Roman" w:cs="Times New Roman"/>
          <w:color w:val="000000" w:themeColor="text1"/>
          <w:sz w:val="28"/>
          <w:szCs w:val="28"/>
          <w:lang w:val="kk-KZ"/>
        </w:rPr>
        <w:t>лаяқ (плут) кейіпкерді бейнелесе</w:t>
      </w:r>
      <w:r w:rsidRPr="00130A6C">
        <w:rPr>
          <w:rFonts w:ascii="Times New Roman" w:hAnsi="Times New Roman" w:cs="Times New Roman"/>
          <w:color w:val="000000" w:themeColor="text1"/>
          <w:sz w:val="28"/>
          <w:szCs w:val="28"/>
          <w:lang w:val="kk-KZ"/>
        </w:rPr>
        <w:t>, қазіргі</w:t>
      </w:r>
      <w:r w:rsidR="009923C5" w:rsidRPr="00130A6C">
        <w:rPr>
          <w:rFonts w:ascii="Times New Roman" w:hAnsi="Times New Roman" w:cs="Times New Roman"/>
          <w:color w:val="000000" w:themeColor="text1"/>
          <w:sz w:val="28"/>
          <w:szCs w:val="28"/>
          <w:lang w:val="kk-KZ"/>
        </w:rPr>
        <w:t xml:space="preserve"> қазақ жазушыларының </w:t>
      </w:r>
      <w:r w:rsidR="00B06DC1" w:rsidRPr="00130A6C">
        <w:rPr>
          <w:rFonts w:ascii="Times New Roman" w:hAnsi="Times New Roman" w:cs="Times New Roman"/>
          <w:color w:val="000000" w:themeColor="text1"/>
          <w:sz w:val="28"/>
          <w:szCs w:val="28"/>
          <w:lang w:val="kk-KZ"/>
        </w:rPr>
        <w:t>шығармалар</w:t>
      </w:r>
      <w:r w:rsidR="009923C5" w:rsidRPr="00130A6C">
        <w:rPr>
          <w:rFonts w:ascii="Times New Roman" w:hAnsi="Times New Roman" w:cs="Times New Roman"/>
          <w:color w:val="000000" w:themeColor="text1"/>
          <w:sz w:val="28"/>
          <w:szCs w:val="28"/>
          <w:lang w:val="kk-KZ"/>
        </w:rPr>
        <w:t>ын</w:t>
      </w:r>
      <w:r w:rsidR="00B06DC1" w:rsidRPr="00130A6C">
        <w:rPr>
          <w:rFonts w:ascii="Times New Roman" w:hAnsi="Times New Roman" w:cs="Times New Roman"/>
          <w:color w:val="000000" w:themeColor="text1"/>
          <w:sz w:val="28"/>
          <w:szCs w:val="28"/>
          <w:lang w:val="kk-KZ"/>
        </w:rPr>
        <w:t>да</w:t>
      </w:r>
      <w:r w:rsidRPr="00130A6C">
        <w:rPr>
          <w:rFonts w:ascii="Times New Roman" w:hAnsi="Times New Roman" w:cs="Times New Roman"/>
          <w:color w:val="000000" w:themeColor="text1"/>
          <w:sz w:val="28"/>
          <w:szCs w:val="28"/>
          <w:lang w:val="kk-KZ"/>
        </w:rPr>
        <w:t xml:space="preserve"> </w:t>
      </w:r>
      <w:r w:rsidR="00B06DC1" w:rsidRPr="00130A6C">
        <w:rPr>
          <w:rFonts w:ascii="Times New Roman" w:hAnsi="Times New Roman" w:cs="Times New Roman"/>
          <w:color w:val="000000" w:themeColor="text1"/>
          <w:sz w:val="28"/>
          <w:szCs w:val="28"/>
          <w:lang w:val="kk-KZ"/>
        </w:rPr>
        <w:t xml:space="preserve">жартылай адам денесі мен өзге кескіндердің бірігуінен пайда болған </w:t>
      </w:r>
      <w:r w:rsidR="00EB50F7" w:rsidRPr="00130A6C">
        <w:rPr>
          <w:rFonts w:ascii="Times New Roman" w:hAnsi="Times New Roman" w:cs="Times New Roman"/>
          <w:color w:val="000000" w:themeColor="text1"/>
          <w:sz w:val="28"/>
          <w:szCs w:val="28"/>
          <w:lang w:val="kk-KZ"/>
        </w:rPr>
        <w:t xml:space="preserve">жат пішінді </w:t>
      </w:r>
      <w:r w:rsidR="009923C5" w:rsidRPr="00130A6C">
        <w:rPr>
          <w:rFonts w:ascii="Times New Roman" w:hAnsi="Times New Roman" w:cs="Times New Roman"/>
          <w:color w:val="000000" w:themeColor="text1"/>
          <w:sz w:val="28"/>
          <w:szCs w:val="28"/>
          <w:lang w:val="kk-KZ"/>
        </w:rPr>
        <w:t>символдық</w:t>
      </w:r>
      <w:r w:rsidR="00B06DC1" w:rsidRPr="00130A6C">
        <w:rPr>
          <w:rFonts w:ascii="Times New Roman" w:hAnsi="Times New Roman" w:cs="Times New Roman"/>
          <w:color w:val="000000" w:themeColor="text1"/>
          <w:sz w:val="28"/>
          <w:szCs w:val="28"/>
          <w:lang w:val="kk-KZ"/>
        </w:rPr>
        <w:t xml:space="preserve"> образдар арқылы</w:t>
      </w:r>
      <w:r w:rsidR="009923C5" w:rsidRPr="00130A6C">
        <w:rPr>
          <w:rFonts w:ascii="Times New Roman" w:hAnsi="Times New Roman" w:cs="Times New Roman"/>
          <w:color w:val="000000" w:themeColor="text1"/>
          <w:sz w:val="28"/>
          <w:szCs w:val="28"/>
          <w:lang w:val="kk-KZ"/>
        </w:rPr>
        <w:t xml:space="preserve"> (</w:t>
      </w:r>
      <w:r w:rsidR="00EB50F7" w:rsidRPr="00130A6C">
        <w:rPr>
          <w:rFonts w:ascii="Times New Roman" w:hAnsi="Times New Roman" w:cs="Times New Roman"/>
          <w:color w:val="000000" w:themeColor="text1"/>
          <w:sz w:val="28"/>
          <w:szCs w:val="28"/>
          <w:lang w:val="kk-KZ"/>
        </w:rPr>
        <w:t xml:space="preserve">М.Мағауиннің «Қасқыр-Бөрі», </w:t>
      </w:r>
      <w:r w:rsidR="009923C5" w:rsidRPr="00130A6C">
        <w:rPr>
          <w:rFonts w:ascii="Times New Roman" w:hAnsi="Times New Roman" w:cs="Times New Roman"/>
          <w:color w:val="000000" w:themeColor="text1"/>
          <w:sz w:val="28"/>
          <w:szCs w:val="28"/>
          <w:lang w:val="kk-KZ"/>
        </w:rPr>
        <w:t xml:space="preserve">А.Алтайдың «Кентавр», А.Кемелбаеваның «Қоңыр қаз»,  </w:t>
      </w:r>
      <w:r w:rsidR="00EB50F7" w:rsidRPr="00130A6C">
        <w:rPr>
          <w:rFonts w:ascii="Times New Roman" w:hAnsi="Times New Roman" w:cs="Times New Roman"/>
          <w:color w:val="000000" w:themeColor="text1"/>
          <w:sz w:val="28"/>
          <w:szCs w:val="28"/>
          <w:lang w:val="kk-KZ"/>
        </w:rPr>
        <w:t xml:space="preserve">М.Мәліктің «Бассыз бөрі» т.б.) </w:t>
      </w:r>
      <w:r w:rsidR="009923C5" w:rsidRPr="00130A6C">
        <w:rPr>
          <w:rFonts w:ascii="Times New Roman" w:hAnsi="Times New Roman" w:cs="Times New Roman"/>
          <w:color w:val="000000" w:themeColor="text1"/>
          <w:sz w:val="28"/>
          <w:szCs w:val="28"/>
          <w:lang w:val="kk-KZ"/>
        </w:rPr>
        <w:t>ұлт болмысы</w:t>
      </w:r>
      <w:r w:rsidR="00EB50F7" w:rsidRPr="00130A6C">
        <w:rPr>
          <w:rFonts w:ascii="Times New Roman" w:hAnsi="Times New Roman" w:cs="Times New Roman"/>
          <w:color w:val="000000" w:themeColor="text1"/>
          <w:sz w:val="28"/>
          <w:szCs w:val="28"/>
          <w:lang w:val="kk-KZ"/>
        </w:rPr>
        <w:t>ның бұзылуы</w:t>
      </w:r>
      <w:r w:rsidR="009923C5" w:rsidRPr="00130A6C">
        <w:rPr>
          <w:rFonts w:ascii="Times New Roman" w:hAnsi="Times New Roman" w:cs="Times New Roman"/>
          <w:color w:val="000000" w:themeColor="text1"/>
          <w:sz w:val="28"/>
          <w:szCs w:val="28"/>
          <w:lang w:val="kk-KZ"/>
        </w:rPr>
        <w:t xml:space="preserve"> мен мінезінің өзгеруіне қатысты психологиялық, экологиялық, саяси-</w:t>
      </w:r>
      <w:r w:rsidRPr="00130A6C">
        <w:rPr>
          <w:rFonts w:ascii="Times New Roman" w:hAnsi="Times New Roman" w:cs="Times New Roman"/>
          <w:color w:val="000000" w:themeColor="text1"/>
          <w:sz w:val="28"/>
          <w:szCs w:val="28"/>
          <w:lang w:val="kk-KZ"/>
        </w:rPr>
        <w:t>әлеуметтік</w:t>
      </w:r>
      <w:r w:rsidR="009923C5" w:rsidRPr="00130A6C">
        <w:rPr>
          <w:rFonts w:ascii="Times New Roman" w:hAnsi="Times New Roman" w:cs="Times New Roman"/>
          <w:color w:val="000000" w:themeColor="text1"/>
          <w:sz w:val="28"/>
          <w:szCs w:val="28"/>
          <w:lang w:val="kk-KZ"/>
        </w:rPr>
        <w:t xml:space="preserve">, </w:t>
      </w:r>
      <w:r w:rsidRPr="00130A6C">
        <w:rPr>
          <w:rFonts w:ascii="Times New Roman" w:hAnsi="Times New Roman" w:cs="Times New Roman"/>
          <w:color w:val="000000" w:themeColor="text1"/>
          <w:sz w:val="28"/>
          <w:szCs w:val="28"/>
          <w:lang w:val="kk-KZ"/>
        </w:rPr>
        <w:t>қоғамдық</w:t>
      </w:r>
      <w:r w:rsidR="00B06DC1" w:rsidRPr="00130A6C">
        <w:rPr>
          <w:rFonts w:ascii="Times New Roman" w:hAnsi="Times New Roman" w:cs="Times New Roman"/>
          <w:color w:val="000000" w:themeColor="text1"/>
          <w:sz w:val="28"/>
          <w:szCs w:val="28"/>
          <w:lang w:val="kk-KZ"/>
        </w:rPr>
        <w:t xml:space="preserve"> мәсел</w:t>
      </w:r>
      <w:r w:rsidR="009923C5" w:rsidRPr="00130A6C">
        <w:rPr>
          <w:rFonts w:ascii="Times New Roman" w:hAnsi="Times New Roman" w:cs="Times New Roman"/>
          <w:color w:val="000000" w:themeColor="text1"/>
          <w:sz w:val="28"/>
          <w:szCs w:val="28"/>
          <w:lang w:val="kk-KZ"/>
        </w:rPr>
        <w:t>елер туралы ой қозғайды</w:t>
      </w:r>
      <w:r w:rsidRPr="00130A6C">
        <w:rPr>
          <w:rFonts w:ascii="Times New Roman" w:hAnsi="Times New Roman" w:cs="Times New Roman"/>
          <w:color w:val="000000" w:themeColor="text1"/>
          <w:sz w:val="28"/>
          <w:szCs w:val="28"/>
          <w:lang w:val="kk-KZ"/>
        </w:rPr>
        <w:t>;</w:t>
      </w:r>
      <w:r w:rsidR="009923C5" w:rsidRPr="00130A6C">
        <w:rPr>
          <w:rFonts w:ascii="Times New Roman" w:hAnsi="Times New Roman" w:cs="Times New Roman"/>
          <w:color w:val="000000" w:themeColor="text1"/>
          <w:sz w:val="28"/>
          <w:szCs w:val="28"/>
          <w:lang w:val="kk-KZ"/>
        </w:rPr>
        <w:t xml:space="preserve"> </w:t>
      </w:r>
    </w:p>
    <w:p w14:paraId="0E91D34E" w14:textId="32813704" w:rsidR="007D086B" w:rsidRPr="00130A6C" w:rsidRDefault="007D086B" w:rsidP="007D086B">
      <w:pPr>
        <w:pStyle w:val="a3"/>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 xml:space="preserve">- </w:t>
      </w:r>
      <w:r w:rsidR="006E45F6" w:rsidRPr="00130A6C">
        <w:rPr>
          <w:rFonts w:ascii="Times New Roman" w:hAnsi="Times New Roman" w:cs="Times New Roman"/>
          <w:color w:val="000000" w:themeColor="text1"/>
          <w:sz w:val="28"/>
          <w:szCs w:val="28"/>
          <w:lang w:val="kk-KZ"/>
        </w:rPr>
        <w:t>М</w:t>
      </w:r>
      <w:r w:rsidRPr="00130A6C">
        <w:rPr>
          <w:rFonts w:ascii="Times New Roman" w:hAnsi="Times New Roman" w:cs="Times New Roman"/>
          <w:color w:val="000000" w:themeColor="text1"/>
          <w:sz w:val="28"/>
          <w:szCs w:val="28"/>
          <w:lang w:val="kk-KZ"/>
        </w:rPr>
        <w:t>агиялық туындылардағы уақыт пен кеңістіктің құпия, өткен шақ пен қазіргі шақ арасындағы уақыт өлшемдерінің бұлдыр, бір бірлікте суреттелуі Л.Қоныстың «Шахарбанудың сыңсуы» әңгімесі және мажар жазушысы Ева Банкидің «Жаңбырлы қала» романы негізінде талданды;</w:t>
      </w:r>
    </w:p>
    <w:p w14:paraId="0B63FEFA" w14:textId="4E1D661A" w:rsidR="007D086B" w:rsidRPr="00130A6C" w:rsidRDefault="007D086B" w:rsidP="007D086B">
      <w:pPr>
        <w:pStyle w:val="a3"/>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 xml:space="preserve">- </w:t>
      </w:r>
      <w:r w:rsidR="006E45F6" w:rsidRPr="00130A6C">
        <w:rPr>
          <w:rFonts w:ascii="Times New Roman" w:hAnsi="Times New Roman" w:cs="Times New Roman"/>
          <w:color w:val="000000" w:themeColor="text1"/>
          <w:sz w:val="28"/>
          <w:szCs w:val="28"/>
          <w:lang w:val="kk-KZ"/>
        </w:rPr>
        <w:t>М</w:t>
      </w:r>
      <w:r w:rsidRPr="00130A6C">
        <w:rPr>
          <w:rFonts w:ascii="Times New Roman" w:hAnsi="Times New Roman" w:cs="Times New Roman"/>
          <w:color w:val="000000" w:themeColor="text1"/>
          <w:sz w:val="28"/>
          <w:szCs w:val="28"/>
          <w:lang w:val="kk-KZ"/>
        </w:rPr>
        <w:t>ола-қабір мекенінің қазақ әдебиетінде адамға қорғаныш, пәле-жаладан сақтайты</w:t>
      </w:r>
      <w:r w:rsidR="00EB50F7" w:rsidRPr="00130A6C">
        <w:rPr>
          <w:rFonts w:ascii="Times New Roman" w:hAnsi="Times New Roman" w:cs="Times New Roman"/>
          <w:color w:val="000000" w:themeColor="text1"/>
          <w:sz w:val="28"/>
          <w:szCs w:val="28"/>
          <w:lang w:val="kk-KZ"/>
        </w:rPr>
        <w:t>н киелі мекен ретінде</w:t>
      </w:r>
      <w:r w:rsidRPr="00130A6C">
        <w:rPr>
          <w:rFonts w:ascii="Times New Roman" w:hAnsi="Times New Roman" w:cs="Times New Roman"/>
          <w:color w:val="000000" w:themeColor="text1"/>
          <w:sz w:val="28"/>
          <w:szCs w:val="28"/>
          <w:lang w:val="kk-KZ"/>
        </w:rPr>
        <w:t xml:space="preserve"> суреттелсе, қазіргі кезең әдебиетінде өлім, қорқыныш, аруақтар мекені ре</w:t>
      </w:r>
      <w:r w:rsidR="00EB50F7" w:rsidRPr="00130A6C">
        <w:rPr>
          <w:rFonts w:ascii="Times New Roman" w:hAnsi="Times New Roman" w:cs="Times New Roman"/>
          <w:color w:val="000000" w:themeColor="text1"/>
          <w:sz w:val="28"/>
          <w:szCs w:val="28"/>
          <w:lang w:val="kk-KZ"/>
        </w:rPr>
        <w:t>тінде сипатталатыны</w:t>
      </w:r>
      <w:r w:rsidRPr="00130A6C">
        <w:rPr>
          <w:rFonts w:ascii="Times New Roman" w:hAnsi="Times New Roman" w:cs="Times New Roman"/>
          <w:color w:val="000000" w:themeColor="text1"/>
          <w:sz w:val="28"/>
          <w:szCs w:val="28"/>
          <w:lang w:val="kk-KZ"/>
        </w:rPr>
        <w:t>, ал ескі сарайды суреттеу қазақ әдебиетінде жиі кездеспейтіні, ол көбіне ағылшын және мажар әдебиетінде көрініс тапқаны талданды. Мажар әдебиетіне тән мекендік ерекшелікке «тау» мекенін қарастырдық. Қазақ әдебиетіндегі туындыларда «тау» табиғаттың, жаратылыстың әдемі</w:t>
      </w:r>
      <w:r w:rsidR="00EB50F7" w:rsidRPr="00130A6C">
        <w:rPr>
          <w:rFonts w:ascii="Times New Roman" w:hAnsi="Times New Roman" w:cs="Times New Roman"/>
          <w:color w:val="000000" w:themeColor="text1"/>
          <w:sz w:val="28"/>
          <w:szCs w:val="28"/>
          <w:lang w:val="kk-KZ"/>
        </w:rPr>
        <w:t>, асқақ көрінісі ретінде суреттелсе</w:t>
      </w:r>
      <w:r w:rsidRPr="00130A6C">
        <w:rPr>
          <w:rFonts w:ascii="Times New Roman" w:hAnsi="Times New Roman" w:cs="Times New Roman"/>
          <w:color w:val="000000" w:themeColor="text1"/>
          <w:sz w:val="28"/>
          <w:szCs w:val="28"/>
          <w:lang w:val="kk-KZ"/>
        </w:rPr>
        <w:t>, мажар әдебиетінде «тау» басында орналасқан қамал, сарайлар қорқыныш, үрей тудырады;</w:t>
      </w:r>
    </w:p>
    <w:p w14:paraId="25E33B6E" w14:textId="19FEB90D" w:rsidR="003F6AC3" w:rsidRPr="00130A6C" w:rsidRDefault="00064070" w:rsidP="007D086B">
      <w:pPr>
        <w:pStyle w:val="a3"/>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 Прозалық туындыларда</w:t>
      </w:r>
      <w:r w:rsidR="00EB50F7" w:rsidRPr="00130A6C">
        <w:rPr>
          <w:rFonts w:ascii="Times New Roman" w:hAnsi="Times New Roman" w:cs="Times New Roman"/>
          <w:color w:val="000000" w:themeColor="text1"/>
          <w:sz w:val="28"/>
          <w:szCs w:val="28"/>
          <w:lang w:val="kk-KZ"/>
        </w:rPr>
        <w:t xml:space="preserve"> а</w:t>
      </w:r>
      <w:r w:rsidR="00771CCE" w:rsidRPr="00130A6C">
        <w:rPr>
          <w:rFonts w:ascii="Times New Roman" w:hAnsi="Times New Roman" w:cs="Times New Roman"/>
          <w:color w:val="000000" w:themeColor="text1"/>
          <w:sz w:val="28"/>
          <w:szCs w:val="28"/>
          <w:lang w:val="kk-KZ"/>
        </w:rPr>
        <w:t xml:space="preserve">руақтың адамға әр түрлі бейнеде кездесуі, </w:t>
      </w:r>
      <w:r w:rsidRPr="00130A6C">
        <w:rPr>
          <w:rFonts w:ascii="Times New Roman" w:hAnsi="Times New Roman" w:cs="Times New Roman"/>
          <w:color w:val="000000" w:themeColor="text1"/>
          <w:sz w:val="28"/>
          <w:szCs w:val="28"/>
          <w:lang w:val="kk-KZ"/>
        </w:rPr>
        <w:t>бірде қорқынышты құбыжық, ал енді бірде бұрын өмірден өтіп кеткен адам</w:t>
      </w:r>
      <w:r w:rsidR="003F6AC3" w:rsidRPr="00130A6C">
        <w:rPr>
          <w:rFonts w:ascii="Times New Roman" w:hAnsi="Times New Roman" w:cs="Times New Roman"/>
          <w:color w:val="000000" w:themeColor="text1"/>
          <w:sz w:val="28"/>
          <w:szCs w:val="28"/>
          <w:lang w:val="kk-KZ"/>
        </w:rPr>
        <w:t xml:space="preserve"> </w:t>
      </w:r>
      <w:r w:rsidRPr="00130A6C">
        <w:rPr>
          <w:rFonts w:ascii="Times New Roman" w:hAnsi="Times New Roman" w:cs="Times New Roman"/>
          <w:color w:val="000000" w:themeColor="text1"/>
          <w:sz w:val="28"/>
          <w:szCs w:val="28"/>
          <w:lang w:val="kk-KZ"/>
        </w:rPr>
        <w:t>кейпінде көрінуі</w:t>
      </w:r>
      <w:r w:rsidR="007D086B" w:rsidRPr="00130A6C">
        <w:rPr>
          <w:rFonts w:ascii="Times New Roman" w:hAnsi="Times New Roman" w:cs="Times New Roman"/>
          <w:color w:val="000000" w:themeColor="text1"/>
          <w:sz w:val="28"/>
          <w:szCs w:val="28"/>
          <w:lang w:val="kk-KZ"/>
        </w:rPr>
        <w:t xml:space="preserve"> жә</w:t>
      </w:r>
      <w:r w:rsidR="00EB50F7" w:rsidRPr="00130A6C">
        <w:rPr>
          <w:rFonts w:ascii="Times New Roman" w:hAnsi="Times New Roman" w:cs="Times New Roman"/>
          <w:color w:val="000000" w:themeColor="text1"/>
          <w:sz w:val="28"/>
          <w:szCs w:val="28"/>
          <w:lang w:val="kk-KZ"/>
        </w:rPr>
        <w:t xml:space="preserve">не гендерлік сипаты </w:t>
      </w:r>
      <w:r w:rsidR="003F6AC3" w:rsidRPr="00130A6C">
        <w:rPr>
          <w:rFonts w:ascii="Times New Roman" w:hAnsi="Times New Roman" w:cs="Times New Roman"/>
          <w:color w:val="000000" w:themeColor="text1"/>
          <w:sz w:val="28"/>
          <w:szCs w:val="28"/>
          <w:lang w:val="kk-KZ"/>
        </w:rPr>
        <w:t xml:space="preserve">(ер-әйел образындағы аурақ) </w:t>
      </w:r>
      <w:r w:rsidRPr="00130A6C">
        <w:rPr>
          <w:rFonts w:ascii="Times New Roman" w:hAnsi="Times New Roman" w:cs="Times New Roman"/>
          <w:color w:val="000000" w:themeColor="text1"/>
          <w:sz w:val="28"/>
          <w:szCs w:val="28"/>
          <w:lang w:val="kk-KZ"/>
        </w:rPr>
        <w:t xml:space="preserve">сюжеттік оқиғаны </w:t>
      </w:r>
      <w:r w:rsidR="00EB50F7" w:rsidRPr="00130A6C">
        <w:rPr>
          <w:rFonts w:ascii="Times New Roman" w:hAnsi="Times New Roman" w:cs="Times New Roman"/>
          <w:color w:val="000000" w:themeColor="text1"/>
          <w:sz w:val="28"/>
          <w:szCs w:val="28"/>
          <w:lang w:val="kk-KZ"/>
        </w:rPr>
        <w:t>талдау барысында айқындалды</w:t>
      </w:r>
      <w:r w:rsidR="003F6AC3" w:rsidRPr="00130A6C">
        <w:rPr>
          <w:rFonts w:ascii="Times New Roman" w:hAnsi="Times New Roman" w:cs="Times New Roman"/>
          <w:color w:val="000000" w:themeColor="text1"/>
          <w:sz w:val="28"/>
          <w:szCs w:val="28"/>
          <w:lang w:val="kk-KZ"/>
        </w:rPr>
        <w:t>. Көркем шығармаларда</w:t>
      </w:r>
      <w:r w:rsidR="003F6AC3" w:rsidRPr="00130A6C">
        <w:rPr>
          <w:rFonts w:ascii="Times New Roman" w:hAnsi="Times New Roman" w:cs="Times New Roman"/>
          <w:sz w:val="28"/>
          <w:szCs w:val="28"/>
          <w:lang w:val="kk-KZ"/>
        </w:rPr>
        <w:t xml:space="preserve"> қазақ танымындағы ұғым-түсінік бойынша адам өлерде оның өмірден өткен туысы, жақыны немесе баласы түрінде Әзірейіл періштенің келетені оқиғаларға арқау болған.   </w:t>
      </w:r>
    </w:p>
    <w:p w14:paraId="163973AC" w14:textId="196BA8DB" w:rsidR="007D086B" w:rsidRPr="00130A6C" w:rsidRDefault="0026539E" w:rsidP="007D086B">
      <w:pPr>
        <w:pStyle w:val="a3"/>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Қазақ жазушылары шығарм</w:t>
      </w:r>
      <w:r w:rsidR="00FD7B77" w:rsidRPr="00130A6C">
        <w:rPr>
          <w:rFonts w:ascii="Times New Roman" w:hAnsi="Times New Roman" w:cs="Times New Roman"/>
          <w:color w:val="000000" w:themeColor="text1"/>
          <w:sz w:val="28"/>
          <w:szCs w:val="28"/>
          <w:lang w:val="kk-KZ"/>
        </w:rPr>
        <w:t>а</w:t>
      </w:r>
      <w:r w:rsidRPr="00130A6C">
        <w:rPr>
          <w:rFonts w:ascii="Times New Roman" w:hAnsi="Times New Roman" w:cs="Times New Roman"/>
          <w:color w:val="000000" w:themeColor="text1"/>
          <w:sz w:val="28"/>
          <w:szCs w:val="28"/>
          <w:lang w:val="kk-KZ"/>
        </w:rPr>
        <w:t>ларында болашақты болжайтын</w:t>
      </w:r>
      <w:r w:rsidR="00FD7B77" w:rsidRPr="00130A6C">
        <w:rPr>
          <w:rFonts w:ascii="Times New Roman" w:hAnsi="Times New Roman" w:cs="Times New Roman"/>
          <w:color w:val="000000" w:themeColor="text1"/>
          <w:sz w:val="28"/>
          <w:szCs w:val="28"/>
          <w:lang w:val="kk-KZ"/>
        </w:rPr>
        <w:t xml:space="preserve"> әулие</w:t>
      </w:r>
      <w:r w:rsidR="007D086B" w:rsidRPr="00130A6C">
        <w:rPr>
          <w:rFonts w:ascii="Times New Roman" w:hAnsi="Times New Roman" w:cs="Times New Roman"/>
          <w:color w:val="000000" w:themeColor="text1"/>
          <w:sz w:val="28"/>
          <w:szCs w:val="28"/>
          <w:lang w:val="kk-KZ"/>
        </w:rPr>
        <w:t xml:space="preserve"> немесе тылсым күш иесі ре</w:t>
      </w:r>
      <w:r w:rsidR="00FD7B77" w:rsidRPr="00130A6C">
        <w:rPr>
          <w:rFonts w:ascii="Times New Roman" w:hAnsi="Times New Roman" w:cs="Times New Roman"/>
          <w:color w:val="000000" w:themeColor="text1"/>
          <w:sz w:val="28"/>
          <w:szCs w:val="28"/>
          <w:lang w:val="kk-KZ"/>
        </w:rPr>
        <w:t>тінде бақсы, диуана образдары арқау болса,</w:t>
      </w:r>
      <w:r w:rsidR="007D086B" w:rsidRPr="00130A6C">
        <w:rPr>
          <w:rFonts w:ascii="Times New Roman" w:hAnsi="Times New Roman" w:cs="Times New Roman"/>
          <w:color w:val="000000" w:themeColor="text1"/>
          <w:sz w:val="28"/>
          <w:szCs w:val="28"/>
          <w:lang w:val="kk-KZ"/>
        </w:rPr>
        <w:t xml:space="preserve"> адамды тура жолдан тайдырушы, зұлым күш иес</w:t>
      </w:r>
      <w:r w:rsidR="00FD7B77" w:rsidRPr="00130A6C">
        <w:rPr>
          <w:rFonts w:ascii="Times New Roman" w:hAnsi="Times New Roman" w:cs="Times New Roman"/>
          <w:color w:val="000000" w:themeColor="text1"/>
          <w:sz w:val="28"/>
          <w:szCs w:val="28"/>
          <w:lang w:val="kk-KZ"/>
        </w:rPr>
        <w:t>і ретінде жын-перілер мен</w:t>
      </w:r>
      <w:r w:rsidR="007D086B" w:rsidRPr="00130A6C">
        <w:rPr>
          <w:rFonts w:ascii="Times New Roman" w:hAnsi="Times New Roman" w:cs="Times New Roman"/>
          <w:color w:val="000000" w:themeColor="text1"/>
          <w:sz w:val="28"/>
          <w:szCs w:val="28"/>
          <w:lang w:val="kk-KZ"/>
        </w:rPr>
        <w:t xml:space="preserve"> ада</w:t>
      </w:r>
      <w:r w:rsidRPr="00130A6C">
        <w:rPr>
          <w:rFonts w:ascii="Times New Roman" w:hAnsi="Times New Roman" w:cs="Times New Roman"/>
          <w:color w:val="000000" w:themeColor="text1"/>
          <w:sz w:val="28"/>
          <w:szCs w:val="28"/>
          <w:lang w:val="kk-KZ"/>
        </w:rPr>
        <w:t>м жанын алғыш, жұмбақ бейнедегі</w:t>
      </w:r>
      <w:r w:rsidR="00FD7B77" w:rsidRPr="00130A6C">
        <w:rPr>
          <w:rFonts w:ascii="Times New Roman" w:hAnsi="Times New Roman" w:cs="Times New Roman"/>
          <w:color w:val="000000" w:themeColor="text1"/>
          <w:sz w:val="28"/>
          <w:szCs w:val="28"/>
          <w:lang w:val="kk-KZ"/>
        </w:rPr>
        <w:t>,</w:t>
      </w:r>
      <w:r w:rsidRPr="00130A6C">
        <w:rPr>
          <w:rFonts w:ascii="Times New Roman" w:hAnsi="Times New Roman" w:cs="Times New Roman"/>
          <w:color w:val="000000" w:themeColor="text1"/>
          <w:sz w:val="28"/>
          <w:szCs w:val="28"/>
          <w:lang w:val="kk-KZ"/>
        </w:rPr>
        <w:t xml:space="preserve"> құбыжық</w:t>
      </w:r>
      <w:r w:rsidR="00FD7B77" w:rsidRPr="00130A6C">
        <w:rPr>
          <w:rFonts w:ascii="Times New Roman" w:hAnsi="Times New Roman" w:cs="Times New Roman"/>
          <w:color w:val="000000" w:themeColor="text1"/>
          <w:sz w:val="28"/>
          <w:szCs w:val="28"/>
          <w:lang w:val="kk-KZ"/>
        </w:rPr>
        <w:t xml:space="preserve"> кейпіндегі образдар бейнеленген</w:t>
      </w:r>
      <w:r w:rsidRPr="00130A6C">
        <w:rPr>
          <w:rFonts w:ascii="Times New Roman" w:hAnsi="Times New Roman" w:cs="Times New Roman"/>
          <w:color w:val="000000" w:themeColor="text1"/>
          <w:sz w:val="28"/>
          <w:szCs w:val="28"/>
          <w:lang w:val="kk-KZ"/>
        </w:rPr>
        <w:t xml:space="preserve">, ал мажар әдебиетінде құбыжық – </w:t>
      </w:r>
      <w:r w:rsidR="007D086B" w:rsidRPr="00130A6C">
        <w:rPr>
          <w:rFonts w:ascii="Times New Roman" w:hAnsi="Times New Roman" w:cs="Times New Roman"/>
          <w:color w:val="000000" w:themeColor="text1"/>
          <w:sz w:val="28"/>
          <w:szCs w:val="28"/>
          <w:lang w:val="kk-KZ"/>
        </w:rPr>
        <w:t>стригой бейнесі</w:t>
      </w:r>
      <w:r w:rsidRPr="00130A6C">
        <w:rPr>
          <w:rFonts w:ascii="Times New Roman" w:hAnsi="Times New Roman" w:cs="Times New Roman"/>
          <w:color w:val="000000" w:themeColor="text1"/>
          <w:sz w:val="28"/>
          <w:szCs w:val="28"/>
          <w:lang w:val="kk-KZ"/>
        </w:rPr>
        <w:t>нде</w:t>
      </w:r>
      <w:r w:rsidR="007D086B" w:rsidRPr="00130A6C">
        <w:rPr>
          <w:rFonts w:ascii="Times New Roman" w:hAnsi="Times New Roman" w:cs="Times New Roman"/>
          <w:color w:val="000000" w:themeColor="text1"/>
          <w:sz w:val="28"/>
          <w:szCs w:val="28"/>
          <w:lang w:val="kk-KZ"/>
        </w:rPr>
        <w:t xml:space="preserve"> көрініс тапқан; </w:t>
      </w:r>
    </w:p>
    <w:p w14:paraId="31DFDCCD" w14:textId="58944C6C" w:rsidR="006E45F6" w:rsidRPr="00130A6C" w:rsidRDefault="006E45F6" w:rsidP="007D086B">
      <w:pPr>
        <w:pStyle w:val="a3"/>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 xml:space="preserve">- Барокколық туындылардағы басты кейіпкер </w:t>
      </w:r>
      <w:bookmarkStart w:id="15" w:name="_Hlk198567147"/>
      <w:r w:rsidRPr="00130A6C">
        <w:rPr>
          <w:rFonts w:ascii="Times New Roman" w:hAnsi="Times New Roman" w:cs="Times New Roman"/>
          <w:color w:val="000000" w:themeColor="text1"/>
          <w:sz w:val="28"/>
          <w:szCs w:val="28"/>
          <w:lang w:val="kk-KZ"/>
        </w:rPr>
        <w:t xml:space="preserve">өз ұстанымы, болашаққа деген сенімі мол, қоғамның әділетсіз позицияларымен күрескер болып суреттеледі. Готикалық шығармаларда кейіпкерлер өз әлемін қалыптастырушы, оқырманға философиялық ой салып, қоғамның жағымсыз жақтарын әшкерелейді. </w:t>
      </w:r>
      <w:bookmarkEnd w:id="15"/>
      <w:r w:rsidRPr="00130A6C">
        <w:rPr>
          <w:rFonts w:ascii="Times New Roman" w:hAnsi="Times New Roman" w:cs="Times New Roman"/>
          <w:color w:val="000000" w:themeColor="text1"/>
          <w:sz w:val="28"/>
          <w:szCs w:val="28"/>
          <w:lang w:val="kk-KZ"/>
        </w:rPr>
        <w:t xml:space="preserve">ХХ ғасырда көптеген авторлар өздерінің кейіпкерлері үшін ХVІІІ және </w:t>
      </w:r>
      <w:bookmarkStart w:id="16" w:name="_Hlk198564130"/>
      <w:r w:rsidRPr="00130A6C">
        <w:rPr>
          <w:rFonts w:ascii="Times New Roman" w:hAnsi="Times New Roman" w:cs="Times New Roman"/>
          <w:color w:val="000000" w:themeColor="text1"/>
          <w:sz w:val="28"/>
          <w:szCs w:val="28"/>
          <w:lang w:val="kk-KZ"/>
        </w:rPr>
        <w:t xml:space="preserve">ХІХ ғасырлардағы «готикалық» кейіпкерлердің ерекшеліктерін, атап айтсақ, қосарлану, екінші әлемнің тұрғындары (өлген жандар), ертедегі әйгілі аруақты тұлғалардың образдарын суреттеп, оқырмандарға әдеттегі сюжеттік желіге психологиялық, философиялық әсер ететін типтер ұсынды. Сонымен қатар, егер ХVІІІ ғасырда «готикалық» кейіпкерлердің бейнелері </w:t>
      </w:r>
      <w:r w:rsidR="00130A6C">
        <w:rPr>
          <w:rFonts w:ascii="Times New Roman" w:hAnsi="Times New Roman" w:cs="Times New Roman"/>
          <w:color w:val="000000" w:themeColor="text1"/>
          <w:sz w:val="28"/>
          <w:szCs w:val="28"/>
          <w:lang w:val="kk-KZ"/>
        </w:rPr>
        <w:t xml:space="preserve">статикалық </w:t>
      </w:r>
      <w:r w:rsidRPr="00130A6C">
        <w:rPr>
          <w:rFonts w:ascii="Times New Roman" w:hAnsi="Times New Roman" w:cs="Times New Roman"/>
          <w:color w:val="000000" w:themeColor="text1"/>
          <w:sz w:val="28"/>
          <w:szCs w:val="28"/>
          <w:lang w:val="kk-KZ"/>
        </w:rPr>
        <w:t>болса, ХІХ ғасырда қосарланған, ХХ-ХХІ ғасырда мифтік образдар, елес пен аруақ, жын немесе шайтан, табиғи қалыптан тыс кейіптегі бейнелер сипатталады;</w:t>
      </w:r>
    </w:p>
    <w:bookmarkEnd w:id="16"/>
    <w:p w14:paraId="35173F76" w14:textId="010D551D" w:rsidR="007D086B" w:rsidRPr="00130A6C" w:rsidRDefault="007D086B" w:rsidP="007D086B">
      <w:pPr>
        <w:pStyle w:val="a3"/>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 xml:space="preserve">- </w:t>
      </w:r>
      <w:r w:rsidR="00130A6C">
        <w:rPr>
          <w:rFonts w:ascii="Times New Roman" w:hAnsi="Times New Roman" w:cs="Times New Roman"/>
          <w:color w:val="000000" w:themeColor="text1"/>
          <w:sz w:val="28"/>
          <w:szCs w:val="28"/>
          <w:lang w:val="kk-KZ"/>
        </w:rPr>
        <w:t>Қ</w:t>
      </w:r>
      <w:r w:rsidR="006E45F6" w:rsidRPr="00130A6C">
        <w:rPr>
          <w:rFonts w:ascii="Times New Roman" w:hAnsi="Times New Roman" w:cs="Times New Roman"/>
          <w:color w:val="000000" w:themeColor="text1"/>
          <w:sz w:val="28"/>
          <w:szCs w:val="28"/>
          <w:lang w:val="kk-KZ"/>
        </w:rPr>
        <w:t>азақ-мажар әдебиетіндегі туындыларда</w:t>
      </w:r>
      <w:r w:rsidRPr="00130A6C">
        <w:rPr>
          <w:rFonts w:ascii="Times New Roman" w:hAnsi="Times New Roman" w:cs="Times New Roman"/>
          <w:color w:val="000000" w:themeColor="text1"/>
          <w:sz w:val="28"/>
          <w:szCs w:val="28"/>
          <w:lang w:val="kk-KZ"/>
        </w:rPr>
        <w:t xml:space="preserve"> мәтіндер диалогінде архимәтін, парамәтін әдістері кеңінен қолданылған. Қазақ прозалық</w:t>
      </w:r>
      <w:r w:rsidR="00C83E8B" w:rsidRPr="00130A6C">
        <w:rPr>
          <w:rFonts w:ascii="Times New Roman" w:hAnsi="Times New Roman" w:cs="Times New Roman"/>
          <w:color w:val="000000" w:themeColor="text1"/>
          <w:sz w:val="28"/>
          <w:szCs w:val="28"/>
          <w:lang w:val="kk-KZ"/>
        </w:rPr>
        <w:t xml:space="preserve"> туындыларында мәтін құрамына өзге мәтінді енгізу </w:t>
      </w:r>
      <w:r w:rsidR="00FD7B77" w:rsidRPr="00130A6C">
        <w:rPr>
          <w:rFonts w:ascii="Times New Roman" w:hAnsi="Times New Roman" w:cs="Times New Roman"/>
          <w:color w:val="000000" w:themeColor="text1"/>
          <w:sz w:val="28"/>
          <w:szCs w:val="28"/>
          <w:lang w:val="kk-KZ"/>
        </w:rPr>
        <w:t xml:space="preserve">(«тұмардың қасиеті», «ақтық байлау», «айдың соңғы сәрсенбісінде жолға шықпау», аспан денелеріне қатысты т.б. сенімдер) </w:t>
      </w:r>
      <w:r w:rsidR="00360D77" w:rsidRPr="00130A6C">
        <w:rPr>
          <w:rFonts w:ascii="Times New Roman" w:hAnsi="Times New Roman" w:cs="Times New Roman"/>
          <w:color w:val="000000" w:themeColor="text1"/>
          <w:sz w:val="28"/>
          <w:szCs w:val="28"/>
          <w:lang w:val="kk-KZ"/>
        </w:rPr>
        <w:t xml:space="preserve">ұлттық мифтік танымды жаңғырту мақсатында, оқырман санасында сақталған тиым, наным-сенімдерді, </w:t>
      </w:r>
      <w:r w:rsidRPr="00130A6C">
        <w:rPr>
          <w:rFonts w:ascii="Times New Roman" w:hAnsi="Times New Roman" w:cs="Times New Roman"/>
          <w:color w:val="000000" w:themeColor="text1"/>
          <w:sz w:val="28"/>
          <w:szCs w:val="28"/>
          <w:lang w:val="kk-KZ"/>
        </w:rPr>
        <w:t>символдық</w:t>
      </w:r>
      <w:r w:rsidR="00360D77" w:rsidRPr="00130A6C">
        <w:rPr>
          <w:rFonts w:ascii="Times New Roman" w:hAnsi="Times New Roman" w:cs="Times New Roman"/>
          <w:color w:val="000000" w:themeColor="text1"/>
          <w:sz w:val="28"/>
          <w:szCs w:val="28"/>
          <w:lang w:val="kk-KZ"/>
        </w:rPr>
        <w:t xml:space="preserve"> образдар мен діни мәтіндерден</w:t>
      </w:r>
      <w:r w:rsidRPr="00130A6C">
        <w:rPr>
          <w:rFonts w:ascii="Times New Roman" w:hAnsi="Times New Roman" w:cs="Times New Roman"/>
          <w:color w:val="000000" w:themeColor="text1"/>
          <w:sz w:val="28"/>
          <w:szCs w:val="28"/>
          <w:lang w:val="kk-KZ"/>
        </w:rPr>
        <w:t xml:space="preserve"> сюжеттік желілерді кіріктіру дәрежесінде кездессе, мажар әдебиетінде интермедиа, архимәтін түрлері ұлттық нақышта ұсынылған;</w:t>
      </w:r>
      <w:r w:rsidR="00360D77" w:rsidRPr="00130A6C">
        <w:rPr>
          <w:rFonts w:ascii="Times New Roman" w:hAnsi="Times New Roman" w:cs="Times New Roman"/>
          <w:color w:val="000000" w:themeColor="text1"/>
          <w:sz w:val="28"/>
          <w:szCs w:val="28"/>
          <w:lang w:val="kk-KZ"/>
        </w:rPr>
        <w:t xml:space="preserve"> </w:t>
      </w:r>
    </w:p>
    <w:p w14:paraId="57EA71A0" w14:textId="2BE2214B" w:rsidR="007D086B" w:rsidRPr="00130A6C" w:rsidRDefault="007D086B" w:rsidP="007D086B">
      <w:pPr>
        <w:spacing w:after="0" w:line="240" w:lineRule="auto"/>
        <w:ind w:firstLine="567"/>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 Қойшыбек Мүбарактың «Айдың</w:t>
      </w:r>
      <w:r w:rsidR="00360D77" w:rsidRPr="00130A6C">
        <w:rPr>
          <w:rFonts w:ascii="Times New Roman" w:hAnsi="Times New Roman" w:cs="Times New Roman"/>
          <w:color w:val="000000" w:themeColor="text1"/>
          <w:sz w:val="28"/>
          <w:szCs w:val="28"/>
          <w:lang w:val="kk-KZ"/>
        </w:rPr>
        <w:t xml:space="preserve"> соңғы сәрсенбісі» әңгімесінде </w:t>
      </w:r>
      <w:r w:rsidRPr="00130A6C">
        <w:rPr>
          <w:rFonts w:ascii="Times New Roman" w:hAnsi="Times New Roman" w:cs="Times New Roman"/>
          <w:color w:val="000000" w:themeColor="text1"/>
          <w:sz w:val="28"/>
          <w:szCs w:val="28"/>
          <w:lang w:val="kk-KZ"/>
        </w:rPr>
        <w:t>мифтер мен наным-сенім негізінде қалыптасқан түсінік</w:t>
      </w:r>
      <w:r w:rsidR="00360D77" w:rsidRPr="00130A6C">
        <w:rPr>
          <w:rFonts w:ascii="Times New Roman" w:hAnsi="Times New Roman" w:cs="Times New Roman"/>
          <w:color w:val="000000" w:themeColor="text1"/>
          <w:sz w:val="28"/>
          <w:szCs w:val="28"/>
          <w:lang w:val="kk-KZ"/>
        </w:rPr>
        <w:t xml:space="preserve">тер мен аңыздарға сілтеме берілген, </w:t>
      </w:r>
      <w:r w:rsidRPr="00130A6C">
        <w:rPr>
          <w:rFonts w:ascii="Times New Roman" w:hAnsi="Times New Roman" w:cs="Times New Roman"/>
          <w:color w:val="000000" w:themeColor="text1"/>
          <w:sz w:val="28"/>
          <w:szCs w:val="28"/>
          <w:lang w:val="kk-KZ"/>
        </w:rPr>
        <w:t>«Шайтанмен,</w:t>
      </w:r>
      <w:r w:rsidR="00360D77" w:rsidRPr="00130A6C">
        <w:rPr>
          <w:rFonts w:ascii="Times New Roman" w:hAnsi="Times New Roman" w:cs="Times New Roman"/>
          <w:color w:val="000000" w:themeColor="text1"/>
          <w:sz w:val="28"/>
          <w:szCs w:val="28"/>
          <w:lang w:val="kk-KZ"/>
        </w:rPr>
        <w:t xml:space="preserve"> елеспен келісімге келу» мотиві арқылы ай қызымен тұмар алмасу интермәтін негізінде суреттелген. «Т</w:t>
      </w:r>
      <w:r w:rsidRPr="00130A6C">
        <w:rPr>
          <w:rFonts w:ascii="Times New Roman" w:hAnsi="Times New Roman" w:cs="Times New Roman"/>
          <w:color w:val="000000" w:themeColor="text1"/>
          <w:sz w:val="28"/>
          <w:szCs w:val="28"/>
          <w:lang w:val="kk-KZ"/>
        </w:rPr>
        <w:t>ұмар</w:t>
      </w:r>
      <w:r w:rsidR="00360D77" w:rsidRPr="00130A6C">
        <w:rPr>
          <w:rFonts w:ascii="Times New Roman" w:hAnsi="Times New Roman" w:cs="Times New Roman"/>
          <w:color w:val="000000" w:themeColor="text1"/>
          <w:sz w:val="28"/>
          <w:szCs w:val="28"/>
          <w:lang w:val="kk-KZ"/>
        </w:rPr>
        <w:t xml:space="preserve">» мотиві арқылы қазақ танымындағы бәле-жаладан қорғау түсінігі көрініс тапқан. </w:t>
      </w:r>
    </w:p>
    <w:p w14:paraId="6E36923E" w14:textId="0DDB66FD" w:rsidR="007D086B" w:rsidRPr="00130A6C" w:rsidRDefault="007D086B" w:rsidP="007D086B">
      <w:pPr>
        <w:spacing w:after="0" w:line="240" w:lineRule="auto"/>
        <w:ind w:firstLine="567"/>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 xml:space="preserve">- </w:t>
      </w:r>
      <w:r w:rsidR="00360D77" w:rsidRPr="00130A6C">
        <w:rPr>
          <w:rFonts w:ascii="Times New Roman" w:hAnsi="Times New Roman" w:cs="Times New Roman"/>
          <w:color w:val="000000" w:themeColor="text1"/>
          <w:sz w:val="28"/>
          <w:szCs w:val="28"/>
          <w:lang w:val="kk-KZ"/>
        </w:rPr>
        <w:t>Қазақ әңгімелеріндегі «ж</w:t>
      </w:r>
      <w:r w:rsidRPr="00130A6C">
        <w:rPr>
          <w:rFonts w:ascii="Times New Roman" w:hAnsi="Times New Roman" w:cs="Times New Roman"/>
          <w:color w:val="000000" w:themeColor="text1"/>
          <w:sz w:val="28"/>
          <w:szCs w:val="28"/>
          <w:lang w:val="kk-KZ"/>
        </w:rPr>
        <w:t>ын»</w:t>
      </w:r>
      <w:r w:rsidR="00360D77" w:rsidRPr="00130A6C">
        <w:rPr>
          <w:rFonts w:ascii="Times New Roman" w:hAnsi="Times New Roman" w:cs="Times New Roman"/>
          <w:color w:val="000000" w:themeColor="text1"/>
          <w:sz w:val="28"/>
          <w:szCs w:val="28"/>
          <w:lang w:val="kk-KZ"/>
        </w:rPr>
        <w:t xml:space="preserve">, «аруақ», </w:t>
      </w:r>
      <w:r w:rsidR="00741110" w:rsidRPr="00130A6C">
        <w:rPr>
          <w:rFonts w:ascii="Times New Roman" w:hAnsi="Times New Roman" w:cs="Times New Roman"/>
          <w:color w:val="000000" w:themeColor="text1"/>
          <w:sz w:val="28"/>
          <w:szCs w:val="28"/>
          <w:lang w:val="kk-KZ"/>
        </w:rPr>
        <w:t xml:space="preserve">«албасты», </w:t>
      </w:r>
      <w:r w:rsidR="00360D77" w:rsidRPr="00130A6C">
        <w:rPr>
          <w:rFonts w:ascii="Times New Roman" w:hAnsi="Times New Roman" w:cs="Times New Roman"/>
          <w:color w:val="000000" w:themeColor="text1"/>
          <w:sz w:val="28"/>
          <w:szCs w:val="28"/>
          <w:lang w:val="kk-KZ"/>
        </w:rPr>
        <w:t>«құбыжық», «елес»</w:t>
      </w:r>
      <w:r w:rsidRPr="00130A6C">
        <w:rPr>
          <w:rFonts w:ascii="Times New Roman" w:hAnsi="Times New Roman" w:cs="Times New Roman"/>
          <w:color w:val="000000" w:themeColor="text1"/>
          <w:sz w:val="28"/>
          <w:szCs w:val="28"/>
          <w:lang w:val="kk-KZ"/>
        </w:rPr>
        <w:t xml:space="preserve"> </w:t>
      </w:r>
      <w:r w:rsidR="00360D77" w:rsidRPr="00130A6C">
        <w:rPr>
          <w:rFonts w:ascii="Times New Roman" w:hAnsi="Times New Roman" w:cs="Times New Roman"/>
          <w:color w:val="000000" w:themeColor="text1"/>
          <w:sz w:val="28"/>
          <w:szCs w:val="28"/>
          <w:lang w:val="kk-KZ"/>
        </w:rPr>
        <w:t>бейне</w:t>
      </w:r>
      <w:r w:rsidR="00741110" w:rsidRPr="00130A6C">
        <w:rPr>
          <w:rFonts w:ascii="Times New Roman" w:hAnsi="Times New Roman" w:cs="Times New Roman"/>
          <w:color w:val="000000" w:themeColor="text1"/>
          <w:sz w:val="28"/>
          <w:szCs w:val="28"/>
          <w:lang w:val="kk-KZ"/>
        </w:rPr>
        <w:t>лері</w:t>
      </w:r>
      <w:r w:rsidR="00360D77" w:rsidRPr="00130A6C">
        <w:rPr>
          <w:rFonts w:ascii="Times New Roman" w:hAnsi="Times New Roman" w:cs="Times New Roman"/>
          <w:color w:val="000000" w:themeColor="text1"/>
          <w:sz w:val="28"/>
          <w:szCs w:val="28"/>
          <w:lang w:val="kk-KZ"/>
        </w:rPr>
        <w:t xml:space="preserve"> </w:t>
      </w:r>
      <w:r w:rsidR="00297B39" w:rsidRPr="00130A6C">
        <w:rPr>
          <w:rFonts w:ascii="Times New Roman" w:hAnsi="Times New Roman" w:cs="Times New Roman"/>
          <w:color w:val="000000" w:themeColor="text1"/>
          <w:sz w:val="28"/>
          <w:szCs w:val="28"/>
          <w:lang w:val="kk-KZ"/>
        </w:rPr>
        <w:t>симулякр</w:t>
      </w:r>
      <w:r w:rsidRPr="00130A6C">
        <w:rPr>
          <w:rFonts w:ascii="Times New Roman" w:hAnsi="Times New Roman" w:cs="Times New Roman"/>
          <w:color w:val="000000" w:themeColor="text1"/>
          <w:sz w:val="28"/>
          <w:szCs w:val="28"/>
          <w:lang w:val="kk-KZ"/>
        </w:rPr>
        <w:t xml:space="preserve"> </w:t>
      </w:r>
      <w:r w:rsidR="00297B39" w:rsidRPr="00130A6C">
        <w:rPr>
          <w:rFonts w:ascii="Times New Roman" w:hAnsi="Times New Roman" w:cs="Times New Roman"/>
          <w:color w:val="000000" w:themeColor="text1"/>
          <w:sz w:val="28"/>
          <w:szCs w:val="28"/>
          <w:lang w:val="kk-KZ"/>
        </w:rPr>
        <w:t>образ</w:t>
      </w:r>
      <w:r w:rsidR="00360D77" w:rsidRPr="00130A6C">
        <w:rPr>
          <w:rFonts w:ascii="Times New Roman" w:hAnsi="Times New Roman" w:cs="Times New Roman"/>
          <w:color w:val="000000" w:themeColor="text1"/>
          <w:sz w:val="28"/>
          <w:szCs w:val="28"/>
          <w:lang w:val="kk-KZ"/>
        </w:rPr>
        <w:t xml:space="preserve"> болып табылады. С</w:t>
      </w:r>
      <w:r w:rsidR="00741110" w:rsidRPr="00130A6C">
        <w:rPr>
          <w:rFonts w:ascii="Times New Roman" w:hAnsi="Times New Roman" w:cs="Times New Roman"/>
          <w:color w:val="000000" w:themeColor="text1"/>
          <w:sz w:val="28"/>
          <w:szCs w:val="28"/>
          <w:lang w:val="kk-KZ"/>
        </w:rPr>
        <w:t>ебебі, аталған бейнелер</w:t>
      </w:r>
      <w:r w:rsidR="00297B39" w:rsidRPr="00130A6C">
        <w:rPr>
          <w:rFonts w:ascii="Times New Roman" w:hAnsi="Times New Roman" w:cs="Times New Roman"/>
          <w:color w:val="000000" w:themeColor="text1"/>
          <w:sz w:val="28"/>
          <w:szCs w:val="28"/>
          <w:lang w:val="kk-KZ"/>
        </w:rPr>
        <w:t xml:space="preserve"> қазақ түсінігінде түп нұсқасы жоқ образ</w:t>
      </w:r>
      <w:r w:rsidR="00741110" w:rsidRPr="00130A6C">
        <w:rPr>
          <w:rFonts w:ascii="Times New Roman" w:hAnsi="Times New Roman" w:cs="Times New Roman"/>
          <w:color w:val="000000" w:themeColor="text1"/>
          <w:sz w:val="28"/>
          <w:szCs w:val="28"/>
          <w:lang w:val="kk-KZ"/>
        </w:rPr>
        <w:t>дар</w:t>
      </w:r>
      <w:r w:rsidR="00297B39" w:rsidRPr="00130A6C">
        <w:rPr>
          <w:rFonts w:ascii="Times New Roman" w:hAnsi="Times New Roman" w:cs="Times New Roman"/>
          <w:color w:val="000000" w:themeColor="text1"/>
          <w:sz w:val="28"/>
          <w:szCs w:val="28"/>
          <w:lang w:val="kk-KZ"/>
        </w:rPr>
        <w:t xml:space="preserve">. Дегенмен, фольклорлық шығармалардағы мифтік кейіпкер ретінде кездесетіндіктен, көшірме образ. </w:t>
      </w:r>
    </w:p>
    <w:p w14:paraId="78A27E27" w14:textId="6F12AA2E" w:rsidR="007D086B" w:rsidRPr="00130A6C" w:rsidRDefault="007D086B" w:rsidP="007D086B">
      <w:pPr>
        <w:spacing w:after="0" w:line="240" w:lineRule="auto"/>
        <w:ind w:firstLine="567"/>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 Мақсат Мәліктің «Абыл мен Қабыл» романында төмендегідей мәтіндік сілтемелер қарастырылды: діни еңбектер мен қисса мәтіндерге жасалған интермәтін; мифтер мен түрлі тарихи зерттеулерге арналған еңбектерге жасалған интермәтін; символдық интермәтін (қарға образы); синкретті интермәтінге сілтеме (Дәруіш образы)</w:t>
      </w:r>
      <w:r w:rsidR="00050FB1">
        <w:rPr>
          <w:rFonts w:ascii="Times New Roman" w:hAnsi="Times New Roman" w:cs="Times New Roman"/>
          <w:color w:val="000000" w:themeColor="text1"/>
          <w:sz w:val="28"/>
          <w:szCs w:val="28"/>
          <w:lang w:val="kk-KZ"/>
        </w:rPr>
        <w:t xml:space="preserve"> берілген</w:t>
      </w:r>
      <w:r w:rsidRPr="00130A6C">
        <w:rPr>
          <w:rFonts w:ascii="Times New Roman" w:hAnsi="Times New Roman" w:cs="Times New Roman"/>
          <w:color w:val="000000" w:themeColor="text1"/>
          <w:sz w:val="28"/>
          <w:szCs w:val="28"/>
          <w:lang w:val="kk-KZ"/>
        </w:rPr>
        <w:t xml:space="preserve">; </w:t>
      </w:r>
    </w:p>
    <w:p w14:paraId="350AB354" w14:textId="03277F59" w:rsidR="00741110" w:rsidRPr="00130A6C" w:rsidRDefault="00741110" w:rsidP="007D086B">
      <w:pPr>
        <w:spacing w:after="0" w:line="240" w:lineRule="auto"/>
        <w:ind w:firstLine="567"/>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 xml:space="preserve">- Мажар жазушыларының туындыларында мифтік құбылу образы тән. Мәселен, магиялық күштің әсерінен адамның түлкіге, құмырсқаға айналып кету ерекшелігі аңғарылады; </w:t>
      </w:r>
    </w:p>
    <w:p w14:paraId="0CCE869F" w14:textId="4998F39D" w:rsidR="007D086B" w:rsidRPr="00130A6C" w:rsidRDefault="00741110" w:rsidP="007D086B">
      <w:pPr>
        <w:spacing w:after="0" w:line="240" w:lineRule="auto"/>
        <w:ind w:firstLine="567"/>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 xml:space="preserve">- </w:t>
      </w:r>
      <w:r w:rsidR="00130A6C">
        <w:rPr>
          <w:rFonts w:ascii="Times New Roman" w:hAnsi="Times New Roman" w:cs="Times New Roman"/>
          <w:color w:val="000000" w:themeColor="text1"/>
          <w:sz w:val="28"/>
          <w:szCs w:val="28"/>
          <w:lang w:val="kk-KZ"/>
        </w:rPr>
        <w:t>М</w:t>
      </w:r>
      <w:r w:rsidR="007D086B" w:rsidRPr="00130A6C">
        <w:rPr>
          <w:rFonts w:ascii="Times New Roman" w:hAnsi="Times New Roman" w:cs="Times New Roman"/>
          <w:color w:val="000000" w:themeColor="text1"/>
          <w:sz w:val="28"/>
          <w:szCs w:val="28"/>
          <w:lang w:val="kk-KZ"/>
        </w:rPr>
        <w:t>ажар жазушысы Антал Серб «Пендрагон сарайының елестері» романында өзге мәтіндерден үзінділер мен сюжеттік оқиғаларды қолдану арқылы кейіпкерлерінің мінезі мен портреттік бейнесін суретт</w:t>
      </w:r>
      <w:r w:rsidR="0069240D">
        <w:rPr>
          <w:rFonts w:ascii="Times New Roman" w:hAnsi="Times New Roman" w:cs="Times New Roman"/>
          <w:color w:val="000000" w:themeColor="text1"/>
          <w:sz w:val="28"/>
          <w:szCs w:val="28"/>
          <w:lang w:val="kk-KZ"/>
        </w:rPr>
        <w:t>ейді</w:t>
      </w:r>
      <w:r w:rsidR="007D086B" w:rsidRPr="00130A6C">
        <w:rPr>
          <w:rFonts w:ascii="Times New Roman" w:hAnsi="Times New Roman" w:cs="Times New Roman"/>
          <w:color w:val="000000" w:themeColor="text1"/>
          <w:sz w:val="28"/>
          <w:szCs w:val="28"/>
          <w:lang w:val="kk-KZ"/>
        </w:rPr>
        <w:t>. Интермедиалық тәсіл арқылы өзге салалардағы, мәселен, «Эмиль және детективтер» киносының ұрлықшыны ұстау мотивін, граф Гвинеданың образын ашу үшін «Ленгля де Фреснуа» мемуарынан үзіндіні қолда</w:t>
      </w:r>
      <w:r w:rsidR="00436D30" w:rsidRPr="00130A6C">
        <w:rPr>
          <w:rFonts w:ascii="Times New Roman" w:hAnsi="Times New Roman" w:cs="Times New Roman"/>
          <w:color w:val="000000" w:themeColor="text1"/>
          <w:sz w:val="28"/>
          <w:szCs w:val="28"/>
          <w:lang w:val="kk-KZ"/>
        </w:rPr>
        <w:t>н</w:t>
      </w:r>
      <w:r w:rsidR="007D086B" w:rsidRPr="00130A6C">
        <w:rPr>
          <w:rFonts w:ascii="Times New Roman" w:hAnsi="Times New Roman" w:cs="Times New Roman"/>
          <w:color w:val="000000" w:themeColor="text1"/>
          <w:sz w:val="28"/>
          <w:szCs w:val="28"/>
          <w:lang w:val="kk-KZ"/>
        </w:rPr>
        <w:t xml:space="preserve">ған. </w:t>
      </w:r>
    </w:p>
    <w:p w14:paraId="6A0F3D54" w14:textId="77777777" w:rsidR="007D086B" w:rsidRPr="00130A6C" w:rsidRDefault="007D086B" w:rsidP="007D086B">
      <w:pPr>
        <w:pStyle w:val="a3"/>
        <w:tabs>
          <w:tab w:val="left" w:pos="993"/>
        </w:tabs>
        <w:spacing w:after="0" w:line="240" w:lineRule="auto"/>
        <w:ind w:left="709"/>
        <w:jc w:val="both"/>
        <w:rPr>
          <w:rFonts w:ascii="Times New Roman" w:hAnsi="Times New Roman" w:cs="Times New Roman"/>
          <w:b/>
          <w:color w:val="000000" w:themeColor="text1"/>
          <w:sz w:val="28"/>
          <w:szCs w:val="28"/>
          <w:lang w:val="kk-KZ"/>
        </w:rPr>
      </w:pPr>
      <w:r w:rsidRPr="00130A6C">
        <w:rPr>
          <w:rFonts w:ascii="Times New Roman" w:hAnsi="Times New Roman" w:cs="Times New Roman"/>
          <w:b/>
          <w:color w:val="000000" w:themeColor="text1"/>
          <w:sz w:val="28"/>
          <w:szCs w:val="28"/>
          <w:lang w:val="kk-KZ"/>
        </w:rPr>
        <w:t>Зерттеу жұмысының сыннан өтуі мен жариялануы.</w:t>
      </w:r>
    </w:p>
    <w:p w14:paraId="65B0A8DD" w14:textId="417406C3" w:rsidR="007D086B" w:rsidRPr="00130A6C" w:rsidRDefault="007D086B" w:rsidP="007D086B">
      <w:pPr>
        <w:spacing w:after="0" w:line="240" w:lineRule="auto"/>
        <w:ind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 xml:space="preserve">Зеpттеудің негізгі тұжыpымдapы мен нәтижелеpі </w:t>
      </w:r>
      <w:r w:rsidR="0069240D">
        <w:rPr>
          <w:rFonts w:ascii="Times New Roman" w:hAnsi="Times New Roman" w:cs="Times New Roman"/>
          <w:color w:val="000000" w:themeColor="text1"/>
          <w:sz w:val="28"/>
          <w:szCs w:val="28"/>
          <w:lang w:val="kk-KZ"/>
        </w:rPr>
        <w:t>10</w:t>
      </w:r>
      <w:r w:rsidRPr="00130A6C">
        <w:rPr>
          <w:rFonts w:ascii="Times New Roman" w:hAnsi="Times New Roman" w:cs="Times New Roman"/>
          <w:color w:val="000000" w:themeColor="text1"/>
          <w:sz w:val="28"/>
          <w:szCs w:val="28"/>
          <w:lang w:val="kk-KZ"/>
        </w:rPr>
        <w:t xml:space="preserve"> ғылыми мақалада баяндалды. Соның ішінде 3 хaлықapaлық ғылыми-теоpиялық конфеpенция мaтеpиaлдapындa, </w:t>
      </w:r>
      <w:r w:rsidR="0069240D">
        <w:rPr>
          <w:rFonts w:ascii="Times New Roman" w:hAnsi="Times New Roman" w:cs="Times New Roman"/>
          <w:color w:val="000000" w:themeColor="text1"/>
          <w:sz w:val="28"/>
          <w:szCs w:val="28"/>
          <w:lang w:val="kk-KZ"/>
        </w:rPr>
        <w:t>6</w:t>
      </w:r>
      <w:r w:rsidRPr="00130A6C">
        <w:rPr>
          <w:rFonts w:ascii="Times New Roman" w:hAnsi="Times New Roman" w:cs="Times New Roman"/>
          <w:color w:val="000000" w:themeColor="text1"/>
          <w:sz w:val="28"/>
          <w:szCs w:val="28"/>
          <w:lang w:val="kk-KZ"/>
        </w:rPr>
        <w:t xml:space="preserve"> Қазақстан Республикасы Ғылым және жоғары білім министрлігінің Ғылым және жоғары білім саласындағы сапаны қамтамасыз ету Комитеті ұсынған ғылыми бaсылымдapдa, 1 Скопус aқпapaттap бaзaсынa енетін импaкт фaктоpлы бaсылымдa жарық көрді.</w:t>
      </w:r>
    </w:p>
    <w:p w14:paraId="454B0EF6" w14:textId="1686ECBB" w:rsidR="007D086B" w:rsidRPr="00130A6C" w:rsidRDefault="007D086B" w:rsidP="007D086B">
      <w:pPr>
        <w:spacing w:after="0" w:line="240" w:lineRule="auto"/>
        <w:ind w:firstLine="709"/>
        <w:jc w:val="both"/>
        <w:rPr>
          <w:rFonts w:ascii="Times New Roman" w:hAnsi="Times New Roman" w:cs="Times New Roman"/>
          <w:b/>
          <w:color w:val="000000" w:themeColor="text1"/>
          <w:sz w:val="28"/>
          <w:szCs w:val="28"/>
          <w:lang w:val="kk-KZ"/>
        </w:rPr>
      </w:pPr>
      <w:r w:rsidRPr="00130A6C">
        <w:rPr>
          <w:rFonts w:ascii="Times New Roman" w:hAnsi="Times New Roman" w:cs="Times New Roman"/>
          <w:b/>
          <w:color w:val="000000" w:themeColor="text1"/>
          <w:sz w:val="28"/>
          <w:szCs w:val="28"/>
          <w:lang w:val="kk-KZ"/>
        </w:rPr>
        <w:t xml:space="preserve">ҚР Ғылым және жоғары білім министрлігінің Ғылым және жоғары білім саласындағы сапаны қамтамасыз ету комитетінің ғылыми қызметтің нәтижелерін жариялау үшін ұсынылатын басылымдарда жарияланған </w:t>
      </w:r>
      <w:r w:rsidR="002505C9">
        <w:rPr>
          <w:rFonts w:ascii="Times New Roman" w:hAnsi="Times New Roman" w:cs="Times New Roman"/>
          <w:b/>
          <w:color w:val="000000" w:themeColor="text1"/>
          <w:sz w:val="28"/>
          <w:szCs w:val="28"/>
          <w:lang w:val="hu-HU"/>
        </w:rPr>
        <w:t>7</w:t>
      </w:r>
      <w:r w:rsidRPr="00130A6C">
        <w:rPr>
          <w:rFonts w:ascii="Times New Roman" w:hAnsi="Times New Roman" w:cs="Times New Roman"/>
          <w:b/>
          <w:color w:val="000000" w:themeColor="text1"/>
          <w:sz w:val="28"/>
          <w:szCs w:val="28"/>
          <w:lang w:val="kk-KZ"/>
        </w:rPr>
        <w:t xml:space="preserve"> ғылыми мақала:</w:t>
      </w:r>
    </w:p>
    <w:p w14:paraId="6B89C3B0" w14:textId="77777777" w:rsidR="007D086B" w:rsidRPr="00130A6C" w:rsidRDefault="007D086B" w:rsidP="007D086B">
      <w:pPr>
        <w:pStyle w:val="a3"/>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 xml:space="preserve">Chronotope problem in gothic works // Қарағанды университетінің Хабаршысы. Филология сериясы. №3. 2023. – 129-137 бб.  </w:t>
      </w:r>
    </w:p>
    <w:p w14:paraId="1F252C5A" w14:textId="77777777" w:rsidR="007D086B" w:rsidRPr="00130A6C" w:rsidRDefault="007D086B" w:rsidP="007D086B">
      <w:pPr>
        <w:pStyle w:val="a3"/>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Әдебиеттегі барокко стилінің интерпретациясы // Торайғыров университетінің Хабаршысы. Филология сериясы. №3. 2023. – 280-290 бб.</w:t>
      </w:r>
    </w:p>
    <w:p w14:paraId="70234472" w14:textId="77777777" w:rsidR="007D086B" w:rsidRPr="00130A6C" w:rsidRDefault="007D086B" w:rsidP="007D086B">
      <w:pPr>
        <w:pStyle w:val="a3"/>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Көркем прозадағы магиялық реализм (қазақ және шетел әдебиетіндегі бойынша) // Абылай хан атындағы ҚазХҚ және ӘТУ Хабаршысы. Филология сериясы. №1. 2024. – 509-523 бб.</w:t>
      </w:r>
    </w:p>
    <w:p w14:paraId="1405BBC2" w14:textId="77777777" w:rsidR="007D086B" w:rsidRPr="00130A6C" w:rsidRDefault="007D086B" w:rsidP="007D086B">
      <w:pPr>
        <w:pStyle w:val="a3"/>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Лира Қоныс шығармашылығындағы мистикалық, магиялық мотивтердің интерпретациялануы // Керуен ғылыми журналы. №3. 2024. – 72-83 бб.</w:t>
      </w:r>
    </w:p>
    <w:p w14:paraId="3B00BC25" w14:textId="53CFD8B1" w:rsidR="007D086B" w:rsidRDefault="007D086B" w:rsidP="007D086B">
      <w:pPr>
        <w:pStyle w:val="a3"/>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Қазіргі қазақ поэзиясында түн мезгілі мен түстер палитрасының суреттелуі (Т. Әбдікәкімұлы өлеңдері негізінде) // Ясауи университетінің хабаршысы. Филология сериясы. №3(133). 2024. – 158-167 бб.</w:t>
      </w:r>
    </w:p>
    <w:p w14:paraId="67B8E33A" w14:textId="51347EC6" w:rsidR="00B722CB" w:rsidRDefault="00B722CB" w:rsidP="00B722CB">
      <w:pPr>
        <w:pStyle w:val="a3"/>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B722CB">
        <w:rPr>
          <w:rFonts w:ascii="Times New Roman" w:hAnsi="Times New Roman" w:cs="Times New Roman"/>
          <w:color w:val="000000" w:themeColor="text1"/>
          <w:sz w:val="28"/>
          <w:szCs w:val="28"/>
          <w:lang w:val="kk-KZ"/>
        </w:rPr>
        <w:t>Балалар әдебиетіндегі фэнтези жанры мен мифопоэтикалық аспект</w:t>
      </w:r>
      <w:r>
        <w:rPr>
          <w:rFonts w:ascii="Times New Roman" w:hAnsi="Times New Roman" w:cs="Times New Roman"/>
          <w:color w:val="000000" w:themeColor="text1"/>
          <w:sz w:val="28"/>
          <w:szCs w:val="28"/>
          <w:lang w:val="kk-KZ"/>
        </w:rPr>
        <w:t xml:space="preserve"> </w:t>
      </w:r>
      <w:r w:rsidRPr="00B722CB">
        <w:rPr>
          <w:rFonts w:ascii="Times New Roman" w:hAnsi="Times New Roman" w:cs="Times New Roman"/>
          <w:color w:val="000000" w:themeColor="text1"/>
          <w:sz w:val="28"/>
          <w:szCs w:val="28"/>
          <w:lang w:val="kk-KZ"/>
        </w:rPr>
        <w:t>(Шетел және қазақ әдебиеті бойынша)</w:t>
      </w:r>
      <w:r>
        <w:rPr>
          <w:rFonts w:ascii="Times New Roman" w:hAnsi="Times New Roman" w:cs="Times New Roman"/>
          <w:color w:val="000000" w:themeColor="text1"/>
          <w:sz w:val="28"/>
          <w:szCs w:val="28"/>
          <w:lang w:val="kk-KZ"/>
        </w:rPr>
        <w:t xml:space="preserve"> // </w:t>
      </w:r>
      <w:r w:rsidRPr="00130A6C">
        <w:rPr>
          <w:rFonts w:ascii="Times New Roman" w:hAnsi="Times New Roman" w:cs="Times New Roman"/>
          <w:color w:val="000000" w:themeColor="text1"/>
          <w:sz w:val="28"/>
          <w:szCs w:val="28"/>
          <w:lang w:val="kk-KZ"/>
        </w:rPr>
        <w:t>Торайғыров университетінің Хабаршысы. Филология сериясы. №</w:t>
      </w:r>
      <w:r w:rsidR="00484BDE">
        <w:rPr>
          <w:rFonts w:ascii="Times New Roman" w:hAnsi="Times New Roman" w:cs="Times New Roman"/>
          <w:color w:val="000000" w:themeColor="text1"/>
          <w:sz w:val="28"/>
          <w:szCs w:val="28"/>
        </w:rPr>
        <w:t>1</w:t>
      </w:r>
      <w:r w:rsidRPr="00130A6C">
        <w:rPr>
          <w:rFonts w:ascii="Times New Roman" w:hAnsi="Times New Roman" w:cs="Times New Roman"/>
          <w:color w:val="000000" w:themeColor="text1"/>
          <w:sz w:val="28"/>
          <w:szCs w:val="28"/>
          <w:lang w:val="kk-KZ"/>
        </w:rPr>
        <w:t>. 202</w:t>
      </w:r>
      <w:r w:rsidR="00484BDE">
        <w:rPr>
          <w:rFonts w:ascii="Times New Roman" w:hAnsi="Times New Roman" w:cs="Times New Roman"/>
          <w:color w:val="000000" w:themeColor="text1"/>
          <w:sz w:val="28"/>
          <w:szCs w:val="28"/>
          <w:lang w:val="kk-KZ"/>
        </w:rPr>
        <w:t>5</w:t>
      </w:r>
      <w:r w:rsidRPr="00130A6C">
        <w:rPr>
          <w:rFonts w:ascii="Times New Roman" w:hAnsi="Times New Roman" w:cs="Times New Roman"/>
          <w:color w:val="000000" w:themeColor="text1"/>
          <w:sz w:val="28"/>
          <w:szCs w:val="28"/>
          <w:lang w:val="kk-KZ"/>
        </w:rPr>
        <w:t xml:space="preserve">. – </w:t>
      </w:r>
      <w:r w:rsidR="00484BDE">
        <w:rPr>
          <w:rFonts w:ascii="Times New Roman" w:hAnsi="Times New Roman" w:cs="Times New Roman"/>
          <w:color w:val="000000" w:themeColor="text1"/>
          <w:sz w:val="28"/>
          <w:szCs w:val="28"/>
          <w:lang w:val="kk-KZ"/>
        </w:rPr>
        <w:t>318</w:t>
      </w:r>
      <w:r w:rsidRPr="00130A6C">
        <w:rPr>
          <w:rFonts w:ascii="Times New Roman" w:hAnsi="Times New Roman" w:cs="Times New Roman"/>
          <w:color w:val="000000" w:themeColor="text1"/>
          <w:sz w:val="28"/>
          <w:szCs w:val="28"/>
          <w:lang w:val="kk-KZ"/>
        </w:rPr>
        <w:t>-</w:t>
      </w:r>
      <w:r w:rsidR="00484BDE">
        <w:rPr>
          <w:rFonts w:ascii="Times New Roman" w:hAnsi="Times New Roman" w:cs="Times New Roman"/>
          <w:color w:val="000000" w:themeColor="text1"/>
          <w:sz w:val="28"/>
          <w:szCs w:val="28"/>
          <w:lang w:val="kk-KZ"/>
        </w:rPr>
        <w:t>333</w:t>
      </w:r>
      <w:r w:rsidRPr="00130A6C">
        <w:rPr>
          <w:rFonts w:ascii="Times New Roman" w:hAnsi="Times New Roman" w:cs="Times New Roman"/>
          <w:color w:val="000000" w:themeColor="text1"/>
          <w:sz w:val="28"/>
          <w:szCs w:val="28"/>
          <w:lang w:val="kk-KZ"/>
        </w:rPr>
        <w:t xml:space="preserve"> бб.</w:t>
      </w:r>
    </w:p>
    <w:p w14:paraId="65F05EA6" w14:textId="7086D2F2" w:rsidR="002505C9" w:rsidRPr="00B722CB" w:rsidRDefault="002505C9" w:rsidP="00B722CB">
      <w:pPr>
        <w:pStyle w:val="a3"/>
        <w:numPr>
          <w:ilvl w:val="0"/>
          <w:numId w:val="2"/>
        </w:numPr>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2505C9">
        <w:rPr>
          <w:rFonts w:ascii="Times New Roman" w:hAnsi="Times New Roman" w:cs="Times New Roman"/>
          <w:color w:val="000000" w:themeColor="text1"/>
          <w:sz w:val="28"/>
          <w:szCs w:val="28"/>
          <w:lang w:val="kk-KZ"/>
        </w:rPr>
        <w:t>Готикалық, магиялық, барокколық туындылардағы кейіпкерлер жүйесі</w:t>
      </w:r>
      <w:r>
        <w:rPr>
          <w:rFonts w:ascii="Times New Roman" w:hAnsi="Times New Roman" w:cs="Times New Roman"/>
          <w:color w:val="000000" w:themeColor="text1"/>
          <w:sz w:val="28"/>
          <w:szCs w:val="28"/>
          <w:lang w:val="hu-HU"/>
        </w:rPr>
        <w:t xml:space="preserve"> </w:t>
      </w:r>
      <w:r w:rsidRPr="002505C9">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lang w:val="kk-KZ"/>
        </w:rPr>
        <w:t>// ҚазҰУ Хабаршысы. Филология сериясы. №</w:t>
      </w:r>
      <w:r>
        <w:rPr>
          <w:rFonts w:ascii="Times New Roman" w:hAnsi="Times New Roman" w:cs="Times New Roman"/>
          <w:color w:val="000000" w:themeColor="text1"/>
          <w:sz w:val="28"/>
          <w:szCs w:val="28"/>
        </w:rPr>
        <w:t xml:space="preserve">2 (198). 2025. – 166-175 бб. </w:t>
      </w:r>
      <w:r w:rsidRPr="002505C9">
        <w:rPr>
          <w:rFonts w:ascii="Times New Roman" w:hAnsi="Times New Roman" w:cs="Times New Roman"/>
          <w:color w:val="000000" w:themeColor="text1"/>
          <w:sz w:val="28"/>
          <w:szCs w:val="28"/>
          <w:lang w:val="kk-KZ"/>
        </w:rPr>
        <w:t xml:space="preserve"> </w:t>
      </w:r>
    </w:p>
    <w:p w14:paraId="739F29BD" w14:textId="2154F88C" w:rsidR="00B722CB" w:rsidRPr="00B722CB" w:rsidRDefault="007D086B" w:rsidP="00B722CB">
      <w:pPr>
        <w:pStyle w:val="a3"/>
        <w:tabs>
          <w:tab w:val="left" w:pos="993"/>
        </w:tabs>
        <w:spacing w:after="0" w:line="240" w:lineRule="auto"/>
        <w:ind w:left="0" w:firstLine="709"/>
        <w:jc w:val="both"/>
        <w:rPr>
          <w:rFonts w:ascii="Times New Roman" w:hAnsi="Times New Roman" w:cs="Times New Roman"/>
          <w:b/>
          <w:color w:val="000000" w:themeColor="text1"/>
          <w:sz w:val="28"/>
          <w:szCs w:val="28"/>
          <w:lang w:val="kk-KZ"/>
        </w:rPr>
      </w:pPr>
      <w:r w:rsidRPr="00130A6C">
        <w:rPr>
          <w:rFonts w:ascii="Times New Roman" w:hAnsi="Times New Roman" w:cs="Times New Roman"/>
          <w:b/>
          <w:color w:val="000000" w:themeColor="text1"/>
          <w:sz w:val="28"/>
          <w:szCs w:val="28"/>
          <w:lang w:val="kk-KZ"/>
        </w:rPr>
        <w:t>Шетелдік журналда – 1 мақала:</w:t>
      </w:r>
    </w:p>
    <w:p w14:paraId="4F6E79F4" w14:textId="77777777" w:rsidR="007D086B" w:rsidRPr="00130A6C" w:rsidRDefault="007D086B" w:rsidP="007D086B">
      <w:pPr>
        <w:pStyle w:val="a3"/>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1. Intergration of World Literary Traditions and Innovative Artistic Searches in Contemporary Kazakh prose (55 процентиль) // Bilingual publishing group. Forum for Linguistic Studies, 6(6), 1-14 p.</w:t>
      </w:r>
    </w:p>
    <w:p w14:paraId="5C4977D4" w14:textId="77777777" w:rsidR="007D086B" w:rsidRPr="00130A6C" w:rsidRDefault="007D086B" w:rsidP="007D086B">
      <w:pPr>
        <w:pStyle w:val="a3"/>
        <w:tabs>
          <w:tab w:val="left" w:pos="993"/>
        </w:tabs>
        <w:spacing w:after="0" w:line="240" w:lineRule="auto"/>
        <w:ind w:left="0" w:firstLine="709"/>
        <w:jc w:val="both"/>
        <w:rPr>
          <w:rFonts w:ascii="Times New Roman" w:hAnsi="Times New Roman" w:cs="Times New Roman"/>
          <w:b/>
          <w:color w:val="000000" w:themeColor="text1"/>
          <w:sz w:val="28"/>
          <w:szCs w:val="28"/>
          <w:lang w:val="kk-KZ"/>
        </w:rPr>
      </w:pPr>
      <w:r w:rsidRPr="00130A6C">
        <w:rPr>
          <w:rFonts w:ascii="Times New Roman" w:hAnsi="Times New Roman" w:cs="Times New Roman"/>
          <w:b/>
          <w:color w:val="000000" w:themeColor="text1"/>
          <w:sz w:val="28"/>
          <w:szCs w:val="28"/>
          <w:lang w:val="kk-KZ"/>
        </w:rPr>
        <w:t>Халықаралық конференция жинақтарында – 3 мақала:</w:t>
      </w:r>
    </w:p>
    <w:p w14:paraId="0986F954" w14:textId="75C770F2" w:rsidR="007D086B" w:rsidRPr="00130A6C" w:rsidRDefault="007D086B" w:rsidP="007D086B">
      <w:pPr>
        <w:pStyle w:val="a3"/>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1. Аягүл Мантай әңгімелеріндегі көркемдік ізденістер //</w:t>
      </w:r>
      <w:r w:rsidRPr="00130A6C">
        <w:rPr>
          <w:color w:val="000000" w:themeColor="text1"/>
          <w:lang w:val="kk-KZ"/>
        </w:rPr>
        <w:t xml:space="preserve"> </w:t>
      </w:r>
      <w:r w:rsidRPr="00130A6C">
        <w:rPr>
          <w:rFonts w:ascii="Times New Roman" w:hAnsi="Times New Roman" w:cs="Times New Roman"/>
          <w:color w:val="000000" w:themeColor="text1"/>
          <w:sz w:val="28"/>
          <w:szCs w:val="28"/>
          <w:lang w:val="kk-KZ"/>
        </w:rPr>
        <w:t>Зәки Ахметовтің 95 жылдығына арналған «Гуманитарлық ғылымдар тоғысындағы әдебиеттанудың жаңа парадигмалары» атты халықаралық ғылыми-теориялық конференция жинағы. – Л.Н. Гумилев ат. Еуразия ұлттық университеті баспасы, 2023</w:t>
      </w:r>
      <w:r w:rsidRPr="00130A6C">
        <w:rPr>
          <w:rFonts w:ascii="Times New Roman" w:hAnsi="Times New Roman" w:cs="Times New Roman"/>
          <w:color w:val="000000" w:themeColor="text1"/>
          <w:sz w:val="28"/>
          <w:szCs w:val="28"/>
          <w:lang w:val="en-US"/>
        </w:rPr>
        <w:t xml:space="preserve">. – </w:t>
      </w:r>
      <w:r w:rsidR="00484BDE">
        <w:rPr>
          <w:rFonts w:ascii="Times New Roman" w:hAnsi="Times New Roman" w:cs="Times New Roman"/>
          <w:color w:val="000000" w:themeColor="text1"/>
          <w:sz w:val="28"/>
          <w:szCs w:val="28"/>
        </w:rPr>
        <w:t>Б</w:t>
      </w:r>
      <w:r w:rsidR="00484BDE" w:rsidRPr="00EE053E">
        <w:rPr>
          <w:rFonts w:ascii="Times New Roman" w:hAnsi="Times New Roman" w:cs="Times New Roman"/>
          <w:color w:val="000000" w:themeColor="text1"/>
          <w:sz w:val="28"/>
          <w:szCs w:val="28"/>
          <w:lang w:val="en-US"/>
        </w:rPr>
        <w:t xml:space="preserve">. </w:t>
      </w:r>
      <w:r w:rsidR="005313ED" w:rsidRPr="00507865">
        <w:rPr>
          <w:rFonts w:ascii="Times New Roman" w:hAnsi="Times New Roman" w:cs="Times New Roman"/>
          <w:color w:val="000000" w:themeColor="text1"/>
          <w:sz w:val="28"/>
          <w:szCs w:val="28"/>
          <w:lang w:val="en-US"/>
        </w:rPr>
        <w:t>175-180</w:t>
      </w:r>
      <w:r w:rsidRPr="00130A6C">
        <w:rPr>
          <w:rFonts w:ascii="Times New Roman" w:hAnsi="Times New Roman" w:cs="Times New Roman"/>
          <w:color w:val="000000" w:themeColor="text1"/>
          <w:sz w:val="28"/>
          <w:szCs w:val="28"/>
          <w:lang w:val="kk-KZ"/>
        </w:rPr>
        <w:t xml:space="preserve">. </w:t>
      </w:r>
    </w:p>
    <w:p w14:paraId="1A17C1EB" w14:textId="77777777" w:rsidR="007D086B" w:rsidRPr="00130A6C" w:rsidRDefault="007D086B" w:rsidP="007D086B">
      <w:pPr>
        <w:pStyle w:val="a3"/>
        <w:tabs>
          <w:tab w:val="left" w:pos="993"/>
        </w:tabs>
        <w:spacing w:after="0" w:line="240" w:lineRule="auto"/>
        <w:ind w:left="0" w:firstLine="709"/>
        <w:jc w:val="both"/>
        <w:rPr>
          <w:rFonts w:ascii="Times New Roman" w:hAnsi="Times New Roman" w:cs="Times New Roman"/>
          <w:color w:val="000000" w:themeColor="text1"/>
          <w:sz w:val="28"/>
          <w:szCs w:val="28"/>
          <w:lang w:val="en-US"/>
        </w:rPr>
      </w:pPr>
      <w:r w:rsidRPr="00130A6C">
        <w:rPr>
          <w:rFonts w:ascii="Times New Roman" w:hAnsi="Times New Roman" w:cs="Times New Roman"/>
          <w:color w:val="000000" w:themeColor="text1"/>
          <w:sz w:val="28"/>
          <w:szCs w:val="28"/>
          <w:lang w:val="en-US"/>
        </w:rPr>
        <w:t xml:space="preserve">2. </w:t>
      </w:r>
      <w:bookmarkStart w:id="17" w:name="_Hlk197870460"/>
      <w:r w:rsidRPr="00130A6C">
        <w:rPr>
          <w:rFonts w:ascii="Times New Roman" w:hAnsi="Times New Roman" w:cs="Times New Roman"/>
          <w:color w:val="000000" w:themeColor="text1"/>
          <w:sz w:val="28"/>
          <w:szCs w:val="28"/>
          <w:lang w:val="en-US"/>
        </w:rPr>
        <w:t>World literature usage impact in micro-suspect prose at independent period and fiction innovative searches of Ayagul Mantay’s storie // Kazakh-Hungarian narratives of cultural social and economic diversity conference, 2023. – P. 22.</w:t>
      </w:r>
    </w:p>
    <w:bookmarkEnd w:id="17"/>
    <w:p w14:paraId="1C7702E7" w14:textId="77777777" w:rsidR="007D086B" w:rsidRPr="00130A6C" w:rsidRDefault="007D086B" w:rsidP="007D086B">
      <w:pPr>
        <w:pStyle w:val="a3"/>
        <w:tabs>
          <w:tab w:val="left" w:pos="993"/>
        </w:tabs>
        <w:spacing w:after="0" w:line="240" w:lineRule="auto"/>
        <w:ind w:left="0" w:firstLine="709"/>
        <w:jc w:val="both"/>
        <w:rPr>
          <w:rFonts w:ascii="Times New Roman" w:hAnsi="Times New Roman" w:cs="Times New Roman"/>
          <w:color w:val="000000" w:themeColor="text1"/>
          <w:sz w:val="28"/>
          <w:szCs w:val="28"/>
          <w:lang w:val="en-US"/>
        </w:rPr>
      </w:pPr>
      <w:r w:rsidRPr="00130A6C">
        <w:rPr>
          <w:rFonts w:ascii="Times New Roman" w:hAnsi="Times New Roman" w:cs="Times New Roman"/>
          <w:color w:val="000000" w:themeColor="text1"/>
          <w:sz w:val="28"/>
          <w:szCs w:val="28"/>
          <w:lang w:val="en-US"/>
        </w:rPr>
        <w:t xml:space="preserve">3. </w:t>
      </w:r>
      <w:bookmarkStart w:id="18" w:name="_Hlk197870471"/>
      <w:r w:rsidRPr="00130A6C">
        <w:rPr>
          <w:rFonts w:ascii="Times New Roman" w:hAnsi="Times New Roman" w:cs="Times New Roman"/>
          <w:color w:val="000000" w:themeColor="text1"/>
          <w:sz w:val="28"/>
          <w:szCs w:val="28"/>
          <w:lang w:val="en-US"/>
        </w:rPr>
        <w:t xml:space="preserve">Балалар әдебиетіндегі «қорқынышты» жанрлар: мистикалық, магиялық, готикалық мотивтер // Çağdaş Türk Lehçeleri ve Edebiyatlarının Güncel Sorunları Bilgi Şöleni-1 Gafur Gulam’ın Doğumunun 120. Yılı Hatırasına, 2024. – </w:t>
      </w:r>
      <w:r w:rsidRPr="00130A6C">
        <w:rPr>
          <w:rFonts w:ascii="Times New Roman" w:hAnsi="Times New Roman" w:cs="Times New Roman"/>
          <w:color w:val="000000" w:themeColor="text1"/>
          <w:sz w:val="28"/>
          <w:szCs w:val="28"/>
          <w:lang w:val="kk-KZ"/>
        </w:rPr>
        <w:t xml:space="preserve">Б. </w:t>
      </w:r>
      <w:r w:rsidRPr="00130A6C">
        <w:rPr>
          <w:rFonts w:ascii="Times New Roman" w:hAnsi="Times New Roman" w:cs="Times New Roman"/>
          <w:color w:val="000000" w:themeColor="text1"/>
          <w:sz w:val="28"/>
          <w:szCs w:val="28"/>
          <w:lang w:val="en-US"/>
        </w:rPr>
        <w:t>434-439.</w:t>
      </w:r>
      <w:bookmarkEnd w:id="18"/>
    </w:p>
    <w:p w14:paraId="1CB72A0B" w14:textId="77777777" w:rsidR="007D086B" w:rsidRPr="00130A6C" w:rsidRDefault="007D086B" w:rsidP="007D086B">
      <w:pPr>
        <w:spacing w:after="0" w:line="240" w:lineRule="auto"/>
        <w:ind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color w:val="000000" w:themeColor="text1"/>
          <w:sz w:val="28"/>
          <w:szCs w:val="28"/>
          <w:lang w:val="kk-KZ"/>
        </w:rPr>
        <w:t>Диссертациялық жұмыс Л.Н. Гумилев атындағы Еуразия ұлттық университетінің «8D02305 – Филология» ғылымдары мамандығы бойынша зерттеулерді бағалауға құзыреті бар Қазақ әдебиеті кафедрасы мәжілісінде талқыланып, қорғауға ұсынылды.</w:t>
      </w:r>
    </w:p>
    <w:p w14:paraId="39D49E78" w14:textId="17ADBFFB" w:rsidR="007D086B" w:rsidRPr="00130A6C" w:rsidRDefault="007D086B" w:rsidP="007D086B">
      <w:pPr>
        <w:spacing w:after="0" w:line="240" w:lineRule="auto"/>
        <w:ind w:firstLine="709"/>
        <w:jc w:val="both"/>
        <w:rPr>
          <w:rFonts w:ascii="Times New Roman" w:hAnsi="Times New Roman" w:cs="Times New Roman"/>
          <w:color w:val="000000" w:themeColor="text1"/>
          <w:sz w:val="28"/>
          <w:szCs w:val="28"/>
          <w:lang w:val="kk-KZ"/>
        </w:rPr>
      </w:pPr>
      <w:r w:rsidRPr="00130A6C">
        <w:rPr>
          <w:rFonts w:ascii="Times New Roman" w:hAnsi="Times New Roman" w:cs="Times New Roman"/>
          <w:b/>
          <w:color w:val="000000" w:themeColor="text1"/>
          <w:sz w:val="28"/>
          <w:szCs w:val="28"/>
          <w:lang w:val="kk-KZ"/>
        </w:rPr>
        <w:t xml:space="preserve">Жұмыстың құрылымы. </w:t>
      </w:r>
      <w:r w:rsidRPr="00130A6C">
        <w:rPr>
          <w:rFonts w:ascii="Times New Roman" w:hAnsi="Times New Roman" w:cs="Times New Roman"/>
          <w:color w:val="000000" w:themeColor="text1"/>
          <w:sz w:val="28"/>
          <w:szCs w:val="28"/>
          <w:lang w:val="kk-KZ"/>
        </w:rPr>
        <w:t xml:space="preserve">Диссертациялық зерттеу жұмысы анықтамалар, кіріспеден, үш бөлімнен, </w:t>
      </w:r>
      <w:r w:rsidR="0069240D" w:rsidRPr="0069240D">
        <w:rPr>
          <w:rFonts w:ascii="Times New Roman" w:hAnsi="Times New Roman" w:cs="Times New Roman"/>
          <w:color w:val="000000" w:themeColor="text1"/>
          <w:sz w:val="28"/>
          <w:szCs w:val="28"/>
          <w:highlight w:val="yellow"/>
          <w:lang w:val="kk-KZ"/>
        </w:rPr>
        <w:t xml:space="preserve">тоғыз </w:t>
      </w:r>
      <w:r w:rsidRPr="0069240D">
        <w:rPr>
          <w:rFonts w:ascii="Times New Roman" w:hAnsi="Times New Roman" w:cs="Times New Roman"/>
          <w:color w:val="000000" w:themeColor="text1"/>
          <w:sz w:val="28"/>
          <w:szCs w:val="28"/>
          <w:highlight w:val="yellow"/>
          <w:lang w:val="kk-KZ"/>
        </w:rPr>
        <w:t>т</w:t>
      </w:r>
      <w:r w:rsidRPr="00130A6C">
        <w:rPr>
          <w:rFonts w:ascii="Times New Roman" w:hAnsi="Times New Roman" w:cs="Times New Roman"/>
          <w:color w:val="000000" w:themeColor="text1"/>
          <w:sz w:val="28"/>
          <w:szCs w:val="28"/>
          <w:lang w:val="kk-KZ"/>
        </w:rPr>
        <w:t xml:space="preserve">араушадан, үш бөлім бойынша тұжырымдардан, қорытындыдан және пайдаланылған әдебиеттер тізімінен тұрады. </w:t>
      </w:r>
    </w:p>
    <w:p w14:paraId="6115F703" w14:textId="0392172E" w:rsidR="00675BDB" w:rsidRPr="00130A6C" w:rsidRDefault="00675BDB" w:rsidP="009D479B">
      <w:pPr>
        <w:spacing w:after="0" w:line="240" w:lineRule="auto"/>
        <w:jc w:val="both"/>
        <w:rPr>
          <w:rFonts w:ascii="Times New Roman" w:hAnsi="Times New Roman" w:cs="Times New Roman"/>
          <w:color w:val="000000" w:themeColor="text1"/>
          <w:sz w:val="28"/>
          <w:szCs w:val="28"/>
          <w:lang w:val="kk-KZ"/>
        </w:rPr>
      </w:pPr>
    </w:p>
    <w:p w14:paraId="168FE421" w14:textId="292F841B" w:rsidR="006E45F6" w:rsidRPr="00130A6C" w:rsidRDefault="006E45F6" w:rsidP="009D479B">
      <w:pPr>
        <w:spacing w:after="0" w:line="240" w:lineRule="auto"/>
        <w:jc w:val="both"/>
        <w:rPr>
          <w:rFonts w:ascii="Times New Roman" w:hAnsi="Times New Roman" w:cs="Times New Roman"/>
          <w:color w:val="000000" w:themeColor="text1"/>
          <w:sz w:val="28"/>
          <w:szCs w:val="28"/>
          <w:lang w:val="kk-KZ"/>
        </w:rPr>
      </w:pPr>
    </w:p>
    <w:p w14:paraId="1EEBC98A" w14:textId="569F82C8" w:rsidR="006E45F6" w:rsidRPr="00130A6C" w:rsidRDefault="006E45F6" w:rsidP="009D479B">
      <w:pPr>
        <w:spacing w:after="0" w:line="240" w:lineRule="auto"/>
        <w:jc w:val="both"/>
        <w:rPr>
          <w:rFonts w:ascii="Times New Roman" w:hAnsi="Times New Roman" w:cs="Times New Roman"/>
          <w:color w:val="000000" w:themeColor="text1"/>
          <w:sz w:val="28"/>
          <w:szCs w:val="28"/>
          <w:lang w:val="kk-KZ"/>
        </w:rPr>
      </w:pPr>
    </w:p>
    <w:p w14:paraId="40690FB8" w14:textId="198CD040" w:rsidR="006E45F6" w:rsidRPr="00130A6C" w:rsidRDefault="006E45F6" w:rsidP="009D479B">
      <w:pPr>
        <w:spacing w:after="0" w:line="240" w:lineRule="auto"/>
        <w:jc w:val="both"/>
        <w:rPr>
          <w:rFonts w:ascii="Times New Roman" w:hAnsi="Times New Roman" w:cs="Times New Roman"/>
          <w:color w:val="000000" w:themeColor="text1"/>
          <w:sz w:val="28"/>
          <w:szCs w:val="28"/>
          <w:lang w:val="kk-KZ"/>
        </w:rPr>
      </w:pPr>
    </w:p>
    <w:p w14:paraId="4A1DE8E3" w14:textId="787C2ACC" w:rsidR="006E45F6" w:rsidRPr="00130A6C" w:rsidRDefault="006E45F6" w:rsidP="009D479B">
      <w:pPr>
        <w:spacing w:after="0" w:line="240" w:lineRule="auto"/>
        <w:jc w:val="both"/>
        <w:rPr>
          <w:rFonts w:ascii="Times New Roman" w:hAnsi="Times New Roman" w:cs="Times New Roman"/>
          <w:color w:val="000000" w:themeColor="text1"/>
          <w:sz w:val="28"/>
          <w:szCs w:val="28"/>
          <w:lang w:val="kk-KZ"/>
        </w:rPr>
      </w:pPr>
    </w:p>
    <w:p w14:paraId="4E82C83F" w14:textId="0A4907B6" w:rsidR="006E45F6" w:rsidRPr="00130A6C" w:rsidRDefault="006E45F6" w:rsidP="009D479B">
      <w:pPr>
        <w:spacing w:after="0" w:line="240" w:lineRule="auto"/>
        <w:jc w:val="both"/>
        <w:rPr>
          <w:rFonts w:ascii="Times New Roman" w:hAnsi="Times New Roman" w:cs="Times New Roman"/>
          <w:color w:val="000000" w:themeColor="text1"/>
          <w:sz w:val="28"/>
          <w:szCs w:val="28"/>
          <w:lang w:val="kk-KZ"/>
        </w:rPr>
      </w:pPr>
    </w:p>
    <w:p w14:paraId="2EB97708" w14:textId="1C18444D" w:rsidR="006E45F6" w:rsidRPr="00130A6C" w:rsidRDefault="006E45F6" w:rsidP="009D479B">
      <w:pPr>
        <w:spacing w:after="0" w:line="240" w:lineRule="auto"/>
        <w:jc w:val="both"/>
        <w:rPr>
          <w:rFonts w:ascii="Times New Roman" w:hAnsi="Times New Roman" w:cs="Times New Roman"/>
          <w:color w:val="000000" w:themeColor="text1"/>
          <w:sz w:val="28"/>
          <w:szCs w:val="28"/>
          <w:lang w:val="kk-KZ"/>
        </w:rPr>
      </w:pPr>
    </w:p>
    <w:p w14:paraId="6A010201" w14:textId="43B6DDDE" w:rsidR="006E45F6" w:rsidRPr="00130A6C" w:rsidRDefault="006E45F6" w:rsidP="009D479B">
      <w:pPr>
        <w:spacing w:after="0" w:line="240" w:lineRule="auto"/>
        <w:jc w:val="both"/>
        <w:rPr>
          <w:rFonts w:ascii="Times New Roman" w:hAnsi="Times New Roman" w:cs="Times New Roman"/>
          <w:color w:val="000000" w:themeColor="text1"/>
          <w:sz w:val="28"/>
          <w:szCs w:val="28"/>
          <w:lang w:val="kk-KZ"/>
        </w:rPr>
      </w:pPr>
    </w:p>
    <w:p w14:paraId="596A7101" w14:textId="637E07A8" w:rsidR="006E45F6" w:rsidRPr="00130A6C" w:rsidRDefault="006E45F6" w:rsidP="009D479B">
      <w:pPr>
        <w:spacing w:after="0" w:line="240" w:lineRule="auto"/>
        <w:jc w:val="both"/>
        <w:rPr>
          <w:rFonts w:ascii="Times New Roman" w:hAnsi="Times New Roman" w:cs="Times New Roman"/>
          <w:color w:val="000000" w:themeColor="text1"/>
          <w:sz w:val="28"/>
          <w:szCs w:val="28"/>
          <w:lang w:val="kk-KZ"/>
        </w:rPr>
      </w:pPr>
    </w:p>
    <w:p w14:paraId="74F89F21" w14:textId="00FDB2CC" w:rsidR="006E45F6" w:rsidRPr="00130A6C" w:rsidRDefault="006E45F6" w:rsidP="009D479B">
      <w:pPr>
        <w:spacing w:after="0" w:line="240" w:lineRule="auto"/>
        <w:jc w:val="both"/>
        <w:rPr>
          <w:rFonts w:ascii="Times New Roman" w:hAnsi="Times New Roman" w:cs="Times New Roman"/>
          <w:color w:val="000000" w:themeColor="text1"/>
          <w:sz w:val="28"/>
          <w:szCs w:val="28"/>
          <w:lang w:val="kk-KZ"/>
        </w:rPr>
      </w:pPr>
    </w:p>
    <w:p w14:paraId="1FC0EEB0" w14:textId="4791A0B8" w:rsidR="006E45F6" w:rsidRPr="00130A6C" w:rsidRDefault="006E45F6" w:rsidP="009D479B">
      <w:pPr>
        <w:spacing w:after="0" w:line="240" w:lineRule="auto"/>
        <w:jc w:val="both"/>
        <w:rPr>
          <w:rFonts w:ascii="Times New Roman" w:hAnsi="Times New Roman" w:cs="Times New Roman"/>
          <w:color w:val="000000" w:themeColor="text1"/>
          <w:sz w:val="28"/>
          <w:szCs w:val="28"/>
          <w:lang w:val="kk-KZ"/>
        </w:rPr>
      </w:pPr>
    </w:p>
    <w:p w14:paraId="38CF7C76" w14:textId="0AE69349" w:rsidR="006E45F6" w:rsidRPr="00130A6C" w:rsidRDefault="006E45F6" w:rsidP="009D479B">
      <w:pPr>
        <w:spacing w:after="0" w:line="240" w:lineRule="auto"/>
        <w:jc w:val="both"/>
        <w:rPr>
          <w:rFonts w:ascii="Times New Roman" w:hAnsi="Times New Roman" w:cs="Times New Roman"/>
          <w:color w:val="000000" w:themeColor="text1"/>
          <w:sz w:val="28"/>
          <w:szCs w:val="28"/>
          <w:lang w:val="kk-KZ"/>
        </w:rPr>
      </w:pPr>
    </w:p>
    <w:p w14:paraId="4AAD17E2" w14:textId="6D7A1410" w:rsidR="006E45F6" w:rsidRPr="00130A6C" w:rsidRDefault="006E45F6" w:rsidP="009D479B">
      <w:pPr>
        <w:spacing w:after="0" w:line="240" w:lineRule="auto"/>
        <w:jc w:val="both"/>
        <w:rPr>
          <w:rFonts w:ascii="Times New Roman" w:hAnsi="Times New Roman" w:cs="Times New Roman"/>
          <w:color w:val="000000" w:themeColor="text1"/>
          <w:sz w:val="28"/>
          <w:szCs w:val="28"/>
          <w:lang w:val="kk-KZ"/>
        </w:rPr>
      </w:pPr>
    </w:p>
    <w:p w14:paraId="7F609747" w14:textId="37988D88" w:rsidR="006E45F6" w:rsidRPr="00130A6C" w:rsidRDefault="006E45F6" w:rsidP="009D479B">
      <w:pPr>
        <w:spacing w:after="0" w:line="240" w:lineRule="auto"/>
        <w:jc w:val="both"/>
        <w:rPr>
          <w:rFonts w:ascii="Times New Roman" w:hAnsi="Times New Roman" w:cs="Times New Roman"/>
          <w:color w:val="000000" w:themeColor="text1"/>
          <w:sz w:val="28"/>
          <w:szCs w:val="28"/>
          <w:lang w:val="kk-KZ"/>
        </w:rPr>
      </w:pPr>
    </w:p>
    <w:p w14:paraId="727A754B" w14:textId="5EF2A4BF" w:rsidR="006E45F6" w:rsidRPr="00130A6C" w:rsidRDefault="006E45F6" w:rsidP="009D479B">
      <w:pPr>
        <w:spacing w:after="0" w:line="240" w:lineRule="auto"/>
        <w:jc w:val="both"/>
        <w:rPr>
          <w:rFonts w:ascii="Times New Roman" w:hAnsi="Times New Roman" w:cs="Times New Roman"/>
          <w:color w:val="000000" w:themeColor="text1"/>
          <w:sz w:val="28"/>
          <w:szCs w:val="28"/>
          <w:lang w:val="kk-KZ"/>
        </w:rPr>
      </w:pPr>
    </w:p>
    <w:p w14:paraId="1DA71FCF" w14:textId="2F7C1BAC" w:rsidR="006E45F6" w:rsidRPr="00130A6C" w:rsidRDefault="006E45F6" w:rsidP="009D479B">
      <w:pPr>
        <w:spacing w:after="0" w:line="240" w:lineRule="auto"/>
        <w:jc w:val="both"/>
        <w:rPr>
          <w:rFonts w:ascii="Times New Roman" w:hAnsi="Times New Roman" w:cs="Times New Roman"/>
          <w:color w:val="000000" w:themeColor="text1"/>
          <w:sz w:val="28"/>
          <w:szCs w:val="28"/>
          <w:lang w:val="kk-KZ"/>
        </w:rPr>
      </w:pPr>
    </w:p>
    <w:p w14:paraId="377F7B5C" w14:textId="30AC5170" w:rsidR="00050FB1" w:rsidRDefault="00050FB1" w:rsidP="009D479B">
      <w:pPr>
        <w:spacing w:after="0" w:line="240" w:lineRule="auto"/>
        <w:jc w:val="both"/>
        <w:rPr>
          <w:rFonts w:ascii="Times New Roman" w:hAnsi="Times New Roman" w:cs="Times New Roman"/>
          <w:color w:val="000000" w:themeColor="text1"/>
          <w:sz w:val="28"/>
          <w:szCs w:val="28"/>
          <w:lang w:val="kk-KZ"/>
        </w:rPr>
      </w:pPr>
    </w:p>
    <w:p w14:paraId="5DBD076F" w14:textId="37D30DAF" w:rsidR="00050FB1" w:rsidRDefault="00050FB1" w:rsidP="009D479B">
      <w:pPr>
        <w:spacing w:after="0" w:line="240" w:lineRule="auto"/>
        <w:jc w:val="both"/>
        <w:rPr>
          <w:rFonts w:ascii="Times New Roman" w:hAnsi="Times New Roman" w:cs="Times New Roman"/>
          <w:color w:val="000000" w:themeColor="text1"/>
          <w:sz w:val="28"/>
          <w:szCs w:val="28"/>
          <w:lang w:val="kk-KZ"/>
        </w:rPr>
      </w:pPr>
    </w:p>
    <w:p w14:paraId="09EB76E4" w14:textId="22C2502A" w:rsidR="00675BDB" w:rsidRPr="00130A6C" w:rsidRDefault="00675BDB" w:rsidP="00675BDB">
      <w:pPr>
        <w:spacing w:after="0" w:line="20" w:lineRule="atLeast"/>
        <w:ind w:firstLine="708"/>
        <w:jc w:val="both"/>
        <w:rPr>
          <w:rFonts w:ascii="Times New Roman" w:hAnsi="Times New Roman" w:cs="Times New Roman"/>
          <w:sz w:val="28"/>
          <w:szCs w:val="28"/>
          <w:lang w:val="kk-KZ"/>
        </w:rPr>
      </w:pPr>
      <w:r w:rsidRPr="00130A6C">
        <w:rPr>
          <w:rFonts w:ascii="Times New Roman" w:hAnsi="Times New Roman" w:cs="Times New Roman"/>
          <w:b/>
          <w:sz w:val="28"/>
          <w:szCs w:val="28"/>
          <w:lang w:val="kk-KZ"/>
        </w:rPr>
        <w:t xml:space="preserve">1 </w:t>
      </w:r>
      <w:r w:rsidR="0069240D" w:rsidRPr="0069240D">
        <w:rPr>
          <w:rFonts w:ascii="Times New Roman" w:hAnsi="Times New Roman" w:cs="Times New Roman"/>
          <w:b/>
          <w:sz w:val="28"/>
          <w:szCs w:val="28"/>
          <w:lang w:val="kk-KZ"/>
        </w:rPr>
        <w:t>КӨРКЕМ ӘДЕБИЕТТЕГІ  ГОТИКА, МАГИЯ, БАРОККО ЖАНРЫНЫҢ ТЕОРИЯЛЫҚ НЕГІЗДЕРІ</w:t>
      </w:r>
    </w:p>
    <w:p w14:paraId="293CC0A7" w14:textId="77777777" w:rsidR="00675BDB" w:rsidRPr="00130A6C" w:rsidRDefault="00675BDB" w:rsidP="00675BDB">
      <w:pPr>
        <w:spacing w:after="0" w:line="20" w:lineRule="atLeast"/>
        <w:jc w:val="both"/>
        <w:rPr>
          <w:rFonts w:ascii="Times New Roman" w:hAnsi="Times New Roman" w:cs="Times New Roman"/>
          <w:sz w:val="28"/>
          <w:szCs w:val="28"/>
          <w:lang w:val="kk-KZ"/>
        </w:rPr>
      </w:pPr>
    </w:p>
    <w:p w14:paraId="1AB78682" w14:textId="76EAC571" w:rsidR="00675BDB" w:rsidRPr="00130A6C" w:rsidRDefault="00675BDB" w:rsidP="00675BDB">
      <w:pPr>
        <w:spacing w:after="0" w:line="20" w:lineRule="atLeast"/>
        <w:ind w:firstLine="709"/>
        <w:jc w:val="both"/>
        <w:rPr>
          <w:rFonts w:ascii="Times New Roman" w:hAnsi="Times New Roman" w:cs="Times New Roman"/>
          <w:b/>
          <w:sz w:val="28"/>
          <w:szCs w:val="28"/>
          <w:lang w:val="kk-KZ"/>
        </w:rPr>
      </w:pPr>
      <w:r w:rsidRPr="00130A6C">
        <w:rPr>
          <w:rFonts w:ascii="Times New Roman" w:hAnsi="Times New Roman" w:cs="Times New Roman"/>
          <w:b/>
          <w:sz w:val="28"/>
          <w:szCs w:val="28"/>
          <w:lang w:val="kk-KZ"/>
        </w:rPr>
        <w:t xml:space="preserve">1.1 </w:t>
      </w:r>
      <w:r w:rsidR="0069240D" w:rsidRPr="0069240D">
        <w:rPr>
          <w:rFonts w:ascii="Times New Roman" w:hAnsi="Times New Roman" w:cs="Times New Roman"/>
          <w:b/>
          <w:sz w:val="28"/>
          <w:szCs w:val="28"/>
          <w:lang w:val="kk-KZ"/>
        </w:rPr>
        <w:t>Көркем әдебиеттегі готикалық жанрдың даму заңдылықтары: әдіс және әдіснама</w:t>
      </w:r>
    </w:p>
    <w:p w14:paraId="0DAFF9C7"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bookmarkStart w:id="19" w:name="_Hlk197342111"/>
      <w:r w:rsidRPr="00130A6C">
        <w:rPr>
          <w:rFonts w:ascii="Times New Roman" w:hAnsi="Times New Roman" w:cs="Times New Roman"/>
          <w:sz w:val="28"/>
          <w:szCs w:val="28"/>
          <w:lang w:val="kk-KZ"/>
        </w:rPr>
        <w:t>Готикалық стиль сәулет өнерінде ХІІ ғасырда Францияда, кейін Англияда, ХІІІ ғасырда Германияда, одан кейін Еуропада белсенді түрде тарады. Әдебиетте ХVII-XVIII ғасырда АҚШ, Еуропа әдебиеттануында жаңа ағым ретінде пайда болды. Готика (немесе готикалық стиль) термині Батыс Еуропаның XII-XV ғасырдағы көркемдік стилін білдіреді, кейбір деректерде XVI ғасырларда ортағасырлық өнердің дамуын аяқтап, романтикалық стилді алмастырушы ағым ретінде қарастырылды. Бұл термин негізінен сәулет өнеріне, бейнелеу, кескін, сымбат өнеріне қатысты қолданылады, бірақ оны басқа өнер түрлеріне немесе әдеби жанр туындыларына, кітап миниатюрасы, мозаикаға қатысты қолдану да заңды деп саналды.</w:t>
      </w:r>
    </w:p>
    <w:p w14:paraId="330E04E3" w14:textId="084F164F"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Италияндық ғалым Рафаэль Дж. Васари еңбектерінде Италияда (Италия. gotico) пайда болған термин деп саналады. Италияндықтар оны XV ғасырдан бастап Ежелгі және романдық стилдерге қарама-қарсы сәулет өнеріндегі заманауи (Италияға варварлар енгізген) стилге қатысты қолданды. Бастапқыда бұл терминді италияндықтар Француз сәулетіне және кейінгі орта ғасырлардағы қалалық соборға қатысты варварлық деп кемсіту, менсінбеу үшін өнердегі жаңа тенденциялардан бас тартуды білдіру үшін қолданған</w:t>
      </w:r>
      <w:r w:rsidR="00E01D17">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 xml:space="preserve">[1, 563 б.]. </w:t>
      </w:r>
    </w:p>
    <w:p w14:paraId="3BDE37C8" w14:textId="443B98CA"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Барлық уақытта және халықтар үшін сұлулық стандарттарын жасаған классикалық Ежелгі өнер жойылғаннан кейін, готтар «варварлық» ортағасырлық өнер жасайды. </w:t>
      </w:r>
      <w:r w:rsidR="002236BA" w:rsidRPr="00130A6C">
        <w:rPr>
          <w:rFonts w:ascii="Times New Roman" w:hAnsi="Times New Roman" w:cs="Times New Roman"/>
          <w:sz w:val="28"/>
          <w:szCs w:val="28"/>
          <w:lang w:val="kk-KZ"/>
        </w:rPr>
        <w:t xml:space="preserve">Ағартушы философ </w:t>
      </w:r>
      <w:r w:rsidRPr="00130A6C">
        <w:rPr>
          <w:rFonts w:ascii="Times New Roman" w:hAnsi="Times New Roman" w:cs="Times New Roman"/>
          <w:sz w:val="28"/>
          <w:szCs w:val="28"/>
          <w:lang w:val="kk-KZ"/>
        </w:rPr>
        <w:t>Шафтсбери готтардың өнері «табиғатта жалған, сұмдық, мүлдем мүмкін емес және рыцарьлық дәуірдің кедей мұрасынан шыққан» деп атап өтті [2, 99 б.]. Яғни, «готика» сөзі варварлар ғасырымен – орта ғасырлармен байланысты білдірді.</w:t>
      </w:r>
    </w:p>
    <w:p w14:paraId="570EB9CA"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Неміс тілінде готика сөзі XVIII ғасырдың аяғында сын есім ретінде пайда болды. Готтар деп римдіктер ежелгі неміс тайпасын атады, ол бастапқыда Еуропаның солтүстігінде өзен жағасында өмір сүрген Гаутельфр түбірі гаут шығу тегі дегенді білдіреді. М.Фасмердің «Этимологиялық сөздігінде»  неміс тіліндегі gote немесе латын тіліндегі gotthus кітаптар байланысы сөзімен байланысты деп түсіндіреді [3, 449 б.].</w:t>
      </w:r>
    </w:p>
    <w:p w14:paraId="6AFA54D2"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Готикалық романның әртүрлі анықтамалары бар. Энциклопедиялық сөздікте готикалық стилге (итал. Gotico. германдық гот тайпасынан атауынан шыққан) әдебиеттегі көркемдік стиль; Батыс Еуропада ХІІ-XVI ғғ. дамыған ортағасырлық стиль; «готикалық роман (ағылш. the gothic novel) – «қара роман», роман предромантизм мен романтизм прозасындағы «қорқынышты» роман сынды анықтамалар берілген. Онда жұмбақ шытырман оқиғалар, фантастика, мистика, сондай-ақ әлеуметтік мотивтер бар; шығарманың кейіпкерлері – жын-перілер [4]. </w:t>
      </w:r>
    </w:p>
    <w:p w14:paraId="2094DF59"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Әдеби энциклопедиялық сөздікте готикалық роман терминіне мынандай анықтама береді: «XVIII ғасырдың 2-жартысы мен XIX ғасырдың 1-жартысындағы Батыс Еуропа және Америка әдебиетіндегі «сұмдықтар мен құпиялар» романы, оның ерекшелігі тақырыбы мен философиясында «әлемдік зұлымдық» болады. Готикалық роман табиғаттан тыс, жұмбақ, қараңғы бейнемен сипатталады. Сюжеттері – жұмбақ қылмыстар, кейіпкерлері – елес пен жын-перілер. Ағылшын жазушылары Х. Уолпол, А. Радклиф, М.Г. Льюис, Ч. Матурин; Францияда – Дж. Казот; еуропалықтардың Дж. Г.Байрон, В.Скотт, Т.А. Гофман; американдық Э. По готикалық романның қалыптасуына әсер етті» [5, 116 б.]. </w:t>
      </w:r>
    </w:p>
    <w:p w14:paraId="0A4911E8"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Дэвис Морристің пікірінше, бұл жанр – готикалық роман – әдетте адамның жасырғысы келетін эмоциясын, қалауын және қорқынышынан шығуға жол сілтейді. Басты кейіпкердің тылсым зұлым күшпен күресі адамның жасырылған сезімдерімен шындық күресіне метафорасы болып табылады [6].</w:t>
      </w:r>
    </w:p>
    <w:p w14:paraId="3040AA14" w14:textId="06371DA0"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Әдебиетте готикалық стиль өз алдына жеке жанр ретінде 1764 жылы Хорас Уолпол</w:t>
      </w:r>
      <w:r w:rsidR="00864B69">
        <w:rPr>
          <w:rFonts w:ascii="Times New Roman" w:hAnsi="Times New Roman" w:cs="Times New Roman"/>
          <w:sz w:val="28"/>
          <w:szCs w:val="28"/>
          <w:lang w:val="kk-KZ"/>
        </w:rPr>
        <w:t>д</w:t>
      </w:r>
      <w:r w:rsidRPr="00130A6C">
        <w:rPr>
          <w:rFonts w:ascii="Times New Roman" w:hAnsi="Times New Roman" w:cs="Times New Roman"/>
          <w:sz w:val="28"/>
          <w:szCs w:val="28"/>
          <w:lang w:val="kk-KZ"/>
        </w:rPr>
        <w:t>ың «Отранто</w:t>
      </w:r>
      <w:r w:rsidR="00FB5B9F">
        <w:rPr>
          <w:rFonts w:ascii="Times New Roman" w:hAnsi="Times New Roman" w:cs="Times New Roman"/>
          <w:sz w:val="28"/>
          <w:szCs w:val="28"/>
          <w:lang w:val="kk-KZ"/>
        </w:rPr>
        <w:t xml:space="preserve"> сарайы</w:t>
      </w:r>
      <w:r w:rsidRPr="00130A6C">
        <w:rPr>
          <w:rFonts w:ascii="Times New Roman" w:hAnsi="Times New Roman" w:cs="Times New Roman"/>
          <w:sz w:val="28"/>
          <w:szCs w:val="28"/>
          <w:lang w:val="kk-KZ"/>
        </w:rPr>
        <w:t xml:space="preserve">» романы жарыққа шыққаннан кейін қалыптаса бастады. Хорас Уолполдың айтуына қарағанда, оны қазіргі және орта ғасырлық романдар қызықтырған.  Бірақ, ол зерттеуінде екі жанрдан да кемшіліктерді байқап, өзінің романы арқылы сол кемшіліктерді түзеткісі келген.                            Х.Уолполдың пайымдауынша, орта ғасырдағы романдардың қиялға құрылған, ал қазіргі романдар шындыққа негізделген.  Бұл жанрдың әдебиетте қатты сынға ұшырағанына байланысты әдебиет принциптеріне қарсы деп есептелінген                     [7, 18 б.].  </w:t>
      </w:r>
    </w:p>
    <w:p w14:paraId="3BC98EF8" w14:textId="2834B193"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«Отранто сарайы» романында сарай қожайыны Манфредтің жалғыз ұлы Конрадтың құпия өлімін суреттеу арқылы оқырман қорқынышты және жасырын сюжеттермен кездеседі. Бұл романда Манфред бейнесі зұлым, антиқаһарман ретінде суреттеледі. Манфред өзінің ішкі жасырын армандары мен қалауын орындау үшін әр түрлі зұлым істерді жасайды. Теодор мен дін қызметшісі Жероммен күресі кезінде байқаусызда өзінің қызы Матильданы өлтіріп алады. Матильданың өлімі жерді сілкіндіріп, Отранто сарайын қирата бастайды. Осы тұста Отранто сарайының заңды әміршісі болған Альфонсо елес кейпінде келіп, Теодорды сарайдың жаңа билеушісі етіп тағайындайды. </w:t>
      </w:r>
    </w:p>
    <w:p w14:paraId="3E7E816F" w14:textId="1CA2D154"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Х.Уолпол «Отранто сарайы» романында ескі сарай туралы тарихи оқиға мен жаңа роман жанрына тән белгілерді ұштастыра отырып, готика жанрына тың образдар мен сюжет қосады. Әдебиеттанушы, жазушы М. Саммерс Хорас Уолполдың «Отранто сарайы» романы негізінде өзінің «Готикалық ойын» (1924) новелласын жазды. Орыс әдебиеттанушысы Б.Р. Напцок «Роман Хореса Уолпола «Замок Отранто»: архитектурная и литературная репрезентация английской «готической» традиции XVIII в.» зерттеуінде: «ХVIII ғасырдағы ағылшын және </w:t>
      </w:r>
      <w:r w:rsidR="00FB5B9F">
        <w:rPr>
          <w:rFonts w:ascii="Times New Roman" w:hAnsi="Times New Roman" w:cs="Times New Roman"/>
          <w:sz w:val="28"/>
          <w:szCs w:val="28"/>
          <w:lang w:val="kk-KZ"/>
        </w:rPr>
        <w:t>Е</w:t>
      </w:r>
      <w:r w:rsidRPr="00130A6C">
        <w:rPr>
          <w:rFonts w:ascii="Times New Roman" w:hAnsi="Times New Roman" w:cs="Times New Roman"/>
          <w:sz w:val="28"/>
          <w:szCs w:val="28"/>
          <w:lang w:val="kk-KZ"/>
        </w:rPr>
        <w:t xml:space="preserve">уропа әдебиеті үшін «Отранто сарайы» романы бірініші готикалық жанрды дамытушы көркем шығарма болып есептелді. Х.Уолполдың готикалық романы проза жанрының дәстүрлі емес жаңа нұсқасын ұсынды» [8, 47 б.] деп тұжырымдайды. </w:t>
      </w:r>
    </w:p>
    <w:p w14:paraId="163841CA" w14:textId="2D454561"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Осылайша, готикалық әдебиет, атап айтқанда Хорас Уолполдың «Отранто сарайы» романы оқырман ой-санасын қызықтырып, жақсылық пен жамандық ұғымдары туралы ой қозғайды. Готикалық әдебиеттің соншалықты танымал болғаны таңқаларлық жағдай емес. </w:t>
      </w:r>
    </w:p>
    <w:bookmarkEnd w:id="19"/>
    <w:p w14:paraId="07409A48" w14:textId="0013E57F"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Осы жанрдың тағы бір қалыптастырушысы ретінде Клара Ривтің «Ескі ағылшын бароны» (1777) романын айтуымызға болады. Роман алғы сөзінде көрсетілгендей бұл – «Отранто сарайының» әдеби жалғасы болып саналады. Себебі, «Отранто сарайы» романы секілді ескі роман мен қазіргі жаңа роман жанрына тән сюжет пен құрылымды байланыстыра отырып, фантастикалық элементтерді XVIII ғасырдағы шынайы оқиғалармен үйлестірді. Бұл роман готикалық жанрға тән уақыт белгісі мен характерді суреттеуіне байланысты роман «готикалық тарих» деп аталды. К.Рив романында фантастикалық желіні сақтай отырып, тылсым күштерді суреттеу арқылы шынайылықты сақтап, романдағы готикалық баяндау құрылымын нығайтып, жанрдың дамуына өз үлесін қосты. Х.Уолпол романына қарағанда К.Ривтің туындысында күлкілі немесе сатиралық сюжеттер кездеспейді. Мистикалық  мотивтер аз кездеседі, елес, аруақ кейіпкерлер тек қылмыстарды ашып көрсету кезінде суреттеледі. Готикалық романның басты белгілерінің бірі – түс көру. Түс көру кейіпкердің ішкі толғанысын, оның жасырын, құпия ойлары мен армандарын және қорқыныш сезімін бейнелейді. К.Ривтің «Ескі ағылшын бароны» романында да қорқынышты сюжет бас кейіпкер Филиптің түс көруінен басталады. Өмірден өткен досы Ловелді түсінде көріп, оның сарайына келеді. Қорқынышты әрі үрейлі оқиғалар осы тұста басталады. Романның готикалық эл</w:t>
      </w:r>
      <w:r w:rsidR="00FB5B9F">
        <w:rPr>
          <w:rFonts w:ascii="Times New Roman" w:hAnsi="Times New Roman" w:cs="Times New Roman"/>
          <w:sz w:val="28"/>
          <w:szCs w:val="28"/>
          <w:lang w:val="kk-KZ"/>
        </w:rPr>
        <w:t>е</w:t>
      </w:r>
      <w:r w:rsidRPr="00130A6C">
        <w:rPr>
          <w:rFonts w:ascii="Times New Roman" w:hAnsi="Times New Roman" w:cs="Times New Roman"/>
          <w:sz w:val="28"/>
          <w:szCs w:val="28"/>
          <w:lang w:val="kk-KZ"/>
        </w:rPr>
        <w:t xml:space="preserve">менттер ерекшелігіне тән елес образын он бес жыл бұрын өмірден өткен Ловел лорд пен оның жұбайы бейнесінде береді. Ол бас кейіпкері Филиппен тілдеседі және көзіне айқын көрінеді. Орыс әдебиеттанушысы Е.В. Григорьевтің «Клара Рив және «готикалық роман» поэтикасы» [9] зерттеуінде К.Ривтің «Ескі ағылшын бароны» романы отбасы құндылығы мен детективті сипаттағы сюжеттер желісімен құрылған «саяси астарлы романа-аллюзия» деп қарастырды. </w:t>
      </w:r>
    </w:p>
    <w:p w14:paraId="546B82F6" w14:textId="3DDB0F25"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Готикалық роман ханшайымына айналған Анна Радклифтың «Ормандағы роман» (1791), «Удольф құпиялары» (1794), «Итальяндық» (1797) романдарын да жатқызады. Ағылшын жазушысы Анна Радклиф (1764-1823) өзінің романдарында, әсіресе төрт томдық «Удольф құпиялары» (1794) романының сюжетінде, пейзажда қорқынышты және жұмбақ атмосфера бейнеленеді. Ескі қамалдың ішінде Эмили Сент-Обер кейіпкерінің азапты өмірі, ата-анасынан айырылып, италияндық қарақшы Монтонидің азабында болған қорқынышты күндері суреттеледі. Сонымен қатар, бұл романды готикалық романның архетипі деп атайды. Ал, орыс әдебиеттанушысы </w:t>
      </w:r>
      <w:bookmarkStart w:id="20" w:name="_Hlk195618800"/>
      <w:r w:rsidRPr="00130A6C">
        <w:rPr>
          <w:rFonts w:ascii="Times New Roman" w:hAnsi="Times New Roman" w:cs="Times New Roman"/>
          <w:sz w:val="28"/>
          <w:szCs w:val="28"/>
          <w:lang w:val="kk-KZ"/>
        </w:rPr>
        <w:t xml:space="preserve">А.А. Чамеев «Удольфские тайны» А.Радклиф как образец сентиментальной «готики» </w:t>
      </w:r>
      <w:bookmarkEnd w:id="20"/>
      <w:r w:rsidRPr="00130A6C">
        <w:rPr>
          <w:rFonts w:ascii="Times New Roman" w:hAnsi="Times New Roman" w:cs="Times New Roman"/>
          <w:sz w:val="28"/>
          <w:szCs w:val="28"/>
          <w:lang w:val="kk-KZ"/>
        </w:rPr>
        <w:t xml:space="preserve">атты зерттеуінде </w:t>
      </w:r>
      <w:r w:rsidR="004F3F3C">
        <w:rPr>
          <w:rFonts w:ascii="Times New Roman" w:hAnsi="Times New Roman" w:cs="Times New Roman"/>
          <w:sz w:val="28"/>
          <w:szCs w:val="28"/>
          <w:lang w:val="kk-KZ"/>
        </w:rPr>
        <w:t xml:space="preserve">бұл роман </w:t>
      </w:r>
      <w:r w:rsidRPr="00130A6C">
        <w:rPr>
          <w:rFonts w:ascii="Times New Roman" w:hAnsi="Times New Roman" w:cs="Times New Roman"/>
          <w:sz w:val="28"/>
          <w:szCs w:val="28"/>
          <w:lang w:val="kk-KZ"/>
        </w:rPr>
        <w:t xml:space="preserve">хронотоптық тұрғыдан үш әлемді: өз әлемі – өзге әлем – мінсіз өз әлемін бейнелейді және сентиментальды поэзия мен прозаға тән жалғыздық мотиві мен қайғы-қасіретке толы өмір сәттерін суреттейді деп тұжырымдайды [10]. Шындығында да, роман барысында Эмилидің ата-анасынан жалғыз қалып, әпкесімен бірге тұруы, әпкесінің күйеуі Монтонидің сарайында қамауда болуы және </w:t>
      </w:r>
      <w:r w:rsidR="003206C9" w:rsidRPr="00130A6C">
        <w:rPr>
          <w:rFonts w:ascii="Times New Roman" w:hAnsi="Times New Roman" w:cs="Times New Roman"/>
          <w:sz w:val="28"/>
          <w:szCs w:val="28"/>
          <w:lang w:val="kk-KZ"/>
        </w:rPr>
        <w:t xml:space="preserve">сүйіктісіне қосыла алмай </w:t>
      </w:r>
      <w:r w:rsidRPr="00130A6C">
        <w:rPr>
          <w:rFonts w:ascii="Times New Roman" w:hAnsi="Times New Roman" w:cs="Times New Roman"/>
          <w:sz w:val="28"/>
          <w:szCs w:val="28"/>
          <w:lang w:val="kk-KZ"/>
        </w:rPr>
        <w:t>махаббат</w:t>
      </w:r>
      <w:r w:rsidR="003206C9" w:rsidRPr="00130A6C">
        <w:rPr>
          <w:rFonts w:ascii="Times New Roman" w:hAnsi="Times New Roman" w:cs="Times New Roman"/>
          <w:sz w:val="28"/>
          <w:szCs w:val="28"/>
          <w:lang w:val="kk-KZ"/>
        </w:rPr>
        <w:t xml:space="preserve"> азабы </w:t>
      </w:r>
      <w:r w:rsidRPr="00130A6C">
        <w:rPr>
          <w:rFonts w:ascii="Times New Roman" w:hAnsi="Times New Roman" w:cs="Times New Roman"/>
          <w:sz w:val="28"/>
          <w:szCs w:val="28"/>
          <w:lang w:val="kk-KZ"/>
        </w:rPr>
        <w:t xml:space="preserve">суреттелген. </w:t>
      </w:r>
    </w:p>
    <w:p w14:paraId="3B8C0A28" w14:textId="6493FBE3" w:rsidR="00675BDB" w:rsidRPr="00130A6C" w:rsidRDefault="00675BDB" w:rsidP="00675BDB">
      <w:pPr>
        <w:spacing w:after="0" w:line="20" w:lineRule="atLeast"/>
        <w:ind w:firstLine="709"/>
        <w:jc w:val="both"/>
        <w:rPr>
          <w:rFonts w:ascii="Times New Roman" w:hAnsi="Times New Roman" w:cs="Times New Roman"/>
          <w:sz w:val="28"/>
          <w:szCs w:val="28"/>
          <w:lang w:val="kk-KZ"/>
        </w:rPr>
      </w:pPr>
      <w:bookmarkStart w:id="21" w:name="_Hlk197342366"/>
      <w:r w:rsidRPr="00130A6C">
        <w:rPr>
          <w:rFonts w:ascii="Times New Roman" w:hAnsi="Times New Roman" w:cs="Times New Roman"/>
          <w:sz w:val="28"/>
          <w:szCs w:val="28"/>
          <w:lang w:val="kk-KZ"/>
        </w:rPr>
        <w:t>XVIII ғасырдың екінші жартысында Англияда орта ғасырлар мен оның мәдениетіне деген қызығушылық қайта жанданды. П. Уолнейдің «Шекспирдің ілімі» (1742), В. Доддтың «Шекспирдің сұлулығы туралы» (1752), Э. Монтаг</w:t>
      </w:r>
      <w:r w:rsidR="006264E3">
        <w:rPr>
          <w:rFonts w:ascii="Times New Roman" w:hAnsi="Times New Roman" w:cs="Times New Roman"/>
          <w:sz w:val="28"/>
          <w:szCs w:val="28"/>
          <w:lang w:val="kk-KZ"/>
        </w:rPr>
        <w:t>ью</w:t>
      </w:r>
      <w:r w:rsidRPr="00130A6C">
        <w:rPr>
          <w:rFonts w:ascii="Times New Roman" w:hAnsi="Times New Roman" w:cs="Times New Roman"/>
          <w:sz w:val="28"/>
          <w:szCs w:val="28"/>
          <w:lang w:val="kk-KZ"/>
        </w:rPr>
        <w:t xml:space="preserve">дың «Шекспирдің шығармасы мен данышпандығы» (1769) еңбектерінде Шекспир драматургиясының ұлттық бірегейлігі дәлелденіп, сонымен қатар, «готикалық» немесе «готикалық эстетика құндылығы» анықталды. Шекспир драматургиясында мәйттерді суреттеп қана қоймайды, сонымен қатар, адам санасы мен ішкі жан дүниесіндегі өзгерістерді сипаттап қорқыныш эстетикасын сақтап қалады. </w:t>
      </w:r>
      <w:r w:rsidR="006264E3">
        <w:rPr>
          <w:rFonts w:ascii="Times New Roman" w:hAnsi="Times New Roman" w:cs="Times New Roman"/>
          <w:sz w:val="28"/>
          <w:szCs w:val="28"/>
          <w:lang w:val="kk-KZ"/>
        </w:rPr>
        <w:t>Сонымен қатар, т</w:t>
      </w:r>
      <w:r w:rsidRPr="00130A6C">
        <w:rPr>
          <w:rFonts w:ascii="Times New Roman" w:hAnsi="Times New Roman" w:cs="Times New Roman"/>
          <w:sz w:val="28"/>
          <w:szCs w:val="28"/>
          <w:lang w:val="kk-KZ"/>
        </w:rPr>
        <w:t xml:space="preserve">уындыларында готикалық гротеск белгілері бар қорқынышты әрі күлкілі бейнедегі кейіпкерлерді еңгізді.  </w:t>
      </w:r>
    </w:p>
    <w:p w14:paraId="066E84DD" w14:textId="1A01AFE2"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ХІХ ғасырдың 80-90 жылдары ағылшын әдебиетінде Р.Л. Стивенсон, Г. Уэллс, О. Уайльд, Б. Стокер сияқты жазушылардың шығармалары негізінде готикалық проза жанры кеңінен дамыды.  Готикалық проза жанры – ескі қиранды қамалдар мен мола, қабір басын, екінші әлем кеңістігін суреттейтін «қорқыншты роман» немесе «қара роман» жанры ретінде танылды. ХІХ ғасырдың аяғында готикалық прозада қорқыныш пен үрей тудыру сюжеті сақталғанымен, сюжеттік өзгерістер еңгізілді. Атап айтқанда, өткен шақ емес, болашақ туралы ойлар және сыртқы құбылыстарға қарағанда адамның ішкі сезімі мен ойлары көбірек суреттелді. Р.Л. Стивенсонның «Хайда мырза мен дәрігер Джекилланың қызықты мәліметтері» («The Strange Case of Dr. Jekyll and Mr. Hyde», 1886) готикалық повестінде адам болмысының екіге бөлінуі, кейіпкер бойындағы жаман және жақсы қасиеттерінің көрінісі суреттеледі. Ал, Оскар Уайльдтың «Дориан Грей портреті» («The Picture of Dorian Gray», 1891) романында адам кейпінің эстетикалық құбылуын (сайтандық қасиетке ие болуын) бейнелейді. </w:t>
      </w:r>
      <w:bookmarkEnd w:id="21"/>
      <w:r w:rsidRPr="00130A6C">
        <w:rPr>
          <w:rFonts w:ascii="Times New Roman" w:hAnsi="Times New Roman" w:cs="Times New Roman"/>
          <w:sz w:val="28"/>
          <w:szCs w:val="28"/>
          <w:lang w:val="kk-KZ"/>
        </w:rPr>
        <w:t>Лорд Генри өзінің мәңгілік сұлу бейнесін сақтап қалғысы келген Дорианның жанын жаулап алу мақсатында әр түрлі психологиялық тәжірибелер арқылы зұлым істерге және қылмыстарға итермелейді. Дориан образында адамның мәңгілік эстетикалық сұлулыққа ұмтылып, ішкі жан дүниесінің екіге бөлінуін суреттейді. Орыс зерттеушісі О.В. Ковалева О.Уайльдтың қосарлану мотивін қолдануда адам жанының архаикалық болмысына сүйенген, жанды деректі зат ретінде, қолға ұстауға, жұлып алуға, сыртқы қабатын шешуге және бейнесін кесіп, бөлуге болады деп қарастырған дейді</w:t>
      </w:r>
      <w:r w:rsidRPr="00130A6C">
        <w:rPr>
          <w:rFonts w:ascii="Times New Roman" w:hAnsi="Times New Roman" w:cs="Times New Roman"/>
          <w:sz w:val="28"/>
          <w:szCs w:val="28"/>
          <w:lang w:val="hu-HU"/>
        </w:rPr>
        <w:t xml:space="preserve"> </w:t>
      </w:r>
      <w:r w:rsidRPr="00130A6C">
        <w:rPr>
          <w:rFonts w:ascii="Times New Roman" w:hAnsi="Times New Roman" w:cs="Times New Roman"/>
          <w:sz w:val="28"/>
          <w:szCs w:val="28"/>
          <w:lang w:val="kk-KZ"/>
        </w:rPr>
        <w:t>[11]. Романда Дориан нарцист ретінде суреттеледі. Психоаналитик З.Фрейд тұжырымы бойынша нарциссизм бұл – адамның тек өзіне ұнайтын және жаны қалайтын заттар мен іс-әрекеттерді қабылдап, ішкі «мені</w:t>
      </w:r>
      <w:r w:rsidR="003206C9" w:rsidRPr="00130A6C">
        <w:rPr>
          <w:rFonts w:ascii="Times New Roman" w:hAnsi="Times New Roman" w:cs="Times New Roman"/>
          <w:sz w:val="28"/>
          <w:szCs w:val="28"/>
          <w:lang w:val="kk-KZ"/>
        </w:rPr>
        <w:t>ң</w:t>
      </w:r>
      <w:r w:rsidRPr="00130A6C">
        <w:rPr>
          <w:rFonts w:ascii="Times New Roman" w:hAnsi="Times New Roman" w:cs="Times New Roman"/>
          <w:sz w:val="28"/>
          <w:szCs w:val="28"/>
          <w:lang w:val="kk-KZ"/>
        </w:rPr>
        <w:t>» қанағаттандыру үшін бейсаналы түрде қылмыс</w:t>
      </w:r>
      <w:r w:rsidR="003206C9" w:rsidRPr="00130A6C">
        <w:rPr>
          <w:rFonts w:ascii="Times New Roman" w:hAnsi="Times New Roman" w:cs="Times New Roman"/>
          <w:sz w:val="28"/>
          <w:szCs w:val="28"/>
          <w:lang w:val="kk-KZ"/>
        </w:rPr>
        <w:t>т</w:t>
      </w:r>
      <w:r w:rsidRPr="00130A6C">
        <w:rPr>
          <w:rFonts w:ascii="Times New Roman" w:hAnsi="Times New Roman" w:cs="Times New Roman"/>
          <w:sz w:val="28"/>
          <w:szCs w:val="28"/>
          <w:lang w:val="kk-KZ"/>
        </w:rPr>
        <w:t>а</w:t>
      </w:r>
      <w:r w:rsidR="003206C9" w:rsidRPr="00130A6C">
        <w:rPr>
          <w:rFonts w:ascii="Times New Roman" w:hAnsi="Times New Roman" w:cs="Times New Roman"/>
          <w:sz w:val="28"/>
          <w:szCs w:val="28"/>
          <w:lang w:val="kk-KZ"/>
        </w:rPr>
        <w:t>рға</w:t>
      </w:r>
      <w:r w:rsidRPr="00130A6C">
        <w:rPr>
          <w:rFonts w:ascii="Times New Roman" w:hAnsi="Times New Roman" w:cs="Times New Roman"/>
          <w:sz w:val="28"/>
          <w:szCs w:val="28"/>
          <w:lang w:val="kk-KZ"/>
        </w:rPr>
        <w:t>, жиіркенішті іс әрекетте</w:t>
      </w:r>
      <w:r w:rsidR="003206C9" w:rsidRPr="00130A6C">
        <w:rPr>
          <w:rFonts w:ascii="Times New Roman" w:hAnsi="Times New Roman" w:cs="Times New Roman"/>
          <w:sz w:val="28"/>
          <w:szCs w:val="28"/>
          <w:lang w:val="kk-KZ"/>
        </w:rPr>
        <w:t>рге жол беріп,</w:t>
      </w:r>
      <w:r w:rsidRPr="00130A6C">
        <w:rPr>
          <w:rFonts w:ascii="Times New Roman" w:hAnsi="Times New Roman" w:cs="Times New Roman"/>
          <w:sz w:val="28"/>
          <w:szCs w:val="28"/>
          <w:lang w:val="kk-KZ"/>
        </w:rPr>
        <w:t xml:space="preserve"> болмысқа ие болады [12]. Сонымен, Дорианның түрлі қылмыс пен жаның ләззатқа бөлейтін зұлым істерге құмарлығы, оның «менің» қанағаттандыру және эстетикаға бейімділігі оның балалық шағымен және одан туындайтын нарциссизм кешенімен түсіндіруге болады.</w:t>
      </w:r>
    </w:p>
    <w:p w14:paraId="58EBCE14"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bookmarkStart w:id="22" w:name="_Hlk197342576"/>
      <w:r w:rsidRPr="00130A6C">
        <w:rPr>
          <w:rFonts w:ascii="Times New Roman" w:hAnsi="Times New Roman" w:cs="Times New Roman"/>
          <w:sz w:val="28"/>
          <w:szCs w:val="28"/>
          <w:lang w:val="kk-KZ"/>
        </w:rPr>
        <w:t xml:space="preserve">ХХ ғасырда зерттеушілер ағылшын әдебиетінде готикалық романды асқақ, жоғары әдеби  жанр ретінде бағалады. ХХ ғасырдағы готикалық жанр қорқыныш пен үрейді тура, сол қалпында табиғи түрде бейнелемей, оқырман санасын ойландыратын, сілкіндіретін құпия сюжеттер жүйесімен ерекшеленді. Сюжет желісінде міндетті түрде екінші әлем мен осы дүниедегі қалыпты өмір қатар бейнеленді. Себебі, бұл сюжет ерекшелігін тудырады деп есептелінді. Сонымен қатар, өлім мен өмір, жақсылық пен жамандық, деректі және дерексіз ұғымдарды жасырын суреттеу басым болды. ХХ ғасырда готикалық роман ағылшын әдебиетінде танымалдылыққа ие болды. Осы кезеңде готикалық кейіпкерлердің ішкі психологиясы, сананың екіге бөлінуі, жан-дүниесіндегі өзгерістерге баса назар аударылды. ХХ ғасырда жағымды және жағымсыз образдарды бейнелеуде автор шығарма соңында жақсылықты жоғары бағаласа, екінші дүние жүзілік соғыстан кейін жамандық бірінші орынға шығады. Сонымен қатар, Йель университетінің профессоры Уильям Лайон Фелпс өзінің «Ағылшын романтизмінің басталуы» атты еңбегінде готикалық романды «варварлық, хаотикалық және тұрпайы» деп қарастырады. </w:t>
      </w:r>
    </w:p>
    <w:bookmarkEnd w:id="22"/>
    <w:p w14:paraId="694DAD28" w14:textId="67B4BAF0"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ХХ ғасырдың аяқ шенінде қазақ зерттеушілері готика жанрына көңіл аудара бастады. Әдебиеттанушы ғалымдар: Ж.Жарылғапов, Б.Е. Сыздықованың «Қазіргі қазақ прозасындағы мифтің поэтикалық қызметі» [13],</w:t>
      </w:r>
      <w:r w:rsidR="00240016">
        <w:rPr>
          <w:rFonts w:ascii="Times New Roman" w:hAnsi="Times New Roman" w:cs="Times New Roman"/>
          <w:sz w:val="28"/>
          <w:szCs w:val="28"/>
          <w:lang w:val="kk-KZ"/>
        </w:rPr>
        <w:t xml:space="preserve"> Ж.Аймұхамбеттің «Сөз өнеріндегі мәтін мен шығарма кеңістігі» </w:t>
      </w:r>
      <w:r w:rsidR="00240016" w:rsidRPr="00240016">
        <w:rPr>
          <w:rFonts w:ascii="Times New Roman" w:hAnsi="Times New Roman" w:cs="Times New Roman"/>
          <w:sz w:val="28"/>
          <w:szCs w:val="28"/>
          <w:lang w:val="kk-KZ"/>
        </w:rPr>
        <w:t xml:space="preserve">[14] </w:t>
      </w:r>
      <w:r w:rsidR="00240016">
        <w:rPr>
          <w:rFonts w:ascii="Times New Roman" w:hAnsi="Times New Roman" w:cs="Times New Roman"/>
          <w:sz w:val="28"/>
          <w:szCs w:val="28"/>
          <w:lang w:val="kk-KZ"/>
        </w:rPr>
        <w:t xml:space="preserve">еңбегінде үрейлі хикая жанры, мифопоэтикалық  туындылардағы мекендік ерекшеліктер мен образдар жүйесін қарастырса, сыншы </w:t>
      </w:r>
      <w:r w:rsidRPr="00130A6C">
        <w:rPr>
          <w:rFonts w:ascii="Times New Roman" w:hAnsi="Times New Roman" w:cs="Times New Roman"/>
          <w:sz w:val="28"/>
          <w:szCs w:val="28"/>
          <w:lang w:val="kk-KZ"/>
        </w:rPr>
        <w:t xml:space="preserve">Т.Әсемқұловтың, әдебиеттанушы Ә.Жакулаевтың еңбектерінде готикалық </w:t>
      </w:r>
      <w:r w:rsidR="006264E3">
        <w:rPr>
          <w:rFonts w:ascii="Times New Roman" w:hAnsi="Times New Roman" w:cs="Times New Roman"/>
          <w:sz w:val="28"/>
          <w:szCs w:val="28"/>
          <w:lang w:val="kk-KZ"/>
        </w:rPr>
        <w:t>мотивтердің</w:t>
      </w:r>
      <w:r w:rsidRPr="00130A6C">
        <w:rPr>
          <w:rFonts w:ascii="Times New Roman" w:hAnsi="Times New Roman" w:cs="Times New Roman"/>
          <w:sz w:val="28"/>
          <w:szCs w:val="28"/>
          <w:lang w:val="kk-KZ"/>
        </w:rPr>
        <w:t xml:space="preserve"> көркемдік ерекшеліктері сөз болды. Қазақ әдебиетінде готикалық </w:t>
      </w:r>
      <w:r w:rsidR="006264E3">
        <w:rPr>
          <w:rFonts w:ascii="Times New Roman" w:hAnsi="Times New Roman" w:cs="Times New Roman"/>
          <w:sz w:val="28"/>
          <w:szCs w:val="28"/>
          <w:lang w:val="kk-KZ"/>
        </w:rPr>
        <w:t>мотив</w:t>
      </w:r>
      <w:r w:rsidRPr="00130A6C">
        <w:rPr>
          <w:rFonts w:ascii="Times New Roman" w:hAnsi="Times New Roman" w:cs="Times New Roman"/>
          <w:sz w:val="28"/>
          <w:szCs w:val="28"/>
          <w:lang w:val="kk-KZ"/>
        </w:rPr>
        <w:t xml:space="preserve"> мифтік туындылардағы кейіпкерлер мен аңыздар желісінде дамыды. Әдебиеттанушы Жансая Жарылғапов өз зерттеулерінде мифтік сюжеттерді көркем шығармаға айналдыру ХІХ ғасырдың соңғы ширегі мен ХХ ғасырда қазақ әдебиетінде кең етек жайып, М.Жұмабаев, С.Сейфуллин,  Ғ.Мүсірепов туындыларынан көреміз деп тұжырымдайды. Ал, Таласбек Әсемқұлов қазақ әдебиетіндегі готикалық </w:t>
      </w:r>
      <w:r w:rsidR="006264E3">
        <w:rPr>
          <w:rFonts w:ascii="Times New Roman" w:hAnsi="Times New Roman" w:cs="Times New Roman"/>
          <w:sz w:val="28"/>
          <w:szCs w:val="28"/>
          <w:lang w:val="kk-KZ"/>
        </w:rPr>
        <w:t>жанрдың</w:t>
      </w:r>
      <w:r w:rsidRPr="00130A6C">
        <w:rPr>
          <w:rFonts w:ascii="Times New Roman" w:hAnsi="Times New Roman" w:cs="Times New Roman"/>
          <w:sz w:val="28"/>
          <w:szCs w:val="28"/>
          <w:lang w:val="kk-KZ"/>
        </w:rPr>
        <w:t xml:space="preserve"> басы Мадина Омарова туындыларынан басталады деп көрсетеді. Жас әдебиеттанушы Ә. Жакулаев болса «Қазіргі қазақ прозасындағы готикалық өрнектер» атты зерттеу мақаласында әлем әдебиетіндегі готика жанрдың дамуы мен қазіргі қазақ әдебиетіндегі микросюжетті туындылардағы готикалық элементтерді қарастырды.  </w:t>
      </w:r>
    </w:p>
    <w:p w14:paraId="63F8B3D7"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Көркем готикалық шығармаларда алтын жалатылған сарайлар, әсем безендірілген бөлмелер, мерекелік түстер, кейіпкерлердің киімдері мен әшекей заттарының әсемдікпен берілуі айрықша белгілері болып табылады. Готикалық стиль сурет өнерінде, лирикалық поэзия мен музыкада кең таралды. Готикалық өнерде сатира, фантастикалық-гротеск элеменеттері де кездеседі. </w:t>
      </w:r>
    </w:p>
    <w:p w14:paraId="26BE4126" w14:textId="0D56F88F" w:rsidR="00675BDB" w:rsidRPr="00130A6C" w:rsidRDefault="00675BDB" w:rsidP="002505C9">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Готикалық әдебиет үрейге, қорқынышқа, мистикаға толы. Әдебиетте «готикалық» жанр қалыптасқанға дейін фольклор жанрындағы аңыз-</w:t>
      </w:r>
      <w:r w:rsidR="00A83179">
        <w:rPr>
          <w:rFonts w:ascii="Times New Roman" w:hAnsi="Times New Roman" w:cs="Times New Roman"/>
          <w:sz w:val="28"/>
          <w:szCs w:val="28"/>
          <w:lang w:val="kk-KZ"/>
        </w:rPr>
        <w:t>қас</w:t>
      </w:r>
      <w:r w:rsidR="00484BDE">
        <w:rPr>
          <w:rFonts w:ascii="Times New Roman" w:hAnsi="Times New Roman" w:cs="Times New Roman"/>
          <w:sz w:val="28"/>
          <w:szCs w:val="28"/>
          <w:lang w:val="kk-KZ"/>
        </w:rPr>
        <w:t>л</w:t>
      </w:r>
      <w:r w:rsidRPr="00130A6C">
        <w:rPr>
          <w:rFonts w:ascii="Times New Roman" w:hAnsi="Times New Roman" w:cs="Times New Roman"/>
          <w:sz w:val="28"/>
          <w:szCs w:val="28"/>
          <w:lang w:val="kk-KZ"/>
        </w:rPr>
        <w:t xml:space="preserve">арда қорқынышты сюжеттер, фантастикалық ертегілер, дәстүрлі табиғаттан тыс халықтық балладалар кездесетіні белгілі.  </w:t>
      </w:r>
      <w:r w:rsidR="002505C9" w:rsidRPr="00130A6C">
        <w:rPr>
          <w:rFonts w:ascii="Times New Roman" w:hAnsi="Times New Roman" w:cs="Times New Roman"/>
          <w:sz w:val="28"/>
          <w:szCs w:val="28"/>
          <w:lang w:val="kk-KZ"/>
        </w:rPr>
        <w:t xml:space="preserve">Готикалық </w:t>
      </w:r>
      <w:r w:rsidR="002505C9">
        <w:rPr>
          <w:rFonts w:ascii="Times New Roman" w:hAnsi="Times New Roman" w:cs="Times New Roman"/>
          <w:sz w:val="28"/>
          <w:szCs w:val="28"/>
          <w:lang w:val="kk-KZ"/>
        </w:rPr>
        <w:t>мотивті туындылар</w:t>
      </w:r>
      <w:r w:rsidR="002505C9" w:rsidRPr="00130A6C">
        <w:rPr>
          <w:rFonts w:ascii="Times New Roman" w:hAnsi="Times New Roman" w:cs="Times New Roman"/>
          <w:sz w:val="28"/>
          <w:szCs w:val="28"/>
          <w:lang w:val="kk-KZ"/>
        </w:rPr>
        <w:t xml:space="preserve"> үшін сәннің өліммен байланысы негізгі идея болып табылады. Қазіргі кезде готикалық әдебиет – ең даулы әдеби бағыттың бірі болып саналады. </w:t>
      </w:r>
    </w:p>
    <w:p w14:paraId="6BD6196E" w14:textId="4BCDF9AA"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Ағылшын әдебиеттанушысы, жазушы Т. Уортонның «Спенсер» еңбегінде орта ғасырлардағы өнердің құндылығын растай отырып, «готикалық» әдебиеттің маңыздылығына тоқталып, өз тұжырымын ұсынады: «бұл шығармаларда қорқынышты, жұмбақ сюжеттер және кейіпкер болмысындағы сүйкімді қасиеттер ерекше, ертегі оқиғасы секілді әсерлі беріледі. Олар оқырман қиялын оятып, жаныңызды мазасыз күйге түсіреді. Готикалық туындылардан рухани ләззат ала аласыз» деп көрсетеді [1</w:t>
      </w:r>
      <w:r w:rsidR="00240016">
        <w:rPr>
          <w:rFonts w:ascii="Times New Roman" w:hAnsi="Times New Roman" w:cs="Times New Roman"/>
          <w:sz w:val="28"/>
          <w:szCs w:val="28"/>
          <w:lang w:val="kk-KZ"/>
        </w:rPr>
        <w:t>6</w:t>
      </w:r>
      <w:r w:rsidRPr="00130A6C">
        <w:rPr>
          <w:rFonts w:ascii="Times New Roman" w:hAnsi="Times New Roman" w:cs="Times New Roman"/>
          <w:sz w:val="28"/>
          <w:szCs w:val="28"/>
          <w:lang w:val="kk-KZ"/>
        </w:rPr>
        <w:t>, 147 б.].</w:t>
      </w:r>
    </w:p>
    <w:p w14:paraId="0F9A8DDF"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bookmarkStart w:id="23" w:name="_Hlk197342731"/>
      <w:bookmarkStart w:id="24" w:name="_Hlk197343086"/>
      <w:r w:rsidRPr="00130A6C">
        <w:rPr>
          <w:rFonts w:ascii="Times New Roman" w:hAnsi="Times New Roman" w:cs="Times New Roman"/>
          <w:sz w:val="28"/>
          <w:szCs w:val="28"/>
          <w:lang w:val="kk-KZ"/>
        </w:rPr>
        <w:t>Т. Уортон романтикаға дейінгі үш негізгі категорияны анықтайды:</w:t>
      </w:r>
    </w:p>
    <w:p w14:paraId="37414FB2"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1) Рыцарлық роман поэтикасының (romance) дәстүріне негізделген «романтикалық» түр; </w:t>
      </w:r>
    </w:p>
    <w:p w14:paraId="5F9B3588"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2) тұрақтылық пен жалпылылықтың қағидатына қарсы қойылған «көркемдік» түр;</w:t>
      </w:r>
    </w:p>
    <w:p w14:paraId="60618263" w14:textId="04E6C7A5"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3) «готикалық» (gothic) ортағасырлық сөзін синонимі ретінде қарастырып, оның эстетикалық құндылығына баса назар аударады [1</w:t>
      </w:r>
      <w:r w:rsidR="00240016">
        <w:rPr>
          <w:rFonts w:ascii="Times New Roman" w:hAnsi="Times New Roman" w:cs="Times New Roman"/>
          <w:sz w:val="28"/>
          <w:szCs w:val="28"/>
          <w:lang w:val="kk-KZ"/>
        </w:rPr>
        <w:t>6</w:t>
      </w:r>
      <w:r w:rsidRPr="00130A6C">
        <w:rPr>
          <w:rFonts w:ascii="Times New Roman" w:hAnsi="Times New Roman" w:cs="Times New Roman"/>
          <w:sz w:val="28"/>
          <w:szCs w:val="28"/>
          <w:lang w:val="kk-KZ"/>
        </w:rPr>
        <w:t>, 152 б.].</w:t>
      </w:r>
    </w:p>
    <w:p w14:paraId="17D403F5"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Т.Уортон romance категориясына ХVIII ғасырға дейінгі Африка елінен келген сарацина тайпасынан (сунниттік армия, гр. тілінен аударғанда шығыстық халқы деген мағына береді) Испанияға тараған аңыздарды жатқызды. Кейіннен бұл аңыздар Францияда, Италияда кеңінен тарады. Кейіннен Т.Уортон теориясын К.Рив жалғастырып, romance категориясына Г.Монмутскийдің «Бриттар тарихы» туындысын және Сервантестың «Дон Кихот» романын жатқызды. Ал, готикалық категорияға орта ғасырлық тарихи туындылар, сол ғасырдағы сарайлар мен қамалдарды суреттейтін шығармаларды жатқызып, готикалық роман немесе қара роман деп атады. </w:t>
      </w:r>
    </w:p>
    <w:bookmarkEnd w:id="23"/>
    <w:p w14:paraId="3BA88860" w14:textId="3AC9BDFB"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XVIII ғасырдың екінші жартысында «готикалық» роман ерекшелігін зерттеген алғашқы предромантизм теоретиктерінің бірі, ағылшын жазушысы Р.Херд болды. Ол өз зерттеулерінде готикалық романдарда шындық ақылға қонымсыз болады, бірақ ол қиялды дамытады, ақыл-ойды жетілдіреді деп білді. Р.Херд «готикалық романды» шығармашылықтың ерекше, жаңа, қорқыныш пен үрей тудыратын, қиялды дамытатын жанр ретінде қарастырды [1</w:t>
      </w:r>
      <w:r w:rsidR="00240016">
        <w:rPr>
          <w:rFonts w:ascii="Times New Roman" w:hAnsi="Times New Roman" w:cs="Times New Roman"/>
          <w:sz w:val="28"/>
          <w:szCs w:val="28"/>
          <w:lang w:val="kk-KZ"/>
        </w:rPr>
        <w:t>7</w:t>
      </w:r>
      <w:r w:rsidRPr="00130A6C">
        <w:rPr>
          <w:rFonts w:ascii="Times New Roman" w:hAnsi="Times New Roman" w:cs="Times New Roman"/>
          <w:sz w:val="28"/>
          <w:szCs w:val="28"/>
          <w:lang w:val="kk-KZ"/>
        </w:rPr>
        <w:t>].</w:t>
      </w:r>
    </w:p>
    <w:p w14:paraId="4B849175"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Готикалық романдардың құрылымына, көркемдік-эстетикалық ерекшелігіне  М. Саммерс, Э. Бирхед, Э. Райли, Э. Берк, Д. Варма және т.б. әдебиеттанушылар мен ғалымдар өз еңбектерінде жете мән береді.</w:t>
      </w:r>
    </w:p>
    <w:p w14:paraId="37CD1364" w14:textId="4BA6513F"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Зерттеуші М. Саммерстің белгілі классификациясы бойынша ағылшын «готикалық» романы тарихи роман, қорқынышты роман және сентименталды роман деп бөлінген [1</w:t>
      </w:r>
      <w:r w:rsidR="002F0D9A">
        <w:rPr>
          <w:rFonts w:ascii="Times New Roman" w:hAnsi="Times New Roman" w:cs="Times New Roman"/>
          <w:sz w:val="28"/>
          <w:szCs w:val="28"/>
          <w:lang w:val="kk-KZ"/>
        </w:rPr>
        <w:t>8</w:t>
      </w:r>
      <w:r w:rsidRPr="00130A6C">
        <w:rPr>
          <w:rFonts w:ascii="Times New Roman" w:hAnsi="Times New Roman" w:cs="Times New Roman"/>
          <w:sz w:val="28"/>
          <w:szCs w:val="28"/>
          <w:lang w:val="kk-KZ"/>
        </w:rPr>
        <w:t xml:space="preserve">, 56 б.]. Бұл жанрлық классификация «готикалық» шығарманың формальды-мазмұнды құрылымын анықтауға көмектеседі. Сонымен қатар, біздің ойымызша, «готикалық» жанр </w:t>
      </w:r>
      <w:r w:rsidR="006264E3">
        <w:rPr>
          <w:rFonts w:ascii="Times New Roman" w:hAnsi="Times New Roman" w:cs="Times New Roman"/>
          <w:sz w:val="28"/>
          <w:szCs w:val="28"/>
          <w:lang w:val="kk-KZ"/>
        </w:rPr>
        <w:t>романның</w:t>
      </w:r>
      <w:r w:rsidRPr="00130A6C">
        <w:rPr>
          <w:rFonts w:ascii="Times New Roman" w:hAnsi="Times New Roman" w:cs="Times New Roman"/>
          <w:sz w:val="28"/>
          <w:szCs w:val="28"/>
          <w:lang w:val="kk-KZ"/>
        </w:rPr>
        <w:t xml:space="preserve"> бірнеше түрін тарихи, сентименталды, қорқынышты, детективтік, шытырман оқиғалы, фантастикалық, сатиралық-пародиялық түрін қамтитын синтетикалық жанр ретінде қарастырылған. М.Саммерс готика жанрын классикалық роман жанрына тән белгілермен салыстырмалы түрде қарастырады. Оның зерттеулерінде готикалық жанрда да классицизм бірлігі сақталады деп көрсетеді. Готикалық туындыларда қорқыныш атмосферасын шығарма соңына дейін сақтау, мистикалық элементтерді кіріктіру, образдар жүйесін (елес, аруақ, құбыжық) еңгізу, кеңістік (қамал, ескі қалалар, сарайлар, қабір т.б.) мекендері сынды бірліктерді сақтау заңдылығы бар деп есептейді.   </w:t>
      </w:r>
    </w:p>
    <w:p w14:paraId="516DADA8" w14:textId="5F556F9A"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Ағылшын публицисті және эстетик Эдмунд Берктің (1729-1797) «Біздің асқақ және әдемі идеяларымыздың шығу тегі туралы философиялық зерттеу» трактатында («А philosophical Enquiry into the Origin, of our Ideas of the Sublime and Beautiful», 1757) қорқыныш сезімі адам бойындағы ішкі наразылық пен үрей қаупінен туындайды деп тұжырымдады. Ол қорқынышты «үстемдіктің негізгі қағидасы» деп атайды, ал ең жоғары деңгейін «жан сезіне алатын ең күшті эмоция» ретінде сипатталады. Сонымен қатар, өз зерттеулерінде жасырын, құпия, тылсым күштер және шексіздік ұғымдарын қарастырады. Жасырын, құпия элементтеріне қараңғылық, тұман сынды физикалық бөліктерді, тылсым күштер деп елес, аруақтардың қорқыныш сезімін тудыруын, шексіздікке кейіпкердің жалғыздық категориясы мен ішкі психологиялық күйзелісін жатқызды. Готикалық жанрдың кеңістік элементтерін зерттей келе, шіркеу, қамал, сарайдың бір-бірінен айырмашылығын қарастырады. Шіркеу қамалдың жаңартылған түрі деп, ал сарайдың төменгі қабатында зындан бөлмелердің болуымен ерекшеленетінін атап өтеді [1</w:t>
      </w:r>
      <w:r w:rsidR="002F0D9A">
        <w:rPr>
          <w:rFonts w:ascii="Times New Roman" w:hAnsi="Times New Roman" w:cs="Times New Roman"/>
          <w:sz w:val="28"/>
          <w:szCs w:val="28"/>
          <w:lang w:val="kk-KZ"/>
        </w:rPr>
        <w:t>9</w:t>
      </w:r>
      <w:r w:rsidRPr="00130A6C">
        <w:rPr>
          <w:rFonts w:ascii="Times New Roman" w:hAnsi="Times New Roman" w:cs="Times New Roman"/>
          <w:sz w:val="28"/>
          <w:szCs w:val="28"/>
          <w:lang w:val="kk-KZ"/>
        </w:rPr>
        <w:t>, 77 б.].</w:t>
      </w:r>
    </w:p>
    <w:p w14:paraId="77ABE70F" w14:textId="0EEAFCF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Э. Берк қорқыныш әсерімен бірге жүретін әсер етуші фактор ретінде қараңғылық, шексіздік, белгісіздік, тұрақсыздық құбылыстарын жатқызды [1</w:t>
      </w:r>
      <w:r w:rsidR="002F0D9A">
        <w:rPr>
          <w:rFonts w:ascii="Times New Roman" w:hAnsi="Times New Roman" w:cs="Times New Roman"/>
          <w:sz w:val="28"/>
          <w:szCs w:val="28"/>
          <w:lang w:val="kk-KZ"/>
        </w:rPr>
        <w:t>9</w:t>
      </w:r>
      <w:r w:rsidRPr="00130A6C">
        <w:rPr>
          <w:rFonts w:ascii="Times New Roman" w:hAnsi="Times New Roman" w:cs="Times New Roman"/>
          <w:sz w:val="28"/>
          <w:szCs w:val="28"/>
          <w:lang w:val="kk-KZ"/>
        </w:rPr>
        <w:t>, 85 б.].</w:t>
      </w:r>
    </w:p>
    <w:bookmarkEnd w:id="24"/>
    <w:p w14:paraId="18CC3345" w14:textId="3A713BF3"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Зерттеуші Ә.Жакулаевтың пікірінше: «Готикалық жанрда басты жаңашылдықты ағылшын жазушы Эдгар По алып келді айта аламыз. Жазушы жанрдың дәстүрлі элементтерімен қатар кейіпкерлер психологиясына көңіл бөлді. Жақсы сыншы ретінде танылған По готиканың жақсы жақтарымен қатар кемшіліктерін де білгендіктен басты назарды кейіпкердің ішкі жан дүниесіне аударды. Эдгардың пікірінше, қорқыныш зерттеуге тұрарлық әдеби тақырып» [</w:t>
      </w:r>
      <w:r w:rsidR="002F0D9A">
        <w:rPr>
          <w:rFonts w:ascii="Times New Roman" w:hAnsi="Times New Roman" w:cs="Times New Roman"/>
          <w:sz w:val="28"/>
          <w:szCs w:val="28"/>
          <w:lang w:val="kk-KZ"/>
        </w:rPr>
        <w:t>20</w:t>
      </w:r>
      <w:r w:rsidRPr="00130A6C">
        <w:rPr>
          <w:rFonts w:ascii="Times New Roman" w:hAnsi="Times New Roman" w:cs="Times New Roman"/>
          <w:sz w:val="28"/>
          <w:szCs w:val="28"/>
          <w:lang w:val="kk-KZ"/>
        </w:rPr>
        <w:t>]. Э.Поның «Лигейя» және «Ашер үйінің құлауы» әңгімелері әлем әдебиетінде үздік готикалық туындылар қатарына жатады. Эдгар По шығармашылығы готикалық әдебиетті жаңа деңгейге көтеріп, оны жетілдіріп, готикалық әңгіме жанрына екі жаңа бағыт еңгізді: триллер және детективті сюжетті шығармалар.  Детективті готикалық туындыларда жұмбақ сюжеттер шығарманың шешуші сәтіне дейін сақталады, ал триллер туындыларда қорқыныш сезімі сақталады. Сонымен қатар, «Шөлмектеп табылған қолжазба» және «Мальстремге құлау» новеллаларында елес-кемелер образын және Мальстрем құйынын суреттеудегі қорқыныш пен үрей мотивтері бейнеленеді. Э.По туындылары готика жанрына жаңа түр мен сюжет алып келді. Алғашқы готикалық романдардағы қорқынышты сюжеттерді жаңартып, басты назарын қорқыныш әлеміндегі адам жанына, ішкі сезіміне аударды. Әдебиеттанушы, сыншы А.М.Зверев Э.Поның прозалық туындыларындағы философиялық түйінді төмендегіше түсіндіреді: «Готика жанрына әлемді, ішкі жан-дүниесіндегі өзгерістерді ашу тән. Э.По «жасырын, құпия нәрселердің барлығы да түсінуге, талдауға, ашуға болады» деп сенді. Жұмбақ сюжетті новеллаларында да классикалық готика жанрына тән оқырманды қорқыту сезіміне қолжеткізе алды» [2</w:t>
      </w:r>
      <w:r w:rsidR="002F0D9A">
        <w:rPr>
          <w:rFonts w:ascii="Times New Roman" w:hAnsi="Times New Roman" w:cs="Times New Roman"/>
          <w:sz w:val="28"/>
          <w:szCs w:val="28"/>
          <w:lang w:val="kk-KZ"/>
        </w:rPr>
        <w:t>1</w:t>
      </w:r>
      <w:r w:rsidRPr="00130A6C">
        <w:rPr>
          <w:rFonts w:ascii="Times New Roman" w:hAnsi="Times New Roman" w:cs="Times New Roman"/>
          <w:sz w:val="28"/>
          <w:szCs w:val="28"/>
          <w:lang w:val="kk-KZ"/>
        </w:rPr>
        <w:t xml:space="preserve">]. </w:t>
      </w:r>
    </w:p>
    <w:p w14:paraId="6CD7AB9D" w14:textId="4B3226D5"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Готикалық жанр жазушы Чарлз Диккенстің де шығармашылығына өз әсерін тигізді. Ол готикалық роман жанрына «қалалық готикалық роман» түсінігін еңгізді. Оның шығармаларында сұр, суық Лондон көшелері суреттеліп, оқырман санасына қорқыныш сезімін ұялатты. «Оливер Твист», «Зор үміттер» және «Суық үй» сынды готикалық романдары қалалардағы қорқынышты көшелерді суреттейді. «Суық үй» романының готикалық кеңістігі – Лондон көшелері және Кеңсе сот үйі.  Бас кейіпкер Эстер қаланың қараңғы, түнерген суық көшелерін, үй мұржаларындағы қара түтін мен тұманды ауасын «шеңбер, бөтелкелер мен шүберектер қоймасы...» деп, лас, қалдық мекен ретінде баяндайды. Романда сонымен қатар, готикалық элемент ретінде қала ішіндегі құлпытастар ілінген шіркеулер мен қабірлерді суреттеу кездеседі. Эстердің зираттар арасынан анасының моласын тауып алуын да Ч.Диккенс «түнгі қараңғылықтың таралуы» деп қорқынышты мотивпен береді. Англиялық әдебиеттанушысы Броуэн зерттеуінде Ч.Диккенс ХVIII ғасырдың соңы мен XIX ғасыр басындағы готикалық прозаны ескірген деп есептеді дейді. Алайда жазушының соңғы туындылары детективті готикалық роман жанрында жазылған туындылар деп көрсетеді [2</w:t>
      </w:r>
      <w:r w:rsidR="002F0D9A">
        <w:rPr>
          <w:rFonts w:ascii="Times New Roman" w:hAnsi="Times New Roman" w:cs="Times New Roman"/>
          <w:sz w:val="28"/>
          <w:szCs w:val="28"/>
          <w:lang w:val="kk-KZ"/>
        </w:rPr>
        <w:t>2</w:t>
      </w:r>
      <w:r w:rsidRPr="00130A6C">
        <w:rPr>
          <w:rFonts w:ascii="Times New Roman" w:hAnsi="Times New Roman" w:cs="Times New Roman"/>
          <w:sz w:val="28"/>
          <w:szCs w:val="28"/>
          <w:lang w:val="kk-KZ"/>
        </w:rPr>
        <w:t xml:space="preserve">]. </w:t>
      </w:r>
    </w:p>
    <w:p w14:paraId="28DFA62A"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Қазіргі фантастика және басқа жанрларда да қалам тартатын жазушылардың көбі өз шығармаларында готика жанрының элементтерін қолданады. Стивен Кинг пен Дафна Дью Мореьенің кейбір шығармалары готикалық болып саналады. </w:t>
      </w:r>
    </w:p>
    <w:p w14:paraId="26F6641D"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Ағылшын «готикалық» прозасы өзінің дамуы мен қалыптасуы барысында дәстүрлі тақырып пен идеологияны сақтай отырып, поэтикалық-семантикалық тұрғыда жаңа формаға ие болды. «Готикалық» романның мазмұндық және сюжеттік өзгерістері кейіпкерлердің табиғаттан тыс күштерге деген сенім мен тылсым күштердің қорқыныш сезімін тудырудағы қызметін суреттеуді арттырды. Осылайша, «готикалық» роман адамның «ішкі менінің» бойына қорқынышқа жақын сезімді, жоғары күштерге деген сенім, қуаныш пен таңдану сезімін оятты. </w:t>
      </w:r>
    </w:p>
    <w:p w14:paraId="556B719E" w14:textId="74BE1209"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Ертегі, фантастика, мистика, фольклорлық сынды әр түрлі жанрлардың синтезі негізінде пайда болған «готикалық» проза өзінің дамуы барысында көркемдік принциптердің бастапқы формасын, идеологиялық және эстетикалық талғампаздықты насихаттады. </w:t>
      </w:r>
    </w:p>
    <w:p w14:paraId="15F2A65F"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«Готикалық» романдар белгілі бір принципке бағынбады. Классицизм бағыты секілді қатаң байлаулы қағидаттарға негіздемей, авторлар өз дүниетанымы тұрғысынан түрлі көркемдік міндеттерді ұстанды. </w:t>
      </w:r>
    </w:p>
    <w:p w14:paraId="18E55A8A" w14:textId="29BA3A2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«Готикалық» әңгімелер, повестер мен романдар дизайнымен ерекшеленді. Сезімтал ерекше табиғи құбылыстардың қирауы, ыдырауы, өлім суреттері, зираттарда серуендеу, түнгі ай пейзаждары, жалпы «меланхолияға» басымдық берілді. Поэтикалық әдебиетте мұндай қызығушылық «қабір» мотивінің пайда болуына және дамуына, жалғыздық философиясын адам санасының ішкі мені арқылы қарастыруға негіздеді. </w:t>
      </w:r>
    </w:p>
    <w:p w14:paraId="31CF134F"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Готикалық әдебиетті «тұнғиық», «құпиялар мен қорқыныш үрей әдебиеті» деп атайды. Шындығында, готикалық жанрды елессіз, өлік қабірлерінен оянған қанішерлерсіз, отбасылық сыр мен жасырын қылмыстарсыз елестету мүмкін емес. Оқиғалар «тылсым», «қарғыс тиген» жерлерде – ежелгі атақты қамалдар мен қорғандарда, қабірдің маңайында орналасқан жеке үйлерде, я болмаса қараусыз қалған шіркеулерде өріс алады. Оқиға өрбитін ортаның өзі оқырманға қараңғы орта арқылы алдын ала қорқыныш пен үрей сезімдерін туғызады.</w:t>
      </w:r>
    </w:p>
    <w:p w14:paraId="702499DC" w14:textId="08895066"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Сонымен готиканың классикалық образ, символдық, характерлік сипаттарына тоқталсақ: сарай (қамал), ыңырсыған дауыс, алып құбыжық, қанды қанжар, шам, сүйектер, бас сүйек, жұмбақ сыбдыр және жұмбақ дауыс, жезтырнақ, елес, аруақ, көне кітаптар және т.б.</w:t>
      </w:r>
    </w:p>
    <w:p w14:paraId="472F76CC"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Готикалық әдебиеттің барлық туындыларында алдын ала құрылған өзгертілмейтін тағдыры болады. Бас кейіпкер қалай күрессе де болатын жазмыштан қаша алмайды.</w:t>
      </w:r>
    </w:p>
    <w:p w14:paraId="6A954880" w14:textId="77777777" w:rsidR="00484BDE" w:rsidRDefault="00675BDB" w:rsidP="00484BDE">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Готикалық романдар өмір сүрген уақытында әдебиетшілер тарапынан сынға ілінді. Әдебиетшілер готикалық роман элементтерін жасырылған адам сезімдерімен байланыстырды. Жаңа ғасыр және психологизмнің шарықтауы адам сана сезімі мен готикалық элементтерді параллель қарастыруға қызмет етеді.</w:t>
      </w:r>
      <w:bookmarkStart w:id="25" w:name="_Hlk197343532"/>
    </w:p>
    <w:p w14:paraId="60001911" w14:textId="08163343" w:rsidR="00675BDB" w:rsidRPr="00130A6C" w:rsidRDefault="00675BDB" w:rsidP="00484BDE">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Романтизмнің асқақ арманшыл тұжырымдамасы мен идеялары мажар жазушыларының готикалық әңгімелерінде де терең тамыр жайды. </w:t>
      </w:r>
      <w:bookmarkStart w:id="26" w:name="_Hlk195285621"/>
      <w:r w:rsidRPr="00130A6C">
        <w:rPr>
          <w:rFonts w:ascii="Times New Roman" w:hAnsi="Times New Roman" w:cs="Times New Roman"/>
          <w:sz w:val="28"/>
          <w:szCs w:val="28"/>
          <w:lang w:val="kk-KZ"/>
        </w:rPr>
        <w:t xml:space="preserve">Мажар әдебиетіндегі готикалық стилдің интерпретациясын Эдмунд Берк, Дэвид Пунтер және Зигмунд Фрейд тұжырымдарымен негіздеуге </w:t>
      </w:r>
      <w:bookmarkEnd w:id="26"/>
      <w:r w:rsidRPr="00130A6C">
        <w:rPr>
          <w:rFonts w:ascii="Times New Roman" w:hAnsi="Times New Roman" w:cs="Times New Roman"/>
          <w:sz w:val="28"/>
          <w:szCs w:val="28"/>
          <w:lang w:val="kk-KZ"/>
        </w:rPr>
        <w:t>болады. Эдмунд Берк философиясы ой мен сезімнің шектеулерін тануға негізделген, жағымсыздықтың асқақтығы мен тәжірибесін анықтау мен түсіндіруді қамтыды [2</w:t>
      </w:r>
      <w:r w:rsidR="002F0D9A">
        <w:rPr>
          <w:rFonts w:ascii="Times New Roman" w:hAnsi="Times New Roman" w:cs="Times New Roman"/>
          <w:sz w:val="28"/>
          <w:szCs w:val="28"/>
          <w:lang w:val="kk-KZ"/>
        </w:rPr>
        <w:t>3</w:t>
      </w:r>
      <w:r w:rsidRPr="00130A6C">
        <w:rPr>
          <w:rFonts w:ascii="Times New Roman" w:hAnsi="Times New Roman" w:cs="Times New Roman"/>
          <w:sz w:val="28"/>
          <w:szCs w:val="28"/>
          <w:lang w:val="kk-KZ"/>
        </w:rPr>
        <w:t>]. Э. Берктің пікірінше, асқақтық сезімі қорқынышты бастан кешіру және өліммен бетпе-бет келу сәтімен тығыз байланысты.</w:t>
      </w:r>
    </w:p>
    <w:p w14:paraId="7ECE892C" w14:textId="1F3DF8D2"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Ағылшын сыншысы Дэвид Пунтердің пікірінше, түсініксіздік готиканың әдеби тенденциясының кілті болып табылады. Готикалық әдебиет кейіпкердің ішкі сезімінің қалыпты жағдайынан ауытқып, реализм әлемінен шығуды, дәстүрлі әлеуметтік және мәдени құндылықтардан бас тартуды білдірді. Д. Пунтердің пікірінше, түсініксіз, қалыпты жағдайға бейім шекарадан өткен адамның қосарлы болмысы пайда болады. Тәртіпсіздік пен зұлым істер шайтанға тән қасиет [2</w:t>
      </w:r>
      <w:r w:rsidR="002F0D9A">
        <w:rPr>
          <w:rFonts w:ascii="Times New Roman" w:hAnsi="Times New Roman" w:cs="Times New Roman"/>
          <w:sz w:val="28"/>
          <w:szCs w:val="28"/>
          <w:lang w:val="kk-KZ"/>
        </w:rPr>
        <w:t>4</w:t>
      </w:r>
      <w:r w:rsidRPr="00130A6C">
        <w:rPr>
          <w:rFonts w:ascii="Times New Roman" w:hAnsi="Times New Roman" w:cs="Times New Roman"/>
          <w:sz w:val="28"/>
          <w:szCs w:val="28"/>
          <w:lang w:val="kk-KZ"/>
        </w:rPr>
        <w:t xml:space="preserve">]. Мажар әдебиетінде готикалық әдебиеттің ерекшеліктерін түсіндіруде Пунтердің осы тәртіпсіздікке бару немесе қалыпты өмір қағидаларын құптамау, бас кейіпкердің шайтан, елес, аруаққа сенімі туралы тұжырымын ұстанады. Қазақ әдебиетінде, наным-сенімінде «шайтан түртті», «шайтан жолдан тайдырды» немесе «Алтын көрсе, періште жолдан таяр» сынды нақыл сөздер мен сөз тіркестері бар. </w:t>
      </w:r>
    </w:p>
    <w:p w14:paraId="547161AE" w14:textId="5AC46BF0" w:rsidR="00675BDB" w:rsidRPr="00130A6C" w:rsidRDefault="00675BDB" w:rsidP="00675BDB">
      <w:pPr>
        <w:spacing w:after="0" w:line="20" w:lineRule="atLeast"/>
        <w:ind w:firstLine="709"/>
        <w:jc w:val="both"/>
        <w:rPr>
          <w:rFonts w:ascii="Times New Roman" w:hAnsi="Times New Roman" w:cs="Times New Roman"/>
          <w:sz w:val="28"/>
          <w:szCs w:val="28"/>
          <w:lang w:val="kk-KZ"/>
        </w:rPr>
      </w:pPr>
      <w:bookmarkStart w:id="27" w:name="_Hlk195285901"/>
      <w:r w:rsidRPr="00130A6C">
        <w:rPr>
          <w:rFonts w:ascii="Times New Roman" w:hAnsi="Times New Roman" w:cs="Times New Roman"/>
          <w:sz w:val="28"/>
          <w:szCs w:val="28"/>
          <w:lang w:val="kk-KZ"/>
        </w:rPr>
        <w:t xml:space="preserve">Зигмунд Фрейдтің «Елестерді зерттеу» еңбегіндегі ғылыми тұжырымдары </w:t>
      </w:r>
      <w:bookmarkEnd w:id="27"/>
      <w:r w:rsidRPr="00130A6C">
        <w:rPr>
          <w:rFonts w:ascii="Times New Roman" w:hAnsi="Times New Roman" w:cs="Times New Roman"/>
          <w:sz w:val="28"/>
          <w:szCs w:val="28"/>
          <w:lang w:val="kk-KZ"/>
        </w:rPr>
        <w:t>готикалық әңгімелерді талдауда, соның ішінде елестер мен доппелгангердің (егіз, клон) пайда болуы туралы сюжеттерді түсіндіруге негіз болды. Фрейдтің пікірінше, жарықтық пен қараңғылық ұғымдарының бірлігінен белгісіздік сезімі пайда болып, елес образдары мазасыздық сезімін тудырады [2</w:t>
      </w:r>
      <w:r w:rsidR="002F0D9A">
        <w:rPr>
          <w:rFonts w:ascii="Times New Roman" w:hAnsi="Times New Roman" w:cs="Times New Roman"/>
          <w:sz w:val="28"/>
          <w:szCs w:val="28"/>
          <w:lang w:val="kk-KZ"/>
        </w:rPr>
        <w:t>5</w:t>
      </w:r>
      <w:r w:rsidRPr="00130A6C">
        <w:rPr>
          <w:rFonts w:ascii="Times New Roman" w:hAnsi="Times New Roman" w:cs="Times New Roman"/>
          <w:sz w:val="28"/>
          <w:szCs w:val="28"/>
          <w:lang w:val="kk-KZ"/>
        </w:rPr>
        <w:t>]. Елес және өлім бір-бірімен тығыз байланысты және қорқынышты, өйткені елес өлі адамдардың жаны мен бейнесінде кездеседі.  Сондықтан елестердің пайда болуы өткенге қайта оралуды, адам санасында сақталған уайымдар мен қорқыныштардың қайта тууына мүмкіндік береді. Жалпы, бұл тұжырым готикалық әңгімелерді түсіндіруде басты қызмет атқарады.</w:t>
      </w:r>
    </w:p>
    <w:bookmarkEnd w:id="25"/>
    <w:p w14:paraId="1CBD446D"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ХІХ ғасырда мажар әдебиетінде готикалық туындылар қатарына Янош Арани балладалары жатады. </w:t>
      </w:r>
      <w:bookmarkStart w:id="28" w:name="_Hlk195285739"/>
      <w:r w:rsidRPr="00130A6C">
        <w:rPr>
          <w:rFonts w:ascii="Times New Roman" w:hAnsi="Times New Roman" w:cs="Times New Roman"/>
          <w:sz w:val="28"/>
          <w:szCs w:val="28"/>
          <w:lang w:val="kk-KZ"/>
        </w:rPr>
        <w:t xml:space="preserve">Янош Аранидің балладасы </w:t>
      </w:r>
      <w:bookmarkEnd w:id="28"/>
      <w:r w:rsidRPr="00130A6C">
        <w:rPr>
          <w:rFonts w:ascii="Times New Roman" w:hAnsi="Times New Roman" w:cs="Times New Roman"/>
          <w:sz w:val="28"/>
          <w:szCs w:val="28"/>
          <w:lang w:val="kk-KZ"/>
        </w:rPr>
        <w:t xml:space="preserve">кісі өлтіру детективі ретінде басталады. Жас жігіт Бенджамин Барц (түпнұсқада бен Барцци) жүрегінде қанжар сұғылған өлі күйінде орманнан табылады. Кісі өлтірушіні табу үшін оның отбасы мажар халқының ұлттық ежелгі әдет-ғұрпы «табытты сынау» рәсіміне жүгінеді. «Табытты сынау» рәсімі бойынша сюжетте мәйітті ортаға қояды, қасына өлтіруші келген кезде мәйттен қан кете бастауы керек. Бенджамин Барцты білетіндердің барлығын бір-бірден табытқа шақырады. Оның жаулары, достары, таныстары, тіпті анасы мен әпкесі, сүйікті қалыңдығы Абигайлды да шақыртады. Абигайл келген кезде Барцтың мәйтінен қан шыға бастайды. Осылайша, Арани балладасында ескі ұлттық ғұрып арқылы адам бойындағы қорқыныш сезімін тудырады. </w:t>
      </w:r>
    </w:p>
    <w:p w14:paraId="23F6D8E0" w14:textId="5B8A5A39"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Фрейд тұжырымы бойынша, бейсаналық күйдегі ауыспалы кезеңдегі сексуалды норманың бұзылуы мажар әдебиетіндегі готикалық әңгімелерде кездеседі. Мысалы, сексуалдық нормалардан туындайтын көңілсіз сәттер мен қорқыныштар ХІХ ғасыр әдебиетінде де көрініс тапты. Атап айтсақ, Геза Силагидің «Қонақ үйдегі түн» әңгімесінде көре аламыз. Бұл әңгімесінде арман мен шынайылық мәселелері суреттеледі, бірақ шындық пен иллюзияның кезектесуі кейіпкердің ішкі сезімі мен ой</w:t>
      </w:r>
      <w:r w:rsidRPr="00130A6C">
        <w:rPr>
          <w:rFonts w:ascii="Times New Roman" w:hAnsi="Times New Roman" w:cs="Times New Roman"/>
          <w:sz w:val="28"/>
          <w:szCs w:val="28"/>
          <w:lang w:val="hu-HU"/>
        </w:rPr>
        <w:t>-</w:t>
      </w:r>
      <w:r w:rsidRPr="00130A6C">
        <w:rPr>
          <w:rFonts w:ascii="Times New Roman" w:hAnsi="Times New Roman" w:cs="Times New Roman"/>
          <w:sz w:val="28"/>
          <w:szCs w:val="28"/>
          <w:lang w:val="kk-KZ"/>
        </w:rPr>
        <w:t xml:space="preserve">армандарының нақтыланып, орындалуы арқылы жойылады. Баяндау мазасыздық пен түсініксіз, белгісіздік сезімін жояды. Кейіпкерлер бойында арман мен шындық арасындағы қосарлану типі пайда болады,  өлімнен қорқу сезіміне тап болады. Бірақ шығарма соңында бұл көңіл-күйдің барлығы шешіліп, нақты, айқын сюжет желісі қайта орнығып, готикалық баяндау стилін бұзады. Геза Силагидің бұл қысқа әңгімесінде жоғары тап пен қызметшілер арасындағы шиеленісті қарым-қатынастың </w:t>
      </w:r>
      <w:r w:rsidR="003E2F66">
        <w:rPr>
          <w:rFonts w:ascii="Times New Roman" w:hAnsi="Times New Roman" w:cs="Times New Roman"/>
          <w:sz w:val="28"/>
          <w:szCs w:val="28"/>
          <w:lang w:val="kk-KZ"/>
        </w:rPr>
        <w:t>және</w:t>
      </w:r>
      <w:r w:rsidRPr="00130A6C">
        <w:rPr>
          <w:rFonts w:ascii="Times New Roman" w:hAnsi="Times New Roman" w:cs="Times New Roman"/>
          <w:sz w:val="28"/>
          <w:szCs w:val="28"/>
          <w:lang w:val="kk-KZ"/>
        </w:rPr>
        <w:t xml:space="preserve"> әлеуметтік таптардың айырмашылығы да бейнеленген. Жоғарғы буржуазиялық күрес наразылығы Ласло Чолнокидің «Леандр Флорес» [2</w:t>
      </w:r>
      <w:r w:rsidR="002F0D9A">
        <w:rPr>
          <w:rFonts w:ascii="Times New Roman" w:hAnsi="Times New Roman" w:cs="Times New Roman"/>
          <w:sz w:val="28"/>
          <w:szCs w:val="28"/>
          <w:lang w:val="kk-KZ"/>
        </w:rPr>
        <w:t>6</w:t>
      </w:r>
      <w:r w:rsidRPr="00130A6C">
        <w:rPr>
          <w:rFonts w:ascii="Times New Roman" w:hAnsi="Times New Roman" w:cs="Times New Roman"/>
          <w:sz w:val="28"/>
          <w:szCs w:val="28"/>
          <w:lang w:val="kk-KZ"/>
        </w:rPr>
        <w:t xml:space="preserve">] еңбегінде де кездеседі. Бұл туындыларда халықтың қорқыныш, уайым сезімдері мен ішкі шиеленісті беретін готиканың элементтер бар. </w:t>
      </w:r>
    </w:p>
    <w:p w14:paraId="4FEAC398"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Мажар готикалық мәтіндерінде діни мистицизмге қатысты тақырыптар мен мотивтері қолданылды. Бұл мажар  готикасының даму бағытын көрсетеді. Мажар готикалық әдебиетінде жоғары да талдаған Э.Берк, Э.По еңгізген түсініксіздік ойыны, құпия сюжеттерді ұтымды қолдану мүмкіндіктері мен баяндау әдістері қазіргі кезеңдегі прозалық, поэзиялық туындыларда қолданылуда. </w:t>
      </w:r>
    </w:p>
    <w:p w14:paraId="7C5E7D39" w14:textId="0F141375"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ХХ ғасырдағы готикалық туындылардың біріне «Пендрагон сарайының елестері» («A Pendragon legenda») </w:t>
      </w:r>
      <w:r w:rsidR="003E2F66" w:rsidRPr="00130A6C">
        <w:rPr>
          <w:rFonts w:ascii="Times New Roman" w:hAnsi="Times New Roman" w:cs="Times New Roman"/>
          <w:sz w:val="28"/>
          <w:szCs w:val="28"/>
          <w:lang w:val="kk-KZ"/>
        </w:rPr>
        <w:t xml:space="preserve">(1934)  </w:t>
      </w:r>
      <w:r w:rsidRPr="00130A6C">
        <w:rPr>
          <w:rFonts w:ascii="Times New Roman" w:hAnsi="Times New Roman" w:cs="Times New Roman"/>
          <w:sz w:val="28"/>
          <w:szCs w:val="28"/>
          <w:lang w:val="kk-KZ"/>
        </w:rPr>
        <w:t xml:space="preserve">атты Антал Сербтың романы жатады. Бұл – детективті және готикалық элементтері бар философиялық триллер шығарма. Роман оқиғаларының негізгі өтетін орны – Лондон мен Уэльст сарайы. Романда Уэльст мекеніндегі Пендрагон әулетінің құпия сырлары мен мәңгілік өмір сүру мүмкіндігі бар ата-бабалары мен адам жанын алғыш құбыжықтар суреттеледі. Пендрагон әуелетінің графы Гвинет өзінің Уэльст сарайындағы кітапхана қорын зерттеуге мажар зерттеушісі Янош Баткиді қонаққа шақырады. Янош Батки – әдеби-тарихи ескі мұралармен қатар мистицизм, қара магияның қыр-сырын зерттеп жүрген жас магистр. </w:t>
      </w:r>
    </w:p>
    <w:p w14:paraId="4FF70032"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Романда готикалық жанрға тән кеңістіктер сарай, ескі қамалдар және қараңғы қалалар бейнесі көрініс табады, түн мезгілінде қорқынышты, жасырын оқиғалар орын алады. Құпия және қорқынышты сюжет Янош Баткидің Уэльст сарайындағы бірінші түнеген түні басталады: «Мен үлкен тарихи (мүмкін Анна патшайымның дәуірінен келе жатқан) төсекте жатып, философиялық кітабымды оқи бастадым. Философиялық туындылар жанымды тыныштандырып, тезірек ұйықтап кетуіме көмектеседі. Бірте-бірте бетіме салқын леп сезілді. Бұл менің оқыған шығармамдағы объекті мен субъектінің адам бейнесіне еніп, өзара бірлік пен соғыс туралы тартысқа түскенін көрдім. </w:t>
      </w:r>
    </w:p>
    <w:p w14:paraId="51CF6E2E"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Сосын олардың дауысы күңкілдеп естілмей кетті. Мені біреу итеріп жібергендей оянып кеттім. </w:t>
      </w:r>
    </w:p>
    <w:p w14:paraId="1DC2C9C2"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Бұл не болды?</w:t>
      </w:r>
    </w:p>
    <w:p w14:paraId="54C2D24B" w14:textId="4D721540"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Кейіннен мені түсініксіз дауыстар мазалап, ұйқымды бұзып жібергенін түсіндім. Бұл адамның дауысы болуы әбден мүмкін, бірақ басқа нәрсенің дауысы болуы да мүмкін. Тыңдап көрдім. Бірінші «туп» деген дауыс, кейін «кхр-р» деп естілгендей болды. Содан кейін мүлдем сипаттауға келмейтін тұншыққан, бір түрлі қорқынышты, жүректі ауыртатын күрсінген дыбыс естілді» [2</w:t>
      </w:r>
      <w:r w:rsidR="002F0D9A">
        <w:rPr>
          <w:rFonts w:ascii="Times New Roman" w:hAnsi="Times New Roman" w:cs="Times New Roman"/>
          <w:sz w:val="28"/>
          <w:szCs w:val="28"/>
          <w:lang w:val="kk-KZ"/>
        </w:rPr>
        <w:t>7</w:t>
      </w:r>
      <w:r w:rsidRPr="00130A6C">
        <w:rPr>
          <w:rFonts w:ascii="Times New Roman" w:hAnsi="Times New Roman" w:cs="Times New Roman"/>
          <w:sz w:val="28"/>
          <w:szCs w:val="28"/>
          <w:lang w:val="kk-KZ"/>
        </w:rPr>
        <w:t xml:space="preserve">, 66-67 б.]  осылайша Батки үшін сарайдағы екі түн  қорқынышты, елестер мекеніндей сезілді. Келген күннен бастап Батки сарай тұрғындарының ерекше қабілеттері мен тұрпайы іс-әрекеттеріне куә болады. Алайда, роман барысында Батки патша сарайындағы тылсым, шытырман оқиғалардың жауабын шешуге өзі де тікелей араласып, сарай маңындағы құпия өлім іздері мен қара киімді кісі өлтірушіні іздеп, зерттей бастайды. </w:t>
      </w:r>
    </w:p>
    <w:p w14:paraId="510A77A3" w14:textId="0874486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Бұл романда Ч.Диккенс туындыларындағы</w:t>
      </w:r>
      <w:r w:rsidR="00DB2F1F">
        <w:rPr>
          <w:rFonts w:ascii="Times New Roman" w:hAnsi="Times New Roman" w:cs="Times New Roman"/>
          <w:sz w:val="28"/>
          <w:szCs w:val="28"/>
          <w:lang w:val="kk-KZ"/>
        </w:rPr>
        <w:t>дай</w:t>
      </w:r>
      <w:r w:rsidRPr="00130A6C">
        <w:rPr>
          <w:rFonts w:ascii="Times New Roman" w:hAnsi="Times New Roman" w:cs="Times New Roman"/>
          <w:sz w:val="28"/>
          <w:szCs w:val="28"/>
          <w:lang w:val="kk-KZ"/>
        </w:rPr>
        <w:t xml:space="preserve"> Лондон қаласының қорқынышты және ойын-сауыққа толы, көңіл көтеретін орындары суреттеледі. Ал, Уэльст және Пендрагон сарайлары – елестер мен патша мәйіттерінің мекені. </w:t>
      </w:r>
    </w:p>
    <w:p w14:paraId="199C93BD" w14:textId="78841FDF"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«Жаңа достарыммен танысқанда Лондон сондай іш пыстыратын қала емес екен деп ойладым. ...Мэлонидің ұсынысы бойынша біз түнгі клубқа бардық. Түнгі клуб – бұл адамның үздіксіз ішімдік ішуге болатын мекені, бізде қалыспай бірінен соң бір бокал вискиді түнімен іштік» [2</w:t>
      </w:r>
      <w:r w:rsidR="002F0D9A">
        <w:rPr>
          <w:rFonts w:ascii="Times New Roman" w:hAnsi="Times New Roman" w:cs="Times New Roman"/>
          <w:sz w:val="28"/>
          <w:szCs w:val="28"/>
          <w:lang w:val="kk-KZ"/>
        </w:rPr>
        <w:t>7</w:t>
      </w:r>
      <w:r w:rsidRPr="00130A6C">
        <w:rPr>
          <w:rFonts w:ascii="Times New Roman" w:hAnsi="Times New Roman" w:cs="Times New Roman"/>
          <w:sz w:val="28"/>
          <w:szCs w:val="28"/>
          <w:lang w:val="kk-KZ"/>
        </w:rPr>
        <w:t>, 38 б.].</w:t>
      </w:r>
    </w:p>
    <w:p w14:paraId="75169E0F" w14:textId="295F5225" w:rsidR="00675BDB" w:rsidRPr="00130A6C" w:rsidRDefault="00675BDB" w:rsidP="003E2F66">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Ал ескі Пендрагон қамалының көрінісін былайша суреттейді:</w:t>
      </w:r>
      <w:r w:rsidR="003E2F66">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 ...таудың басында орналасқан әйгілі қамалды көрдік. Ол мөлдір ашық түсті жартастардың төбесінде орналасқан. Өзі де үлкен жартастан ойылып қаланған секілді көрінеді. Норман мұнараларының үстінде үлкен қара құстар айналып ұшып жүрді» [2</w:t>
      </w:r>
      <w:r w:rsidR="002F0D9A">
        <w:rPr>
          <w:rFonts w:ascii="Times New Roman" w:hAnsi="Times New Roman" w:cs="Times New Roman"/>
          <w:sz w:val="28"/>
          <w:szCs w:val="28"/>
          <w:lang w:val="kk-KZ"/>
        </w:rPr>
        <w:t>7</w:t>
      </w:r>
      <w:r w:rsidRPr="00130A6C">
        <w:rPr>
          <w:rFonts w:ascii="Times New Roman" w:hAnsi="Times New Roman" w:cs="Times New Roman"/>
          <w:sz w:val="28"/>
          <w:szCs w:val="28"/>
          <w:lang w:val="kk-KZ"/>
        </w:rPr>
        <w:t xml:space="preserve">, 63  б.]. Осылайша автор готикалық кеңістік ескі қамал және қара түнектей елестейтін қала көшелерін шығармада оқырман бойына үрей тудырып, роман желісіне қорқыныш пен жұмбақ оқиғаларды еңгізу үшін қолданады. </w:t>
      </w:r>
    </w:p>
    <w:p w14:paraId="7FBAA5B9" w14:textId="16892866"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Сонымен қатар, романда готикалық жанрға тән елес, аруақ, вампир мен адам жанын алғыш әзірейілдер бейнесі де кездеседі. Граф Гвинедтің арғы атасы үш жүз жылдан астам уақыт өмір сүріп келе жатқан Асаф Пендрагон өзінің ұрпақтарын өлімнен құтқарушы және зұлым күштерге қарсы тұрушы образында береді. Романда Батки әрбір құпия кісі өлімінен кейін орман арасынан қара шапан жамылған адамды көреді. Бұл Асаф Пендрагонның елесі немесе өзі екені белгісіз. </w:t>
      </w:r>
    </w:p>
    <w:p w14:paraId="3674A936"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«Пендрагон сарайының елестері» романында әр түрлі көне деректер мен мәтіндер байланысы берілген. Мәселен, «Эмиль и сыщики» атты неміс фильмінен ұрлықшыны зерттеу мотивін еңгізеді. Ал, «Ленгля де Фреснуа»  француз мемуарынан тарихи деректерді кіріктіреді. Детективті готикалық роман ішіне нақты тарихи тұлғалар мен деректерді еңгізу арқылы А.Серб туындысына реалистік сипат берген. </w:t>
      </w:r>
    </w:p>
    <w:p w14:paraId="348C51F6" w14:textId="322ED0F9"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Мажар әдебиетінде готикалық роман ағылшын әдебиетіндегідей кең танымалдылыққа ие емес. Бұл жанрды зерттеу ХІХ аяғында және ХХ  ғасырдың басында ғана қолға алынды. Мажар зерттеушілері Энди Мусли, Оксеанс Алика, Ангелика Молнар готикалық романдарды зерттеуде ұлттық фольклор мен тарихи белгілерге баса назар аударды. Әдебиеттанушы Оксеанс Алика зерттеулерінде готикалық әдебиетке: «готикалық роман – романтизмге жақын ағартушылық бағытты ұстанып, халықтың әлеуметтік-тұрмыстық мәселелерін көтерді» </w:t>
      </w:r>
      <w:r w:rsidR="00385913" w:rsidRPr="00130A6C">
        <w:rPr>
          <w:rFonts w:ascii="Times New Roman" w:hAnsi="Times New Roman" w:cs="Times New Roman"/>
          <w:sz w:val="28"/>
          <w:szCs w:val="28"/>
          <w:lang w:val="kk-KZ"/>
        </w:rPr>
        <w:t>[2</w:t>
      </w:r>
      <w:r w:rsidR="002F0D9A">
        <w:rPr>
          <w:rFonts w:ascii="Times New Roman" w:hAnsi="Times New Roman" w:cs="Times New Roman"/>
          <w:sz w:val="28"/>
          <w:szCs w:val="28"/>
          <w:lang w:val="kk-KZ"/>
        </w:rPr>
        <w:t>8</w:t>
      </w:r>
      <w:r w:rsidR="00385913" w:rsidRPr="00130A6C">
        <w:rPr>
          <w:rFonts w:ascii="Times New Roman" w:hAnsi="Times New Roman" w:cs="Times New Roman"/>
          <w:sz w:val="28"/>
          <w:szCs w:val="28"/>
          <w:lang w:val="kk-KZ"/>
        </w:rPr>
        <w:t>]</w:t>
      </w:r>
      <w:r w:rsidR="00385913">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дейді. Оксеанс Алика тұжырымындағы романтикалық туындылар адамның ішкі әлемі, оның сезімдері мен қиялын, сондай-ақ асқақ арманын баяндаса, готикалық әдебиетте мифтерді қайта жандандыру арқылы адам мен табиғат байлынысын, қоғамдағы әлеуметтік мәселелерді көтереді. Готикалық туындыларда табиғатты бейнелейтін пейзажда зұлымдықты бейнелеп және кейіпкерлердің ішкі мазасыздығы мен уайым-қайғысын көрсетеді. Сонымен қатар, романтизм мен готикалық әдебиеттің кейіпкерлерінің де айырмашылығын байқауға болады. Өйткені готикалық туындыларда зұлым кейіпкерлер елес, аруақ сынды екінші әлем тұрғындары бейнесінде және тірі адам бейнесінде де суреттеледі.</w:t>
      </w:r>
      <w:r w:rsidR="0020055C">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 xml:space="preserve">Адам кейпіндегі готикалық образдар ішкі жан дүниесінің құлдырауынан зұлымдыққа, қатыгездікке және кісі өлтіру сынды қылмыстық істер жасайды. Ал романтикалық туындылардағы кейіпкерлер еркіндікке ұмтылған, арманшыл болып келеді. Готикалық туындылардағы жын-пері, аруақ, елестер образы мен зұлым, қылмыскер адам образдарын талдау арқылы біз автордың саяси, әлеуметтік, мәдени қақтығыстар мен дағдарыстарға деген көзқарасы мен сол кездің қоғамдық-тарихи болмысына ене аламыз. </w:t>
      </w:r>
    </w:p>
    <w:p w14:paraId="06311FF0" w14:textId="70882511"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Мажарлық</w:t>
      </w:r>
      <w:r w:rsidR="0020055C">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 xml:space="preserve">готикалық роман желісінде ұлттық мифтер, аңыздар және фольклорлық туындылардан тұрады. Готикалық әдебиетте кездесетін табиғаттан тыс элементтер – елестер, вампир (құбыжықтар), көбінесе мажар халықтық туындыларынан алынған. Мысалы, мажар әңгімелерінде «стригой» деп аталатын Румын халқының аңыздық мотивтеріндегі рухтар, өлген адамның елестері құбыжық түрінде бейнеленеді. ХІХ ғасырда мажар готикалық шығармаларында көптеп кездеседі. Көркем әдебиетте стригойлар немесе мажар тілінде штригой (вампир) образы фольклортанушы, этнограф, Симеон Флореа Марианның 1892 жылы шыққан «Румыниядағы жерлеу рәсімі» («Înmormântarea la români») трилогиясында кездеседі.    </w:t>
      </w:r>
    </w:p>
    <w:p w14:paraId="25A2FE4D"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Мажар әдебиеттанушысы Оксеанс Алика пікірінше, готикалық романдарда әлемнің құлдырауы суреттеледі. Готикалық романдарда дәстүрлі романдардың элементтері кездескенмен, олар құрылымы жағынан әр түрлі болып беріледі.</w:t>
      </w:r>
    </w:p>
    <w:p w14:paraId="21B5605A" w14:textId="4F5476E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Әлем әдебиетінде готикалық роман немесе әдебиетті фантастика және мистицизммен байланыста қарастырады. Мажар зерттеушісі Сильвия Дик-Уивер «Йокаи Мурдың әңгімелеріндегі елестер образы және фантастикалық, готикалық әсер» атты мақаласында фантастика мен готика жанрын бір бірлікте, егіз жанр ретінде қарастырады. Ол фантастикалық туындылар шынайы өмірді суреттейді және оқырманына екінші әлем кеңістігіне өтуге немесе сиқырға сенуге мүмкіндік береді дейді. Готикалық роман кейіпкерлері трагедиялық болмыста емес, көңілсіз, өмір құндылығын жоғалтқан, жан дүниесі құлазыған, өмірден түнілген образдар. Мажар зерттеушісі Сильвия Дик-Уивер готикалық әдебиетті қорқынышты жанр қатарына жатқызбайды, оның ойынша, готикалық туындыларда </w:t>
      </w:r>
      <w:r w:rsidR="003206C9" w:rsidRPr="00130A6C">
        <w:rPr>
          <w:rFonts w:ascii="Times New Roman" w:hAnsi="Times New Roman" w:cs="Times New Roman"/>
          <w:sz w:val="28"/>
          <w:szCs w:val="28"/>
          <w:lang w:val="kk-KZ"/>
        </w:rPr>
        <w:t xml:space="preserve">болашаққа деген </w:t>
      </w:r>
      <w:r w:rsidRPr="00130A6C">
        <w:rPr>
          <w:rFonts w:ascii="Times New Roman" w:hAnsi="Times New Roman" w:cs="Times New Roman"/>
          <w:sz w:val="28"/>
          <w:szCs w:val="28"/>
          <w:lang w:val="kk-KZ"/>
        </w:rPr>
        <w:t>сенімсізді</w:t>
      </w:r>
      <w:r w:rsidR="003206C9" w:rsidRPr="00130A6C">
        <w:rPr>
          <w:rFonts w:ascii="Times New Roman" w:hAnsi="Times New Roman" w:cs="Times New Roman"/>
          <w:sz w:val="28"/>
          <w:szCs w:val="28"/>
          <w:lang w:val="kk-KZ"/>
        </w:rPr>
        <w:t xml:space="preserve">гі </w:t>
      </w:r>
      <w:r w:rsidRPr="00130A6C">
        <w:rPr>
          <w:rFonts w:ascii="Times New Roman" w:hAnsi="Times New Roman" w:cs="Times New Roman"/>
          <w:sz w:val="28"/>
          <w:szCs w:val="28"/>
          <w:lang w:val="kk-KZ"/>
        </w:rPr>
        <w:t xml:space="preserve">баяндалады. </w:t>
      </w:r>
    </w:p>
    <w:p w14:paraId="463E2261" w14:textId="45B77F30"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Жазушы Йокаи Мурдың «Генерал және астралды елес» атты әңгімесінде  фантастикалық және готикалық қорқыныш элементтері кездеседі. Генерал өзінің бұрынғы сүйіктісі Мари есімді қыздың елесін соғыс аланында кездестіреді. Шығармада Мари елес бейнесіндегі өмірден өткен адам екені айтылмайды. Соғыс аланыңда жоспар құрып, шайқасудың орнына генерал Маридың елесіне сенеді. Мари елесі генералға миналардың орналасқан жерін табуға көмектеседі. Тек шығарманың соңында генерал жарақат алып, жан тапсырған уақытта ғана Мари образы елес болғанын, онымен бірге сол мекенде бірнеше елестердің жүргені баяндалады:</w:t>
      </w:r>
    </w:p>
    <w:p w14:paraId="58B9BA3B"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«Елес әзілдеп оған салтанатты өлім сәтін айтып берген. Ол өзінің қанға боялған денесінің және өзі сияқты соғысып өмірден өткен адамдардың қасында тұрып, басқа елестермен қосылып қалай күле алады? </w:t>
      </w:r>
    </w:p>
    <w:p w14:paraId="682A3EDA"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Неге?</w:t>
      </w:r>
    </w:p>
    <w:p w14:paraId="37BA0DBC"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Ештеңе үшін емес...» </w:t>
      </w:r>
    </w:p>
    <w:p w14:paraId="77ADA548"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«S* tábornoknak ilyen diadalnapot jósolt tréfás szelleme. Hogy kacaghattak ez eseten a többi szellemek, hogy kacaghatott ő maga is, ha visszatekintett saját véres hullájára, és azokra a többi bohó emberekre, akik úgy küzdenek, úgy harcolnak oda alant.</w:t>
      </w:r>
    </w:p>
    <w:p w14:paraId="5BAAC001"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Es miért?</w:t>
      </w:r>
    </w:p>
    <w:p w14:paraId="4094C227" w14:textId="40DEB73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Semmiért....»  [</w:t>
      </w:r>
      <w:r w:rsidR="002F0D9A">
        <w:rPr>
          <w:rFonts w:ascii="Times New Roman" w:hAnsi="Times New Roman" w:cs="Times New Roman"/>
          <w:sz w:val="28"/>
          <w:szCs w:val="28"/>
          <w:lang w:val="kk-KZ"/>
        </w:rPr>
        <w:t>29</w:t>
      </w:r>
      <w:r w:rsidRPr="00130A6C">
        <w:rPr>
          <w:rFonts w:ascii="Times New Roman" w:hAnsi="Times New Roman" w:cs="Times New Roman"/>
          <w:sz w:val="28"/>
          <w:szCs w:val="28"/>
          <w:lang w:val="kk-KZ"/>
        </w:rPr>
        <w:t xml:space="preserve">, 56 б.] </w:t>
      </w:r>
    </w:p>
    <w:p w14:paraId="25E91934"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Бұл жерде екі әлем бейнесін көре аламыз. Бірі адамзат әлемі, екіншісі елестер мен аруақтар әлемі. Адамзат әлемі бұрмаланған, мағынасыз соғыстар мен өлімге толы. Бірақ бұлардың барлығы адам қолымен жасалады. Ал, елестер адамды жолынан адастырумен қатар, еркіндікте, тұрақтылықта өмір сүреді. Автордың бұл туындысындағы готикалық элементке елес образын жатқызуымызға болады. </w:t>
      </w:r>
    </w:p>
    <w:p w14:paraId="7A789ADB"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Йокаи Мурдың елес мен адам қарым-қатынасын, байланысын баяндайтын «Азапты рух» («A gonosz lélek») әңгімесінде Татьянина есімді кейіпкердің готикалық элементтері бар үйі суреттеледі: қабырғалары қара түспен боялған, аула ортасында жылан ұясы бар ағаш, адамның бас сүйегінен жасалған үй гүлдеріне арналған құмыралар,  тікенді теректерден құралған аула қоршауы бар үйде тұрады. </w:t>
      </w:r>
    </w:p>
    <w:p w14:paraId="7FD9C1E2"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Ал, үйдің жазғы бағы мүлдем басқа реңкте беріледі:</w:t>
      </w:r>
    </w:p>
    <w:p w14:paraId="5FF004E5"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«Қабырғалары жасыл бұтақтармен көмкерілген, олардан әлі күнге дейін жаңа жауған жаңбыр тамшыларының иісі сезіледі. Бақшада жаңа көктеген шөптер және әдемі гүлдер отырғызылған; олардың жапырақшаларында алтын қанатты қоңыздар жүр; бұрыштағы гүлзарда, итмұрын жапырақтарында үлкен ақ мысық бойын созып, демалып жатыр».</w:t>
      </w:r>
    </w:p>
    <w:p w14:paraId="15F8A088" w14:textId="6D5CCC85"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«a falak zöld ágakkal voltak befedve, miken még érzett a friss esőcseppek illatja; a föld friss fűvel és ezerjó virágokkal volt behintve; fehér tányérokban, kéklő nefelejcskoszorúk között, illatos virágbokréták pompáztak, miknek szirmain aranyzöld szárnyú bogárkák pihentek; egy szegletben vadrózsalevelekből vetett ágyon egy nagy fehér kandúr nyújtózkodott, olykor tréfásan enyelgve egy mellette pihenő gerlicével» [3</w:t>
      </w:r>
      <w:r w:rsidR="002F0D9A">
        <w:rPr>
          <w:rFonts w:ascii="Times New Roman" w:hAnsi="Times New Roman" w:cs="Times New Roman"/>
          <w:sz w:val="28"/>
          <w:szCs w:val="28"/>
          <w:lang w:val="kk-KZ"/>
        </w:rPr>
        <w:t>0</w:t>
      </w:r>
      <w:r w:rsidRPr="00130A6C">
        <w:rPr>
          <w:rFonts w:ascii="Times New Roman" w:hAnsi="Times New Roman" w:cs="Times New Roman"/>
          <w:sz w:val="28"/>
          <w:szCs w:val="28"/>
          <w:lang w:val="kk-KZ"/>
        </w:rPr>
        <w:t xml:space="preserve">, 86 б.]. Бұл готикалық элементтерге қарама-қарсы, адам жанына қуаныш пен тыныштық сыйлайтын пейзаждың суреттері. Йокаи Мурдың көркем пейзаждары мен жұмбақ мекендері меломдрамалық, сентименталды реңк береді.  </w:t>
      </w:r>
    </w:p>
    <w:p w14:paraId="7E3344FD"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Сонымен қатар, автор магиялық және мистикалық элементтерді де сюжет желісіне кіріктіре отырып, шынайы өмір бейнесін суреттейді. Әңгімеде орман ортасында тұратын шал бейнесі шашы сирек, тістері қасқырдың тісіндей азулы, ұшты құлақтары деп қорқынышты готикалық образда беріледі. </w:t>
      </w:r>
    </w:p>
    <w:p w14:paraId="0FEA97F9" w14:textId="333DED80"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Йокаи Мурдың елестер туралы әңгімелері готикалық және мистикалық элементтерді қолдана отырып, қорқыныш бен қызығушылыққа құрастырылған, сюжеттік желісі тұңғиық әлемге терең батуға, ал басқа дүниеге жиркенішпен қарауға, қайғылы әлемге бой алдырады. Зерттеуші Мартин Силаганың пікірінше, «Йокаидың алғашқы әңгімелерін оның романдарымен байланыста немесе роман жазуға дайындық ретінде емес, тәуелсіз көркем шығармалар ретінде талдау керек» [3</w:t>
      </w:r>
      <w:r w:rsidR="002F0D9A">
        <w:rPr>
          <w:rFonts w:ascii="Times New Roman" w:hAnsi="Times New Roman" w:cs="Times New Roman"/>
          <w:sz w:val="28"/>
          <w:szCs w:val="28"/>
          <w:lang w:val="kk-KZ"/>
        </w:rPr>
        <w:t>1</w:t>
      </w:r>
      <w:r w:rsidRPr="00130A6C">
        <w:rPr>
          <w:rFonts w:ascii="Times New Roman" w:hAnsi="Times New Roman" w:cs="Times New Roman"/>
          <w:sz w:val="28"/>
          <w:szCs w:val="28"/>
          <w:lang w:val="kk-KZ"/>
        </w:rPr>
        <w:t xml:space="preserve">] деп, қысқа әңгімелеріндегі көркемдік және поэтикалық  ерекшеліктеріне тоқталады. Табиғат суреттерін берудегі тілдік және жанрлық өзгешелігін қарастырды. </w:t>
      </w:r>
    </w:p>
    <w:p w14:paraId="35D4DAE3"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Жалпы, мажар әдебиетіндегі XVIII ғасырдан бастап мифтік, фольклорлық жанрлардың негізінде қорқыныш пен үрейге толы готика жанрыда дамыды. Готикалық жанр негізгі кейіпкерлері ретінде елестер мен аруақтар, вапмир (құбыжық), ішкі жан дүниесі құлдыраған, күйзелістегі адамдар образы суреттелді. Ағылшын готикалық әдебиетінің көрнекті өкілдері Х.Уолпол, Э.По, У.Шекспир т.б. еңбектеріне ұқсас адам жанының екіге бөлінуі, жалғыздық мотиві, ескі қалалар мен сарай, қамалдар мекенін суреттеген туындылар жарыққа шықты. Мажар әдебиетіндегі готикалық жанрдың бір ерекшелігі бұл жанр кейде мистикалық, фантастикалық деп те аталады. Мистика, фантастика және готикалық жанр ара жігі толық ашылып зерттелмеген.   </w:t>
      </w:r>
    </w:p>
    <w:p w14:paraId="5CD3281C" w14:textId="77777777" w:rsidR="002505C9"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Қазақ әдебиетінде готикалық жанр</w:t>
      </w:r>
      <w:r w:rsidR="00CD72D8">
        <w:rPr>
          <w:rFonts w:ascii="Times New Roman" w:hAnsi="Times New Roman" w:cs="Times New Roman"/>
          <w:sz w:val="28"/>
          <w:szCs w:val="28"/>
          <w:lang w:val="kk-KZ"/>
        </w:rPr>
        <w:t>ға тән белгілер</w:t>
      </w:r>
      <w:r w:rsidRPr="00130A6C">
        <w:rPr>
          <w:rFonts w:ascii="Times New Roman" w:hAnsi="Times New Roman" w:cs="Times New Roman"/>
          <w:sz w:val="28"/>
          <w:szCs w:val="28"/>
          <w:lang w:val="kk-KZ"/>
        </w:rPr>
        <w:t xml:space="preserve"> ХХ ғасырдың соңғы ширегі мен ХХІ ғ. </w:t>
      </w:r>
      <w:r w:rsidR="00CD72D8">
        <w:rPr>
          <w:rFonts w:ascii="Times New Roman" w:hAnsi="Times New Roman" w:cs="Times New Roman"/>
          <w:sz w:val="28"/>
          <w:szCs w:val="28"/>
          <w:lang w:val="kk-KZ"/>
        </w:rPr>
        <w:t>әдебиет үлгілерінде көрініс тапты.</w:t>
      </w:r>
      <w:r w:rsidRPr="00130A6C">
        <w:rPr>
          <w:rFonts w:ascii="Times New Roman" w:hAnsi="Times New Roman" w:cs="Times New Roman"/>
          <w:sz w:val="28"/>
          <w:szCs w:val="28"/>
          <w:lang w:val="kk-KZ"/>
        </w:rPr>
        <w:t xml:space="preserve"> </w:t>
      </w:r>
      <w:r w:rsidR="00CD72D8">
        <w:rPr>
          <w:rFonts w:ascii="Times New Roman" w:hAnsi="Times New Roman" w:cs="Times New Roman"/>
          <w:sz w:val="28"/>
          <w:szCs w:val="28"/>
          <w:lang w:val="kk-KZ"/>
        </w:rPr>
        <w:t xml:space="preserve">Бұл жанрға ұқсас сипаттар  </w:t>
      </w:r>
      <w:r w:rsidRPr="00130A6C">
        <w:rPr>
          <w:rFonts w:ascii="Times New Roman" w:hAnsi="Times New Roman" w:cs="Times New Roman"/>
          <w:sz w:val="28"/>
          <w:szCs w:val="28"/>
          <w:lang w:val="kk-KZ"/>
        </w:rPr>
        <w:t>фольклорлық туындыларда кездеседі. Мәселен, ертегі жанр</w:t>
      </w:r>
      <w:r w:rsidR="00CD72D8">
        <w:rPr>
          <w:rFonts w:ascii="Times New Roman" w:hAnsi="Times New Roman" w:cs="Times New Roman"/>
          <w:sz w:val="28"/>
          <w:szCs w:val="28"/>
          <w:lang w:val="kk-KZ"/>
        </w:rPr>
        <w:t>ын</w:t>
      </w:r>
      <w:r w:rsidRPr="00130A6C">
        <w:rPr>
          <w:rFonts w:ascii="Times New Roman" w:hAnsi="Times New Roman" w:cs="Times New Roman"/>
          <w:sz w:val="28"/>
          <w:szCs w:val="28"/>
          <w:lang w:val="kk-KZ"/>
        </w:rPr>
        <w:t>дағы пері қыздарының образы, ескі мекендер мен қабірлердің суреттелуі, аңыз-хикая</w:t>
      </w:r>
      <w:r w:rsidR="00A83179">
        <w:rPr>
          <w:rFonts w:ascii="Times New Roman" w:hAnsi="Times New Roman" w:cs="Times New Roman"/>
          <w:sz w:val="28"/>
          <w:szCs w:val="28"/>
          <w:lang w:val="kk-KZ"/>
        </w:rPr>
        <w:t>л</w:t>
      </w:r>
      <w:r w:rsidRPr="00130A6C">
        <w:rPr>
          <w:rFonts w:ascii="Times New Roman" w:hAnsi="Times New Roman" w:cs="Times New Roman"/>
          <w:sz w:val="28"/>
          <w:szCs w:val="28"/>
          <w:lang w:val="kk-KZ"/>
        </w:rPr>
        <w:t>ардағы аруақтар мен елестер образын жатқызуымызға болады.</w:t>
      </w:r>
      <w:bookmarkStart w:id="29" w:name="_Hlk198565428"/>
    </w:p>
    <w:p w14:paraId="07EE6EC5" w14:textId="3D00A553" w:rsidR="00943978" w:rsidRDefault="000669EE" w:rsidP="00675BDB">
      <w:pPr>
        <w:spacing w:after="0" w:line="20" w:lineRule="atLeast"/>
        <w:ind w:firstLine="709"/>
        <w:jc w:val="both"/>
        <w:rPr>
          <w:rFonts w:ascii="Times New Roman" w:hAnsi="Times New Roman" w:cs="Times New Roman"/>
          <w:sz w:val="28"/>
          <w:szCs w:val="28"/>
          <w:lang w:val="kk-KZ"/>
        </w:rPr>
      </w:pPr>
      <w:r w:rsidRPr="002505C9">
        <w:rPr>
          <w:rFonts w:ascii="Times New Roman" w:hAnsi="Times New Roman" w:cs="Times New Roman"/>
          <w:sz w:val="28"/>
          <w:szCs w:val="28"/>
          <w:lang w:val="kk-KZ"/>
        </w:rPr>
        <w:t>Фольклортанушы</w:t>
      </w:r>
      <w:r w:rsidR="00EC2E9B" w:rsidRPr="002505C9">
        <w:rPr>
          <w:rFonts w:ascii="Times New Roman" w:hAnsi="Times New Roman" w:cs="Times New Roman"/>
          <w:sz w:val="28"/>
          <w:szCs w:val="28"/>
          <w:lang w:val="kk-KZ"/>
        </w:rPr>
        <w:t xml:space="preserve"> ғалым С.Қасқабасов фольк</w:t>
      </w:r>
      <w:r w:rsidR="002C2B2E" w:rsidRPr="002505C9">
        <w:rPr>
          <w:rFonts w:ascii="Times New Roman" w:hAnsi="Times New Roman" w:cs="Times New Roman"/>
          <w:sz w:val="28"/>
          <w:szCs w:val="28"/>
          <w:lang w:val="kk-KZ"/>
        </w:rPr>
        <w:t>л</w:t>
      </w:r>
      <w:r w:rsidR="00EC2E9B" w:rsidRPr="002505C9">
        <w:rPr>
          <w:rFonts w:ascii="Times New Roman" w:hAnsi="Times New Roman" w:cs="Times New Roman"/>
          <w:sz w:val="28"/>
          <w:szCs w:val="28"/>
          <w:lang w:val="kk-KZ"/>
        </w:rPr>
        <w:t xml:space="preserve">орлық жанрлар құрамын зерттеген еңбегінде миф пен тұрмыстық әңгімелердің бірігуінен пайда болған </w:t>
      </w:r>
      <w:r w:rsidR="00CD72D8" w:rsidRPr="002505C9">
        <w:rPr>
          <w:rFonts w:ascii="Times New Roman" w:hAnsi="Times New Roman" w:cs="Times New Roman"/>
          <w:sz w:val="28"/>
          <w:szCs w:val="28"/>
          <w:lang w:val="kk-KZ"/>
        </w:rPr>
        <w:t>үрейлі</w:t>
      </w:r>
      <w:r w:rsidR="00EC2E9B" w:rsidRPr="002505C9">
        <w:rPr>
          <w:rFonts w:ascii="Times New Roman" w:hAnsi="Times New Roman" w:cs="Times New Roman"/>
          <w:sz w:val="28"/>
          <w:szCs w:val="28"/>
          <w:lang w:val="kk-KZ"/>
        </w:rPr>
        <w:t xml:space="preserve"> оқиғалар мен кейіпкерлер кездесетін жанрды хикая деп ата</w:t>
      </w:r>
      <w:r w:rsidR="00CD72D8" w:rsidRPr="002505C9">
        <w:rPr>
          <w:rFonts w:ascii="Times New Roman" w:hAnsi="Times New Roman" w:cs="Times New Roman"/>
          <w:sz w:val="28"/>
          <w:szCs w:val="28"/>
          <w:lang w:val="kk-KZ"/>
        </w:rPr>
        <w:t>йды</w:t>
      </w:r>
      <w:r w:rsidR="00EC2E9B" w:rsidRPr="002505C9">
        <w:rPr>
          <w:rFonts w:ascii="Times New Roman" w:hAnsi="Times New Roman" w:cs="Times New Roman"/>
          <w:sz w:val="28"/>
          <w:szCs w:val="28"/>
          <w:lang w:val="kk-KZ"/>
        </w:rPr>
        <w:t>. Ғалымның пайымдауынша,</w:t>
      </w:r>
      <w:r w:rsidR="002C2B2E" w:rsidRPr="002505C9">
        <w:rPr>
          <w:rFonts w:ascii="Times New Roman" w:hAnsi="Times New Roman" w:cs="Times New Roman"/>
          <w:sz w:val="28"/>
          <w:szCs w:val="28"/>
          <w:lang w:val="kk-KZ"/>
        </w:rPr>
        <w:t xml:space="preserve"> </w:t>
      </w:r>
      <w:r w:rsidR="00EC2E9B" w:rsidRPr="002505C9">
        <w:rPr>
          <w:rFonts w:ascii="Times New Roman" w:hAnsi="Times New Roman" w:cs="Times New Roman"/>
          <w:sz w:val="28"/>
          <w:szCs w:val="28"/>
          <w:lang w:val="kk-KZ"/>
        </w:rPr>
        <w:t>«...ежелгі албасты, жезтырна</w:t>
      </w:r>
      <w:r w:rsidR="00943978" w:rsidRPr="002505C9">
        <w:rPr>
          <w:rFonts w:ascii="Times New Roman" w:hAnsi="Times New Roman" w:cs="Times New Roman"/>
          <w:sz w:val="28"/>
          <w:szCs w:val="28"/>
          <w:lang w:val="kk-KZ"/>
        </w:rPr>
        <w:t>қ</w:t>
      </w:r>
      <w:r w:rsidR="00EC2E9B" w:rsidRPr="002505C9">
        <w:rPr>
          <w:rFonts w:ascii="Times New Roman" w:hAnsi="Times New Roman" w:cs="Times New Roman"/>
          <w:sz w:val="28"/>
          <w:szCs w:val="28"/>
          <w:lang w:val="kk-KZ"/>
        </w:rPr>
        <w:t>, үббе, күлдіргіш тәрізді кейіпкерлермен бірге хикаяларда жын, шайтан, диюлар жүреді. Фольклордың басқа жанрларынан бөлектеп тұратын тағы бір белгі – хикаяда кей жағдайда адам мен мифологиялық кейіпкердің қақтығысы трагедиямен аяқталады, яғни адам жеңіліс табады» [</w:t>
      </w:r>
      <w:r w:rsidR="002F0D9A" w:rsidRPr="002505C9">
        <w:rPr>
          <w:rFonts w:ascii="Times New Roman" w:hAnsi="Times New Roman" w:cs="Times New Roman"/>
          <w:sz w:val="28"/>
          <w:szCs w:val="28"/>
          <w:lang w:val="kk-KZ"/>
        </w:rPr>
        <w:t>32</w:t>
      </w:r>
      <w:r w:rsidR="00EC2E9B" w:rsidRPr="002505C9">
        <w:rPr>
          <w:rFonts w:ascii="Times New Roman" w:hAnsi="Times New Roman" w:cs="Times New Roman"/>
          <w:sz w:val="28"/>
          <w:szCs w:val="28"/>
          <w:lang w:val="kk-KZ"/>
        </w:rPr>
        <w:t xml:space="preserve">, 37 б.]. Хикая жанры халық арасында таралуына байланысты шындықпен қатар қосынды сюжеттер мен элементтер кездесуі мүмкін. </w:t>
      </w:r>
      <w:r w:rsidR="00EC2E9B">
        <w:rPr>
          <w:rFonts w:ascii="Times New Roman" w:hAnsi="Times New Roman" w:cs="Times New Roman"/>
          <w:sz w:val="28"/>
          <w:szCs w:val="28"/>
          <w:lang w:val="kk-KZ"/>
        </w:rPr>
        <w:t xml:space="preserve"> </w:t>
      </w:r>
    </w:p>
    <w:p w14:paraId="12621DDE" w14:textId="1835282A" w:rsidR="00943978" w:rsidRPr="00726732" w:rsidRDefault="00943978" w:rsidP="00675BDB">
      <w:pPr>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С.Қасқабасовтың тұжырымына сүйенсек, хикая мазмұнында еш қиял жоқ кәдімгі қазақ ауылы тұрмысын бей</w:t>
      </w:r>
      <w:r w:rsidR="00726732">
        <w:rPr>
          <w:rFonts w:ascii="Times New Roman" w:hAnsi="Times New Roman" w:cs="Times New Roman"/>
          <w:sz w:val="28"/>
          <w:szCs w:val="28"/>
          <w:lang w:val="kk-KZ"/>
        </w:rPr>
        <w:t>н</w:t>
      </w:r>
      <w:r>
        <w:rPr>
          <w:rFonts w:ascii="Times New Roman" w:hAnsi="Times New Roman" w:cs="Times New Roman"/>
          <w:sz w:val="28"/>
          <w:szCs w:val="28"/>
          <w:lang w:val="kk-KZ"/>
        </w:rPr>
        <w:t>елейді, соған қарамастан тыңдаушыға үрей туғызады. Т</w:t>
      </w:r>
      <w:r w:rsidR="00726732">
        <w:rPr>
          <w:rFonts w:ascii="Times New Roman" w:hAnsi="Times New Roman" w:cs="Times New Roman"/>
          <w:sz w:val="28"/>
          <w:szCs w:val="28"/>
          <w:lang w:val="kk-KZ"/>
        </w:rPr>
        <w:t xml:space="preserve">абиғаттағы түрлі тіршілік иелерімен кездесіп, алдын ала болатын сұмдықты кейіпкердің немесе ол мінген аттың сезуі – хикаяның жанрлық ерекшелігі екенін ғалым баса </w:t>
      </w:r>
      <w:r w:rsidR="00726732" w:rsidRPr="002505C9">
        <w:rPr>
          <w:rFonts w:ascii="Times New Roman" w:hAnsi="Times New Roman" w:cs="Times New Roman"/>
          <w:sz w:val="28"/>
          <w:szCs w:val="28"/>
          <w:lang w:val="kk-KZ"/>
        </w:rPr>
        <w:t>айтады</w:t>
      </w:r>
      <w:r w:rsidR="009A53C9" w:rsidRPr="002505C9">
        <w:rPr>
          <w:rFonts w:ascii="Times New Roman" w:hAnsi="Times New Roman" w:cs="Times New Roman"/>
          <w:sz w:val="28"/>
          <w:szCs w:val="28"/>
          <w:lang w:val="kk-KZ"/>
        </w:rPr>
        <w:t xml:space="preserve"> [</w:t>
      </w:r>
      <w:r w:rsidR="002F0D9A" w:rsidRPr="002505C9">
        <w:rPr>
          <w:rFonts w:ascii="Times New Roman" w:hAnsi="Times New Roman" w:cs="Times New Roman"/>
          <w:sz w:val="28"/>
          <w:szCs w:val="28"/>
          <w:lang w:val="kk-KZ"/>
        </w:rPr>
        <w:t>33</w:t>
      </w:r>
      <w:r w:rsidR="009A53C9" w:rsidRPr="002505C9">
        <w:rPr>
          <w:rFonts w:ascii="Times New Roman" w:hAnsi="Times New Roman" w:cs="Times New Roman"/>
          <w:sz w:val="28"/>
          <w:szCs w:val="28"/>
          <w:lang w:val="kk-KZ"/>
        </w:rPr>
        <w:t xml:space="preserve">, 107 б.]. Хикая жанрындағы тыңдаушыға үрей сезімін тудырады. Баяндау барысында үрейлі мотивтер мен сюжеттердің кездесуі хикая жанрының Еуропа әдебиетіндегі готикалық әдебиетте негізгі элементтерімен жақындығы байқалады. </w:t>
      </w:r>
      <w:r w:rsidR="009A53C9">
        <w:rPr>
          <w:rFonts w:ascii="Times New Roman" w:hAnsi="Times New Roman" w:cs="Times New Roman"/>
          <w:sz w:val="28"/>
          <w:szCs w:val="28"/>
          <w:lang w:val="kk-KZ"/>
        </w:rPr>
        <w:t xml:space="preserve"> </w:t>
      </w:r>
      <w:r w:rsidR="00726732">
        <w:rPr>
          <w:rFonts w:ascii="Times New Roman" w:hAnsi="Times New Roman" w:cs="Times New Roman"/>
          <w:sz w:val="28"/>
          <w:szCs w:val="28"/>
          <w:lang w:val="kk-KZ"/>
        </w:rPr>
        <w:t xml:space="preserve"> </w:t>
      </w:r>
    </w:p>
    <w:p w14:paraId="10430B0C" w14:textId="58C09901" w:rsidR="00675BDB" w:rsidRPr="00130A6C" w:rsidRDefault="00EC2E9B" w:rsidP="00675BDB">
      <w:pPr>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Кейінірек, бұл фольклорлық жанрдың кейіпкерлер әлемі мен сюжеттік ерекшеліктері басқа да жанрлардың құрамына еніп, өзгеріске ұшырады. Мәселен, б</w:t>
      </w:r>
      <w:r w:rsidR="00675BDB" w:rsidRPr="00130A6C">
        <w:rPr>
          <w:rFonts w:ascii="Times New Roman" w:hAnsi="Times New Roman" w:cs="Times New Roman"/>
          <w:sz w:val="28"/>
          <w:szCs w:val="28"/>
          <w:lang w:val="kk-KZ"/>
        </w:rPr>
        <w:t>атырлар жырындағы жын-перілер образы да готикалық элементтер</w:t>
      </w:r>
      <w:r w:rsidR="002C2B2E">
        <w:rPr>
          <w:rFonts w:ascii="Times New Roman" w:hAnsi="Times New Roman" w:cs="Times New Roman"/>
          <w:sz w:val="28"/>
          <w:szCs w:val="28"/>
          <w:lang w:val="kk-KZ"/>
        </w:rPr>
        <w:t>ге тән белгі бар.</w:t>
      </w:r>
      <w:r w:rsidR="00675BDB" w:rsidRPr="00130A6C">
        <w:rPr>
          <w:rFonts w:ascii="Times New Roman" w:hAnsi="Times New Roman" w:cs="Times New Roman"/>
          <w:sz w:val="28"/>
          <w:szCs w:val="28"/>
          <w:lang w:val="kk-KZ"/>
        </w:rPr>
        <w:t xml:space="preserve"> «Қара мерген» ертегісінде пері қызының образын төмендегіше береді: «Бір уақытта есік ашылып, бір қыз үйге кіріп келді, қараса, сұлулығы толған айдай, үстіндегі киімі қызыл алтынға қарық болған, сәулесі қараңғы үйді жарық қылады» [3</w:t>
      </w:r>
      <w:r w:rsidR="002F0D9A">
        <w:rPr>
          <w:rFonts w:ascii="Times New Roman" w:hAnsi="Times New Roman" w:cs="Times New Roman"/>
          <w:sz w:val="28"/>
          <w:szCs w:val="28"/>
          <w:lang w:val="kk-KZ"/>
        </w:rPr>
        <w:t>4</w:t>
      </w:r>
      <w:r w:rsidR="00675BDB" w:rsidRPr="00130A6C">
        <w:rPr>
          <w:rFonts w:ascii="Times New Roman" w:hAnsi="Times New Roman" w:cs="Times New Roman"/>
          <w:sz w:val="28"/>
          <w:szCs w:val="28"/>
          <w:lang w:val="kk-KZ"/>
        </w:rPr>
        <w:t>, 13 б.]. Қазақ фольклорлық туындыларында готикалық тән белгілер</w:t>
      </w:r>
      <w:r w:rsidR="00607FFE">
        <w:rPr>
          <w:rFonts w:ascii="Times New Roman" w:hAnsi="Times New Roman" w:cs="Times New Roman"/>
          <w:sz w:val="28"/>
          <w:szCs w:val="28"/>
          <w:lang w:val="kk-KZ"/>
        </w:rPr>
        <w:t xml:space="preserve"> болғанымен, </w:t>
      </w:r>
      <w:bookmarkEnd w:id="29"/>
      <w:r w:rsidR="00675BDB" w:rsidRPr="00130A6C">
        <w:rPr>
          <w:rFonts w:ascii="Times New Roman" w:hAnsi="Times New Roman" w:cs="Times New Roman"/>
          <w:sz w:val="28"/>
          <w:szCs w:val="28"/>
          <w:lang w:val="kk-KZ"/>
        </w:rPr>
        <w:t xml:space="preserve">жанрлық құрылымы бойынша әлем әдебиетінің негізгі ұстанымдарына сәйкес дамуы мен қалыптасуын қазіргі қазақ прозалық туындыларынан кездестіреміз. </w:t>
      </w:r>
    </w:p>
    <w:p w14:paraId="770B7F22"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Отандық әдебиеттанушы Әділ Жакулаев «Қазіргі қазақ прозасындағы готикалық өрнектер» атты мақаласында готика жанрының әдебиеттегі көрінісін былайша тұжырымдайды: «Готикалық өнер ерекше көңіл күймен жасалады. Ол схоластикалық құрылыстардың көрнекі иллюстрациясы ретінде қызмет етеді; өз дәуіріндегі барлық тірі күштің гормониялық үйлесімділігін ұсынады. Готикалық өнер бір жағынан техника саласындағы елеулі жетістіктерді, ал екінші жағынан, діншілдікті, барлық мүлікпен күресті, бас бостандыққа деген талпынысты, азаптан кейінгі жеңіске дегенге сенімділікті қалыптастырады.</w:t>
      </w:r>
    </w:p>
    <w:p w14:paraId="0F1928E6" w14:textId="673B3828"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«Готикалық» әдебиет жоғарыда айтылған ерекшеліктерді көркем әдебиетте бейнелеп көрсетеді, орта ғасырдың пессимистикалық және агностикалық көңіл күйін, олардың жалыңды кейпін паш етеді. Алайда көркем шығармалардың кеш жарыққа шығуы готиканы орта ғасырлық әдебиетпен тікелей байланыстыруға мүмкіндік бере алмады. Сондықтан да ғалымдардың бір бөлігі (И.В Вершинин, М.Б Мадыгин және т.б) орта ғасырлық әдебиетті атағанда алдыңғы романтизм (предромантизм) түсінігін дұрыс көреді, дегенмен орта ғасырлық туындылардың көпшілігі «готикалық» деген ұғыммен белсенді қолданылуда» [</w:t>
      </w:r>
      <w:r w:rsidR="002F0D9A">
        <w:rPr>
          <w:rFonts w:ascii="Times New Roman" w:hAnsi="Times New Roman" w:cs="Times New Roman"/>
          <w:sz w:val="28"/>
          <w:szCs w:val="28"/>
          <w:lang w:val="kk-KZ"/>
        </w:rPr>
        <w:t>20</w:t>
      </w:r>
      <w:r w:rsidRPr="00130A6C">
        <w:rPr>
          <w:rFonts w:ascii="Times New Roman" w:hAnsi="Times New Roman" w:cs="Times New Roman"/>
          <w:sz w:val="28"/>
          <w:szCs w:val="28"/>
          <w:lang w:val="kk-KZ"/>
        </w:rPr>
        <w:t>].</w:t>
      </w:r>
    </w:p>
    <w:p w14:paraId="37CB3527"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Әдебиетте фантастика мен готиканы жақын алып қарастырады. Готика жанрында фантастикаға қарағанда ғажайыпқа сеніп, өмірде оны қабылдауға рұқсат жоқ. </w:t>
      </w:r>
    </w:p>
    <w:p w14:paraId="0EF508D1" w14:textId="75494870" w:rsidR="00026BB6" w:rsidRPr="00130A6C" w:rsidRDefault="00026BB6"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Көркем әдебиетте </w:t>
      </w:r>
      <w:r w:rsidR="00675BDB" w:rsidRPr="00130A6C">
        <w:rPr>
          <w:rFonts w:ascii="Times New Roman" w:hAnsi="Times New Roman" w:cs="Times New Roman"/>
          <w:sz w:val="28"/>
          <w:szCs w:val="28"/>
          <w:lang w:val="kk-KZ"/>
        </w:rPr>
        <w:t>фэнтези мен готика</w:t>
      </w:r>
      <w:r w:rsidRPr="00130A6C">
        <w:rPr>
          <w:rFonts w:ascii="Times New Roman" w:hAnsi="Times New Roman" w:cs="Times New Roman"/>
          <w:sz w:val="28"/>
          <w:szCs w:val="28"/>
          <w:lang w:val="kk-KZ"/>
        </w:rPr>
        <w:t xml:space="preserve"> жанрының</w:t>
      </w:r>
      <w:r w:rsidR="00675BDB" w:rsidRPr="00130A6C">
        <w:rPr>
          <w:rFonts w:ascii="Times New Roman" w:hAnsi="Times New Roman" w:cs="Times New Roman"/>
          <w:sz w:val="28"/>
          <w:szCs w:val="28"/>
          <w:lang w:val="kk-KZ"/>
        </w:rPr>
        <w:t xml:space="preserve"> үндесуінен күңгірт фэнтези (тёмное фэнтези) жанры пайда болған. </w:t>
      </w:r>
      <w:r w:rsidRPr="00130A6C">
        <w:rPr>
          <w:rFonts w:ascii="Times New Roman" w:hAnsi="Times New Roman" w:cs="Times New Roman"/>
          <w:sz w:val="28"/>
          <w:szCs w:val="28"/>
          <w:lang w:val="kk-KZ"/>
        </w:rPr>
        <w:t xml:space="preserve">Әлем әдебиетіндегі готика жанрына тән негізгі ерекшеліктерге сюжеттердің құпиялылығы, оқиғалардың қорқынышты әрі үрейлі мекендерде өтуі, кейіпкерлердің өмір мен өлім арасындағы үздіксіз күресі, қорқыныш атмосферасын тудырушы, үрейлі сәттерді оқырманға жеткізуші образ ретінде қыздың бейнесі суреттеледі. </w:t>
      </w:r>
    </w:p>
    <w:p w14:paraId="31AEFD4A" w14:textId="48AC7C78" w:rsidR="00026BB6" w:rsidRPr="00130A6C" w:rsidRDefault="00675BDB" w:rsidP="00884E25">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Жоғарыда готика жанрының тарихы мен табиғатына, даму кезеңдеріне қысқаша тоқталдық. Өйткені қазақ әдебиетінде «готика» жанрына байланысты бірлі жарым шағын </w:t>
      </w:r>
      <w:r w:rsidR="00741110" w:rsidRPr="00130A6C">
        <w:rPr>
          <w:rFonts w:ascii="Times New Roman" w:hAnsi="Times New Roman" w:cs="Times New Roman"/>
          <w:sz w:val="28"/>
          <w:szCs w:val="28"/>
          <w:lang w:val="kk-KZ"/>
        </w:rPr>
        <w:t>мақалалар жарияланғаны болмаса,</w:t>
      </w:r>
      <w:r w:rsidRPr="00130A6C">
        <w:rPr>
          <w:rFonts w:ascii="Times New Roman" w:hAnsi="Times New Roman" w:cs="Times New Roman"/>
          <w:sz w:val="28"/>
          <w:szCs w:val="28"/>
          <w:lang w:val="kk-KZ"/>
        </w:rPr>
        <w:t xml:space="preserve"> </w:t>
      </w:r>
      <w:r w:rsidR="00741110" w:rsidRPr="00130A6C">
        <w:rPr>
          <w:rFonts w:ascii="Times New Roman" w:hAnsi="Times New Roman" w:cs="Times New Roman"/>
          <w:sz w:val="28"/>
          <w:szCs w:val="28"/>
          <w:lang w:val="kk-KZ"/>
        </w:rPr>
        <w:t>жанрлық ерешелігін зерттеген</w:t>
      </w:r>
      <w:r w:rsidRPr="00130A6C">
        <w:rPr>
          <w:rFonts w:ascii="Times New Roman" w:hAnsi="Times New Roman" w:cs="Times New Roman"/>
          <w:sz w:val="28"/>
          <w:szCs w:val="28"/>
          <w:lang w:val="kk-KZ"/>
        </w:rPr>
        <w:t xml:space="preserve"> зерттеу </w:t>
      </w:r>
      <w:r w:rsidR="00741110" w:rsidRPr="00130A6C">
        <w:rPr>
          <w:rFonts w:ascii="Times New Roman" w:hAnsi="Times New Roman" w:cs="Times New Roman"/>
          <w:sz w:val="28"/>
          <w:szCs w:val="28"/>
          <w:lang w:val="kk-KZ"/>
        </w:rPr>
        <w:t>еңбек жоқтың қасы</w:t>
      </w:r>
      <w:r w:rsidRPr="00130A6C">
        <w:rPr>
          <w:rFonts w:ascii="Times New Roman" w:hAnsi="Times New Roman" w:cs="Times New Roman"/>
          <w:sz w:val="28"/>
          <w:szCs w:val="28"/>
          <w:lang w:val="kk-KZ"/>
        </w:rPr>
        <w:t xml:space="preserve">. </w:t>
      </w:r>
      <w:r w:rsidR="00026BB6" w:rsidRPr="00130A6C">
        <w:rPr>
          <w:rFonts w:ascii="Times New Roman" w:hAnsi="Times New Roman" w:cs="Times New Roman"/>
          <w:sz w:val="28"/>
          <w:szCs w:val="28"/>
          <w:lang w:val="kk-KZ"/>
        </w:rPr>
        <w:t>Қазақ әдебиетінде готи</w:t>
      </w:r>
      <w:r w:rsidR="005B2587" w:rsidRPr="00130A6C">
        <w:rPr>
          <w:rFonts w:ascii="Times New Roman" w:hAnsi="Times New Roman" w:cs="Times New Roman"/>
          <w:sz w:val="28"/>
          <w:szCs w:val="28"/>
          <w:lang w:val="kk-KZ"/>
        </w:rPr>
        <w:t>к</w:t>
      </w:r>
      <w:r w:rsidR="00026BB6" w:rsidRPr="00130A6C">
        <w:rPr>
          <w:rFonts w:ascii="Times New Roman" w:hAnsi="Times New Roman" w:cs="Times New Roman"/>
          <w:sz w:val="28"/>
          <w:szCs w:val="28"/>
          <w:lang w:val="kk-KZ"/>
        </w:rPr>
        <w:t>а жанры мистикамен тығыз байланысты</w:t>
      </w:r>
      <w:r w:rsidR="00A7422F" w:rsidRPr="00130A6C">
        <w:rPr>
          <w:rFonts w:ascii="Times New Roman" w:hAnsi="Times New Roman" w:cs="Times New Roman"/>
          <w:sz w:val="28"/>
          <w:szCs w:val="28"/>
          <w:lang w:val="kk-KZ"/>
        </w:rPr>
        <w:t>. Осы уақытқа</w:t>
      </w:r>
      <w:r w:rsidR="00741110" w:rsidRPr="00130A6C">
        <w:rPr>
          <w:rFonts w:ascii="Times New Roman" w:hAnsi="Times New Roman" w:cs="Times New Roman"/>
          <w:sz w:val="28"/>
          <w:szCs w:val="28"/>
          <w:lang w:val="kk-KZ"/>
        </w:rPr>
        <w:t xml:space="preserve"> дейін фольклорлық туындылар мен </w:t>
      </w:r>
      <w:r w:rsidR="00A7422F" w:rsidRPr="00130A6C">
        <w:rPr>
          <w:rFonts w:ascii="Times New Roman" w:hAnsi="Times New Roman" w:cs="Times New Roman"/>
          <w:sz w:val="28"/>
          <w:szCs w:val="28"/>
          <w:lang w:val="kk-KZ"/>
        </w:rPr>
        <w:t>ақын-жазушылардың туындыларында кездесетін аталмыш жанрға тән элементтерді мистикалық мотивтер деп атап келдік. Мистика мен готиканың ара жігі ажыраты</w:t>
      </w:r>
      <w:r w:rsidR="005B2587" w:rsidRPr="00130A6C">
        <w:rPr>
          <w:rFonts w:ascii="Times New Roman" w:hAnsi="Times New Roman" w:cs="Times New Roman"/>
          <w:sz w:val="28"/>
          <w:szCs w:val="28"/>
          <w:lang w:val="kk-KZ"/>
        </w:rPr>
        <w:t>лы</w:t>
      </w:r>
      <w:r w:rsidR="00741110" w:rsidRPr="00130A6C">
        <w:rPr>
          <w:rFonts w:ascii="Times New Roman" w:hAnsi="Times New Roman" w:cs="Times New Roman"/>
          <w:sz w:val="28"/>
          <w:szCs w:val="28"/>
          <w:lang w:val="kk-KZ"/>
        </w:rPr>
        <w:t>п, толық зерттелмегені белгілі</w:t>
      </w:r>
      <w:r w:rsidR="00A7422F" w:rsidRPr="00130A6C">
        <w:rPr>
          <w:rFonts w:ascii="Times New Roman" w:hAnsi="Times New Roman" w:cs="Times New Roman"/>
          <w:sz w:val="28"/>
          <w:szCs w:val="28"/>
          <w:lang w:val="kk-KZ"/>
        </w:rPr>
        <w:t xml:space="preserve">. </w:t>
      </w:r>
    </w:p>
    <w:p w14:paraId="6BE38AB8" w14:textId="6C5748DC" w:rsidR="00675BDB" w:rsidRPr="00130A6C" w:rsidRDefault="00741110"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Тәуелсіздік кезең</w:t>
      </w:r>
      <w:r w:rsidR="00675BDB" w:rsidRPr="00130A6C">
        <w:rPr>
          <w:rFonts w:ascii="Times New Roman" w:hAnsi="Times New Roman" w:cs="Times New Roman"/>
          <w:sz w:val="28"/>
          <w:szCs w:val="28"/>
          <w:lang w:val="kk-KZ"/>
        </w:rPr>
        <w:t xml:space="preserve"> әдебиетінде осы аталмыш жа</w:t>
      </w:r>
      <w:r w:rsidRPr="00130A6C">
        <w:rPr>
          <w:rFonts w:ascii="Times New Roman" w:hAnsi="Times New Roman" w:cs="Times New Roman"/>
          <w:sz w:val="28"/>
          <w:szCs w:val="28"/>
          <w:lang w:val="kk-KZ"/>
        </w:rPr>
        <w:t>нрда қалам тербеп жүрген жазушы</w:t>
      </w:r>
      <w:r w:rsidR="00675BDB" w:rsidRPr="00130A6C">
        <w:rPr>
          <w:rFonts w:ascii="Times New Roman" w:hAnsi="Times New Roman" w:cs="Times New Roman"/>
          <w:sz w:val="28"/>
          <w:szCs w:val="28"/>
          <w:lang w:val="kk-KZ"/>
        </w:rPr>
        <w:t xml:space="preserve"> Мадина Омарова готика</w:t>
      </w:r>
      <w:r w:rsidR="00A7422F" w:rsidRPr="00130A6C">
        <w:rPr>
          <w:rFonts w:ascii="Times New Roman" w:hAnsi="Times New Roman" w:cs="Times New Roman"/>
          <w:sz w:val="28"/>
          <w:szCs w:val="28"/>
          <w:lang w:val="kk-KZ"/>
        </w:rPr>
        <w:t xml:space="preserve"> мен мистика жанрының ұқсастықтарын саралай келе</w:t>
      </w:r>
      <w:r w:rsidR="00675BDB" w:rsidRPr="00130A6C">
        <w:rPr>
          <w:rFonts w:ascii="Times New Roman" w:hAnsi="Times New Roman" w:cs="Times New Roman"/>
          <w:sz w:val="28"/>
          <w:szCs w:val="28"/>
          <w:lang w:val="kk-KZ"/>
        </w:rPr>
        <w:t>: «</w:t>
      </w:r>
      <w:r w:rsidR="00A7422F" w:rsidRPr="00130A6C">
        <w:rPr>
          <w:rFonts w:ascii="Times New Roman" w:hAnsi="Times New Roman" w:cs="Times New Roman"/>
          <w:sz w:val="28"/>
          <w:szCs w:val="28"/>
          <w:lang w:val="kk-KZ"/>
        </w:rPr>
        <w:t>...</w:t>
      </w:r>
      <w:r w:rsidR="00675BDB" w:rsidRPr="00130A6C">
        <w:rPr>
          <w:rFonts w:ascii="Times New Roman" w:hAnsi="Times New Roman" w:cs="Times New Roman"/>
          <w:sz w:val="28"/>
          <w:szCs w:val="28"/>
          <w:lang w:val="kk-KZ"/>
        </w:rPr>
        <w:t>Фантастиканың өзі ғылыми болуға міндетті болды. Қазақ әдебиеті қазір ғана бойын жазып, құлашын жайып келеді. Оған жазғы күнгі жауыннан кейін саңырауқұлақтардай қаптаған жас әдебиетшілер қарасы дәлел. Бізге, соның ішінде маған тыйым болған жоқ. Сондықта</w:t>
      </w:r>
      <w:r w:rsidR="00AE356C" w:rsidRPr="00130A6C">
        <w:rPr>
          <w:rFonts w:ascii="Times New Roman" w:hAnsi="Times New Roman" w:cs="Times New Roman"/>
          <w:sz w:val="28"/>
          <w:szCs w:val="28"/>
          <w:lang w:val="kk-KZ"/>
        </w:rPr>
        <w:t>н</w:t>
      </w:r>
      <w:r w:rsidR="00675BDB" w:rsidRPr="00130A6C">
        <w:rPr>
          <w:rFonts w:ascii="Times New Roman" w:hAnsi="Times New Roman" w:cs="Times New Roman"/>
          <w:sz w:val="28"/>
          <w:szCs w:val="28"/>
          <w:lang w:val="kk-KZ"/>
        </w:rPr>
        <w:t xml:space="preserve"> жүрегім қалаған жанрда жазып келемін. </w:t>
      </w:r>
    </w:p>
    <w:p w14:paraId="134D9355" w14:textId="4F9D4759"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Мистика – негізі тіршіліктің өзіндей кексе жанр. Ол жоғарыдағыдай себептерге байланысты біздің оқырман қауым үшін таңсық болуы мүмкін. Кез келген батырлар жырын алыңыз, ертегі-аңыздарды алыңыз. Тіпті Қасиетті кітаптардың кез келгенін ашып қараңыз. Барлығы мистика. Оның үрейлі болуы мүмкін, әдемі, қызықты болуы мүмкін. Неге әлем халқы детектив жанрын жақсы көреді? Себебі жұмбақ нәрсе адам санасы үшін ермек, тартымды. Мистика да сондай» [3</w:t>
      </w:r>
      <w:r w:rsidR="002F0D9A">
        <w:rPr>
          <w:rFonts w:ascii="Times New Roman" w:hAnsi="Times New Roman" w:cs="Times New Roman"/>
          <w:sz w:val="28"/>
          <w:szCs w:val="28"/>
          <w:lang w:val="kk-KZ"/>
        </w:rPr>
        <w:t>5</w:t>
      </w:r>
      <w:r w:rsidRPr="00130A6C">
        <w:rPr>
          <w:rFonts w:ascii="Times New Roman" w:hAnsi="Times New Roman" w:cs="Times New Roman"/>
          <w:sz w:val="28"/>
          <w:szCs w:val="28"/>
          <w:lang w:val="kk-KZ"/>
        </w:rPr>
        <w:t>]</w:t>
      </w:r>
      <w:r w:rsidR="00A7422F" w:rsidRPr="00130A6C">
        <w:rPr>
          <w:rFonts w:ascii="Times New Roman" w:hAnsi="Times New Roman" w:cs="Times New Roman"/>
          <w:sz w:val="28"/>
          <w:szCs w:val="28"/>
          <w:lang w:val="kk-KZ"/>
        </w:rPr>
        <w:t xml:space="preserve"> деп ой қорытады. Байқағанымыздай, мистикада жұмбақ сюжеттер, тылсым күштерді суреттеу де басым. Готика мен мистиканың ұқсастығы оқиғалар құпия, детективті желіде құрылады. Шығармада кейіпкерлер белгісіз бір күшке ие немесе өзге әлем кеңістігінің тұрғындары ретінде суреттеледі. </w:t>
      </w:r>
      <w:r w:rsidR="00AE356C" w:rsidRPr="00130A6C">
        <w:rPr>
          <w:rFonts w:ascii="Times New Roman" w:hAnsi="Times New Roman" w:cs="Times New Roman"/>
          <w:sz w:val="28"/>
          <w:szCs w:val="28"/>
          <w:lang w:val="kk-KZ"/>
        </w:rPr>
        <w:t>Ж</w:t>
      </w:r>
      <w:r w:rsidR="00A7422F" w:rsidRPr="00130A6C">
        <w:rPr>
          <w:rFonts w:ascii="Times New Roman" w:hAnsi="Times New Roman" w:cs="Times New Roman"/>
          <w:sz w:val="28"/>
          <w:szCs w:val="28"/>
          <w:lang w:val="kk-KZ"/>
        </w:rPr>
        <w:t>ұмбақ</w:t>
      </w:r>
      <w:r w:rsidR="00AE356C" w:rsidRPr="00130A6C">
        <w:rPr>
          <w:rFonts w:ascii="Times New Roman" w:hAnsi="Times New Roman" w:cs="Times New Roman"/>
          <w:sz w:val="28"/>
          <w:szCs w:val="28"/>
          <w:lang w:val="kk-KZ"/>
        </w:rPr>
        <w:t>, құпия сюжеттер мен</w:t>
      </w:r>
      <w:r w:rsidR="00A7422F" w:rsidRPr="00130A6C">
        <w:rPr>
          <w:rFonts w:ascii="Times New Roman" w:hAnsi="Times New Roman" w:cs="Times New Roman"/>
          <w:sz w:val="28"/>
          <w:szCs w:val="28"/>
          <w:lang w:val="kk-KZ"/>
        </w:rPr>
        <w:t xml:space="preserve"> </w:t>
      </w:r>
      <w:r w:rsidR="00AE356C" w:rsidRPr="00130A6C">
        <w:rPr>
          <w:rFonts w:ascii="Times New Roman" w:hAnsi="Times New Roman" w:cs="Times New Roman"/>
          <w:sz w:val="28"/>
          <w:szCs w:val="28"/>
          <w:lang w:val="kk-KZ"/>
        </w:rPr>
        <w:t xml:space="preserve">детективті қылмыстардың шешуі шығарма соңында  ашылады. </w:t>
      </w:r>
    </w:p>
    <w:p w14:paraId="2219D94E" w14:textId="093CDC02" w:rsidR="00675BDB" w:rsidRPr="00130A6C" w:rsidRDefault="00884E25"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Мадина Омарованың</w:t>
      </w:r>
      <w:r w:rsidR="00675BDB" w:rsidRPr="00130A6C">
        <w:rPr>
          <w:rFonts w:ascii="Times New Roman" w:hAnsi="Times New Roman" w:cs="Times New Roman"/>
          <w:sz w:val="28"/>
          <w:szCs w:val="28"/>
          <w:lang w:val="kk-KZ"/>
        </w:rPr>
        <w:t xml:space="preserve">  «Қадір түні» жинағына енген «Жол үстінде», «Жұмбақ», «Күзгі бір кеште» атты шағын әңгімелері готика жанрының бірнеше элементтері кездесетінін байқаймыз.  </w:t>
      </w:r>
      <w:r w:rsidR="00AE356C" w:rsidRPr="00130A6C">
        <w:rPr>
          <w:rFonts w:ascii="Times New Roman" w:hAnsi="Times New Roman" w:cs="Times New Roman"/>
          <w:sz w:val="28"/>
          <w:szCs w:val="28"/>
          <w:lang w:val="kk-KZ"/>
        </w:rPr>
        <w:t xml:space="preserve">Жазушы, сыншы </w:t>
      </w:r>
      <w:r w:rsidR="00675BDB" w:rsidRPr="00130A6C">
        <w:rPr>
          <w:rFonts w:ascii="Times New Roman" w:hAnsi="Times New Roman" w:cs="Times New Roman"/>
          <w:sz w:val="28"/>
          <w:szCs w:val="28"/>
          <w:lang w:val="kk-KZ"/>
        </w:rPr>
        <w:t>Таласбек Әсемқұлов: «Мадина Омарова  шығармаларын қазақ әдебиетіндегі готикалық прозаның басы десем қателеспеймін» [3</w:t>
      </w:r>
      <w:r w:rsidR="002F0D9A">
        <w:rPr>
          <w:rFonts w:ascii="Times New Roman" w:hAnsi="Times New Roman" w:cs="Times New Roman"/>
          <w:sz w:val="28"/>
          <w:szCs w:val="28"/>
          <w:lang w:val="kk-KZ"/>
        </w:rPr>
        <w:t>6</w:t>
      </w:r>
      <w:r w:rsidR="00675BDB" w:rsidRPr="00130A6C">
        <w:rPr>
          <w:rFonts w:ascii="Times New Roman" w:hAnsi="Times New Roman" w:cs="Times New Roman"/>
          <w:sz w:val="28"/>
          <w:szCs w:val="28"/>
          <w:lang w:val="kk-KZ"/>
        </w:rPr>
        <w:t xml:space="preserve">, 154 б.] деген пікір айтқан болатын. </w:t>
      </w:r>
      <w:r w:rsidRPr="00130A6C">
        <w:rPr>
          <w:rFonts w:ascii="Times New Roman" w:hAnsi="Times New Roman" w:cs="Times New Roman"/>
          <w:sz w:val="28"/>
          <w:szCs w:val="28"/>
          <w:lang w:val="kk-KZ"/>
        </w:rPr>
        <w:t>Жоғарыда айтып өткеніміздей, қазақ әдебиетінде готикалық жанр элементтері фольклорлық туындылардан бастау алғанымен, осы уақытқа дейін мистика, фантастика жанр</w:t>
      </w:r>
      <w:r w:rsidR="00AE356C" w:rsidRPr="00130A6C">
        <w:rPr>
          <w:rFonts w:ascii="Times New Roman" w:hAnsi="Times New Roman" w:cs="Times New Roman"/>
          <w:sz w:val="28"/>
          <w:szCs w:val="28"/>
          <w:lang w:val="kk-KZ"/>
        </w:rPr>
        <w:t>ы</w:t>
      </w:r>
      <w:r w:rsidRPr="00130A6C">
        <w:rPr>
          <w:rFonts w:ascii="Times New Roman" w:hAnsi="Times New Roman" w:cs="Times New Roman"/>
          <w:sz w:val="28"/>
          <w:szCs w:val="28"/>
          <w:lang w:val="kk-KZ"/>
        </w:rPr>
        <w:t xml:space="preserve"> ретінде қарастырылып келді. Әлем әдебиетіндегі готикалық жанрдың ерекшеліктерін саралай келе, қазақ әдебиетіндегі бұл жанрдың дамуы мен қалыптасу уақытын </w:t>
      </w:r>
      <w:r w:rsidR="00675BDB" w:rsidRPr="00130A6C">
        <w:rPr>
          <w:rFonts w:ascii="Times New Roman" w:hAnsi="Times New Roman" w:cs="Times New Roman"/>
          <w:sz w:val="28"/>
          <w:szCs w:val="28"/>
          <w:lang w:val="kk-KZ"/>
        </w:rPr>
        <w:t>Мадина Омарова</w:t>
      </w:r>
      <w:r w:rsidRPr="00130A6C">
        <w:rPr>
          <w:rFonts w:ascii="Times New Roman" w:hAnsi="Times New Roman" w:cs="Times New Roman"/>
          <w:sz w:val="28"/>
          <w:szCs w:val="28"/>
          <w:lang w:val="kk-KZ"/>
        </w:rPr>
        <w:t>ның шығармашылығымен байланыстырамыз.</w:t>
      </w:r>
      <w:r w:rsidR="00675BDB" w:rsidRPr="00130A6C">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 xml:space="preserve">Жазушы </w:t>
      </w:r>
      <w:r w:rsidR="008F2B52" w:rsidRPr="00130A6C">
        <w:rPr>
          <w:rFonts w:ascii="Times New Roman" w:hAnsi="Times New Roman" w:cs="Times New Roman"/>
          <w:sz w:val="28"/>
          <w:szCs w:val="28"/>
          <w:lang w:val="kk-KZ"/>
        </w:rPr>
        <w:t xml:space="preserve">Мадина Омарова </w:t>
      </w:r>
      <w:r w:rsidRPr="00130A6C">
        <w:rPr>
          <w:rFonts w:ascii="Times New Roman" w:hAnsi="Times New Roman" w:cs="Times New Roman"/>
          <w:sz w:val="28"/>
          <w:szCs w:val="28"/>
          <w:lang w:val="kk-KZ"/>
        </w:rPr>
        <w:t xml:space="preserve">кезекті бір сұхбатында </w:t>
      </w:r>
      <w:r w:rsidR="00675BDB" w:rsidRPr="00130A6C">
        <w:rPr>
          <w:rFonts w:ascii="Times New Roman" w:hAnsi="Times New Roman" w:cs="Times New Roman"/>
          <w:sz w:val="28"/>
          <w:szCs w:val="28"/>
          <w:lang w:val="kk-KZ"/>
        </w:rPr>
        <w:t>готикалық шығарма жазуға бет-бұрысын: «Мен әдебиетке тоқсаныншы жылдардың басында келдім ғой. Темір перде ашылып, елге жаһан мәдениеті мен әдебиеті су тасқанындай жойқын күшпен жеткен нағыз аласапыран уақыт. Олар еш цензурасыз, мағынасыз хаоспен төгілді. Солардың ішінен эзотерикалық әдебиет мен үшін тартымды болды. Мистика жанрында өзімнің де жаза бастауыма әсер етті. Эдгар По, Лафкрат, Блаватская, Петрушевская... Әлі күнге дейін ертегілер оқимын, жасөспірімдер театрындағы қойылымдарды, анимэ мультфильмдерді ұнатамын. Мистикалық шығармаларды мақсатты түрде жазбаймын, жазу себебім өзімнің табиғатымнан, тылсым әлем құпияларының мен үшін тартымдылығынан деп ойлаймын» деп көрсетеді [3</w:t>
      </w:r>
      <w:r w:rsidR="002F0D9A">
        <w:rPr>
          <w:rFonts w:ascii="Times New Roman" w:hAnsi="Times New Roman" w:cs="Times New Roman"/>
          <w:sz w:val="28"/>
          <w:szCs w:val="28"/>
          <w:lang w:val="kk-KZ"/>
        </w:rPr>
        <w:t>5</w:t>
      </w:r>
      <w:r w:rsidR="00675BDB" w:rsidRPr="00130A6C">
        <w:rPr>
          <w:rFonts w:ascii="Times New Roman" w:hAnsi="Times New Roman" w:cs="Times New Roman"/>
          <w:sz w:val="28"/>
          <w:szCs w:val="28"/>
          <w:lang w:val="kk-KZ"/>
        </w:rPr>
        <w:t>]</w:t>
      </w:r>
      <w:r w:rsidRPr="00130A6C">
        <w:rPr>
          <w:rFonts w:ascii="Times New Roman" w:hAnsi="Times New Roman" w:cs="Times New Roman"/>
          <w:sz w:val="28"/>
          <w:szCs w:val="28"/>
          <w:lang w:val="kk-KZ"/>
        </w:rPr>
        <w:t xml:space="preserve"> деп баяндайды</w:t>
      </w:r>
      <w:r w:rsidR="00675BDB" w:rsidRPr="00130A6C">
        <w:rPr>
          <w:rFonts w:ascii="Times New Roman" w:hAnsi="Times New Roman" w:cs="Times New Roman"/>
          <w:sz w:val="28"/>
          <w:szCs w:val="28"/>
          <w:lang w:val="kk-KZ"/>
        </w:rPr>
        <w:t>.</w:t>
      </w:r>
      <w:r w:rsidRPr="00130A6C">
        <w:rPr>
          <w:rFonts w:ascii="Times New Roman" w:hAnsi="Times New Roman" w:cs="Times New Roman"/>
          <w:sz w:val="28"/>
          <w:szCs w:val="28"/>
          <w:lang w:val="kk-KZ"/>
        </w:rPr>
        <w:t xml:space="preserve"> Байқағанымыздай, жазу</w:t>
      </w:r>
      <w:r w:rsidR="00741110" w:rsidRPr="00130A6C">
        <w:rPr>
          <w:rFonts w:ascii="Times New Roman" w:hAnsi="Times New Roman" w:cs="Times New Roman"/>
          <w:sz w:val="28"/>
          <w:szCs w:val="28"/>
          <w:lang w:val="kk-KZ"/>
        </w:rPr>
        <w:t>шы мистика мен готика жанрын</w:t>
      </w:r>
      <w:r w:rsidRPr="00130A6C">
        <w:rPr>
          <w:rFonts w:ascii="Times New Roman" w:hAnsi="Times New Roman" w:cs="Times New Roman"/>
          <w:sz w:val="28"/>
          <w:szCs w:val="28"/>
          <w:lang w:val="kk-KZ"/>
        </w:rPr>
        <w:t xml:space="preserve"> бірлікте</w:t>
      </w:r>
      <w:r w:rsidR="00741110" w:rsidRPr="00130A6C">
        <w:rPr>
          <w:rFonts w:ascii="Times New Roman" w:hAnsi="Times New Roman" w:cs="Times New Roman"/>
          <w:sz w:val="28"/>
          <w:szCs w:val="28"/>
          <w:lang w:val="kk-KZ"/>
        </w:rPr>
        <w:t>, тығыз байланыста</w:t>
      </w:r>
      <w:r w:rsidRPr="00130A6C">
        <w:rPr>
          <w:rFonts w:ascii="Times New Roman" w:hAnsi="Times New Roman" w:cs="Times New Roman"/>
          <w:sz w:val="28"/>
          <w:szCs w:val="28"/>
          <w:lang w:val="kk-KZ"/>
        </w:rPr>
        <w:t xml:space="preserve"> қарастырады. </w:t>
      </w:r>
      <w:r w:rsidR="00741110" w:rsidRPr="00130A6C">
        <w:rPr>
          <w:rFonts w:ascii="Times New Roman" w:hAnsi="Times New Roman" w:cs="Times New Roman"/>
          <w:sz w:val="28"/>
          <w:szCs w:val="28"/>
          <w:lang w:val="kk-KZ"/>
        </w:rPr>
        <w:t>Жазушыға г</w:t>
      </w:r>
      <w:r w:rsidR="00182CD8" w:rsidRPr="00130A6C">
        <w:rPr>
          <w:rFonts w:ascii="Times New Roman" w:hAnsi="Times New Roman" w:cs="Times New Roman"/>
          <w:sz w:val="28"/>
          <w:szCs w:val="28"/>
          <w:lang w:val="kk-KZ"/>
        </w:rPr>
        <w:t>отик</w:t>
      </w:r>
      <w:r w:rsidR="005D247E" w:rsidRPr="00130A6C">
        <w:rPr>
          <w:rFonts w:ascii="Times New Roman" w:hAnsi="Times New Roman" w:cs="Times New Roman"/>
          <w:sz w:val="28"/>
          <w:szCs w:val="28"/>
          <w:lang w:val="kk-KZ"/>
        </w:rPr>
        <w:t>алық сюжеттегі</w:t>
      </w:r>
      <w:r w:rsidR="00741110" w:rsidRPr="00130A6C">
        <w:rPr>
          <w:rFonts w:ascii="Times New Roman" w:hAnsi="Times New Roman" w:cs="Times New Roman"/>
          <w:sz w:val="28"/>
          <w:szCs w:val="28"/>
          <w:lang w:val="kk-KZ"/>
        </w:rPr>
        <w:t xml:space="preserve"> шетел</w:t>
      </w:r>
      <w:r w:rsidR="005D247E" w:rsidRPr="00130A6C">
        <w:rPr>
          <w:rFonts w:ascii="Times New Roman" w:hAnsi="Times New Roman" w:cs="Times New Roman"/>
          <w:sz w:val="28"/>
          <w:szCs w:val="28"/>
          <w:lang w:val="kk-KZ"/>
        </w:rPr>
        <w:t>дік жазушылардың шығармаларындағы адам жанының екіге жарылуы мен жалғыздық мотивтері</w:t>
      </w:r>
      <w:r w:rsidR="00182CD8" w:rsidRPr="00130A6C">
        <w:rPr>
          <w:rFonts w:ascii="Times New Roman" w:hAnsi="Times New Roman" w:cs="Times New Roman"/>
          <w:sz w:val="28"/>
          <w:szCs w:val="28"/>
          <w:lang w:val="kk-KZ"/>
        </w:rPr>
        <w:t xml:space="preserve"> әсер еткен</w:t>
      </w:r>
      <w:r w:rsidR="005D247E" w:rsidRPr="00130A6C">
        <w:rPr>
          <w:rFonts w:ascii="Times New Roman" w:hAnsi="Times New Roman" w:cs="Times New Roman"/>
          <w:sz w:val="28"/>
          <w:szCs w:val="28"/>
          <w:lang w:val="kk-KZ"/>
        </w:rPr>
        <w:t>ін байқаймыз</w:t>
      </w:r>
      <w:r w:rsidR="00182CD8" w:rsidRPr="00130A6C">
        <w:rPr>
          <w:rFonts w:ascii="Times New Roman" w:hAnsi="Times New Roman" w:cs="Times New Roman"/>
          <w:sz w:val="28"/>
          <w:szCs w:val="28"/>
          <w:lang w:val="kk-KZ"/>
        </w:rPr>
        <w:t xml:space="preserve">. </w:t>
      </w:r>
    </w:p>
    <w:p w14:paraId="54B24C5E" w14:textId="5C0DECE1"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«Қадір түні» (2012 ж.) прозалық жинағына енген Мадина Омарованың «Жол үстінде» деген шағын әңгімесіндегі адам табиғатына жат мінездер, ар алдындағы бойжеткеннің күйзеліске түскен күйі оқырманды ойландырмай қоймайды. </w:t>
      </w:r>
      <w:r w:rsidR="005D247E" w:rsidRPr="00130A6C">
        <w:rPr>
          <w:rFonts w:ascii="Times New Roman" w:hAnsi="Times New Roman" w:cs="Times New Roman"/>
          <w:sz w:val="28"/>
          <w:szCs w:val="28"/>
          <w:lang w:val="kk-KZ"/>
        </w:rPr>
        <w:t>Қ</w:t>
      </w:r>
      <w:r w:rsidRPr="00130A6C">
        <w:rPr>
          <w:rFonts w:ascii="Times New Roman" w:hAnsi="Times New Roman" w:cs="Times New Roman"/>
          <w:sz w:val="28"/>
          <w:szCs w:val="28"/>
          <w:lang w:val="kk-KZ"/>
        </w:rPr>
        <w:t xml:space="preserve">азақы ұғымдағы елес, өлі мен тірінің арасындағы диалог, олардың бір-бірінен рухани алшақтағанын көрсету арқылы </w:t>
      </w:r>
      <w:r w:rsidR="005D247E" w:rsidRPr="00130A6C">
        <w:rPr>
          <w:rFonts w:ascii="Times New Roman" w:hAnsi="Times New Roman" w:cs="Times New Roman"/>
          <w:sz w:val="28"/>
          <w:szCs w:val="28"/>
          <w:lang w:val="kk-KZ"/>
        </w:rPr>
        <w:t xml:space="preserve">жазушы </w:t>
      </w:r>
      <w:r w:rsidRPr="00130A6C">
        <w:rPr>
          <w:rFonts w:ascii="Times New Roman" w:hAnsi="Times New Roman" w:cs="Times New Roman"/>
          <w:sz w:val="28"/>
          <w:szCs w:val="28"/>
          <w:lang w:val="kk-KZ"/>
        </w:rPr>
        <w:t>оқырма</w:t>
      </w:r>
      <w:r w:rsidR="005D247E" w:rsidRPr="00130A6C">
        <w:rPr>
          <w:rFonts w:ascii="Times New Roman" w:hAnsi="Times New Roman" w:cs="Times New Roman"/>
          <w:sz w:val="28"/>
          <w:szCs w:val="28"/>
          <w:lang w:val="kk-KZ"/>
        </w:rPr>
        <w:t>нын ойға қалдырады</w:t>
      </w:r>
      <w:r w:rsidRPr="00130A6C">
        <w:rPr>
          <w:rFonts w:ascii="Times New Roman" w:hAnsi="Times New Roman" w:cs="Times New Roman"/>
          <w:sz w:val="28"/>
          <w:szCs w:val="28"/>
          <w:lang w:val="kk-KZ"/>
        </w:rPr>
        <w:t>. Оқиға Алмабек қарттың марқұм болған баласымен ауылға жаяу келе</w:t>
      </w:r>
      <w:r w:rsidR="005D247E" w:rsidRPr="00130A6C">
        <w:rPr>
          <w:rFonts w:ascii="Times New Roman" w:hAnsi="Times New Roman" w:cs="Times New Roman"/>
          <w:sz w:val="28"/>
          <w:szCs w:val="28"/>
          <w:lang w:val="kk-KZ"/>
        </w:rPr>
        <w:t xml:space="preserve"> жатқан қыздың әңгімесі арасында өрбиді.</w:t>
      </w:r>
      <w:r w:rsidRPr="00130A6C">
        <w:rPr>
          <w:rFonts w:ascii="Times New Roman" w:hAnsi="Times New Roman" w:cs="Times New Roman"/>
          <w:sz w:val="28"/>
          <w:szCs w:val="28"/>
          <w:lang w:val="kk-KZ"/>
        </w:rPr>
        <w:t xml:space="preserve"> </w:t>
      </w:r>
    </w:p>
    <w:p w14:paraId="5728937B"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Орталыққа жай барып па едіңіз?</w:t>
      </w:r>
    </w:p>
    <w:p w14:paraId="4AAEADA6"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Мен бе?</w:t>
      </w:r>
    </w:p>
    <w:p w14:paraId="2A489C96"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Таңданғаны сонша суыт жүрісінен жаңылып, бетіме үңілген. Содан кейін сабасына түскендей, баяғы жылдамдығын қайта тапты. «Есі дұрыс емес пе?» деген ойдың басыма жаңа келгеніне қайран қалдым. Өзі сақау, өзі жынды. Құдай, саған не жаздым.</w:t>
      </w:r>
    </w:p>
    <w:p w14:paraId="3EABF3D2"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Келісінше, олталықтан келемін. Ауылда тығыз шалуа болып. Түкке тұлмайтын шалуа, білақ өзім келмесем бітпейтін болды.</w:t>
      </w:r>
    </w:p>
    <w:p w14:paraId="46E9EA31" w14:textId="700FE427" w:rsidR="00675BDB" w:rsidRPr="00130A6C" w:rsidRDefault="00675BDB" w:rsidP="0063188C">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-М-м-м, түсінікті»[3</w:t>
      </w:r>
      <w:r w:rsidR="002F0D9A">
        <w:rPr>
          <w:rFonts w:ascii="Times New Roman" w:hAnsi="Times New Roman" w:cs="Times New Roman"/>
          <w:sz w:val="28"/>
          <w:szCs w:val="28"/>
          <w:lang w:val="kk-KZ"/>
        </w:rPr>
        <w:t>7</w:t>
      </w:r>
      <w:r w:rsidRPr="00130A6C">
        <w:rPr>
          <w:rFonts w:ascii="Times New Roman" w:hAnsi="Times New Roman" w:cs="Times New Roman"/>
          <w:sz w:val="28"/>
          <w:szCs w:val="28"/>
          <w:lang w:val="kk-KZ"/>
        </w:rPr>
        <w:t>, 159 б.].</w:t>
      </w:r>
      <w:r w:rsidR="00182CD8" w:rsidRPr="00130A6C">
        <w:rPr>
          <w:rFonts w:ascii="Times New Roman" w:hAnsi="Times New Roman" w:cs="Times New Roman"/>
          <w:sz w:val="28"/>
          <w:szCs w:val="28"/>
          <w:lang w:val="kk-KZ"/>
        </w:rPr>
        <w:t xml:space="preserve"> Қыз қасындағы жол серіктің аруақ екенін білмейді. Қыз «өзі сақау, өзі жынды. Құдай, саған не жаздым» деп сақау жігіттің алдында өзін тым жоғары қоюы адамгершілікке жата ма? Адамдар арасындағы теңсіздік, бір-бірінен үстемдігі, өмір көрмеген жас қыздың ойына әлгіндей мүсіркеушіліктің қайдан келгеніне таң қаласыз. </w:t>
      </w:r>
      <w:r w:rsidR="0063188C" w:rsidRPr="00130A6C">
        <w:rPr>
          <w:rFonts w:ascii="Times New Roman" w:hAnsi="Times New Roman" w:cs="Times New Roman"/>
          <w:sz w:val="28"/>
          <w:szCs w:val="28"/>
          <w:lang w:val="kk-KZ"/>
        </w:rPr>
        <w:t xml:space="preserve">Ауылына жетіп, анасы екеуінің арасындағы диалог кезінде ғана жол серігінің екінші әлем тұрғыны аруақ екенін біледі.  </w:t>
      </w:r>
      <w:r w:rsidRPr="00130A6C">
        <w:rPr>
          <w:rFonts w:ascii="Times New Roman" w:hAnsi="Times New Roman" w:cs="Times New Roman"/>
          <w:sz w:val="28"/>
          <w:szCs w:val="28"/>
          <w:lang w:val="kk-KZ"/>
        </w:rPr>
        <w:t xml:space="preserve">«– Жалғыз келген жоқпын. Алмабек шалдың баласы екеуміз келдік, </w:t>
      </w:r>
      <w:r w:rsidR="0063188C" w:rsidRPr="00130A6C">
        <w:rPr>
          <w:rFonts w:ascii="Times New Roman" w:hAnsi="Times New Roman" w:cs="Times New Roman"/>
          <w:sz w:val="28"/>
          <w:szCs w:val="28"/>
          <w:lang w:val="kk-KZ"/>
        </w:rPr>
        <w:t>-</w:t>
      </w:r>
      <w:r w:rsidRPr="00130A6C">
        <w:rPr>
          <w:rFonts w:ascii="Times New Roman" w:hAnsi="Times New Roman" w:cs="Times New Roman"/>
          <w:sz w:val="28"/>
          <w:szCs w:val="28"/>
          <w:lang w:val="kk-KZ"/>
        </w:rPr>
        <w:t xml:space="preserve"> деп шынымды айттым.</w:t>
      </w:r>
    </w:p>
    <w:p w14:paraId="16CA30A5"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Қай Алмабек?</w:t>
      </w:r>
    </w:p>
    <w:p w14:paraId="65B8F16C"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Иттері бар ше.</w:t>
      </w:r>
    </w:p>
    <w:p w14:paraId="0312A104"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Апам ернін сылп еткізді.</w:t>
      </w:r>
    </w:p>
    <w:p w14:paraId="7CB7D5B0"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Оның баласы өліп қалмап па еді?!</w:t>
      </w:r>
    </w:p>
    <w:p w14:paraId="338DCCD5"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Өлмей-ақ тірі. Бірге келдік деп тұрмын ғой.</w:t>
      </w:r>
    </w:p>
    <w:p w14:paraId="61F7D694"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Апам сандықтың үстіне отыра кетті.</w:t>
      </w:r>
    </w:p>
    <w:p w14:paraId="7BEFC560"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Оның жалғыз сақау баласы авариядан кеткен... Он жыл болды, міне.</w:t>
      </w:r>
    </w:p>
    <w:p w14:paraId="54CBE4FA" w14:textId="02DD112D" w:rsidR="00675BDB" w:rsidRPr="00130A6C" w:rsidRDefault="00675BDB" w:rsidP="00E27ED5">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Сақау деймісің?» деген диалог</w:t>
      </w:r>
      <w:r w:rsidR="008F2B52" w:rsidRPr="00130A6C">
        <w:rPr>
          <w:rFonts w:ascii="Times New Roman" w:hAnsi="Times New Roman" w:cs="Times New Roman"/>
          <w:sz w:val="28"/>
          <w:szCs w:val="28"/>
          <w:lang w:val="kk-KZ"/>
        </w:rPr>
        <w:t>тан</w:t>
      </w:r>
      <w:r w:rsidRPr="00130A6C">
        <w:rPr>
          <w:rFonts w:ascii="Times New Roman" w:hAnsi="Times New Roman" w:cs="Times New Roman"/>
          <w:sz w:val="28"/>
          <w:szCs w:val="28"/>
          <w:lang w:val="kk-KZ"/>
        </w:rPr>
        <w:t xml:space="preserve"> соң ғана оқиғаның анық-қанығына көзі жетеді [3</w:t>
      </w:r>
      <w:r w:rsidR="002F0D9A">
        <w:rPr>
          <w:rFonts w:ascii="Times New Roman" w:hAnsi="Times New Roman" w:cs="Times New Roman"/>
          <w:sz w:val="28"/>
          <w:szCs w:val="28"/>
          <w:lang w:val="kk-KZ"/>
        </w:rPr>
        <w:t>7</w:t>
      </w:r>
      <w:r w:rsidRPr="00130A6C">
        <w:rPr>
          <w:rFonts w:ascii="Times New Roman" w:hAnsi="Times New Roman" w:cs="Times New Roman"/>
          <w:sz w:val="28"/>
          <w:szCs w:val="28"/>
          <w:lang w:val="kk-KZ"/>
        </w:rPr>
        <w:t>, 161 б.].</w:t>
      </w:r>
      <w:r w:rsidR="0063188C" w:rsidRPr="00130A6C">
        <w:rPr>
          <w:rFonts w:ascii="Times New Roman" w:hAnsi="Times New Roman" w:cs="Times New Roman"/>
          <w:sz w:val="28"/>
          <w:szCs w:val="28"/>
          <w:lang w:val="kk-KZ"/>
        </w:rPr>
        <w:t xml:space="preserve"> Алайда, жазушы қыздың бойындағы қорқынышы мен таңданысын</w:t>
      </w:r>
      <w:r w:rsidR="008F2B52" w:rsidRPr="00130A6C">
        <w:rPr>
          <w:rFonts w:ascii="Times New Roman" w:hAnsi="Times New Roman" w:cs="Times New Roman"/>
          <w:sz w:val="28"/>
          <w:szCs w:val="28"/>
          <w:lang w:val="kk-KZ"/>
        </w:rPr>
        <w:t xml:space="preserve"> суреттемейді</w:t>
      </w:r>
      <w:r w:rsidR="0063188C" w:rsidRPr="00130A6C">
        <w:rPr>
          <w:rFonts w:ascii="Times New Roman" w:hAnsi="Times New Roman" w:cs="Times New Roman"/>
          <w:sz w:val="28"/>
          <w:szCs w:val="28"/>
          <w:lang w:val="kk-KZ"/>
        </w:rPr>
        <w:t>.</w:t>
      </w:r>
      <w:r w:rsidR="008F2B52" w:rsidRPr="00130A6C">
        <w:rPr>
          <w:rFonts w:ascii="Times New Roman" w:hAnsi="Times New Roman" w:cs="Times New Roman"/>
          <w:sz w:val="28"/>
          <w:szCs w:val="28"/>
          <w:lang w:val="kk-KZ"/>
        </w:rPr>
        <w:t xml:space="preserve"> Қыз жолсерігі аруақ болғанына </w:t>
      </w:r>
      <w:r w:rsidR="002A1B37" w:rsidRPr="00130A6C">
        <w:rPr>
          <w:rFonts w:ascii="Times New Roman" w:hAnsi="Times New Roman" w:cs="Times New Roman"/>
          <w:sz w:val="28"/>
          <w:szCs w:val="28"/>
          <w:lang w:val="kk-KZ"/>
        </w:rPr>
        <w:t xml:space="preserve">таңқалмайды. </w:t>
      </w:r>
      <w:r w:rsidR="0063188C" w:rsidRPr="00130A6C">
        <w:rPr>
          <w:rFonts w:ascii="Times New Roman" w:hAnsi="Times New Roman" w:cs="Times New Roman"/>
          <w:sz w:val="28"/>
          <w:szCs w:val="28"/>
          <w:lang w:val="kk-KZ"/>
        </w:rPr>
        <w:t xml:space="preserve">Жол бойы қыз жігітті сынап, түрлі пенделік ойлар </w:t>
      </w:r>
      <w:r w:rsidR="00E27ED5" w:rsidRPr="00130A6C">
        <w:rPr>
          <w:rFonts w:ascii="Times New Roman" w:hAnsi="Times New Roman" w:cs="Times New Roman"/>
          <w:sz w:val="28"/>
          <w:szCs w:val="28"/>
          <w:lang w:val="kk-KZ"/>
        </w:rPr>
        <w:t>ойлайды</w:t>
      </w:r>
      <w:r w:rsidR="0063188C" w:rsidRPr="00130A6C">
        <w:rPr>
          <w:rFonts w:ascii="Times New Roman" w:hAnsi="Times New Roman" w:cs="Times New Roman"/>
          <w:sz w:val="28"/>
          <w:szCs w:val="28"/>
          <w:lang w:val="kk-KZ"/>
        </w:rPr>
        <w:t xml:space="preserve">. </w:t>
      </w:r>
    </w:p>
    <w:p w14:paraId="44324B46" w14:textId="77777777" w:rsidR="006C496D" w:rsidRPr="00130A6C" w:rsidRDefault="006C496D" w:rsidP="006C496D">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Кейіпкер мен жолсеріктің арасындағы диалогтан бұлардың баратын бағыттары бір екенін, бір ауылда тұратын жандар болғанымен бір-бірін танымайтындығын да әңгіменің мына жерінен байқайсыз:</w:t>
      </w:r>
    </w:p>
    <w:p w14:paraId="3683AAF2" w14:textId="77777777" w:rsidR="00771CCE" w:rsidRPr="00130A6C" w:rsidRDefault="006C496D" w:rsidP="006C496D">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 Біздің ауылдан емес сияқтысыз ғой, - деп әңгіме бастадым. </w:t>
      </w:r>
    </w:p>
    <w:p w14:paraId="1CE16FEB" w14:textId="77777777" w:rsidR="00771CCE" w:rsidRPr="00130A6C" w:rsidRDefault="006C496D" w:rsidP="006C496D">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Неге? Көкқайнарданмын. </w:t>
      </w:r>
    </w:p>
    <w:p w14:paraId="087A9A85" w14:textId="77777777" w:rsidR="00771CCE" w:rsidRPr="00130A6C" w:rsidRDefault="006C496D" w:rsidP="006C496D">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Танымайтын сияқтымын. </w:t>
      </w:r>
    </w:p>
    <w:p w14:paraId="15B0D372" w14:textId="77777777" w:rsidR="00130A6C" w:rsidRDefault="006C496D" w:rsidP="00130A6C">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Неге? Ол есіне әлдене оралғандай жүрісін жеделдете түсті. </w:t>
      </w:r>
    </w:p>
    <w:p w14:paraId="4D18CE0F" w14:textId="644066B3" w:rsidR="00771CCE" w:rsidRPr="00130A6C" w:rsidRDefault="00130A6C" w:rsidP="00130A6C">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w:t>
      </w:r>
      <w:r w:rsidR="006C496D" w:rsidRPr="00130A6C">
        <w:rPr>
          <w:rFonts w:ascii="Times New Roman" w:hAnsi="Times New Roman" w:cs="Times New Roman"/>
          <w:sz w:val="28"/>
          <w:szCs w:val="28"/>
          <w:lang w:val="kk-KZ"/>
        </w:rPr>
        <w:t>Ауыл кішкентай ғой, бәрін білемін деп жүрсем... Түрін көргім келіп бетіне қанша үңілсем де, қараңғылық құрған шымылдық көлегейлеп жібермеді.</w:t>
      </w:r>
    </w:p>
    <w:p w14:paraId="7B205223" w14:textId="7172D656" w:rsidR="00771CCE" w:rsidRPr="00130A6C" w:rsidRDefault="00130A6C" w:rsidP="006C496D">
      <w:pPr>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C496D" w:rsidRPr="00130A6C">
        <w:rPr>
          <w:rFonts w:ascii="Times New Roman" w:hAnsi="Times New Roman" w:cs="Times New Roman"/>
          <w:sz w:val="28"/>
          <w:szCs w:val="28"/>
          <w:lang w:val="kk-KZ"/>
        </w:rPr>
        <w:t xml:space="preserve">Мен сізді танымаймын. </w:t>
      </w:r>
    </w:p>
    <w:p w14:paraId="4D76E595" w14:textId="77777777" w:rsidR="00130A6C" w:rsidRDefault="006C496D" w:rsidP="006C496D">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Сен етікші шалдың қызы емессің бе? Конторда есепші болып істейсің. </w:t>
      </w:r>
    </w:p>
    <w:p w14:paraId="5DC9674A" w14:textId="5D958E09" w:rsidR="00771CCE" w:rsidRPr="00130A6C" w:rsidRDefault="006C496D" w:rsidP="006C496D">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Иә. Әкем былтыр қайтыс болған. </w:t>
      </w:r>
    </w:p>
    <w:p w14:paraId="2DB0397E" w14:textId="77777777" w:rsidR="00771CCE" w:rsidRPr="00130A6C" w:rsidRDefault="006C496D" w:rsidP="006C496D">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Білемін. </w:t>
      </w:r>
    </w:p>
    <w:p w14:paraId="29F37ED3" w14:textId="77777777" w:rsidR="00771CCE" w:rsidRPr="00130A6C" w:rsidRDefault="006C496D" w:rsidP="006C496D">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Ал сіз ше? </w:t>
      </w:r>
    </w:p>
    <w:p w14:paraId="469983FE" w14:textId="77777777" w:rsidR="00771CCE" w:rsidRPr="00130A6C" w:rsidRDefault="006C496D" w:rsidP="006C496D">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Мен Алмабектің баласымын. </w:t>
      </w:r>
    </w:p>
    <w:p w14:paraId="0E73B13A" w14:textId="77777777" w:rsidR="00771CCE" w:rsidRPr="00130A6C" w:rsidRDefault="006C496D" w:rsidP="006C496D">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Қай Алмабек? Ит асырайтын ба? </w:t>
      </w:r>
    </w:p>
    <w:p w14:paraId="309F9022" w14:textId="15A1421E" w:rsidR="006C496D" w:rsidRPr="00130A6C" w:rsidRDefault="006C496D" w:rsidP="006C496D">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Иә. Мырс ете қ</w:t>
      </w:r>
      <w:r w:rsidR="00771CCE" w:rsidRPr="00130A6C">
        <w:rPr>
          <w:rFonts w:ascii="Times New Roman" w:hAnsi="Times New Roman" w:cs="Times New Roman"/>
          <w:sz w:val="28"/>
          <w:szCs w:val="28"/>
          <w:lang w:val="kk-KZ"/>
        </w:rPr>
        <w:t>алды» [3</w:t>
      </w:r>
      <w:r w:rsidR="002F0D9A">
        <w:rPr>
          <w:rFonts w:ascii="Times New Roman" w:hAnsi="Times New Roman" w:cs="Times New Roman"/>
          <w:sz w:val="28"/>
          <w:szCs w:val="28"/>
          <w:lang w:val="kk-KZ"/>
        </w:rPr>
        <w:t>7</w:t>
      </w:r>
      <w:r w:rsidR="00771CCE" w:rsidRPr="00130A6C">
        <w:rPr>
          <w:rFonts w:ascii="Times New Roman" w:hAnsi="Times New Roman" w:cs="Times New Roman"/>
          <w:sz w:val="28"/>
          <w:szCs w:val="28"/>
          <w:lang w:val="kk-KZ"/>
        </w:rPr>
        <w:t>, 159 б.]. Қыз</w:t>
      </w:r>
      <w:r w:rsidRPr="00130A6C">
        <w:rPr>
          <w:rFonts w:ascii="Times New Roman" w:hAnsi="Times New Roman" w:cs="Times New Roman"/>
          <w:sz w:val="28"/>
          <w:szCs w:val="28"/>
          <w:lang w:val="kk-KZ"/>
        </w:rPr>
        <w:t xml:space="preserve"> алақандай ауылдағы кімнің-кім екенін, не іспен айналысатынын да жақсы біледі. </w:t>
      </w:r>
      <w:r w:rsidR="00771CCE" w:rsidRPr="00130A6C">
        <w:rPr>
          <w:rFonts w:ascii="Times New Roman" w:hAnsi="Times New Roman" w:cs="Times New Roman"/>
          <w:sz w:val="28"/>
          <w:szCs w:val="28"/>
          <w:lang w:val="kk-KZ"/>
        </w:rPr>
        <w:t xml:space="preserve">Жігіттің әкесі Алмабекті ауыл ғана емес бүкіл ауданға аты мәшһүр екенін тілге тиек етеді. </w:t>
      </w:r>
      <w:r w:rsidR="00064070" w:rsidRPr="00130A6C">
        <w:rPr>
          <w:rFonts w:ascii="Times New Roman" w:hAnsi="Times New Roman" w:cs="Times New Roman"/>
          <w:sz w:val="28"/>
          <w:szCs w:val="28"/>
          <w:lang w:val="kk-KZ"/>
        </w:rPr>
        <w:t>Бірақ оның баласы барын білмейді. Жігіт те бұл қызды жақсы таниды</w:t>
      </w:r>
      <w:r w:rsidR="00771CCE" w:rsidRPr="00130A6C">
        <w:rPr>
          <w:rFonts w:ascii="Times New Roman" w:hAnsi="Times New Roman" w:cs="Times New Roman"/>
          <w:sz w:val="28"/>
          <w:szCs w:val="28"/>
          <w:lang w:val="kk-KZ"/>
        </w:rPr>
        <w:t xml:space="preserve">. Тіпті конторда есепші екенін де біледі. </w:t>
      </w:r>
      <w:r w:rsidRPr="00130A6C">
        <w:rPr>
          <w:rFonts w:ascii="Times New Roman" w:hAnsi="Times New Roman" w:cs="Times New Roman"/>
          <w:sz w:val="28"/>
          <w:szCs w:val="28"/>
          <w:lang w:val="kk-KZ"/>
        </w:rPr>
        <w:t>Тек әңгіменің соңында ғана елес кейіпкердің өмір мен өлімді байланыстырушы жолсерік екенін білеміз. «Ертеңінде ұлыған иттердің дауысы астында қалған ауыл Алмабек қарттың қазасын естіді» [3</w:t>
      </w:r>
      <w:r w:rsidR="002F0D9A">
        <w:rPr>
          <w:rFonts w:ascii="Times New Roman" w:hAnsi="Times New Roman" w:cs="Times New Roman"/>
          <w:sz w:val="28"/>
          <w:szCs w:val="28"/>
          <w:lang w:val="kk-KZ"/>
        </w:rPr>
        <w:t>7</w:t>
      </w:r>
      <w:r w:rsidRPr="00130A6C">
        <w:rPr>
          <w:rFonts w:ascii="Times New Roman" w:hAnsi="Times New Roman" w:cs="Times New Roman"/>
          <w:sz w:val="28"/>
          <w:szCs w:val="28"/>
          <w:lang w:val="kk-KZ"/>
        </w:rPr>
        <w:t xml:space="preserve">, 160-161 б.]. Жол үстіндегі қыздың серігі асығыс болатын деп сипаттайды. Себебі, ол әкесінің жанын алуға келе жатқан ажал бейнесінде суреттеледі. </w:t>
      </w:r>
      <w:r w:rsidR="00AA75F7" w:rsidRPr="00130A6C">
        <w:rPr>
          <w:rFonts w:ascii="Times New Roman" w:hAnsi="Times New Roman" w:cs="Times New Roman"/>
          <w:sz w:val="28"/>
          <w:szCs w:val="28"/>
          <w:lang w:val="kk-KZ"/>
        </w:rPr>
        <w:t xml:space="preserve">Әңгімедегі </w:t>
      </w:r>
      <w:r w:rsidRPr="00130A6C">
        <w:rPr>
          <w:rFonts w:ascii="Times New Roman" w:hAnsi="Times New Roman" w:cs="Times New Roman"/>
          <w:sz w:val="28"/>
          <w:szCs w:val="28"/>
          <w:lang w:val="kk-KZ"/>
        </w:rPr>
        <w:t>Алмабек қарттың баласы қазақ мифологиясындағы жаналғыш Әзірейіл періште бейнесін</w:t>
      </w:r>
      <w:r w:rsidR="00AA75F7" w:rsidRPr="00130A6C">
        <w:rPr>
          <w:rFonts w:ascii="Times New Roman" w:hAnsi="Times New Roman" w:cs="Times New Roman"/>
          <w:sz w:val="28"/>
          <w:szCs w:val="28"/>
          <w:lang w:val="kk-KZ"/>
        </w:rPr>
        <w:t xml:space="preserve">е келеді. </w:t>
      </w:r>
      <w:r w:rsidR="00064070" w:rsidRPr="00130A6C">
        <w:rPr>
          <w:rFonts w:ascii="Times New Roman" w:hAnsi="Times New Roman" w:cs="Times New Roman"/>
          <w:sz w:val="28"/>
          <w:szCs w:val="28"/>
          <w:lang w:val="kk-KZ"/>
        </w:rPr>
        <w:t>Осы жерде қазақ танымындағы Әзірейіл пер</w:t>
      </w:r>
      <w:r w:rsidR="003F6AC3" w:rsidRPr="00130A6C">
        <w:rPr>
          <w:rFonts w:ascii="Times New Roman" w:hAnsi="Times New Roman" w:cs="Times New Roman"/>
          <w:sz w:val="28"/>
          <w:szCs w:val="28"/>
          <w:lang w:val="kk-KZ"/>
        </w:rPr>
        <w:t>і</w:t>
      </w:r>
      <w:r w:rsidR="00064070" w:rsidRPr="00130A6C">
        <w:rPr>
          <w:rFonts w:ascii="Times New Roman" w:hAnsi="Times New Roman" w:cs="Times New Roman"/>
          <w:sz w:val="28"/>
          <w:szCs w:val="28"/>
          <w:lang w:val="kk-KZ"/>
        </w:rPr>
        <w:t xml:space="preserve">штенің адам өлерде оның өмірден өткен туысы немесе баласы, жақыны түрінде келетені туралы ұғым-түсінікті оқиғаға арқау еткенін аңғарамыз. </w:t>
      </w:r>
      <w:r w:rsidR="00AA75F7" w:rsidRPr="00130A6C">
        <w:rPr>
          <w:rFonts w:ascii="Times New Roman" w:hAnsi="Times New Roman" w:cs="Times New Roman"/>
          <w:sz w:val="28"/>
          <w:szCs w:val="28"/>
          <w:lang w:val="kk-KZ"/>
        </w:rPr>
        <w:t xml:space="preserve">Өйткені, ол қызға қауіп төңдірмейді. Қызды ауылына дейін жеткізіп, өзі уақыты жеткен әкесінің жанын алуға келген. </w:t>
      </w:r>
      <w:r w:rsidRPr="00130A6C">
        <w:rPr>
          <w:rFonts w:ascii="Times New Roman" w:hAnsi="Times New Roman" w:cs="Times New Roman"/>
          <w:sz w:val="28"/>
          <w:szCs w:val="28"/>
          <w:lang w:val="kk-KZ"/>
        </w:rPr>
        <w:t>Бұл әңгіме турасында Таласбек Әсемқұлов «Уақытында келіп жетпіс жыл кешіккен ажал туралы» деп аталатын, заманында қазақ ішіне кең тараған аңыз-әфсананың оқиғасын елестететінін баяндайды [3</w:t>
      </w:r>
      <w:r w:rsidR="002F0D9A">
        <w:rPr>
          <w:rFonts w:ascii="Times New Roman" w:hAnsi="Times New Roman" w:cs="Times New Roman"/>
          <w:sz w:val="28"/>
          <w:szCs w:val="28"/>
          <w:lang w:val="kk-KZ"/>
        </w:rPr>
        <w:t>6</w:t>
      </w:r>
      <w:r w:rsidRPr="00130A6C">
        <w:rPr>
          <w:rFonts w:ascii="Times New Roman" w:hAnsi="Times New Roman" w:cs="Times New Roman"/>
          <w:sz w:val="28"/>
          <w:szCs w:val="28"/>
          <w:lang w:val="kk-KZ"/>
        </w:rPr>
        <w:t>, 153 б.] деп пікір білдіреді.</w:t>
      </w:r>
      <w:r w:rsidR="00AA75F7" w:rsidRPr="00130A6C">
        <w:rPr>
          <w:rFonts w:ascii="Times New Roman" w:hAnsi="Times New Roman" w:cs="Times New Roman"/>
          <w:sz w:val="28"/>
          <w:szCs w:val="28"/>
          <w:lang w:val="kk-KZ"/>
        </w:rPr>
        <w:t xml:space="preserve"> Ажал – тіршіліктің табиғи процессі, алдын ала адамның тағдырына жазылып қойған тағдыры. Ажалға қатысты қазақ ұғымында түрлі наным-сенімдер мен сөз тіркестері де кездеседі. </w:t>
      </w:r>
    </w:p>
    <w:p w14:paraId="59B4DB49" w14:textId="478734BE" w:rsidR="00675BDB" w:rsidRPr="00130A6C" w:rsidRDefault="00E27ED5"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Готикалық туындылардың басты белгілерінің бірі – түн мезгілін суреттеуі. Мекендік ерекшелік ретінде қарастырар болсақ, «Жол үстінде» әңгімесінде де түнгі оқиға суреттеледі. </w:t>
      </w:r>
      <w:r w:rsidR="00675BDB" w:rsidRPr="00130A6C">
        <w:rPr>
          <w:rFonts w:ascii="Times New Roman" w:hAnsi="Times New Roman" w:cs="Times New Roman"/>
          <w:sz w:val="28"/>
          <w:szCs w:val="28"/>
          <w:lang w:val="kk-KZ"/>
        </w:rPr>
        <w:t>«Түн болатын. Ауадан бөлек иіс сезіледі. Қараңғылықтың иісі. Суық. Екеуміз келе жатырмыз. Алдымыздағы жыланша ирелеңдеген қара жолдың шегі көрінер емес. Көзімді жұмдым да, жолдан шығып кетем бе деген қауіпке шыдай алмай қайта аштым. Бәрібір түнек» [3</w:t>
      </w:r>
      <w:r w:rsidR="002F0D9A">
        <w:rPr>
          <w:rFonts w:ascii="Times New Roman" w:hAnsi="Times New Roman" w:cs="Times New Roman"/>
          <w:sz w:val="28"/>
          <w:szCs w:val="28"/>
          <w:lang w:val="kk-KZ"/>
        </w:rPr>
        <w:t>7</w:t>
      </w:r>
      <w:r w:rsidR="00675BDB" w:rsidRPr="00130A6C">
        <w:rPr>
          <w:rFonts w:ascii="Times New Roman" w:hAnsi="Times New Roman" w:cs="Times New Roman"/>
          <w:sz w:val="28"/>
          <w:szCs w:val="28"/>
          <w:lang w:val="kk-KZ"/>
        </w:rPr>
        <w:t>, 159 б.].</w:t>
      </w:r>
      <w:r w:rsidRPr="00130A6C">
        <w:rPr>
          <w:rFonts w:ascii="Times New Roman" w:hAnsi="Times New Roman" w:cs="Times New Roman"/>
          <w:sz w:val="28"/>
          <w:szCs w:val="28"/>
          <w:lang w:val="kk-KZ"/>
        </w:rPr>
        <w:t xml:space="preserve"> Түн, қараңғы уақыт адам санасында қорқынышты оқиғалардың орын алатын мезгілі ретінде қалыптасқан. Сол себепті де, көптеген готикалық туындыларда </w:t>
      </w:r>
      <w:r w:rsidR="006C496D" w:rsidRPr="00130A6C">
        <w:rPr>
          <w:rFonts w:ascii="Times New Roman" w:hAnsi="Times New Roman" w:cs="Times New Roman"/>
          <w:sz w:val="28"/>
          <w:szCs w:val="28"/>
          <w:lang w:val="kk-KZ"/>
        </w:rPr>
        <w:t xml:space="preserve">суреттелетін уақыт – түн мезгілі. </w:t>
      </w:r>
    </w:p>
    <w:p w14:paraId="5CE0F9C1" w14:textId="64C7BAC3" w:rsidR="00675BDB" w:rsidRPr="00130A6C" w:rsidRDefault="00675BDB" w:rsidP="005D56D3">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Автордың «Жол үстінде» атты әңгімесі</w:t>
      </w:r>
      <w:r w:rsidR="00064070" w:rsidRPr="00130A6C">
        <w:rPr>
          <w:rFonts w:ascii="Times New Roman" w:hAnsi="Times New Roman" w:cs="Times New Roman"/>
          <w:sz w:val="28"/>
          <w:szCs w:val="28"/>
          <w:lang w:val="kk-KZ"/>
        </w:rPr>
        <w:t>нің</w:t>
      </w:r>
      <w:r w:rsidRPr="00130A6C">
        <w:rPr>
          <w:rFonts w:ascii="Times New Roman" w:hAnsi="Times New Roman" w:cs="Times New Roman"/>
          <w:sz w:val="28"/>
          <w:szCs w:val="28"/>
          <w:lang w:val="kk-KZ"/>
        </w:rPr>
        <w:t xml:space="preserve"> соңы шешуін таппаған сауалдармен аяқталады. «Ертеңіне ұлыған иттердің дауысы астында қалған ауыл Алмабек қарттың қайтыс болғанын естіді» деп бітетін әңгімеде негізгі күре тамыр Алмабектің өлуіне байланысты емес. Негізгі ой-өзегі адамның тіршіліктегі бар бақытының қайда бара жатқанын бағамдауда. Осы орайда автор: «Жол үстінде» ертеде жазылған әңгімелерімнің бірі. Студент кезімде ауылға бір демалысқа барған кезімде жазғанмын. Атмосферасы – біздің ауыл, кейіпкері – сол кездегі маған келеді. Күтпеген финал эффектісін қызықтап, эксперимент жасап жүрген кезім. Сондықтан финалдан өзге әлдебір қосымша философиялық жүк, ой артайын деген мақсаттың болғанына күмәнданамын. Жалғыздық проблемасы бар» деп ой қорытады [3</w:t>
      </w:r>
      <w:r w:rsidR="002F0D9A">
        <w:rPr>
          <w:rFonts w:ascii="Times New Roman" w:hAnsi="Times New Roman" w:cs="Times New Roman"/>
          <w:sz w:val="28"/>
          <w:szCs w:val="28"/>
          <w:lang w:val="kk-KZ"/>
        </w:rPr>
        <w:t>5</w:t>
      </w:r>
      <w:r w:rsidRPr="00130A6C">
        <w:rPr>
          <w:rFonts w:ascii="Times New Roman" w:hAnsi="Times New Roman" w:cs="Times New Roman"/>
          <w:sz w:val="28"/>
          <w:szCs w:val="28"/>
          <w:lang w:val="kk-KZ"/>
        </w:rPr>
        <w:t>].</w:t>
      </w:r>
      <w:r w:rsidR="002B21D8" w:rsidRPr="00130A6C">
        <w:rPr>
          <w:rFonts w:ascii="Times New Roman" w:hAnsi="Times New Roman" w:cs="Times New Roman"/>
          <w:sz w:val="28"/>
          <w:szCs w:val="28"/>
          <w:lang w:val="kk-KZ"/>
        </w:rPr>
        <w:t xml:space="preserve"> Жалғыздық мотиві готикалық туындылард</w:t>
      </w:r>
      <w:r w:rsidR="005D56D3" w:rsidRPr="00130A6C">
        <w:rPr>
          <w:rFonts w:ascii="Times New Roman" w:hAnsi="Times New Roman" w:cs="Times New Roman"/>
          <w:sz w:val="28"/>
          <w:szCs w:val="28"/>
          <w:lang w:val="kk-KZ"/>
        </w:rPr>
        <w:t>а</w:t>
      </w:r>
      <w:r w:rsidR="003F6AC3" w:rsidRPr="00130A6C">
        <w:rPr>
          <w:rFonts w:ascii="Times New Roman" w:hAnsi="Times New Roman" w:cs="Times New Roman"/>
          <w:sz w:val="28"/>
          <w:szCs w:val="28"/>
          <w:lang w:val="kk-KZ"/>
        </w:rPr>
        <w:t xml:space="preserve"> жиі</w:t>
      </w:r>
      <w:r w:rsidR="002B21D8" w:rsidRPr="00130A6C">
        <w:rPr>
          <w:rFonts w:ascii="Times New Roman" w:hAnsi="Times New Roman" w:cs="Times New Roman"/>
          <w:sz w:val="28"/>
          <w:szCs w:val="28"/>
          <w:lang w:val="kk-KZ"/>
        </w:rPr>
        <w:t xml:space="preserve"> суреттеледі. Готикалық туындыларда қай шығарманы алып қарасаңызда, бас кейіпкер қоғамнан өз орнын таппаған, жаны жүдеген жандар. Шағын ғана әңгімеде готика жанрының бірнеше элементтері кездесетінін байқаймыз. Оқиғаның қараңғы түнде орын алуы; жолсеріктің жұмбақ адам екендігі; ең қызығы кейіпкерімізбен бірге келген жігіттің бұрын қайты</w:t>
      </w:r>
      <w:r w:rsidR="003F6AC3" w:rsidRPr="00130A6C">
        <w:rPr>
          <w:rFonts w:ascii="Times New Roman" w:hAnsi="Times New Roman" w:cs="Times New Roman"/>
          <w:sz w:val="28"/>
          <w:szCs w:val="28"/>
          <w:lang w:val="kk-KZ"/>
        </w:rPr>
        <w:t>с болып кеткендігі, яғни аруақпен</w:t>
      </w:r>
      <w:r w:rsidR="002B21D8" w:rsidRPr="00130A6C">
        <w:rPr>
          <w:rFonts w:ascii="Times New Roman" w:hAnsi="Times New Roman" w:cs="Times New Roman"/>
          <w:sz w:val="28"/>
          <w:szCs w:val="28"/>
          <w:lang w:val="kk-KZ"/>
        </w:rPr>
        <w:t xml:space="preserve"> сапарлас болуы; осы құп</w:t>
      </w:r>
      <w:r w:rsidR="008D0DF2" w:rsidRPr="00130A6C">
        <w:rPr>
          <w:rFonts w:ascii="Times New Roman" w:hAnsi="Times New Roman" w:cs="Times New Roman"/>
          <w:sz w:val="28"/>
          <w:szCs w:val="28"/>
          <w:lang w:val="kk-KZ"/>
        </w:rPr>
        <w:t>ияның шығарма соңында ашылуы</w:t>
      </w:r>
      <w:r w:rsidR="002B21D8" w:rsidRPr="00130A6C">
        <w:rPr>
          <w:rFonts w:ascii="Times New Roman" w:hAnsi="Times New Roman" w:cs="Times New Roman"/>
          <w:sz w:val="28"/>
          <w:szCs w:val="28"/>
          <w:lang w:val="kk-KZ"/>
        </w:rPr>
        <w:t xml:space="preserve"> бұл жанрдың ең басты ерекшеліктерінің бірі.</w:t>
      </w:r>
    </w:p>
    <w:p w14:paraId="476DA579" w14:textId="3978F77A" w:rsidR="00675BDB" w:rsidRPr="00130A6C" w:rsidRDefault="00675BDB" w:rsidP="00652090">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Ақын, әдебиеттанушы Ардақ Нұрғазыұлы жазушының «Қадір түні» атты кітабына берген рецензиясында: «Кеңес әдебиетінің көзімен қарасаң, жоғарыдағы жолдарда көп кемістік бар. Тіпті, оны басы бүтін прозалық шығарманың басталуы деуге келмейді. Баспасөзде Мадина Омарованың атына айтылатын сынның негізі де жазушы шығармаларының қысқа, жалаң, тіпті, бір сөзбен аяқталатын сөйлемдердің бар екені, бұл тілді меңгере алмау, қала берді, прозаға дайындық</w:t>
      </w:r>
      <w:r w:rsidR="008D0DF2" w:rsidRPr="00130A6C">
        <w:rPr>
          <w:rFonts w:ascii="Times New Roman" w:hAnsi="Times New Roman" w:cs="Times New Roman"/>
          <w:sz w:val="28"/>
          <w:szCs w:val="28"/>
          <w:lang w:val="kk-KZ"/>
        </w:rPr>
        <w:t>сыз келген дегенге барып саяды..</w:t>
      </w:r>
      <w:r w:rsidRPr="00130A6C">
        <w:rPr>
          <w:rFonts w:ascii="Times New Roman" w:hAnsi="Times New Roman" w:cs="Times New Roman"/>
          <w:sz w:val="28"/>
          <w:szCs w:val="28"/>
          <w:lang w:val="kk-KZ"/>
        </w:rPr>
        <w:t>. Шығарма тіл тұрғысынан баяндаудан гөрі сөздің поэзияға тән табиғатына жақындайды» – деп тұжырымдайды [3</w:t>
      </w:r>
      <w:r w:rsidR="002F0D9A">
        <w:rPr>
          <w:rFonts w:ascii="Times New Roman" w:hAnsi="Times New Roman" w:cs="Times New Roman"/>
          <w:sz w:val="28"/>
          <w:szCs w:val="28"/>
          <w:lang w:val="kk-KZ"/>
        </w:rPr>
        <w:t>7</w:t>
      </w:r>
      <w:r w:rsidRPr="00130A6C">
        <w:rPr>
          <w:rFonts w:ascii="Times New Roman" w:hAnsi="Times New Roman" w:cs="Times New Roman"/>
          <w:sz w:val="28"/>
          <w:szCs w:val="28"/>
          <w:lang w:val="kk-KZ"/>
        </w:rPr>
        <w:t>, 7 б.].</w:t>
      </w:r>
      <w:r w:rsidR="0090756F" w:rsidRPr="00130A6C">
        <w:rPr>
          <w:rFonts w:ascii="Times New Roman" w:hAnsi="Times New Roman" w:cs="Times New Roman"/>
          <w:sz w:val="28"/>
          <w:szCs w:val="28"/>
          <w:lang w:val="kk-KZ"/>
        </w:rPr>
        <w:t xml:space="preserve"> Мадина Омарованың </w:t>
      </w:r>
      <w:r w:rsidR="008C49D3" w:rsidRPr="00130A6C">
        <w:rPr>
          <w:rFonts w:ascii="Times New Roman" w:hAnsi="Times New Roman" w:cs="Times New Roman"/>
          <w:sz w:val="28"/>
          <w:szCs w:val="28"/>
          <w:lang w:val="kk-KZ"/>
        </w:rPr>
        <w:t xml:space="preserve">«Қадір түні» жинағына енген әңгімелерінің көпшілігі шағын, қысқа болғанымен де, құпия сюжеттері, кейіпкерлер жүйесі ерекше. Готикалық жанрға тән туындыларында уақыт пен кеңістікті суреттеуде жазушы күнделікті тіршілікті баяндағанымен, екінші әлем кейіпкерлерін (аруақтар мен елестер) адамдар мекенінің тұрғындары ретінде </w:t>
      </w:r>
      <w:r w:rsidR="008D0DF2" w:rsidRPr="00130A6C">
        <w:rPr>
          <w:rFonts w:ascii="Times New Roman" w:hAnsi="Times New Roman" w:cs="Times New Roman"/>
          <w:sz w:val="28"/>
          <w:szCs w:val="28"/>
          <w:lang w:val="kk-KZ"/>
        </w:rPr>
        <w:t>шынайы, кәдімгі өмірдегі</w:t>
      </w:r>
      <w:r w:rsidR="008C49D3" w:rsidRPr="00130A6C">
        <w:rPr>
          <w:rFonts w:ascii="Times New Roman" w:hAnsi="Times New Roman" w:cs="Times New Roman"/>
          <w:sz w:val="28"/>
          <w:szCs w:val="28"/>
          <w:lang w:val="kk-KZ"/>
        </w:rPr>
        <w:t xml:space="preserve"> </w:t>
      </w:r>
      <w:r w:rsidR="008D0DF2" w:rsidRPr="00130A6C">
        <w:rPr>
          <w:rFonts w:ascii="Times New Roman" w:hAnsi="Times New Roman" w:cs="Times New Roman"/>
          <w:sz w:val="28"/>
          <w:szCs w:val="28"/>
          <w:lang w:val="kk-KZ"/>
        </w:rPr>
        <w:t xml:space="preserve">қарапайым адамдар түрінде суреттеледі. </w:t>
      </w:r>
      <w:r w:rsidR="008C49D3" w:rsidRPr="00130A6C">
        <w:rPr>
          <w:rFonts w:ascii="Times New Roman" w:hAnsi="Times New Roman" w:cs="Times New Roman"/>
          <w:sz w:val="28"/>
          <w:szCs w:val="28"/>
          <w:lang w:val="kk-KZ"/>
        </w:rPr>
        <w:t xml:space="preserve">Олар </w:t>
      </w:r>
      <w:r w:rsidR="008D0DF2" w:rsidRPr="00130A6C">
        <w:rPr>
          <w:rFonts w:ascii="Times New Roman" w:hAnsi="Times New Roman" w:cs="Times New Roman"/>
          <w:sz w:val="28"/>
          <w:szCs w:val="28"/>
          <w:lang w:val="kk-KZ"/>
        </w:rPr>
        <w:t xml:space="preserve">тірі </w:t>
      </w:r>
      <w:r w:rsidR="008C49D3" w:rsidRPr="00130A6C">
        <w:rPr>
          <w:rFonts w:ascii="Times New Roman" w:hAnsi="Times New Roman" w:cs="Times New Roman"/>
          <w:sz w:val="28"/>
          <w:szCs w:val="28"/>
          <w:lang w:val="kk-KZ"/>
        </w:rPr>
        <w:t xml:space="preserve">адамдармен бірге жүреді, сөйлеседі, </w:t>
      </w:r>
      <w:r w:rsidR="008D0DF2" w:rsidRPr="00130A6C">
        <w:rPr>
          <w:rFonts w:ascii="Times New Roman" w:hAnsi="Times New Roman" w:cs="Times New Roman"/>
          <w:sz w:val="28"/>
          <w:szCs w:val="28"/>
          <w:lang w:val="kk-KZ"/>
        </w:rPr>
        <w:t>белгілі бір</w:t>
      </w:r>
      <w:r w:rsidR="008C49D3" w:rsidRPr="00130A6C">
        <w:rPr>
          <w:rFonts w:ascii="Times New Roman" w:hAnsi="Times New Roman" w:cs="Times New Roman"/>
          <w:sz w:val="28"/>
          <w:szCs w:val="28"/>
          <w:lang w:val="kk-KZ"/>
        </w:rPr>
        <w:t xml:space="preserve"> кейіпкерлердің көздеріне көрінеді.</w:t>
      </w:r>
      <w:r w:rsidR="00652090" w:rsidRPr="00130A6C">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 xml:space="preserve">«Күзгі бір кеште», «Жол үстінде» әңгімелеріндегі Алмабектің баласы мен Жанна есімді қыздың (өлгендер) бұ дүниедегі жекелеген адамдармен ғана кездесуі таң қалдырады. Алты жасар қыздың Асхат есімді бес жасар балаға ғашық болуы, басқа жандарды місе тұтпауы, көзге ілмеуі адамның тазалықты аңсауы, өмірден береке кетуінің бір белгісіндей. </w:t>
      </w:r>
      <w:r w:rsidR="00652090" w:rsidRPr="00130A6C">
        <w:rPr>
          <w:rFonts w:ascii="Times New Roman" w:hAnsi="Times New Roman" w:cs="Times New Roman"/>
          <w:sz w:val="28"/>
          <w:szCs w:val="28"/>
          <w:lang w:val="kk-KZ"/>
        </w:rPr>
        <w:t>«Күзгі бір кеште» әңгімесінде елес образының суреттелуіне тоқталар болсақ</w:t>
      </w:r>
      <w:r w:rsidRPr="00130A6C">
        <w:rPr>
          <w:rFonts w:ascii="Times New Roman" w:hAnsi="Times New Roman" w:cs="Times New Roman"/>
          <w:sz w:val="28"/>
          <w:szCs w:val="28"/>
          <w:lang w:val="kk-KZ"/>
        </w:rPr>
        <w:t>: «Мен бір бөлмелі үйде жалғыз тұрамын. Үлкен қалада, миллионнан астам халық тұратын қалада жалғыз болған қандай үрейлі, адамға адам пана бола алмайтын болып тұр ғой сонда» дегенінен қоғамдағы жазылуы қиын дерттің өршіп бара жатқанын тану қиын емес. Айтпақшы, Жанна есімді періште қыз Асхатты неге іздейді? Себебі, Асхат таза, ол пәк. Оның күйеуін өзгеден қызғанған немесе темекіні бұрқ-бұрқ будақтатқан жалғызбасты әйелде несі бар? Бірақ жалғызбасты әйеліміз Марияшқа қарағанда тәуір кейіпкер. Ол ойлана біледі. Періштенің (мүмкін өлген қыз) оған жақындағаны да содан болса керек. «Үлкен қаланың қай жерін мекен етуде ол қазір? Әлі Асхатты жақсы көре ме? Неге келді, қайда кетті?» деп бітетін шағын мистикалық әңгіменің айтары көп [3</w:t>
      </w:r>
      <w:r w:rsidR="002F0D9A">
        <w:rPr>
          <w:rFonts w:ascii="Times New Roman" w:hAnsi="Times New Roman" w:cs="Times New Roman"/>
          <w:sz w:val="28"/>
          <w:szCs w:val="28"/>
          <w:lang w:val="kk-KZ"/>
        </w:rPr>
        <w:t>7</w:t>
      </w:r>
      <w:r w:rsidRPr="00130A6C">
        <w:rPr>
          <w:rFonts w:ascii="Times New Roman" w:hAnsi="Times New Roman" w:cs="Times New Roman"/>
          <w:sz w:val="28"/>
          <w:szCs w:val="28"/>
          <w:lang w:val="kk-KZ"/>
        </w:rPr>
        <w:t xml:space="preserve">, 138 б.]. </w:t>
      </w:r>
      <w:r w:rsidR="00652090" w:rsidRPr="00130A6C">
        <w:rPr>
          <w:rFonts w:ascii="Times New Roman" w:hAnsi="Times New Roman" w:cs="Times New Roman"/>
          <w:sz w:val="28"/>
          <w:szCs w:val="28"/>
          <w:lang w:val="kk-KZ"/>
        </w:rPr>
        <w:t>Елес, аруақ қазақ ұғымы</w:t>
      </w:r>
      <w:r w:rsidR="00200BF9" w:rsidRPr="00130A6C">
        <w:rPr>
          <w:rFonts w:ascii="Times New Roman" w:hAnsi="Times New Roman" w:cs="Times New Roman"/>
          <w:sz w:val="28"/>
          <w:szCs w:val="28"/>
          <w:lang w:val="kk-KZ"/>
        </w:rPr>
        <w:t>нда</w:t>
      </w:r>
      <w:r w:rsidR="00652090" w:rsidRPr="00130A6C">
        <w:rPr>
          <w:rFonts w:ascii="Times New Roman" w:hAnsi="Times New Roman" w:cs="Times New Roman"/>
          <w:sz w:val="28"/>
          <w:szCs w:val="28"/>
          <w:lang w:val="kk-KZ"/>
        </w:rPr>
        <w:t xml:space="preserve"> бәле жаладан</w:t>
      </w:r>
      <w:r w:rsidR="008D0DF2" w:rsidRPr="00130A6C">
        <w:rPr>
          <w:rFonts w:ascii="Times New Roman" w:hAnsi="Times New Roman" w:cs="Times New Roman"/>
          <w:sz w:val="28"/>
          <w:szCs w:val="28"/>
          <w:lang w:val="kk-KZ"/>
        </w:rPr>
        <w:t xml:space="preserve"> қорғаушы, адамды қолдап-</w:t>
      </w:r>
      <w:r w:rsidR="00652090" w:rsidRPr="00130A6C">
        <w:rPr>
          <w:rFonts w:ascii="Times New Roman" w:hAnsi="Times New Roman" w:cs="Times New Roman"/>
          <w:sz w:val="28"/>
          <w:szCs w:val="28"/>
          <w:lang w:val="kk-KZ"/>
        </w:rPr>
        <w:t xml:space="preserve">жебеуші, </w:t>
      </w:r>
      <w:r w:rsidR="008D0DF2" w:rsidRPr="00130A6C">
        <w:rPr>
          <w:rFonts w:ascii="Times New Roman" w:hAnsi="Times New Roman" w:cs="Times New Roman"/>
          <w:sz w:val="28"/>
          <w:szCs w:val="28"/>
          <w:lang w:val="kk-KZ"/>
        </w:rPr>
        <w:t xml:space="preserve">рухына </w:t>
      </w:r>
      <w:r w:rsidR="00200BF9" w:rsidRPr="00130A6C">
        <w:rPr>
          <w:rFonts w:ascii="Times New Roman" w:hAnsi="Times New Roman" w:cs="Times New Roman"/>
          <w:sz w:val="28"/>
          <w:szCs w:val="28"/>
          <w:lang w:val="kk-KZ"/>
        </w:rPr>
        <w:t>құран бағыштайтын</w:t>
      </w:r>
      <w:r w:rsidR="008D0DF2" w:rsidRPr="00130A6C">
        <w:rPr>
          <w:rFonts w:ascii="Times New Roman" w:hAnsi="Times New Roman" w:cs="Times New Roman"/>
          <w:sz w:val="28"/>
          <w:szCs w:val="28"/>
          <w:lang w:val="kk-KZ"/>
        </w:rPr>
        <w:t xml:space="preserve"> қасиетті</w:t>
      </w:r>
      <w:r w:rsidR="00200BF9" w:rsidRPr="00130A6C">
        <w:rPr>
          <w:rFonts w:ascii="Times New Roman" w:hAnsi="Times New Roman" w:cs="Times New Roman"/>
          <w:sz w:val="28"/>
          <w:szCs w:val="28"/>
          <w:lang w:val="kk-KZ"/>
        </w:rPr>
        <w:t xml:space="preserve"> образда суреттеледі. </w:t>
      </w:r>
      <w:r w:rsidR="00BF2C60" w:rsidRPr="00130A6C">
        <w:rPr>
          <w:rFonts w:ascii="Times New Roman" w:hAnsi="Times New Roman" w:cs="Times New Roman"/>
          <w:sz w:val="28"/>
          <w:szCs w:val="28"/>
          <w:lang w:val="kk-KZ"/>
        </w:rPr>
        <w:t xml:space="preserve">Аруақ бақсылардың емдік шара кезінде киелі күш ретінде шақыратын, тыныштықты сақтаушы, қолдаушы бейнесінде кездеседі. Мадина Омарованың бұл әңгімелерінде де аруақ жағымды образда кездеседі. Жазушы өзі </w:t>
      </w:r>
      <w:r w:rsidRPr="00130A6C">
        <w:rPr>
          <w:rFonts w:ascii="Times New Roman" w:hAnsi="Times New Roman" w:cs="Times New Roman"/>
          <w:sz w:val="28"/>
          <w:szCs w:val="28"/>
          <w:lang w:val="kk-KZ"/>
        </w:rPr>
        <w:t>«Әдебиет порталына» берген кезекті сұхбатында «Күзгі бір кеште», «Жол үстінде» атты әңгімелеріндегі елестің тірі жанмен тіл табысуы жөнінде: «Жалпы елес дегеніміз – белгілі бір қайталанып отыратын әрекеттерді ғана жүзеге асыруға қабілетті энергетикалық субстанциялар ғой. Олар сол программаланған іс-әрекеттерді ғана жүзеге асырады. Ал оларды кім программалайды дегенде адам қайтыс боларда егер әлденеге қатты ренжісе немесе әлденеден қатты қорықса және осы тектес тағы басқа жойқын сезімдерді бастан кешуге мәжбүр болса, санасының әлдебір бөлшегі (жаны емес) бөлініп, біздің әлемде қалып қояды-мыс. Сондықтан олардың басқа емес, неге осы адамдармен тілдесетінін, өздерін неге дәл осылай ұстайтынын біз түсіндіре алмаймыз. Олардың өздері де түсіндіре алмайды» [3</w:t>
      </w:r>
      <w:r w:rsidR="002F0D9A">
        <w:rPr>
          <w:rFonts w:ascii="Times New Roman" w:hAnsi="Times New Roman" w:cs="Times New Roman"/>
          <w:sz w:val="28"/>
          <w:szCs w:val="28"/>
          <w:lang w:val="kk-KZ"/>
        </w:rPr>
        <w:t>5</w:t>
      </w:r>
      <w:r w:rsidRPr="00130A6C">
        <w:rPr>
          <w:rFonts w:ascii="Times New Roman" w:hAnsi="Times New Roman" w:cs="Times New Roman"/>
          <w:sz w:val="28"/>
          <w:szCs w:val="28"/>
          <w:lang w:val="kk-KZ"/>
        </w:rPr>
        <w:t xml:space="preserve">]  деп </w:t>
      </w:r>
      <w:r w:rsidR="00BB7AF4">
        <w:rPr>
          <w:rFonts w:ascii="Times New Roman" w:hAnsi="Times New Roman" w:cs="Times New Roman"/>
          <w:sz w:val="28"/>
          <w:szCs w:val="28"/>
          <w:lang w:val="kk-KZ"/>
        </w:rPr>
        <w:t>тұжырымдайды</w:t>
      </w:r>
      <w:r w:rsidRPr="00130A6C">
        <w:rPr>
          <w:rFonts w:ascii="Times New Roman" w:hAnsi="Times New Roman" w:cs="Times New Roman"/>
          <w:sz w:val="28"/>
          <w:szCs w:val="28"/>
          <w:lang w:val="kk-KZ"/>
        </w:rPr>
        <w:t>.</w:t>
      </w:r>
      <w:r w:rsidR="00BF2C60" w:rsidRPr="00130A6C">
        <w:rPr>
          <w:rFonts w:ascii="Times New Roman" w:hAnsi="Times New Roman" w:cs="Times New Roman"/>
          <w:sz w:val="28"/>
          <w:szCs w:val="28"/>
          <w:lang w:val="kk-KZ"/>
        </w:rPr>
        <w:t xml:space="preserve"> Жазушы қазақ танымындағы аруақ, елес, рух ұғымына қатысты аңыздардағы образд</w:t>
      </w:r>
      <w:r w:rsidR="008D0DF2" w:rsidRPr="00130A6C">
        <w:rPr>
          <w:rFonts w:ascii="Times New Roman" w:hAnsi="Times New Roman" w:cs="Times New Roman"/>
          <w:sz w:val="28"/>
          <w:szCs w:val="28"/>
          <w:lang w:val="kk-KZ"/>
        </w:rPr>
        <w:t>арды өз туындыларына арқау етіп, ерекше сюжеттегі шығармалар тудырған</w:t>
      </w:r>
      <w:r w:rsidR="00BF2C60" w:rsidRPr="00130A6C">
        <w:rPr>
          <w:rFonts w:ascii="Times New Roman" w:hAnsi="Times New Roman" w:cs="Times New Roman"/>
          <w:sz w:val="28"/>
          <w:szCs w:val="28"/>
          <w:lang w:val="kk-KZ"/>
        </w:rPr>
        <w:t xml:space="preserve">. </w:t>
      </w:r>
      <w:r w:rsidR="00EA2E38" w:rsidRPr="00130A6C">
        <w:rPr>
          <w:rFonts w:ascii="Times New Roman" w:hAnsi="Times New Roman" w:cs="Times New Roman"/>
          <w:sz w:val="28"/>
          <w:szCs w:val="28"/>
          <w:lang w:val="kk-KZ"/>
        </w:rPr>
        <w:t xml:space="preserve">Адамдар аруақтарға тағзым етіп, батасын алуға тырысады. Аруақтардың қоғамдағы рөлі – адамдарды қорғау, жолын </w:t>
      </w:r>
      <w:r w:rsidR="0038186C" w:rsidRPr="00130A6C">
        <w:rPr>
          <w:rFonts w:ascii="Times New Roman" w:hAnsi="Times New Roman" w:cs="Times New Roman"/>
          <w:sz w:val="28"/>
          <w:szCs w:val="28"/>
          <w:lang w:val="kk-KZ"/>
        </w:rPr>
        <w:t>ашу</w:t>
      </w:r>
      <w:r w:rsidR="00EA2E38" w:rsidRPr="00130A6C">
        <w:rPr>
          <w:rFonts w:ascii="Times New Roman" w:hAnsi="Times New Roman" w:cs="Times New Roman"/>
          <w:sz w:val="28"/>
          <w:szCs w:val="28"/>
          <w:lang w:val="kk-KZ"/>
        </w:rPr>
        <w:t xml:space="preserve"> және </w:t>
      </w:r>
      <w:r w:rsidR="008D0DF2" w:rsidRPr="00130A6C">
        <w:rPr>
          <w:rFonts w:ascii="Times New Roman" w:hAnsi="Times New Roman" w:cs="Times New Roman"/>
          <w:sz w:val="28"/>
          <w:szCs w:val="28"/>
          <w:lang w:val="kk-KZ"/>
        </w:rPr>
        <w:t>тығырықтан шығуға</w:t>
      </w:r>
      <w:r w:rsidR="00EA2E38" w:rsidRPr="00130A6C">
        <w:rPr>
          <w:rFonts w:ascii="Times New Roman" w:hAnsi="Times New Roman" w:cs="Times New Roman"/>
          <w:sz w:val="28"/>
          <w:szCs w:val="28"/>
          <w:lang w:val="kk-KZ"/>
        </w:rPr>
        <w:t xml:space="preserve"> </w:t>
      </w:r>
      <w:r w:rsidR="0038186C" w:rsidRPr="00130A6C">
        <w:rPr>
          <w:rFonts w:ascii="Times New Roman" w:hAnsi="Times New Roman" w:cs="Times New Roman"/>
          <w:sz w:val="28"/>
          <w:szCs w:val="28"/>
          <w:lang w:val="kk-KZ"/>
        </w:rPr>
        <w:t>жол сілтейді</w:t>
      </w:r>
      <w:r w:rsidR="00EA2E38" w:rsidRPr="00130A6C">
        <w:rPr>
          <w:rFonts w:ascii="Times New Roman" w:hAnsi="Times New Roman" w:cs="Times New Roman"/>
          <w:sz w:val="28"/>
          <w:szCs w:val="28"/>
          <w:lang w:val="kk-KZ"/>
        </w:rPr>
        <w:t xml:space="preserve">. Бұл рух </w:t>
      </w:r>
      <w:r w:rsidR="0038186C" w:rsidRPr="00130A6C">
        <w:rPr>
          <w:rFonts w:ascii="Times New Roman" w:hAnsi="Times New Roman" w:cs="Times New Roman"/>
          <w:sz w:val="28"/>
          <w:szCs w:val="28"/>
          <w:lang w:val="kk-KZ"/>
        </w:rPr>
        <w:t xml:space="preserve">қоғамның </w:t>
      </w:r>
      <w:r w:rsidR="00EA2E38" w:rsidRPr="00130A6C">
        <w:rPr>
          <w:rFonts w:ascii="Times New Roman" w:hAnsi="Times New Roman" w:cs="Times New Roman"/>
          <w:sz w:val="28"/>
          <w:szCs w:val="28"/>
          <w:lang w:val="kk-KZ"/>
        </w:rPr>
        <w:t>бірлігі мен тұрақтылығын қамтамасыз етуге көмектеседі.</w:t>
      </w:r>
    </w:p>
    <w:p w14:paraId="5471EE4B" w14:textId="575FF82A" w:rsidR="00675BDB" w:rsidRPr="00130A6C" w:rsidRDefault="008D0DF2"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«Керуен» ғылыми-танымдық журналында жариялаған мақаласында </w:t>
      </w:r>
      <w:r w:rsidR="00675BDB" w:rsidRPr="00130A6C">
        <w:rPr>
          <w:rFonts w:ascii="Times New Roman" w:hAnsi="Times New Roman" w:cs="Times New Roman"/>
          <w:sz w:val="28"/>
          <w:szCs w:val="28"/>
          <w:lang w:val="kk-KZ"/>
        </w:rPr>
        <w:t xml:space="preserve">әдебиеттанушы Гүлзия Пірәлі Мадина Омарованың «Қадір түні» атты жинағына жарты беттен аспайтын эссе-этюдтары, әдебиеттану ғылымында қалыптасқан теориялық қағидаға қисыны келіңкіремейтін әңгімелері енгенін және шағын мәтіндердегі автор мақсат тұтқан идея екі ауыз сөзбен шешіліп жататынын </w:t>
      </w:r>
      <w:r w:rsidRPr="00130A6C">
        <w:rPr>
          <w:rFonts w:ascii="Times New Roman" w:hAnsi="Times New Roman" w:cs="Times New Roman"/>
          <w:sz w:val="28"/>
          <w:szCs w:val="28"/>
          <w:lang w:val="kk-KZ"/>
        </w:rPr>
        <w:t>атап</w:t>
      </w:r>
      <w:r w:rsidR="00675BDB" w:rsidRPr="00130A6C">
        <w:rPr>
          <w:rFonts w:ascii="Times New Roman" w:hAnsi="Times New Roman" w:cs="Times New Roman"/>
          <w:sz w:val="28"/>
          <w:szCs w:val="28"/>
          <w:lang w:val="kk-KZ"/>
        </w:rPr>
        <w:t xml:space="preserve"> көрсетеді. Ал бұның себебін қаламгердің тек өзіне тән жазу өрнегі, бейнелеу дағдысы оның дүниені танудағы тосын танымын танытатындығымен түсіндіреді. Өмірдің өзінен ойып алған бір ғана сәттік суреттер кейіпкер тағдырындағы ұзақ жылғы шердің шешуші сәтіндей сезілетінін</w:t>
      </w:r>
      <w:r w:rsidRPr="00130A6C">
        <w:rPr>
          <w:rFonts w:ascii="Times New Roman" w:hAnsi="Times New Roman" w:cs="Times New Roman"/>
          <w:sz w:val="28"/>
          <w:szCs w:val="28"/>
          <w:lang w:val="kk-KZ"/>
        </w:rPr>
        <w:t xml:space="preserve"> </w:t>
      </w:r>
      <w:r w:rsidR="00675BDB" w:rsidRPr="00130A6C">
        <w:rPr>
          <w:rFonts w:ascii="Times New Roman" w:hAnsi="Times New Roman" w:cs="Times New Roman"/>
          <w:sz w:val="28"/>
          <w:szCs w:val="28"/>
          <w:lang w:val="kk-KZ"/>
        </w:rPr>
        <w:t>де тілге тиек етеді [3</w:t>
      </w:r>
      <w:r w:rsidR="002F0D9A">
        <w:rPr>
          <w:rFonts w:ascii="Times New Roman" w:hAnsi="Times New Roman" w:cs="Times New Roman"/>
          <w:sz w:val="28"/>
          <w:szCs w:val="28"/>
          <w:lang w:val="kk-KZ"/>
        </w:rPr>
        <w:t>8</w:t>
      </w:r>
      <w:r w:rsidR="00675BDB" w:rsidRPr="00130A6C">
        <w:rPr>
          <w:rFonts w:ascii="Times New Roman" w:hAnsi="Times New Roman" w:cs="Times New Roman"/>
          <w:sz w:val="28"/>
          <w:szCs w:val="28"/>
          <w:lang w:val="kk-KZ"/>
        </w:rPr>
        <w:t>, 5 б.].</w:t>
      </w:r>
      <w:r w:rsidR="0038186C" w:rsidRPr="00130A6C">
        <w:rPr>
          <w:rFonts w:ascii="Times New Roman" w:hAnsi="Times New Roman" w:cs="Times New Roman"/>
          <w:sz w:val="28"/>
          <w:szCs w:val="28"/>
          <w:lang w:val="kk-KZ"/>
        </w:rPr>
        <w:t xml:space="preserve"> </w:t>
      </w:r>
      <w:r w:rsidR="00737962" w:rsidRPr="00130A6C">
        <w:rPr>
          <w:rFonts w:ascii="Times New Roman" w:hAnsi="Times New Roman" w:cs="Times New Roman"/>
          <w:sz w:val="28"/>
          <w:szCs w:val="28"/>
          <w:lang w:val="kk-KZ"/>
        </w:rPr>
        <w:t xml:space="preserve">Мадина Омарованың готикалық туындыларында образдар жүйесі, уақыт пен кеңістіктің берілу тәсілі ерекше. Аруақ, елес образдары шынайы суреттеледі. Адамның тіршіліктегі болмысы, қоғамдағы </w:t>
      </w:r>
      <w:r w:rsidRPr="00130A6C">
        <w:rPr>
          <w:rFonts w:ascii="Times New Roman" w:hAnsi="Times New Roman" w:cs="Times New Roman"/>
          <w:sz w:val="28"/>
          <w:szCs w:val="28"/>
          <w:lang w:val="kk-KZ"/>
        </w:rPr>
        <w:t>әлеум</w:t>
      </w:r>
      <w:r w:rsidR="00737962" w:rsidRPr="00130A6C">
        <w:rPr>
          <w:rFonts w:ascii="Times New Roman" w:hAnsi="Times New Roman" w:cs="Times New Roman"/>
          <w:sz w:val="28"/>
          <w:szCs w:val="28"/>
          <w:lang w:val="kk-KZ"/>
        </w:rPr>
        <w:t xml:space="preserve">еттік мәселелерді қарастыруда киелі образдарды бейнелейді. Ал, уақыт пен кеңістік тұрғысынан </w:t>
      </w:r>
      <w:r w:rsidR="00BC664E" w:rsidRPr="00130A6C">
        <w:rPr>
          <w:rFonts w:ascii="Times New Roman" w:hAnsi="Times New Roman" w:cs="Times New Roman"/>
          <w:sz w:val="28"/>
          <w:szCs w:val="28"/>
          <w:lang w:val="kk-KZ"/>
        </w:rPr>
        <w:t xml:space="preserve">оқиғалар түн мегзілінде </w:t>
      </w:r>
      <w:r w:rsidR="00737962" w:rsidRPr="00130A6C">
        <w:rPr>
          <w:rFonts w:ascii="Times New Roman" w:hAnsi="Times New Roman" w:cs="Times New Roman"/>
          <w:sz w:val="28"/>
          <w:szCs w:val="28"/>
          <w:lang w:val="kk-KZ"/>
        </w:rPr>
        <w:t>қорқыныш пен үрей тудыру мақсатында баяндалса, аруақ пен елес образдарын</w:t>
      </w:r>
      <w:r w:rsidR="00BC664E" w:rsidRPr="00130A6C">
        <w:rPr>
          <w:rFonts w:ascii="Times New Roman" w:hAnsi="Times New Roman" w:cs="Times New Roman"/>
          <w:sz w:val="28"/>
          <w:szCs w:val="28"/>
          <w:lang w:val="kk-KZ"/>
        </w:rPr>
        <w:t xml:space="preserve"> сол сәттегі кейіпкерлер өмір сүретін тіршілік әлемінде бейнелейді</w:t>
      </w:r>
      <w:r w:rsidR="00737962" w:rsidRPr="00130A6C">
        <w:rPr>
          <w:rFonts w:ascii="Times New Roman" w:hAnsi="Times New Roman" w:cs="Times New Roman"/>
          <w:sz w:val="28"/>
          <w:szCs w:val="28"/>
          <w:lang w:val="kk-KZ"/>
        </w:rPr>
        <w:t xml:space="preserve">. Ол үшін ешқандай құпия күшсіз, тылсым әрекетке жүгінбейді. </w:t>
      </w:r>
    </w:p>
    <w:p w14:paraId="31CF9D32" w14:textId="0EBFE24A"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Готикалық және мистикалық сарындарда шығармалар жазып, өз оқырмандарын қалыптастырып жүрген жазушылардың бірі – Қойшыбек Мүбарак</w:t>
      </w:r>
      <w:r w:rsidR="00737962" w:rsidRPr="00130A6C">
        <w:rPr>
          <w:rFonts w:ascii="Times New Roman" w:hAnsi="Times New Roman" w:cs="Times New Roman"/>
          <w:sz w:val="28"/>
          <w:szCs w:val="28"/>
          <w:lang w:val="kk-KZ"/>
        </w:rPr>
        <w:t xml:space="preserve">тың </w:t>
      </w:r>
      <w:r w:rsidRPr="00130A6C">
        <w:rPr>
          <w:rFonts w:ascii="Times New Roman" w:hAnsi="Times New Roman" w:cs="Times New Roman"/>
          <w:sz w:val="28"/>
          <w:szCs w:val="28"/>
          <w:lang w:val="kk-KZ"/>
        </w:rPr>
        <w:t xml:space="preserve">«Мүрде» атты шығармасында мистикалық кейіпкерлермен қатар готикалық </w:t>
      </w:r>
      <w:r w:rsidR="00737962" w:rsidRPr="00130A6C">
        <w:rPr>
          <w:rFonts w:ascii="Times New Roman" w:hAnsi="Times New Roman" w:cs="Times New Roman"/>
          <w:sz w:val="28"/>
          <w:szCs w:val="28"/>
          <w:lang w:val="kk-KZ"/>
        </w:rPr>
        <w:t>жанрдың</w:t>
      </w:r>
      <w:r w:rsidRPr="00130A6C">
        <w:rPr>
          <w:rFonts w:ascii="Times New Roman" w:hAnsi="Times New Roman" w:cs="Times New Roman"/>
          <w:sz w:val="28"/>
          <w:szCs w:val="28"/>
          <w:lang w:val="kk-KZ"/>
        </w:rPr>
        <w:t xml:space="preserve"> элементтері байқалады. Әңг</w:t>
      </w:r>
      <w:r w:rsidR="00BC664E" w:rsidRPr="00130A6C">
        <w:rPr>
          <w:rFonts w:ascii="Times New Roman" w:hAnsi="Times New Roman" w:cs="Times New Roman"/>
          <w:sz w:val="28"/>
          <w:szCs w:val="28"/>
          <w:lang w:val="kk-KZ"/>
        </w:rPr>
        <w:t>імеде табыт үстіндегі өлген жас қыз жан-дәрмен</w:t>
      </w:r>
      <w:r w:rsidRPr="00130A6C">
        <w:rPr>
          <w:rFonts w:ascii="Times New Roman" w:hAnsi="Times New Roman" w:cs="Times New Roman"/>
          <w:sz w:val="28"/>
          <w:szCs w:val="28"/>
          <w:lang w:val="kk-KZ"/>
        </w:rPr>
        <w:t xml:space="preserve"> ақірет</w:t>
      </w:r>
      <w:r w:rsidR="00737962" w:rsidRPr="00130A6C">
        <w:rPr>
          <w:rFonts w:ascii="Times New Roman" w:hAnsi="Times New Roman" w:cs="Times New Roman"/>
          <w:sz w:val="28"/>
          <w:szCs w:val="28"/>
          <w:lang w:val="kk-KZ"/>
        </w:rPr>
        <w:t xml:space="preserve"> ақ кебінді</w:t>
      </w:r>
      <w:r w:rsidRPr="00130A6C">
        <w:rPr>
          <w:rFonts w:ascii="Times New Roman" w:hAnsi="Times New Roman" w:cs="Times New Roman"/>
          <w:sz w:val="28"/>
          <w:szCs w:val="28"/>
          <w:lang w:val="kk-KZ"/>
        </w:rPr>
        <w:t xml:space="preserve"> шеше алмай аласұрып келе жат</w:t>
      </w:r>
      <w:r w:rsidR="00737962" w:rsidRPr="00130A6C">
        <w:rPr>
          <w:rFonts w:ascii="Times New Roman" w:hAnsi="Times New Roman" w:cs="Times New Roman"/>
          <w:sz w:val="28"/>
          <w:szCs w:val="28"/>
          <w:lang w:val="kk-KZ"/>
        </w:rPr>
        <w:t xml:space="preserve">ады. Бұны </w:t>
      </w:r>
      <w:r w:rsidRPr="00130A6C">
        <w:rPr>
          <w:rFonts w:ascii="Times New Roman" w:hAnsi="Times New Roman" w:cs="Times New Roman"/>
          <w:sz w:val="28"/>
          <w:szCs w:val="28"/>
          <w:lang w:val="kk-KZ"/>
        </w:rPr>
        <w:t xml:space="preserve">көрген </w:t>
      </w:r>
      <w:r w:rsidR="00737962" w:rsidRPr="00130A6C">
        <w:rPr>
          <w:rFonts w:ascii="Times New Roman" w:hAnsi="Times New Roman" w:cs="Times New Roman"/>
          <w:sz w:val="28"/>
          <w:szCs w:val="28"/>
          <w:lang w:val="kk-KZ"/>
        </w:rPr>
        <w:t xml:space="preserve">бейтаныс </w:t>
      </w:r>
      <w:r w:rsidRPr="00130A6C">
        <w:rPr>
          <w:rFonts w:ascii="Times New Roman" w:hAnsi="Times New Roman" w:cs="Times New Roman"/>
          <w:sz w:val="28"/>
          <w:szCs w:val="28"/>
          <w:lang w:val="kk-KZ"/>
        </w:rPr>
        <w:t>жігіт қара жамылып келе жатқан жұртты тоқтатуға тырысқанмен, оны ешкім естімей</w:t>
      </w:r>
      <w:r w:rsidR="00737962" w:rsidRPr="00130A6C">
        <w:rPr>
          <w:rFonts w:ascii="Times New Roman" w:hAnsi="Times New Roman" w:cs="Times New Roman"/>
          <w:sz w:val="28"/>
          <w:szCs w:val="28"/>
          <w:lang w:val="kk-KZ"/>
        </w:rPr>
        <w:t>ді</w:t>
      </w:r>
      <w:r w:rsidRPr="00130A6C">
        <w:rPr>
          <w:rFonts w:ascii="Times New Roman" w:hAnsi="Times New Roman" w:cs="Times New Roman"/>
          <w:sz w:val="28"/>
          <w:szCs w:val="28"/>
          <w:lang w:val="kk-KZ"/>
        </w:rPr>
        <w:t>, көрмей</w:t>
      </w:r>
      <w:r w:rsidR="00737962" w:rsidRPr="00130A6C">
        <w:rPr>
          <w:rFonts w:ascii="Times New Roman" w:hAnsi="Times New Roman" w:cs="Times New Roman"/>
          <w:sz w:val="28"/>
          <w:szCs w:val="28"/>
          <w:lang w:val="kk-KZ"/>
        </w:rPr>
        <w:t>ді</w:t>
      </w:r>
      <w:r w:rsidRPr="00130A6C">
        <w:rPr>
          <w:rFonts w:ascii="Times New Roman" w:hAnsi="Times New Roman" w:cs="Times New Roman"/>
          <w:sz w:val="28"/>
          <w:szCs w:val="28"/>
          <w:lang w:val="kk-KZ"/>
        </w:rPr>
        <w:t xml:space="preserve">. </w:t>
      </w:r>
    </w:p>
    <w:p w14:paraId="04CE5ADD"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«Барлығының қабағына қайғы орнап, ауыр басып келеді. Қабіршілерге жетіп келген ол: </w:t>
      </w:r>
    </w:p>
    <w:p w14:paraId="0BAD88A1" w14:textId="5C85F9FE" w:rsidR="00675BDB" w:rsidRPr="00130A6C" w:rsidRDefault="00675BDB" w:rsidP="00AF504D">
      <w:pPr>
        <w:tabs>
          <w:tab w:val="left" w:pos="851"/>
        </w:tabs>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w:t>
      </w:r>
      <w:r w:rsidRPr="00130A6C">
        <w:rPr>
          <w:rFonts w:ascii="Times New Roman" w:hAnsi="Times New Roman" w:cs="Times New Roman"/>
          <w:sz w:val="28"/>
          <w:szCs w:val="28"/>
          <w:lang w:val="kk-KZ"/>
        </w:rPr>
        <w:tab/>
        <w:t>Айналайындар-ау, сендерге не көрінген, тірі адамды ақіретке орап қайда алып барасыңдар!.. – деп анаған бір, мынаған бір жүрігіп жүр» [3</w:t>
      </w:r>
      <w:r w:rsidR="002F0D9A">
        <w:rPr>
          <w:rFonts w:ascii="Times New Roman" w:hAnsi="Times New Roman" w:cs="Times New Roman"/>
          <w:sz w:val="28"/>
          <w:szCs w:val="28"/>
          <w:lang w:val="kk-KZ"/>
        </w:rPr>
        <w:t>9</w:t>
      </w:r>
      <w:r w:rsidRPr="00130A6C">
        <w:rPr>
          <w:rFonts w:ascii="Times New Roman" w:hAnsi="Times New Roman" w:cs="Times New Roman"/>
          <w:sz w:val="28"/>
          <w:szCs w:val="28"/>
          <w:lang w:val="kk-KZ"/>
        </w:rPr>
        <w:t>, 221 б.].</w:t>
      </w:r>
      <w:r w:rsidR="00737962" w:rsidRPr="00130A6C">
        <w:rPr>
          <w:rFonts w:ascii="Times New Roman" w:hAnsi="Times New Roman" w:cs="Times New Roman"/>
          <w:sz w:val="28"/>
          <w:szCs w:val="28"/>
          <w:lang w:val="kk-KZ"/>
        </w:rPr>
        <w:t xml:space="preserve"> Жігіттің көзіне елестеп көрініп тұрған өлген қыздың аруағы, алайда, ол тек өзіне ғана көрініп тұрғанын білмейді. </w:t>
      </w:r>
      <w:r w:rsidR="00E7223E" w:rsidRPr="00130A6C">
        <w:rPr>
          <w:rFonts w:ascii="Times New Roman" w:hAnsi="Times New Roman" w:cs="Times New Roman"/>
          <w:sz w:val="28"/>
          <w:szCs w:val="28"/>
          <w:lang w:val="kk-KZ"/>
        </w:rPr>
        <w:t xml:space="preserve">Жерлеу рәсіміндегі адамдарға түсіндіріп, араша түскісі келгенімен, ешкім қыздың аруағын көрмейді. </w:t>
      </w:r>
      <w:r w:rsidR="00BC664E" w:rsidRPr="00130A6C">
        <w:rPr>
          <w:rFonts w:ascii="Times New Roman" w:hAnsi="Times New Roman" w:cs="Times New Roman"/>
          <w:sz w:val="28"/>
          <w:szCs w:val="28"/>
          <w:lang w:val="kk-KZ"/>
        </w:rPr>
        <w:t>Өз көзіне</w:t>
      </w:r>
      <w:r w:rsidRPr="00130A6C">
        <w:rPr>
          <w:rFonts w:ascii="Times New Roman" w:hAnsi="Times New Roman" w:cs="Times New Roman"/>
          <w:sz w:val="28"/>
          <w:szCs w:val="28"/>
          <w:lang w:val="kk-KZ"/>
        </w:rPr>
        <w:t xml:space="preserve"> сенбеген жігіт қабіршілер қайтқан соң зират басына барып «Жас қабірге жете қабірді құшақтап өкіріп жылап жіберді. «Кешір мені, саған араша түсе алмадым... кешір мені, маған ешкім сенбеді...</w:t>
      </w:r>
    </w:p>
    <w:p w14:paraId="1B5F3812" w14:textId="0A34D777" w:rsidR="00675BDB" w:rsidRPr="00130A6C" w:rsidRDefault="00675BDB" w:rsidP="00AF504D">
      <w:pPr>
        <w:tabs>
          <w:tab w:val="left" w:pos="851"/>
        </w:tabs>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w:t>
      </w:r>
      <w:r w:rsidRPr="00130A6C">
        <w:rPr>
          <w:rFonts w:ascii="Times New Roman" w:hAnsi="Times New Roman" w:cs="Times New Roman"/>
          <w:sz w:val="28"/>
          <w:szCs w:val="28"/>
          <w:lang w:val="kk-KZ"/>
        </w:rPr>
        <w:tab/>
        <w:t>Жоқ, бұл сенің кінәң емес, - қыз дауысы жанынан шықты. Селк ете түскен жігіт қате естідім бе деп жан-жағына қарады. Сонда барып көрді. Қабірдің арғы жағында аққұба қыз аппақ ақіретке оранып бүк түсіп отыр» [3</w:t>
      </w:r>
      <w:r w:rsidR="002F0D9A">
        <w:rPr>
          <w:rFonts w:ascii="Times New Roman" w:hAnsi="Times New Roman" w:cs="Times New Roman"/>
          <w:sz w:val="28"/>
          <w:szCs w:val="28"/>
          <w:lang w:val="kk-KZ"/>
        </w:rPr>
        <w:t>9</w:t>
      </w:r>
      <w:r w:rsidRPr="00130A6C">
        <w:rPr>
          <w:rFonts w:ascii="Times New Roman" w:hAnsi="Times New Roman" w:cs="Times New Roman"/>
          <w:sz w:val="28"/>
          <w:szCs w:val="28"/>
          <w:lang w:val="kk-KZ"/>
        </w:rPr>
        <w:t xml:space="preserve">, 222 б.]. Міне, оқырман жігіттің шын мәнісінде де қыз жанын көргеніне көз жеткізеді. </w:t>
      </w:r>
      <w:r w:rsidR="00E7223E" w:rsidRPr="00130A6C">
        <w:rPr>
          <w:rFonts w:ascii="Times New Roman" w:hAnsi="Times New Roman" w:cs="Times New Roman"/>
          <w:sz w:val="28"/>
          <w:szCs w:val="28"/>
          <w:lang w:val="kk-KZ"/>
        </w:rPr>
        <w:t xml:space="preserve">Қыздың аруағы қабір астынан жігітпен тілдесіп, көзіне елестейді. Жігіт сол сәтте де оның аруақ екенін білмей, </w:t>
      </w:r>
      <w:r w:rsidR="00BC664E" w:rsidRPr="00130A6C">
        <w:rPr>
          <w:rFonts w:ascii="Times New Roman" w:hAnsi="Times New Roman" w:cs="Times New Roman"/>
          <w:sz w:val="28"/>
          <w:szCs w:val="28"/>
          <w:lang w:val="kk-KZ"/>
        </w:rPr>
        <w:t>қызды ауылына алып қайтқысы</w:t>
      </w:r>
      <w:r w:rsidR="00E7223E" w:rsidRPr="00130A6C">
        <w:rPr>
          <w:rFonts w:ascii="Times New Roman" w:hAnsi="Times New Roman" w:cs="Times New Roman"/>
          <w:sz w:val="28"/>
          <w:szCs w:val="28"/>
          <w:lang w:val="kk-KZ"/>
        </w:rPr>
        <w:t xml:space="preserve"> келеді. </w:t>
      </w:r>
      <w:r w:rsidRPr="00130A6C">
        <w:rPr>
          <w:rFonts w:ascii="Times New Roman" w:hAnsi="Times New Roman" w:cs="Times New Roman"/>
          <w:sz w:val="28"/>
          <w:szCs w:val="28"/>
          <w:lang w:val="kk-KZ"/>
        </w:rPr>
        <w:t>«Жүр... қашайық бұл жерден...</w:t>
      </w:r>
    </w:p>
    <w:p w14:paraId="2EF6CB21" w14:textId="77777777" w:rsidR="00675BDB" w:rsidRPr="00130A6C" w:rsidRDefault="00675BDB" w:rsidP="00AF504D">
      <w:pPr>
        <w:tabs>
          <w:tab w:val="left" w:pos="851"/>
        </w:tabs>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w:t>
      </w:r>
      <w:r w:rsidRPr="00130A6C">
        <w:rPr>
          <w:rFonts w:ascii="Times New Roman" w:hAnsi="Times New Roman" w:cs="Times New Roman"/>
          <w:sz w:val="28"/>
          <w:szCs w:val="28"/>
          <w:lang w:val="kk-KZ"/>
        </w:rPr>
        <w:tab/>
        <w:t>Мен кете алмаймын ғой... денем мынаның астында жатыр. Қыз иегімен қабірді нұсқады.</w:t>
      </w:r>
    </w:p>
    <w:p w14:paraId="4CDB7A7E" w14:textId="6D596068"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Жігіт орнынан атып тұрды да ауылға қарай жүгірді. Шеткі үйдің босағасына сүйеулі тұрған күректі ала сала қас-қағымда қабірге келді де жан-таласа қабірді қаза бастады. Жан ақымға жетіп қызды көтере бергенде, топырақ гүр етіп оны басты да қалды» [3</w:t>
      </w:r>
      <w:r w:rsidR="002F0D9A">
        <w:rPr>
          <w:rFonts w:ascii="Times New Roman" w:hAnsi="Times New Roman" w:cs="Times New Roman"/>
          <w:sz w:val="28"/>
          <w:szCs w:val="28"/>
          <w:lang w:val="kk-KZ"/>
        </w:rPr>
        <w:t>9</w:t>
      </w:r>
      <w:r w:rsidRPr="00130A6C">
        <w:rPr>
          <w:rFonts w:ascii="Times New Roman" w:hAnsi="Times New Roman" w:cs="Times New Roman"/>
          <w:sz w:val="28"/>
          <w:szCs w:val="28"/>
          <w:lang w:val="kk-KZ"/>
        </w:rPr>
        <w:t xml:space="preserve">, 222 б.]. Жігіт </w:t>
      </w:r>
      <w:r w:rsidR="00E7223E" w:rsidRPr="00130A6C">
        <w:rPr>
          <w:rFonts w:ascii="Times New Roman" w:hAnsi="Times New Roman" w:cs="Times New Roman"/>
          <w:sz w:val="28"/>
          <w:szCs w:val="28"/>
          <w:lang w:val="kk-KZ"/>
        </w:rPr>
        <w:t xml:space="preserve">қабірді қазып, </w:t>
      </w:r>
      <w:r w:rsidRPr="00130A6C">
        <w:rPr>
          <w:rFonts w:ascii="Times New Roman" w:hAnsi="Times New Roman" w:cs="Times New Roman"/>
          <w:sz w:val="28"/>
          <w:szCs w:val="28"/>
          <w:lang w:val="kk-KZ"/>
        </w:rPr>
        <w:t>қызды</w:t>
      </w:r>
      <w:r w:rsidR="00E7223E" w:rsidRPr="00130A6C">
        <w:rPr>
          <w:rFonts w:ascii="Times New Roman" w:hAnsi="Times New Roman" w:cs="Times New Roman"/>
          <w:sz w:val="28"/>
          <w:szCs w:val="28"/>
          <w:lang w:val="kk-KZ"/>
        </w:rPr>
        <w:t xml:space="preserve"> құтқармақшы болған сәтінде өмірден өтіп, аруақтың</w:t>
      </w:r>
      <w:r w:rsidRPr="00130A6C">
        <w:rPr>
          <w:rFonts w:ascii="Times New Roman" w:hAnsi="Times New Roman" w:cs="Times New Roman"/>
          <w:sz w:val="28"/>
          <w:szCs w:val="28"/>
          <w:lang w:val="kk-KZ"/>
        </w:rPr>
        <w:t xml:space="preserve"> жанында мәңгіге қалды. </w:t>
      </w:r>
      <w:r w:rsidR="00E7223E" w:rsidRPr="00130A6C">
        <w:rPr>
          <w:rFonts w:ascii="Times New Roman" w:hAnsi="Times New Roman" w:cs="Times New Roman"/>
          <w:sz w:val="28"/>
          <w:szCs w:val="28"/>
          <w:lang w:val="kk-KZ"/>
        </w:rPr>
        <w:t xml:space="preserve">Қыздың образы аруақ, елес болып суреттелгенімен де, ол жігіттің жанын алған ажал бейнесінде баяндалады. Неге қыздың аруағы бейтаныс жігітке қана көрінді? Өйткені, ол жігіттің жаналғышы. Жігітті өлілер мекеніне алып кету үшін жолыққан жолсерігі. </w:t>
      </w:r>
      <w:r w:rsidRPr="00130A6C">
        <w:rPr>
          <w:rFonts w:ascii="Times New Roman" w:hAnsi="Times New Roman" w:cs="Times New Roman"/>
          <w:sz w:val="28"/>
          <w:szCs w:val="28"/>
          <w:lang w:val="kk-KZ"/>
        </w:rPr>
        <w:t xml:space="preserve">Қазақ салтында қабірді қазуға болмайтын тыйым бар.  Кейіпкеріміз де қабірді қазып, өзі ажал құшты. Өлімнің өзі адам жанына үрей туғызатыны белгілі. Қыздың жанымен тілдескен жігіт оқырман бойына қорқыныш, үрей тудырады. </w:t>
      </w:r>
    </w:p>
    <w:p w14:paraId="43C9D3ED" w14:textId="5CEF0DA9" w:rsidR="00E4280E"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Әдебиеттанушы Әділ Жакулаев  «Қазіргі қазақ прозасындағы готикалық өрнектер» атты мақаласында «Шағын ғана «Мүрде» атты  әңгімеде суреткер оқиға шын дүниеде іске асып жатқандай суреттеп адам қиялымен ойнайды. Өлім қашан да адам бойына үрей тудырады. Тәннен жан шыққаннан соң не болатынын ойлау екі аяқты пенде атаулыға әрдайым жұмбақ, әрі қызықты, әрі қорқынышты дүние. Адамзат бір тылсымның барына сенетіні хақ» [</w:t>
      </w:r>
      <w:r w:rsidR="002F0D9A">
        <w:rPr>
          <w:rFonts w:ascii="Times New Roman" w:hAnsi="Times New Roman" w:cs="Times New Roman"/>
          <w:sz w:val="28"/>
          <w:szCs w:val="28"/>
          <w:lang w:val="kk-KZ"/>
        </w:rPr>
        <w:t>20</w:t>
      </w:r>
      <w:r w:rsidRPr="00130A6C">
        <w:rPr>
          <w:rFonts w:ascii="Times New Roman" w:hAnsi="Times New Roman" w:cs="Times New Roman"/>
          <w:sz w:val="28"/>
          <w:szCs w:val="28"/>
          <w:lang w:val="kk-KZ"/>
        </w:rPr>
        <w:t>] деп ой түйеді.</w:t>
      </w:r>
      <w:r w:rsidR="00E7223E" w:rsidRPr="00130A6C">
        <w:rPr>
          <w:rFonts w:ascii="Times New Roman" w:hAnsi="Times New Roman" w:cs="Times New Roman"/>
          <w:sz w:val="28"/>
          <w:szCs w:val="28"/>
          <w:lang w:val="kk-KZ"/>
        </w:rPr>
        <w:t xml:space="preserve"> </w:t>
      </w:r>
      <w:r w:rsidR="00643055" w:rsidRPr="00130A6C">
        <w:rPr>
          <w:rFonts w:ascii="Times New Roman" w:hAnsi="Times New Roman" w:cs="Times New Roman"/>
          <w:sz w:val="28"/>
          <w:szCs w:val="28"/>
          <w:lang w:val="kk-KZ"/>
        </w:rPr>
        <w:t>Әңгімедегі т</w:t>
      </w:r>
      <w:r w:rsidR="00E7223E" w:rsidRPr="00130A6C">
        <w:rPr>
          <w:rFonts w:ascii="Times New Roman" w:hAnsi="Times New Roman" w:cs="Times New Roman"/>
          <w:sz w:val="28"/>
          <w:szCs w:val="28"/>
          <w:lang w:val="kk-KZ"/>
        </w:rPr>
        <w:t>ылсым дүние ажалдың кездесуі. Қыздың аруағы жігіттің жаналғышы бейнесінде келіп, мәңгілік мекеніне алып кетеді. Әңгімеде аруақ бейнесі шынайы, тірі адам бейнесінде суреттелгенімен, автордың ұлттық танымдағы аруақ болмысын аша түседі. Киелі, ұлттық нанымды қия баспау керектігін, оның арты осындай алапат оқиғаларға ұласатындығын аңғартады.</w:t>
      </w:r>
    </w:p>
    <w:p w14:paraId="13E8E52A" w14:textId="72410781" w:rsidR="00675BDB" w:rsidRPr="00130A6C" w:rsidRDefault="00E7223E"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Жазушының </w:t>
      </w:r>
      <w:r w:rsidR="00675BDB" w:rsidRPr="00130A6C">
        <w:rPr>
          <w:rFonts w:ascii="Times New Roman" w:hAnsi="Times New Roman" w:cs="Times New Roman"/>
          <w:sz w:val="28"/>
          <w:szCs w:val="28"/>
          <w:lang w:val="kk-KZ"/>
        </w:rPr>
        <w:t>«Махаббат»</w:t>
      </w:r>
      <w:r w:rsidRPr="00130A6C">
        <w:rPr>
          <w:rFonts w:ascii="Times New Roman" w:hAnsi="Times New Roman" w:cs="Times New Roman"/>
          <w:sz w:val="28"/>
          <w:szCs w:val="28"/>
          <w:lang w:val="kk-KZ"/>
        </w:rPr>
        <w:t xml:space="preserve"> </w:t>
      </w:r>
      <w:r w:rsidR="00675BDB" w:rsidRPr="00130A6C">
        <w:rPr>
          <w:rFonts w:ascii="Times New Roman" w:hAnsi="Times New Roman" w:cs="Times New Roman"/>
          <w:sz w:val="28"/>
          <w:szCs w:val="28"/>
          <w:lang w:val="kk-KZ"/>
        </w:rPr>
        <w:t>әңгімесі</w:t>
      </w:r>
      <w:r w:rsidRPr="00130A6C">
        <w:rPr>
          <w:rFonts w:ascii="Times New Roman" w:hAnsi="Times New Roman" w:cs="Times New Roman"/>
          <w:sz w:val="28"/>
          <w:szCs w:val="28"/>
          <w:lang w:val="kk-KZ"/>
        </w:rPr>
        <w:t>нде</w:t>
      </w:r>
      <w:r w:rsidR="00675BDB" w:rsidRPr="00130A6C">
        <w:rPr>
          <w:rFonts w:ascii="Times New Roman" w:hAnsi="Times New Roman" w:cs="Times New Roman"/>
          <w:sz w:val="28"/>
          <w:szCs w:val="28"/>
          <w:lang w:val="kk-KZ"/>
        </w:rPr>
        <w:t xml:space="preserve"> готикалық прозаға тән қорқыныш, мистика, құпияға толы оқиғалармен ерекшеленеді.  Сана еркіндігінің көрінісі бейнеленеді. </w:t>
      </w:r>
    </w:p>
    <w:p w14:paraId="68AC4589"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«Ол бұлақтың қарсы жағасында отырған өзін көрді. Қабағы түсіңкі, жүзінен жүрегінің жылап тұрғаны көрінеді. </w:t>
      </w:r>
    </w:p>
    <w:p w14:paraId="33F48B56" w14:textId="77777777" w:rsidR="00675BDB" w:rsidRPr="00130A6C" w:rsidRDefault="00675BDB" w:rsidP="00AF504D">
      <w:pPr>
        <w:tabs>
          <w:tab w:val="left" w:pos="851"/>
        </w:tabs>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w:t>
      </w:r>
      <w:r w:rsidRPr="00130A6C">
        <w:rPr>
          <w:rFonts w:ascii="Times New Roman" w:hAnsi="Times New Roman" w:cs="Times New Roman"/>
          <w:sz w:val="28"/>
          <w:szCs w:val="28"/>
          <w:lang w:val="kk-KZ"/>
        </w:rPr>
        <w:tab/>
        <w:t>Кел бері!</w:t>
      </w:r>
    </w:p>
    <w:p w14:paraId="479231AB" w14:textId="77777777" w:rsidR="00675BDB" w:rsidRPr="00130A6C" w:rsidRDefault="00675BDB" w:rsidP="00AF504D">
      <w:pPr>
        <w:tabs>
          <w:tab w:val="left" w:pos="851"/>
        </w:tabs>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Ол басын шайқады. </w:t>
      </w:r>
    </w:p>
    <w:p w14:paraId="4E883547" w14:textId="77777777" w:rsidR="00675BDB" w:rsidRPr="00130A6C" w:rsidRDefault="00675BDB" w:rsidP="00AF504D">
      <w:pPr>
        <w:tabs>
          <w:tab w:val="left" w:pos="851"/>
        </w:tabs>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w:t>
      </w:r>
      <w:r w:rsidRPr="00130A6C">
        <w:rPr>
          <w:rFonts w:ascii="Times New Roman" w:hAnsi="Times New Roman" w:cs="Times New Roman"/>
          <w:sz w:val="28"/>
          <w:szCs w:val="28"/>
          <w:lang w:val="kk-KZ"/>
        </w:rPr>
        <w:tab/>
        <w:t>Мен барайын ба?</w:t>
      </w:r>
    </w:p>
    <w:p w14:paraId="5A70BB8F" w14:textId="77777777" w:rsidR="00675BDB" w:rsidRPr="00130A6C" w:rsidRDefault="00675BDB" w:rsidP="00AF504D">
      <w:pPr>
        <w:tabs>
          <w:tab w:val="left" w:pos="851"/>
        </w:tabs>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Ол тағы да басын шайқады.</w:t>
      </w:r>
    </w:p>
    <w:p w14:paraId="31D843D4" w14:textId="77777777" w:rsidR="00675BDB" w:rsidRPr="00130A6C" w:rsidRDefault="00675BDB" w:rsidP="00AF504D">
      <w:pPr>
        <w:tabs>
          <w:tab w:val="left" w:pos="851"/>
        </w:tabs>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w:t>
      </w:r>
      <w:r w:rsidRPr="00130A6C">
        <w:rPr>
          <w:rFonts w:ascii="Times New Roman" w:hAnsi="Times New Roman" w:cs="Times New Roman"/>
          <w:sz w:val="28"/>
          <w:szCs w:val="28"/>
          <w:lang w:val="kk-KZ"/>
        </w:rPr>
        <w:tab/>
        <w:t>Саған не болды, айтсаңшы?</w:t>
      </w:r>
    </w:p>
    <w:p w14:paraId="50AEDE8D" w14:textId="77777777" w:rsidR="00675BDB" w:rsidRPr="00130A6C" w:rsidRDefault="00675BDB" w:rsidP="00AF504D">
      <w:pPr>
        <w:tabs>
          <w:tab w:val="left" w:pos="851"/>
        </w:tabs>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w:t>
      </w:r>
      <w:r w:rsidRPr="00130A6C">
        <w:rPr>
          <w:rFonts w:ascii="Times New Roman" w:hAnsi="Times New Roman" w:cs="Times New Roman"/>
          <w:sz w:val="28"/>
          <w:szCs w:val="28"/>
          <w:lang w:val="kk-KZ"/>
        </w:rPr>
        <w:tab/>
        <w:t>Өзің ойлап тап!..</w:t>
      </w:r>
    </w:p>
    <w:p w14:paraId="5F9CAC73" w14:textId="77777777" w:rsidR="00675BDB" w:rsidRPr="00130A6C" w:rsidRDefault="00675BDB" w:rsidP="00AF504D">
      <w:pPr>
        <w:tabs>
          <w:tab w:val="left" w:pos="851"/>
        </w:tabs>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w:t>
      </w:r>
      <w:r w:rsidRPr="00130A6C">
        <w:rPr>
          <w:rFonts w:ascii="Times New Roman" w:hAnsi="Times New Roman" w:cs="Times New Roman"/>
          <w:sz w:val="28"/>
          <w:szCs w:val="28"/>
          <w:lang w:val="kk-KZ"/>
        </w:rPr>
        <w:tab/>
        <w:t>Неге, екеуміз бір адамбыз ғой.</w:t>
      </w:r>
    </w:p>
    <w:p w14:paraId="1890A0D4" w14:textId="4B340EBA" w:rsidR="00675BDB" w:rsidRPr="00130A6C" w:rsidRDefault="00675BDB" w:rsidP="00AF504D">
      <w:pPr>
        <w:tabs>
          <w:tab w:val="left" w:pos="851"/>
        </w:tabs>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w:t>
      </w:r>
      <w:r w:rsidRPr="00130A6C">
        <w:rPr>
          <w:rFonts w:ascii="Times New Roman" w:hAnsi="Times New Roman" w:cs="Times New Roman"/>
          <w:sz w:val="28"/>
          <w:szCs w:val="28"/>
          <w:lang w:val="kk-KZ"/>
        </w:rPr>
        <w:tab/>
        <w:t>Жоқ, мен сенен кеткенмін. Кеше Әсеммен еріп кеткем. Енді саған ешқашан оралмақ емеспін...» [3</w:t>
      </w:r>
      <w:r w:rsidR="002F0D9A">
        <w:rPr>
          <w:rFonts w:ascii="Times New Roman" w:hAnsi="Times New Roman" w:cs="Times New Roman"/>
          <w:sz w:val="28"/>
          <w:szCs w:val="28"/>
          <w:lang w:val="kk-KZ"/>
        </w:rPr>
        <w:t>9</w:t>
      </w:r>
      <w:r w:rsidRPr="00130A6C">
        <w:rPr>
          <w:rFonts w:ascii="Times New Roman" w:hAnsi="Times New Roman" w:cs="Times New Roman"/>
          <w:sz w:val="28"/>
          <w:szCs w:val="28"/>
          <w:lang w:val="kk-KZ"/>
        </w:rPr>
        <w:t xml:space="preserve">, 266 б.]. </w:t>
      </w:r>
      <w:r w:rsidR="009A199A" w:rsidRPr="00130A6C">
        <w:rPr>
          <w:rFonts w:ascii="Times New Roman" w:hAnsi="Times New Roman" w:cs="Times New Roman"/>
          <w:sz w:val="28"/>
          <w:szCs w:val="28"/>
          <w:lang w:val="kk-KZ"/>
        </w:rPr>
        <w:t xml:space="preserve">Кейіпкер бірде өз-өзімен іштей тілдессе, бірде сырттай тілдесіп отырады. Адам жанының екіге жарылуы бейнеленген. Қоғамнан, өмірден жатсынған адамның жалғыз қалып, өз-өзімен тілдесіп, санасының екіге бөлінуін жазушы диалог арқылы баяндайды. Қойшыбек Мүбарак әңгімеде тілдесіп отырған кейіпкердің бір адам екенін жол апатына түскен сәтін баяндағанда түсінікті болады. </w:t>
      </w:r>
    </w:p>
    <w:p w14:paraId="7F76B1D0" w14:textId="5EB1A905"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«Қараңғы тас көше. Құшағында белуардан төмен жаншылып қан жоса болып жатқан Әсем. – Мені жалғыз жіберме, алып қалшы... Әй, қайдам, алып қала алмайсың-ау!.. Қалғанда қалай жүрем, менің аяғым жоқ қой... Менімен бірге жүрші!.. Ол жаққа аяқтың керегі жоқ...</w:t>
      </w:r>
    </w:p>
    <w:p w14:paraId="07907FBD"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Жаным... Әсемім менің... Шыдашы... Сәл шыдашы... Сені ешқайда да жібермеймін... Өз қасымда алып қалам... Сен менімен біргесің... Әрі қарайда бірге боласың... Шыдашы жаным... Жедел жәрдем шақырып қойдым, қазір жетеді... Аман қаласың. Аландамашы жаным!</w:t>
      </w:r>
    </w:p>
    <w:p w14:paraId="4D811CD9"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Жоқ, мен қала алмаймын. Мен кетіп барам, жүрші менімен бірге жүрші!..</w:t>
      </w:r>
    </w:p>
    <w:p w14:paraId="6D3C8A98"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Үздігіп барып үзіліп кетті.</w:t>
      </w:r>
    </w:p>
    <w:p w14:paraId="30CC001B" w14:textId="1B9ADF53" w:rsidR="00675BDB" w:rsidRPr="00130A6C" w:rsidRDefault="00675BDB" w:rsidP="00D94FF3">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Иен көшенің басынан дабылын қосып, шырақтарын жарқылдата жедел жәрдем көлігі де келіп жетті. Ішінен ақ халатты егде тартқан ерке шығып, жабдықтарын оның қасына қойды да Әсемнің тамырын ұстап, басын шайқайды. Ау-ы-р күрсінді» [3</w:t>
      </w:r>
      <w:r w:rsidR="002F0D9A">
        <w:rPr>
          <w:rFonts w:ascii="Times New Roman" w:hAnsi="Times New Roman" w:cs="Times New Roman"/>
          <w:sz w:val="28"/>
          <w:szCs w:val="28"/>
          <w:lang w:val="kk-KZ"/>
        </w:rPr>
        <w:t>9</w:t>
      </w:r>
      <w:r w:rsidRPr="00130A6C">
        <w:rPr>
          <w:rFonts w:ascii="Times New Roman" w:hAnsi="Times New Roman" w:cs="Times New Roman"/>
          <w:sz w:val="28"/>
          <w:szCs w:val="28"/>
          <w:lang w:val="kk-KZ"/>
        </w:rPr>
        <w:t>, 267 б.].</w:t>
      </w:r>
      <w:r w:rsidR="009A199A" w:rsidRPr="00130A6C">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Жол апатына түскен қос ғашық. Ғашығының өлгеніне сенбеген жігіт ирреалды психологиялық қалде</w:t>
      </w:r>
      <w:r w:rsidR="009A199A" w:rsidRPr="00130A6C">
        <w:rPr>
          <w:rFonts w:ascii="Times New Roman" w:hAnsi="Times New Roman" w:cs="Times New Roman"/>
          <w:sz w:val="28"/>
          <w:szCs w:val="28"/>
          <w:lang w:val="kk-KZ"/>
        </w:rPr>
        <w:t xml:space="preserve"> санасы екіге жарылып, өзінің бейнесін елестетіп көреді</w:t>
      </w:r>
      <w:r w:rsidRPr="00130A6C">
        <w:rPr>
          <w:rFonts w:ascii="Times New Roman" w:hAnsi="Times New Roman" w:cs="Times New Roman"/>
          <w:sz w:val="28"/>
          <w:szCs w:val="28"/>
          <w:lang w:val="kk-KZ"/>
        </w:rPr>
        <w:t xml:space="preserve">. </w:t>
      </w:r>
      <w:r w:rsidR="009A199A" w:rsidRPr="00130A6C">
        <w:rPr>
          <w:rFonts w:ascii="Times New Roman" w:hAnsi="Times New Roman" w:cs="Times New Roman"/>
          <w:sz w:val="28"/>
          <w:szCs w:val="28"/>
          <w:lang w:val="kk-KZ"/>
        </w:rPr>
        <w:t>А</w:t>
      </w:r>
      <w:r w:rsidRPr="00130A6C">
        <w:rPr>
          <w:rFonts w:ascii="Times New Roman" w:hAnsi="Times New Roman" w:cs="Times New Roman"/>
          <w:sz w:val="28"/>
          <w:szCs w:val="28"/>
          <w:lang w:val="kk-KZ"/>
        </w:rPr>
        <w:t xml:space="preserve">втор жан мен тәннің айқасы арқылы автор екі дүние есігіне бас сұққан. </w:t>
      </w:r>
      <w:r w:rsidR="009A199A" w:rsidRPr="00130A6C">
        <w:rPr>
          <w:rFonts w:ascii="Times New Roman" w:hAnsi="Times New Roman" w:cs="Times New Roman"/>
          <w:sz w:val="28"/>
          <w:szCs w:val="28"/>
          <w:lang w:val="kk-KZ"/>
        </w:rPr>
        <w:t>Сонымен қатар, әңгімеде жігіт өзінің екінші елес бейнесімен бұлақтың жағасында кездеседі деп суреттейді. Су, бұлақ бұл мәңгілік шексіздік ұғымында</w:t>
      </w:r>
      <w:r w:rsidR="00D94FF3" w:rsidRPr="00130A6C">
        <w:rPr>
          <w:rFonts w:ascii="Times New Roman" w:hAnsi="Times New Roman" w:cs="Times New Roman"/>
          <w:sz w:val="28"/>
          <w:szCs w:val="28"/>
          <w:lang w:val="kk-KZ"/>
        </w:rPr>
        <w:t xml:space="preserve"> мифтік туындыларда кездеседі. Су ежелгі мифологияда әлемнің пайда болған мекені, жаратушысы ретінде есептеледі. Карл Густав Юнг суды ұжымдық бейсаналықтық, өміршеңдік пен жанның символы ретінде қарастырды [</w:t>
      </w:r>
      <w:r w:rsidR="002F0D9A">
        <w:rPr>
          <w:rFonts w:ascii="Times New Roman" w:hAnsi="Times New Roman" w:cs="Times New Roman"/>
          <w:sz w:val="28"/>
          <w:szCs w:val="28"/>
          <w:lang w:val="kk-KZ"/>
        </w:rPr>
        <w:t>40</w:t>
      </w:r>
      <w:r w:rsidR="00D94FF3" w:rsidRPr="00130A6C">
        <w:rPr>
          <w:rFonts w:ascii="Times New Roman" w:hAnsi="Times New Roman" w:cs="Times New Roman"/>
          <w:sz w:val="28"/>
          <w:szCs w:val="28"/>
          <w:lang w:val="kk-KZ"/>
        </w:rPr>
        <w:t xml:space="preserve">, 41]. </w:t>
      </w:r>
      <w:r w:rsidR="009A199A" w:rsidRPr="00130A6C">
        <w:rPr>
          <w:rFonts w:ascii="Times New Roman" w:hAnsi="Times New Roman" w:cs="Times New Roman"/>
          <w:sz w:val="28"/>
          <w:szCs w:val="28"/>
          <w:lang w:val="kk-KZ"/>
        </w:rPr>
        <w:t>Ә</w:t>
      </w:r>
      <w:r w:rsidRPr="00130A6C">
        <w:rPr>
          <w:rFonts w:ascii="Times New Roman" w:hAnsi="Times New Roman" w:cs="Times New Roman"/>
          <w:sz w:val="28"/>
          <w:szCs w:val="28"/>
          <w:lang w:val="kk-KZ"/>
        </w:rPr>
        <w:t>ңгіме</w:t>
      </w:r>
      <w:r w:rsidR="00D94FF3" w:rsidRPr="00130A6C">
        <w:rPr>
          <w:rFonts w:ascii="Times New Roman" w:hAnsi="Times New Roman" w:cs="Times New Roman"/>
          <w:sz w:val="28"/>
          <w:szCs w:val="28"/>
          <w:lang w:val="kk-KZ"/>
        </w:rPr>
        <w:t xml:space="preserve"> готикалық жанрға тән қосарланған образ, мекендік ерекшелік оқырман </w:t>
      </w:r>
      <w:r w:rsidRPr="00130A6C">
        <w:rPr>
          <w:rFonts w:ascii="Times New Roman" w:hAnsi="Times New Roman" w:cs="Times New Roman"/>
          <w:sz w:val="28"/>
          <w:szCs w:val="28"/>
          <w:lang w:val="kk-KZ"/>
        </w:rPr>
        <w:t>санасында қорқыныш сезімі</w:t>
      </w:r>
      <w:r w:rsidR="00D94FF3" w:rsidRPr="00130A6C">
        <w:rPr>
          <w:rFonts w:ascii="Times New Roman" w:hAnsi="Times New Roman" w:cs="Times New Roman"/>
          <w:sz w:val="28"/>
          <w:szCs w:val="28"/>
          <w:lang w:val="kk-KZ"/>
        </w:rPr>
        <w:t xml:space="preserve">н оятады. </w:t>
      </w:r>
    </w:p>
    <w:p w14:paraId="1D2CE0A1"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Қойшыбек Мүбарак туындылары мифтік сюжет негізінде қазақтың ұлттық танымындағы салт-дәстүрлер мен наным-сенімдер желісінде құрылады. Әрбір шығармасында елестерді тірілтіп, адам көзіне көрінетін, сөйлесетін бейнеде суреттейді. Готикалық әдебиетке тән кейіпкердің қоғамды жатсынуы, жалғыздық мотивін баяндайды. </w:t>
      </w:r>
    </w:p>
    <w:p w14:paraId="1C0CB38A" w14:textId="5E238740"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Тәуелсіздік алғаннан бері қазақ әдебиетінің про</w:t>
      </w:r>
      <w:r w:rsidR="00BC664E" w:rsidRPr="00130A6C">
        <w:rPr>
          <w:rFonts w:ascii="Times New Roman" w:hAnsi="Times New Roman" w:cs="Times New Roman"/>
          <w:sz w:val="28"/>
          <w:szCs w:val="28"/>
          <w:lang w:val="kk-KZ"/>
        </w:rPr>
        <w:t xml:space="preserve">за жанрында жаңа заман әдебиетінде </w:t>
      </w:r>
      <w:r w:rsidRPr="00130A6C">
        <w:rPr>
          <w:rFonts w:ascii="Times New Roman" w:hAnsi="Times New Roman" w:cs="Times New Roman"/>
          <w:sz w:val="28"/>
          <w:szCs w:val="28"/>
          <w:lang w:val="kk-KZ"/>
        </w:rPr>
        <w:t xml:space="preserve">қалам </w:t>
      </w:r>
      <w:r w:rsidR="00BC664E" w:rsidRPr="00130A6C">
        <w:rPr>
          <w:rFonts w:ascii="Times New Roman" w:hAnsi="Times New Roman" w:cs="Times New Roman"/>
          <w:sz w:val="28"/>
          <w:szCs w:val="28"/>
          <w:lang w:val="kk-KZ"/>
        </w:rPr>
        <w:t>тербеп жүрген қаламгерлердің</w:t>
      </w:r>
      <w:r w:rsidRPr="00130A6C">
        <w:rPr>
          <w:rFonts w:ascii="Times New Roman" w:hAnsi="Times New Roman" w:cs="Times New Roman"/>
          <w:sz w:val="28"/>
          <w:szCs w:val="28"/>
          <w:lang w:val="kk-KZ"/>
        </w:rPr>
        <w:t xml:space="preserve"> көп екені белгілі. Солардың ішіндегі стилдік ерекшелігімен, дәстүрлі бейнелеуді жаңаш</w:t>
      </w:r>
      <w:r w:rsidR="00BC664E" w:rsidRPr="00130A6C">
        <w:rPr>
          <w:rFonts w:ascii="Times New Roman" w:hAnsi="Times New Roman" w:cs="Times New Roman"/>
          <w:sz w:val="28"/>
          <w:szCs w:val="28"/>
          <w:lang w:val="kk-KZ"/>
        </w:rPr>
        <w:t>ылдықпен жалғаған, оқырмандар қызығушылығын оятатын туынды</w:t>
      </w:r>
      <w:r w:rsidRPr="00130A6C">
        <w:rPr>
          <w:rFonts w:ascii="Times New Roman" w:hAnsi="Times New Roman" w:cs="Times New Roman"/>
          <w:sz w:val="28"/>
          <w:szCs w:val="28"/>
          <w:lang w:val="kk-KZ"/>
        </w:rPr>
        <w:t xml:space="preserve"> авторларының бірі – жас қаламгер Алмаз Мырзахмет. «Жазушы дегеніміз – қиял мен реал арасында қаламды ескек, қағазды желкен қылған қайық сияқты. Қиял – ашық аспан асты, реал – буырқанған теңіз, тұңғиық тереңдер. «Біртүрлі» дегеннен гөрі «ерекше» жаратылысқа келетін, айналасындағы адамдарды кейіпкерге айналдырып алған экспериментал» [</w:t>
      </w:r>
      <w:r w:rsidR="002F0D9A">
        <w:rPr>
          <w:rFonts w:ascii="Times New Roman" w:hAnsi="Times New Roman" w:cs="Times New Roman"/>
          <w:sz w:val="28"/>
          <w:szCs w:val="28"/>
          <w:lang w:val="kk-KZ"/>
        </w:rPr>
        <w:t>41</w:t>
      </w:r>
      <w:r w:rsidRPr="00130A6C">
        <w:rPr>
          <w:rFonts w:ascii="Times New Roman" w:hAnsi="Times New Roman" w:cs="Times New Roman"/>
          <w:sz w:val="28"/>
          <w:szCs w:val="28"/>
          <w:lang w:val="kk-KZ"/>
        </w:rPr>
        <w:t xml:space="preserve">], – дейтін Алмаз Мырзахметтің «Түс жанарындағы </w:t>
      </w:r>
      <w:r w:rsidR="00BC664E" w:rsidRPr="00130A6C">
        <w:rPr>
          <w:rFonts w:ascii="Times New Roman" w:hAnsi="Times New Roman" w:cs="Times New Roman"/>
          <w:sz w:val="28"/>
          <w:szCs w:val="28"/>
          <w:lang w:val="kk-KZ"/>
        </w:rPr>
        <w:t>жас» шығармасы қысқа, ерекше</w:t>
      </w:r>
      <w:r w:rsidRPr="00130A6C">
        <w:rPr>
          <w:rFonts w:ascii="Times New Roman" w:hAnsi="Times New Roman" w:cs="Times New Roman"/>
          <w:sz w:val="28"/>
          <w:szCs w:val="28"/>
          <w:lang w:val="kk-KZ"/>
        </w:rPr>
        <w:t xml:space="preserve"> сюжетке құрылған. Әдеттегідей готикалық шығармалардың бастау сәті </w:t>
      </w:r>
      <w:r w:rsidR="00D94FF3" w:rsidRPr="00130A6C">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 xml:space="preserve">түс, А.Мырзахмет </w:t>
      </w:r>
      <w:r w:rsidR="00D94FF3" w:rsidRPr="00130A6C">
        <w:rPr>
          <w:rFonts w:ascii="Times New Roman" w:hAnsi="Times New Roman" w:cs="Times New Roman"/>
          <w:sz w:val="28"/>
          <w:szCs w:val="28"/>
          <w:lang w:val="kk-KZ"/>
        </w:rPr>
        <w:t xml:space="preserve">аталмыш </w:t>
      </w:r>
      <w:r w:rsidRPr="00130A6C">
        <w:rPr>
          <w:rFonts w:ascii="Times New Roman" w:hAnsi="Times New Roman" w:cs="Times New Roman"/>
          <w:sz w:val="28"/>
          <w:szCs w:val="28"/>
          <w:lang w:val="kk-KZ"/>
        </w:rPr>
        <w:t>әңгімесінде кейіпкер</w:t>
      </w:r>
      <w:r w:rsidR="00D94FF3" w:rsidRPr="00130A6C">
        <w:rPr>
          <w:rFonts w:ascii="Times New Roman" w:hAnsi="Times New Roman" w:cs="Times New Roman"/>
          <w:sz w:val="28"/>
          <w:szCs w:val="28"/>
          <w:lang w:val="kk-KZ"/>
        </w:rPr>
        <w:t>дің қорқы</w:t>
      </w:r>
      <w:r w:rsidR="006F2608" w:rsidRPr="00130A6C">
        <w:rPr>
          <w:rFonts w:ascii="Times New Roman" w:hAnsi="Times New Roman" w:cs="Times New Roman"/>
          <w:sz w:val="28"/>
          <w:szCs w:val="28"/>
          <w:lang w:val="kk-KZ"/>
        </w:rPr>
        <w:t>нышты, азапты сәттері</w:t>
      </w:r>
      <w:r w:rsidR="00D94FF3" w:rsidRPr="00130A6C">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түс көруден баста</w:t>
      </w:r>
      <w:r w:rsidR="00D94FF3" w:rsidRPr="00130A6C">
        <w:rPr>
          <w:rFonts w:ascii="Times New Roman" w:hAnsi="Times New Roman" w:cs="Times New Roman"/>
          <w:sz w:val="28"/>
          <w:szCs w:val="28"/>
          <w:lang w:val="kk-KZ"/>
        </w:rPr>
        <w:t>лады</w:t>
      </w:r>
      <w:r w:rsidRPr="00130A6C">
        <w:rPr>
          <w:rFonts w:ascii="Times New Roman" w:hAnsi="Times New Roman" w:cs="Times New Roman"/>
          <w:sz w:val="28"/>
          <w:szCs w:val="28"/>
          <w:lang w:val="kk-KZ"/>
        </w:rPr>
        <w:t xml:space="preserve">: </w:t>
      </w:r>
    </w:p>
    <w:p w14:paraId="2E506A42" w14:textId="0F47A365"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«Сол түні қорқынышты түс көрдім. Қаптаған қарғалар аппақ арғымақты тірідей жеп жатыр екен деймін. Құстарды үркітейін деп тас лақтырып едім, өзіме қарай құжынап келе бастады. Айқайлап қашып үйге тығылдым. Есік терезені тарсылдатқан қарғалар дауысынан құлағым түнып, селк етіп оянып кеттім» [</w:t>
      </w:r>
      <w:r w:rsidR="006E45F6" w:rsidRPr="00130A6C">
        <w:rPr>
          <w:rFonts w:ascii="Times New Roman" w:hAnsi="Times New Roman" w:cs="Times New Roman"/>
          <w:sz w:val="28"/>
          <w:szCs w:val="28"/>
          <w:lang w:val="kk-KZ"/>
        </w:rPr>
        <w:t>4</w:t>
      </w:r>
      <w:r w:rsidR="002F0D9A">
        <w:rPr>
          <w:rFonts w:ascii="Times New Roman" w:hAnsi="Times New Roman" w:cs="Times New Roman"/>
          <w:sz w:val="28"/>
          <w:szCs w:val="28"/>
          <w:lang w:val="kk-KZ"/>
        </w:rPr>
        <w:t>2</w:t>
      </w:r>
      <w:r w:rsidRPr="00130A6C">
        <w:rPr>
          <w:rFonts w:ascii="Times New Roman" w:hAnsi="Times New Roman" w:cs="Times New Roman"/>
          <w:sz w:val="28"/>
          <w:szCs w:val="28"/>
          <w:lang w:val="kk-KZ"/>
        </w:rPr>
        <w:t xml:space="preserve">, 147-148 бб.]. </w:t>
      </w:r>
      <w:r w:rsidR="006F2608" w:rsidRPr="00130A6C">
        <w:rPr>
          <w:rFonts w:ascii="Times New Roman" w:hAnsi="Times New Roman" w:cs="Times New Roman"/>
          <w:sz w:val="28"/>
          <w:szCs w:val="28"/>
          <w:lang w:val="kk-KZ"/>
        </w:rPr>
        <w:t xml:space="preserve">Түстің адам өміріндегі орны ерекше. </w:t>
      </w:r>
      <w:r w:rsidR="00A0772D" w:rsidRPr="00130A6C">
        <w:rPr>
          <w:rFonts w:ascii="Times New Roman" w:hAnsi="Times New Roman" w:cs="Times New Roman"/>
          <w:sz w:val="28"/>
          <w:szCs w:val="28"/>
          <w:lang w:val="kk-KZ"/>
        </w:rPr>
        <w:t>Соның бірі, түс көру кезінде адам болашақта бола</w:t>
      </w:r>
      <w:r w:rsidR="006F2608" w:rsidRPr="00130A6C">
        <w:rPr>
          <w:rFonts w:ascii="Times New Roman" w:hAnsi="Times New Roman" w:cs="Times New Roman"/>
          <w:sz w:val="28"/>
          <w:szCs w:val="28"/>
          <w:lang w:val="kk-KZ"/>
        </w:rPr>
        <w:t>тын іс-әрекеттерді немесе қайғылы оқиғалардан хабар беретін</w:t>
      </w:r>
      <w:r w:rsidR="00A0772D" w:rsidRPr="00130A6C">
        <w:rPr>
          <w:rFonts w:ascii="Times New Roman" w:hAnsi="Times New Roman" w:cs="Times New Roman"/>
          <w:sz w:val="28"/>
          <w:szCs w:val="28"/>
          <w:lang w:val="kk-KZ"/>
        </w:rPr>
        <w:t xml:space="preserve"> белгілерді көреді. Бұл белгілер анық, түсінікті болып е</w:t>
      </w:r>
      <w:r w:rsidR="006F2608" w:rsidRPr="00130A6C">
        <w:rPr>
          <w:rFonts w:ascii="Times New Roman" w:hAnsi="Times New Roman" w:cs="Times New Roman"/>
          <w:sz w:val="28"/>
          <w:szCs w:val="28"/>
          <w:lang w:val="kk-KZ"/>
        </w:rPr>
        <w:t>нуі де мүмкін, не тұспалды, астарлы б</w:t>
      </w:r>
      <w:r w:rsidR="00A0772D" w:rsidRPr="00130A6C">
        <w:rPr>
          <w:rFonts w:ascii="Times New Roman" w:hAnsi="Times New Roman" w:cs="Times New Roman"/>
          <w:sz w:val="28"/>
          <w:szCs w:val="28"/>
          <w:lang w:val="kk-KZ"/>
        </w:rPr>
        <w:t xml:space="preserve">елгілер арқылы да </w:t>
      </w:r>
      <w:r w:rsidR="006F2608" w:rsidRPr="00130A6C">
        <w:rPr>
          <w:rFonts w:ascii="Times New Roman" w:hAnsi="Times New Roman" w:cs="Times New Roman"/>
          <w:sz w:val="28"/>
          <w:szCs w:val="28"/>
          <w:lang w:val="kk-KZ"/>
        </w:rPr>
        <w:t>аян берілуі</w:t>
      </w:r>
      <w:r w:rsidR="00A0772D" w:rsidRPr="00130A6C">
        <w:rPr>
          <w:rFonts w:ascii="Times New Roman" w:hAnsi="Times New Roman" w:cs="Times New Roman"/>
          <w:sz w:val="28"/>
          <w:szCs w:val="28"/>
          <w:lang w:val="kk-KZ"/>
        </w:rPr>
        <w:t xml:space="preserve"> мүмкін. Алмаз Мырзахметтің әңгімесінде анасы түсінде қара қарғалардың ақ арғымақты жеп жатқаны, қарғалардың терезелерін соғып, мазасын алған сәтін көруі баласының қатерге тап болуын ескертуі еді. Жазушы анасының түсіндегі жұмбақ сюжеттің желісін баласының қазасын білген тұста ашылады. </w:t>
      </w:r>
    </w:p>
    <w:p w14:paraId="5E09377F" w14:textId="6EF57D6E"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Басында бас кейіпкерді ұнамды, тәрбиелі, оқыған жағымды образ түрінде қабылдаймыз. Алайда, сюжеттің шарықтау шегінде намысқой, өзімшіл жігіттің кейпіндегі кейіпкер еш қорқынышсыз, қатыгездікпен Кемел м</w:t>
      </w:r>
      <w:r w:rsidR="00A0772D" w:rsidRPr="00130A6C">
        <w:rPr>
          <w:rFonts w:ascii="Times New Roman" w:hAnsi="Times New Roman" w:cs="Times New Roman"/>
          <w:sz w:val="28"/>
          <w:szCs w:val="28"/>
          <w:lang w:val="kk-KZ"/>
        </w:rPr>
        <w:t>ә</w:t>
      </w:r>
      <w:r w:rsidRPr="00130A6C">
        <w:rPr>
          <w:rFonts w:ascii="Times New Roman" w:hAnsi="Times New Roman" w:cs="Times New Roman"/>
          <w:sz w:val="28"/>
          <w:szCs w:val="28"/>
          <w:lang w:val="kk-KZ"/>
        </w:rPr>
        <w:t>йітінің басына қазық қа</w:t>
      </w:r>
      <w:r w:rsidR="00A0772D" w:rsidRPr="00130A6C">
        <w:rPr>
          <w:rFonts w:ascii="Times New Roman" w:hAnsi="Times New Roman" w:cs="Times New Roman"/>
          <w:sz w:val="28"/>
          <w:szCs w:val="28"/>
          <w:lang w:val="kk-KZ"/>
        </w:rPr>
        <w:t>ғ</w:t>
      </w:r>
      <w:r w:rsidRPr="00130A6C">
        <w:rPr>
          <w:rFonts w:ascii="Times New Roman" w:hAnsi="Times New Roman" w:cs="Times New Roman"/>
          <w:sz w:val="28"/>
          <w:szCs w:val="28"/>
          <w:lang w:val="kk-KZ"/>
        </w:rPr>
        <w:t xml:space="preserve">ып, аруақтардың мазасын алып, достарының алдында жалған намысқа беріледі. </w:t>
      </w:r>
    </w:p>
    <w:p w14:paraId="22A2F4F4"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«Иә, мен қабір басына Айманды жақсы көргендіктен бардым... </w:t>
      </w:r>
    </w:p>
    <w:p w14:paraId="609C0B1B"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Иә, жігіттердің алдында есіріп артық сөйлегенім үшін бардым... </w:t>
      </w:r>
    </w:p>
    <w:p w14:paraId="5D62FC2C"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Иә, өз-өзіме ерегісіп бардым... </w:t>
      </w:r>
    </w:p>
    <w:p w14:paraId="39711D5E"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Барды-ы-ым... </w:t>
      </w:r>
    </w:p>
    <w:p w14:paraId="438082E1" w14:textId="16619299"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Қабір басына келгенде қазықты қақпай-ақ қояйын деп өз-өзімді тоқтатқан едім. Себебі бейіттерден «Есіңді жи! Сен де бір күні өлесің...» деген дауыстар естілді. Бірақ достарым келіп қалғанда намысым жібермеді, орындамағанша өлгенім артық! Өлгенім артық» [</w:t>
      </w:r>
      <w:r w:rsidR="006E45F6" w:rsidRPr="00130A6C">
        <w:rPr>
          <w:rFonts w:ascii="Times New Roman" w:hAnsi="Times New Roman" w:cs="Times New Roman"/>
          <w:sz w:val="28"/>
          <w:szCs w:val="28"/>
          <w:lang w:val="kk-KZ"/>
        </w:rPr>
        <w:t>4</w:t>
      </w:r>
      <w:r w:rsidR="002F0D9A">
        <w:rPr>
          <w:rFonts w:ascii="Times New Roman" w:hAnsi="Times New Roman" w:cs="Times New Roman"/>
          <w:sz w:val="28"/>
          <w:szCs w:val="28"/>
          <w:lang w:val="kk-KZ"/>
        </w:rPr>
        <w:t>2</w:t>
      </w:r>
      <w:r w:rsidRPr="00130A6C">
        <w:rPr>
          <w:rFonts w:ascii="Times New Roman" w:hAnsi="Times New Roman" w:cs="Times New Roman"/>
          <w:sz w:val="28"/>
          <w:szCs w:val="28"/>
          <w:lang w:val="kk-KZ"/>
        </w:rPr>
        <w:t xml:space="preserve">, 153-154 бб.]. </w:t>
      </w:r>
      <w:r w:rsidR="006F2608" w:rsidRPr="00130A6C">
        <w:rPr>
          <w:rFonts w:ascii="Times New Roman" w:hAnsi="Times New Roman" w:cs="Times New Roman"/>
          <w:sz w:val="28"/>
          <w:szCs w:val="28"/>
          <w:lang w:val="kk-KZ"/>
        </w:rPr>
        <w:t>Түн мезгілінде</w:t>
      </w:r>
      <w:r w:rsidR="00A0772D" w:rsidRPr="00130A6C">
        <w:rPr>
          <w:rFonts w:ascii="Times New Roman" w:hAnsi="Times New Roman" w:cs="Times New Roman"/>
          <w:sz w:val="28"/>
          <w:szCs w:val="28"/>
          <w:lang w:val="kk-KZ"/>
        </w:rPr>
        <w:t xml:space="preserve"> қабірге барып, мәйітті қорлап, аруаққа тыныштық бермеген жігіт өзі де өмірден өтеді. </w:t>
      </w:r>
    </w:p>
    <w:p w14:paraId="4E159B4E" w14:textId="49E794A6" w:rsidR="00675BDB" w:rsidRPr="00130A6C" w:rsidRDefault="00675BDB" w:rsidP="00A0772D">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Шағын ғана әңгімеден готикаға тән бірнеше элементтерді кездестіруге болады</w:t>
      </w:r>
      <w:r w:rsidR="00A0772D" w:rsidRPr="00130A6C">
        <w:rPr>
          <w:rFonts w:ascii="Times New Roman" w:hAnsi="Times New Roman" w:cs="Times New Roman"/>
          <w:sz w:val="28"/>
          <w:szCs w:val="28"/>
          <w:lang w:val="kk-KZ"/>
        </w:rPr>
        <w:t xml:space="preserve">. </w:t>
      </w:r>
      <w:r w:rsidR="006F2608" w:rsidRPr="00130A6C">
        <w:rPr>
          <w:rFonts w:ascii="Times New Roman" w:hAnsi="Times New Roman" w:cs="Times New Roman"/>
          <w:sz w:val="28"/>
          <w:szCs w:val="28"/>
          <w:lang w:val="kk-KZ"/>
        </w:rPr>
        <w:t xml:space="preserve">Сюжет </w:t>
      </w:r>
      <w:r w:rsidRPr="00130A6C">
        <w:rPr>
          <w:rFonts w:ascii="Times New Roman" w:hAnsi="Times New Roman" w:cs="Times New Roman"/>
          <w:sz w:val="28"/>
          <w:szCs w:val="28"/>
          <w:lang w:val="kk-KZ"/>
        </w:rPr>
        <w:t xml:space="preserve"> </w:t>
      </w:r>
      <w:r w:rsidR="006F2608" w:rsidRPr="00130A6C">
        <w:rPr>
          <w:rFonts w:ascii="Times New Roman" w:hAnsi="Times New Roman" w:cs="Times New Roman"/>
          <w:sz w:val="28"/>
          <w:szCs w:val="28"/>
          <w:lang w:val="kk-KZ"/>
        </w:rPr>
        <w:t xml:space="preserve">жұмбақ оқиғалар желісіне </w:t>
      </w:r>
      <w:r w:rsidRPr="00130A6C">
        <w:rPr>
          <w:rFonts w:ascii="Times New Roman" w:hAnsi="Times New Roman" w:cs="Times New Roman"/>
          <w:sz w:val="28"/>
          <w:szCs w:val="28"/>
          <w:lang w:val="kk-KZ"/>
        </w:rPr>
        <w:t>құрылып, шығарманың соңына дейін құпия сыры сақталады. Мәселен, шығармадағы баласының құпия өлімі. «Мен білемін, ана-жүрегі сезеді, ұлымның қалада оқитынын көре алмағандықтан құрдастары қасақана өлтірді. Сұмырайлар, жастарына жетпей арақ ішеді екен өздері. Не оқымай, не жұмыс істемей, ата-анасының мойнында отырған жетесіздер! Істеген қылмыстарын біреуі де мойындамай отыр» [</w:t>
      </w:r>
      <w:r w:rsidR="006E45F6" w:rsidRPr="00130A6C">
        <w:rPr>
          <w:rFonts w:ascii="Times New Roman" w:hAnsi="Times New Roman" w:cs="Times New Roman"/>
          <w:sz w:val="28"/>
          <w:szCs w:val="28"/>
          <w:lang w:val="kk-KZ"/>
        </w:rPr>
        <w:t>4</w:t>
      </w:r>
      <w:r w:rsidR="002F0D9A">
        <w:rPr>
          <w:rFonts w:ascii="Times New Roman" w:hAnsi="Times New Roman" w:cs="Times New Roman"/>
          <w:sz w:val="28"/>
          <w:szCs w:val="28"/>
          <w:lang w:val="kk-KZ"/>
        </w:rPr>
        <w:t>2</w:t>
      </w:r>
      <w:r w:rsidRPr="00130A6C">
        <w:rPr>
          <w:rFonts w:ascii="Times New Roman" w:hAnsi="Times New Roman" w:cs="Times New Roman"/>
          <w:sz w:val="28"/>
          <w:szCs w:val="28"/>
          <w:lang w:val="kk-KZ"/>
        </w:rPr>
        <w:t xml:space="preserve">, 147 б.]. </w:t>
      </w:r>
      <w:r w:rsidR="00A0772D" w:rsidRPr="00130A6C">
        <w:rPr>
          <w:rFonts w:ascii="Times New Roman" w:hAnsi="Times New Roman" w:cs="Times New Roman"/>
          <w:sz w:val="28"/>
          <w:szCs w:val="28"/>
          <w:lang w:val="kk-KZ"/>
        </w:rPr>
        <w:t>Баласының өз еркімен қабір басына қазық қағып, аруақтар мекенін қорлаған сәтінде қорқыныштан жүрегі жарылып, қаза тапқаны</w:t>
      </w:r>
      <w:r w:rsidR="009335B0" w:rsidRPr="00130A6C">
        <w:rPr>
          <w:rFonts w:ascii="Times New Roman" w:hAnsi="Times New Roman" w:cs="Times New Roman"/>
          <w:sz w:val="28"/>
          <w:szCs w:val="28"/>
          <w:lang w:val="kk-KZ"/>
        </w:rPr>
        <w:t xml:space="preserve"> әңгіме соңына дейін құпия сақталады. Баласы қабір басында «сенде өлесің» деп шақырған дауысты естиді, алайда, достарының алдында қорыққанын білдірмейді. Тек түнде ұйқыға жатқан уақытында сол оқиғалардан сақталған қорқынышнан жүрегі жарылып өледі. </w:t>
      </w:r>
    </w:p>
    <w:p w14:paraId="01D642E2" w14:textId="7B0753CB"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Сюжет</w:t>
      </w:r>
      <w:r w:rsidR="009335B0" w:rsidRPr="00130A6C">
        <w:rPr>
          <w:rFonts w:ascii="Times New Roman" w:hAnsi="Times New Roman" w:cs="Times New Roman"/>
          <w:sz w:val="28"/>
          <w:szCs w:val="28"/>
          <w:lang w:val="kk-KZ"/>
        </w:rPr>
        <w:t>те</w:t>
      </w:r>
      <w:r w:rsidR="006F2608" w:rsidRPr="00130A6C">
        <w:rPr>
          <w:rFonts w:ascii="Times New Roman" w:hAnsi="Times New Roman" w:cs="Times New Roman"/>
          <w:sz w:val="28"/>
          <w:szCs w:val="28"/>
          <w:lang w:val="kk-KZ"/>
        </w:rPr>
        <w:t xml:space="preserve"> қорқыныш пен үрей атмосферасы</w:t>
      </w:r>
      <w:r w:rsidRPr="00130A6C">
        <w:rPr>
          <w:rFonts w:ascii="Times New Roman" w:hAnsi="Times New Roman" w:cs="Times New Roman"/>
          <w:sz w:val="28"/>
          <w:szCs w:val="28"/>
          <w:lang w:val="kk-KZ"/>
        </w:rPr>
        <w:t xml:space="preserve"> және бас кейіпкердің қауіпсіздігі мен абыройына үздіксіз қауіп</w:t>
      </w:r>
      <w:r w:rsidR="006F2608" w:rsidRPr="00130A6C">
        <w:rPr>
          <w:rFonts w:ascii="Times New Roman" w:hAnsi="Times New Roman" w:cs="Times New Roman"/>
          <w:sz w:val="28"/>
          <w:szCs w:val="28"/>
          <w:lang w:val="kk-KZ"/>
        </w:rPr>
        <w:t>-қатер</w:t>
      </w:r>
      <w:r w:rsidRPr="00130A6C">
        <w:rPr>
          <w:rFonts w:ascii="Times New Roman" w:hAnsi="Times New Roman" w:cs="Times New Roman"/>
          <w:sz w:val="28"/>
          <w:szCs w:val="28"/>
          <w:lang w:val="kk-KZ"/>
        </w:rPr>
        <w:t xml:space="preserve"> төн</w:t>
      </w:r>
      <w:r w:rsidR="009335B0" w:rsidRPr="00130A6C">
        <w:rPr>
          <w:rFonts w:ascii="Times New Roman" w:hAnsi="Times New Roman" w:cs="Times New Roman"/>
          <w:sz w:val="28"/>
          <w:szCs w:val="28"/>
          <w:lang w:val="kk-KZ"/>
        </w:rPr>
        <w:t>іп</w:t>
      </w:r>
      <w:r w:rsidRPr="00130A6C">
        <w:rPr>
          <w:rFonts w:ascii="Times New Roman" w:hAnsi="Times New Roman" w:cs="Times New Roman"/>
          <w:sz w:val="28"/>
          <w:szCs w:val="28"/>
          <w:lang w:val="kk-KZ"/>
        </w:rPr>
        <w:t xml:space="preserve"> тұрады</w:t>
      </w:r>
      <w:r w:rsidR="009335B0" w:rsidRPr="00130A6C">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«Құдай-ай, не жазып еді, сорлы ұлым? Жанына барғанда көзі айналып бара жатты. Жүрегі жарылып кеткен екен. Достары қатты қорқытқан ба, әлде бір дәрі-дәрмек ішкізіп жіберді ме?» [</w:t>
      </w:r>
      <w:r w:rsidR="006E45F6" w:rsidRPr="00130A6C">
        <w:rPr>
          <w:rFonts w:ascii="Times New Roman" w:hAnsi="Times New Roman" w:cs="Times New Roman"/>
          <w:sz w:val="28"/>
          <w:szCs w:val="28"/>
          <w:lang w:val="kk-KZ"/>
        </w:rPr>
        <w:t>4</w:t>
      </w:r>
      <w:r w:rsidR="002F0D9A">
        <w:rPr>
          <w:rFonts w:ascii="Times New Roman" w:hAnsi="Times New Roman" w:cs="Times New Roman"/>
          <w:sz w:val="28"/>
          <w:szCs w:val="28"/>
          <w:lang w:val="kk-KZ"/>
        </w:rPr>
        <w:t>2</w:t>
      </w:r>
      <w:r w:rsidRPr="00130A6C">
        <w:rPr>
          <w:rFonts w:ascii="Times New Roman" w:hAnsi="Times New Roman" w:cs="Times New Roman"/>
          <w:sz w:val="28"/>
          <w:szCs w:val="28"/>
          <w:lang w:val="kk-KZ"/>
        </w:rPr>
        <w:t xml:space="preserve">, 148 б.]. </w:t>
      </w:r>
      <w:r w:rsidR="009335B0" w:rsidRPr="00130A6C">
        <w:rPr>
          <w:rFonts w:ascii="Times New Roman" w:hAnsi="Times New Roman" w:cs="Times New Roman"/>
          <w:sz w:val="28"/>
          <w:szCs w:val="28"/>
          <w:lang w:val="kk-KZ"/>
        </w:rPr>
        <w:t>Жазушы к</w:t>
      </w:r>
      <w:r w:rsidRPr="00130A6C">
        <w:rPr>
          <w:rFonts w:ascii="Times New Roman" w:hAnsi="Times New Roman" w:cs="Times New Roman"/>
          <w:sz w:val="28"/>
          <w:szCs w:val="28"/>
          <w:lang w:val="kk-KZ"/>
        </w:rPr>
        <w:t>ейіпкердің жасырын өлімі арқылы детективті туындыларға сәйкес өлім себебін зерттеу сюжетін құр</w:t>
      </w:r>
      <w:r w:rsidR="009335B0" w:rsidRPr="00130A6C">
        <w:rPr>
          <w:rFonts w:ascii="Times New Roman" w:hAnsi="Times New Roman" w:cs="Times New Roman"/>
          <w:sz w:val="28"/>
          <w:szCs w:val="28"/>
          <w:lang w:val="kk-KZ"/>
        </w:rPr>
        <w:t>ған</w:t>
      </w:r>
      <w:r w:rsidRPr="00130A6C">
        <w:rPr>
          <w:rFonts w:ascii="Times New Roman" w:hAnsi="Times New Roman" w:cs="Times New Roman"/>
          <w:sz w:val="28"/>
          <w:szCs w:val="28"/>
          <w:lang w:val="kk-KZ"/>
        </w:rPr>
        <w:t xml:space="preserve">. </w:t>
      </w:r>
      <w:r w:rsidR="009335B0" w:rsidRPr="00130A6C">
        <w:rPr>
          <w:rFonts w:ascii="Times New Roman" w:hAnsi="Times New Roman" w:cs="Times New Roman"/>
          <w:sz w:val="28"/>
          <w:szCs w:val="28"/>
          <w:lang w:val="kk-KZ"/>
        </w:rPr>
        <w:t xml:space="preserve">Детективті сюжетті готикалық әдебиетте қолдану ХІХ ғасырдан бастап дамып келеді. Алмаз Мырзахмет әңгімесінде де кейіпкердің құпия қазасын іздестіруде детективті, шытырман сюжет қолданылған. </w:t>
      </w:r>
    </w:p>
    <w:p w14:paraId="40655703" w14:textId="58FD302A" w:rsidR="00675BDB" w:rsidRPr="00130A6C" w:rsidRDefault="009335B0"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Алайда, кейіпкердің қазасының себебін достары не анасы, тергеуші ашпайды. Жазушы қайтыс болған кейіпкердің өзіне баяндатады: </w:t>
      </w:r>
      <w:r w:rsidR="00675BDB" w:rsidRPr="00130A6C">
        <w:rPr>
          <w:rFonts w:ascii="Times New Roman" w:hAnsi="Times New Roman" w:cs="Times New Roman"/>
          <w:sz w:val="28"/>
          <w:szCs w:val="28"/>
          <w:lang w:val="kk-KZ"/>
        </w:rPr>
        <w:t>«Мазарлардың көлеңкесінде тығылып, сыртымнан барлығын бақылап тұрған аруақтар бір көрініп, бір көрінбей жан-жағымнан табалай бастады. Кемел марқұмның көрі мені ішіне қарай жұтып, тұңғиыққа тартып әкетіп бара жатқандай. Зілбалғаны тастай салып, тұра сала қашпақ болдым. Бірақ пальтомның етегінен әлдебір күшті қол ұстап қалды. Қайта тұрайын деп ем жібермеді» [</w:t>
      </w:r>
      <w:r w:rsidR="006E45F6" w:rsidRPr="00130A6C">
        <w:rPr>
          <w:rFonts w:ascii="Times New Roman" w:hAnsi="Times New Roman" w:cs="Times New Roman"/>
          <w:sz w:val="28"/>
          <w:szCs w:val="28"/>
          <w:lang w:val="kk-KZ"/>
        </w:rPr>
        <w:t>4</w:t>
      </w:r>
      <w:r w:rsidR="002F0D9A">
        <w:rPr>
          <w:rFonts w:ascii="Times New Roman" w:hAnsi="Times New Roman" w:cs="Times New Roman"/>
          <w:sz w:val="28"/>
          <w:szCs w:val="28"/>
          <w:lang w:val="kk-KZ"/>
        </w:rPr>
        <w:t>2</w:t>
      </w:r>
      <w:r w:rsidR="00675BDB" w:rsidRPr="00130A6C">
        <w:rPr>
          <w:rFonts w:ascii="Times New Roman" w:hAnsi="Times New Roman" w:cs="Times New Roman"/>
          <w:sz w:val="28"/>
          <w:szCs w:val="28"/>
          <w:lang w:val="kk-KZ"/>
        </w:rPr>
        <w:t xml:space="preserve">, 155 б.].  Оқырман көзіне елес, аруақтар көрініп, өлімінің құпия сыры ашылады. Кейіпкердің қорқыныштан жүрегі жарылып өмірден өткенін ашық айтпаса да түсінікті. </w:t>
      </w:r>
    </w:p>
    <w:p w14:paraId="0724630D" w14:textId="66783253" w:rsidR="00675BDB" w:rsidRPr="00130A6C" w:rsidRDefault="00675BDB" w:rsidP="00185012">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«Түс жанарындағы жас» хикаясында адамның ішкі дүниесіндегі тартысы, жамандық атаулының жеңісі, адамның жан азабы, шығармадағы кейіпкерлердегі қорқыныштың әсерлі берулуі шығармаға өзгеше реңк береді. Автордың келесі тағы бір </w:t>
      </w:r>
      <w:r w:rsidR="009335B0" w:rsidRPr="00130A6C">
        <w:rPr>
          <w:rFonts w:ascii="Times New Roman" w:hAnsi="Times New Roman" w:cs="Times New Roman"/>
          <w:sz w:val="28"/>
          <w:szCs w:val="28"/>
          <w:lang w:val="kk-KZ"/>
        </w:rPr>
        <w:t xml:space="preserve">готикалық элементтер кездесетін </w:t>
      </w:r>
      <w:r w:rsidRPr="00130A6C">
        <w:rPr>
          <w:rFonts w:ascii="Times New Roman" w:hAnsi="Times New Roman" w:cs="Times New Roman"/>
          <w:sz w:val="28"/>
          <w:szCs w:val="28"/>
          <w:lang w:val="kk-KZ"/>
        </w:rPr>
        <w:t>туындысы</w:t>
      </w:r>
      <w:r w:rsidR="009335B0" w:rsidRPr="00130A6C">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«Өрт»</w:t>
      </w:r>
      <w:r w:rsidR="009335B0" w:rsidRPr="00130A6C">
        <w:rPr>
          <w:rFonts w:ascii="Times New Roman" w:hAnsi="Times New Roman" w:cs="Times New Roman"/>
          <w:sz w:val="28"/>
          <w:szCs w:val="28"/>
          <w:lang w:val="kk-KZ"/>
        </w:rPr>
        <w:t xml:space="preserve"> деп аталады</w:t>
      </w:r>
      <w:r w:rsidRPr="00130A6C">
        <w:rPr>
          <w:rFonts w:ascii="Times New Roman" w:hAnsi="Times New Roman" w:cs="Times New Roman"/>
          <w:sz w:val="28"/>
          <w:szCs w:val="28"/>
          <w:lang w:val="kk-KZ"/>
        </w:rPr>
        <w:t xml:space="preserve">. Шағын әңгіме Еркебұлан есімді он алты жасар ересек баланың анасымен әңгімесінен басталады. Анасы келін қылып бригадир Болаттың қызын аламын деп баласын еркелетіп отырады, алайда ананың бір сыр жасырып отырғаны байқалады: </w:t>
      </w:r>
      <w:r w:rsidR="009335B0" w:rsidRPr="00130A6C">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«Анасы болса, шайқап жатқан қаймағынан көзін алмай, дауысындағы дірілді білдіргісі келмей: «Айтқаным айтқан, бригадирдің қызын алып берем!» [</w:t>
      </w:r>
      <w:r w:rsidR="006E45F6" w:rsidRPr="00130A6C">
        <w:rPr>
          <w:rFonts w:ascii="Times New Roman" w:hAnsi="Times New Roman" w:cs="Times New Roman"/>
          <w:sz w:val="28"/>
          <w:szCs w:val="28"/>
          <w:lang w:val="kk-KZ"/>
        </w:rPr>
        <w:t>4</w:t>
      </w:r>
      <w:r w:rsidR="002F0D9A">
        <w:rPr>
          <w:rFonts w:ascii="Times New Roman" w:hAnsi="Times New Roman" w:cs="Times New Roman"/>
          <w:sz w:val="28"/>
          <w:szCs w:val="28"/>
          <w:lang w:val="kk-KZ"/>
        </w:rPr>
        <w:t>2</w:t>
      </w:r>
      <w:r w:rsidRPr="00130A6C">
        <w:rPr>
          <w:rFonts w:ascii="Times New Roman" w:hAnsi="Times New Roman" w:cs="Times New Roman"/>
          <w:sz w:val="28"/>
          <w:szCs w:val="28"/>
          <w:lang w:val="kk-KZ"/>
        </w:rPr>
        <w:t xml:space="preserve">, 24-25 бб.]. </w:t>
      </w:r>
      <w:r w:rsidR="009335B0" w:rsidRPr="00130A6C">
        <w:rPr>
          <w:rFonts w:ascii="Times New Roman" w:hAnsi="Times New Roman" w:cs="Times New Roman"/>
          <w:sz w:val="28"/>
          <w:szCs w:val="28"/>
          <w:lang w:val="kk-KZ"/>
        </w:rPr>
        <w:t xml:space="preserve">Әңгімедегі Еркебұлан жасы он алтыға келсе де, әлі ойлау жады, даму деңгейі кішкентай сәбидікіндей. Мектеп табалдырығын аттамаған Еркебұлан – психикалық ауытқуы бар кейіпкер. </w:t>
      </w:r>
      <w:r w:rsidRPr="00130A6C">
        <w:rPr>
          <w:rFonts w:ascii="Times New Roman" w:hAnsi="Times New Roman" w:cs="Times New Roman"/>
          <w:sz w:val="28"/>
          <w:szCs w:val="28"/>
          <w:lang w:val="kk-KZ"/>
        </w:rPr>
        <w:t xml:space="preserve">Өзің мектепке алмайтынын Рая мұғалімнен көреді. Рая мұғалімді іштей жек көреді. </w:t>
      </w:r>
    </w:p>
    <w:p w14:paraId="701E316E" w14:textId="3897CE5D" w:rsidR="00675BDB" w:rsidRPr="00130A6C" w:rsidRDefault="00675BDB" w:rsidP="005F23C3">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Шығарманың </w:t>
      </w:r>
      <w:r w:rsidR="00185012" w:rsidRPr="00130A6C">
        <w:rPr>
          <w:rFonts w:ascii="Times New Roman" w:hAnsi="Times New Roman" w:cs="Times New Roman"/>
          <w:sz w:val="28"/>
          <w:szCs w:val="28"/>
          <w:lang w:val="kk-KZ"/>
        </w:rPr>
        <w:t xml:space="preserve">қорқынышты, әрі </w:t>
      </w:r>
      <w:r w:rsidRPr="00130A6C">
        <w:rPr>
          <w:rFonts w:ascii="Times New Roman" w:hAnsi="Times New Roman" w:cs="Times New Roman"/>
          <w:sz w:val="28"/>
          <w:szCs w:val="28"/>
          <w:lang w:val="kk-KZ"/>
        </w:rPr>
        <w:t xml:space="preserve">тартысты </w:t>
      </w:r>
      <w:r w:rsidR="00185012" w:rsidRPr="00130A6C">
        <w:rPr>
          <w:rFonts w:ascii="Times New Roman" w:hAnsi="Times New Roman" w:cs="Times New Roman"/>
          <w:sz w:val="28"/>
          <w:szCs w:val="28"/>
          <w:lang w:val="kk-KZ"/>
        </w:rPr>
        <w:t xml:space="preserve">сюжеті </w:t>
      </w:r>
      <w:r w:rsidRPr="00130A6C">
        <w:rPr>
          <w:rFonts w:ascii="Times New Roman" w:hAnsi="Times New Roman" w:cs="Times New Roman"/>
          <w:sz w:val="28"/>
          <w:szCs w:val="28"/>
          <w:lang w:val="kk-KZ"/>
        </w:rPr>
        <w:t xml:space="preserve">түн уақытында басталады. </w:t>
      </w:r>
      <w:r w:rsidR="00185012" w:rsidRPr="00130A6C">
        <w:rPr>
          <w:rFonts w:ascii="Times New Roman" w:hAnsi="Times New Roman" w:cs="Times New Roman"/>
          <w:sz w:val="28"/>
          <w:szCs w:val="28"/>
          <w:lang w:val="kk-KZ"/>
        </w:rPr>
        <w:t xml:space="preserve">Түн уақытында </w:t>
      </w:r>
      <w:r w:rsidRPr="00130A6C">
        <w:rPr>
          <w:rFonts w:ascii="Times New Roman" w:hAnsi="Times New Roman" w:cs="Times New Roman"/>
          <w:sz w:val="28"/>
          <w:szCs w:val="28"/>
          <w:lang w:val="kk-KZ"/>
        </w:rPr>
        <w:t>Еркебұлан</w:t>
      </w:r>
      <w:r w:rsidR="00185012" w:rsidRPr="00130A6C">
        <w:rPr>
          <w:rFonts w:ascii="Times New Roman" w:hAnsi="Times New Roman" w:cs="Times New Roman"/>
          <w:sz w:val="28"/>
          <w:szCs w:val="28"/>
          <w:lang w:val="kk-KZ"/>
        </w:rPr>
        <w:t xml:space="preserve"> ерекше </w:t>
      </w:r>
      <w:r w:rsidRPr="00130A6C">
        <w:rPr>
          <w:rFonts w:ascii="Times New Roman" w:hAnsi="Times New Roman" w:cs="Times New Roman"/>
          <w:sz w:val="28"/>
          <w:szCs w:val="28"/>
          <w:lang w:val="kk-KZ"/>
        </w:rPr>
        <w:t xml:space="preserve"> маза</w:t>
      </w:r>
      <w:r w:rsidR="00185012" w:rsidRPr="00130A6C">
        <w:rPr>
          <w:rFonts w:ascii="Times New Roman" w:hAnsi="Times New Roman" w:cs="Times New Roman"/>
          <w:sz w:val="28"/>
          <w:szCs w:val="28"/>
          <w:lang w:val="kk-KZ"/>
        </w:rPr>
        <w:t>сыз күйге түседі.</w:t>
      </w:r>
      <w:r w:rsidRPr="00130A6C">
        <w:rPr>
          <w:rFonts w:ascii="Times New Roman" w:hAnsi="Times New Roman" w:cs="Times New Roman"/>
          <w:sz w:val="28"/>
          <w:szCs w:val="28"/>
          <w:lang w:val="kk-KZ"/>
        </w:rPr>
        <w:t xml:space="preserve"> </w:t>
      </w:r>
      <w:r w:rsidR="00185012" w:rsidRPr="00130A6C">
        <w:rPr>
          <w:rFonts w:ascii="Times New Roman" w:hAnsi="Times New Roman" w:cs="Times New Roman"/>
          <w:sz w:val="28"/>
          <w:szCs w:val="28"/>
          <w:lang w:val="kk-KZ"/>
        </w:rPr>
        <w:t>Сү</w:t>
      </w:r>
      <w:r w:rsidRPr="00130A6C">
        <w:rPr>
          <w:rFonts w:ascii="Times New Roman" w:hAnsi="Times New Roman" w:cs="Times New Roman"/>
          <w:sz w:val="28"/>
          <w:szCs w:val="28"/>
          <w:lang w:val="kk-KZ"/>
        </w:rPr>
        <w:t>йе</w:t>
      </w:r>
      <w:r w:rsidR="00185012" w:rsidRPr="00130A6C">
        <w:rPr>
          <w:rFonts w:ascii="Times New Roman" w:hAnsi="Times New Roman" w:cs="Times New Roman"/>
          <w:sz w:val="28"/>
          <w:szCs w:val="28"/>
          <w:lang w:val="kk-KZ"/>
        </w:rPr>
        <w:t>ктері</w:t>
      </w:r>
      <w:r w:rsidRPr="00130A6C">
        <w:rPr>
          <w:rFonts w:ascii="Times New Roman" w:hAnsi="Times New Roman" w:cs="Times New Roman"/>
          <w:sz w:val="28"/>
          <w:szCs w:val="28"/>
          <w:lang w:val="kk-KZ"/>
        </w:rPr>
        <w:t xml:space="preserve"> сырқырап, шаңқ еткен шыңғырған үн қайта-қайта найзағайдай</w:t>
      </w:r>
      <w:r w:rsidR="00185012" w:rsidRPr="00130A6C">
        <w:rPr>
          <w:rFonts w:ascii="Times New Roman" w:hAnsi="Times New Roman" w:cs="Times New Roman"/>
          <w:sz w:val="28"/>
          <w:szCs w:val="28"/>
          <w:lang w:val="kk-KZ"/>
        </w:rPr>
        <w:t xml:space="preserve"> естіліп, жанын мазалайды</w:t>
      </w:r>
      <w:r w:rsidRPr="00130A6C">
        <w:rPr>
          <w:rFonts w:ascii="Times New Roman" w:hAnsi="Times New Roman" w:cs="Times New Roman"/>
          <w:sz w:val="28"/>
          <w:szCs w:val="28"/>
          <w:lang w:val="kk-KZ"/>
        </w:rPr>
        <w:t>. Күз мезгілінде, не көктемде, құстардың жылы жаққа ұшуымен, елге оралуы Еркебұлан үшін азап. Өйткені</w:t>
      </w:r>
      <w:r w:rsidR="00185012" w:rsidRPr="00130A6C">
        <w:rPr>
          <w:rFonts w:ascii="Times New Roman" w:hAnsi="Times New Roman" w:cs="Times New Roman"/>
          <w:sz w:val="28"/>
          <w:szCs w:val="28"/>
          <w:lang w:val="kk-KZ"/>
        </w:rPr>
        <w:t>,</w:t>
      </w:r>
      <w:r w:rsidRPr="00130A6C">
        <w:rPr>
          <w:rFonts w:ascii="Times New Roman" w:hAnsi="Times New Roman" w:cs="Times New Roman"/>
          <w:sz w:val="28"/>
          <w:szCs w:val="28"/>
          <w:lang w:val="kk-KZ"/>
        </w:rPr>
        <w:t xml:space="preserve"> жынды адамның ауруы осындай мезгілде қозады, Еркебұлан</w:t>
      </w:r>
      <w:r w:rsidR="00185012" w:rsidRPr="00130A6C">
        <w:rPr>
          <w:rFonts w:ascii="Times New Roman" w:hAnsi="Times New Roman" w:cs="Times New Roman"/>
          <w:sz w:val="28"/>
          <w:szCs w:val="28"/>
          <w:lang w:val="kk-KZ"/>
        </w:rPr>
        <w:t xml:space="preserve"> бойында да сондай аурудың белігісі бар. </w:t>
      </w:r>
      <w:r w:rsidRPr="00130A6C">
        <w:rPr>
          <w:rFonts w:ascii="Times New Roman" w:hAnsi="Times New Roman" w:cs="Times New Roman"/>
          <w:sz w:val="28"/>
          <w:szCs w:val="28"/>
          <w:lang w:val="kk-KZ"/>
        </w:rPr>
        <w:t xml:space="preserve">Еркебұлан </w:t>
      </w:r>
      <w:r w:rsidR="00185012" w:rsidRPr="00130A6C">
        <w:rPr>
          <w:rFonts w:ascii="Times New Roman" w:hAnsi="Times New Roman" w:cs="Times New Roman"/>
          <w:sz w:val="28"/>
          <w:szCs w:val="28"/>
          <w:lang w:val="kk-KZ"/>
        </w:rPr>
        <w:t>осындай сәттерде өртке әуес болады. Ол лапылдап жанған өртті көрген кезде жаны тынышталып, рахат сезімге бөленеді. Сюжетте осындай мазасыздық бойын билеген сәтте</w:t>
      </w:r>
      <w:r w:rsidRPr="00130A6C">
        <w:rPr>
          <w:rFonts w:ascii="Times New Roman" w:hAnsi="Times New Roman" w:cs="Times New Roman"/>
          <w:sz w:val="28"/>
          <w:szCs w:val="28"/>
          <w:lang w:val="kk-KZ"/>
        </w:rPr>
        <w:t xml:space="preserve"> Рая мұғалімнің үйін</w:t>
      </w:r>
      <w:r w:rsidR="00185012" w:rsidRPr="00130A6C">
        <w:rPr>
          <w:rFonts w:ascii="Times New Roman" w:hAnsi="Times New Roman" w:cs="Times New Roman"/>
          <w:sz w:val="28"/>
          <w:szCs w:val="28"/>
          <w:lang w:val="kk-KZ"/>
        </w:rPr>
        <w:t>дегі шөп қорасын өртеп жібереді</w:t>
      </w:r>
      <w:r w:rsidRPr="00130A6C">
        <w:rPr>
          <w:rFonts w:ascii="Times New Roman" w:hAnsi="Times New Roman" w:cs="Times New Roman"/>
          <w:sz w:val="28"/>
          <w:szCs w:val="28"/>
          <w:lang w:val="kk-KZ"/>
        </w:rPr>
        <w:t>.</w:t>
      </w:r>
      <w:r w:rsidR="00185012" w:rsidRPr="00130A6C">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«Ха-ха-ха! Өліңдер, құмырсқалар, қаша алмайсыңдар енді! Сол керек сендерге!» [</w:t>
      </w:r>
      <w:r w:rsidR="006E45F6" w:rsidRPr="00130A6C">
        <w:rPr>
          <w:rFonts w:ascii="Times New Roman" w:hAnsi="Times New Roman" w:cs="Times New Roman"/>
          <w:sz w:val="28"/>
          <w:szCs w:val="28"/>
          <w:lang w:val="kk-KZ"/>
        </w:rPr>
        <w:t>4</w:t>
      </w:r>
      <w:r w:rsidR="002F0D9A">
        <w:rPr>
          <w:rFonts w:ascii="Times New Roman" w:hAnsi="Times New Roman" w:cs="Times New Roman"/>
          <w:sz w:val="28"/>
          <w:szCs w:val="28"/>
          <w:lang w:val="kk-KZ"/>
        </w:rPr>
        <w:t>2</w:t>
      </w:r>
      <w:r w:rsidRPr="00130A6C">
        <w:rPr>
          <w:rFonts w:ascii="Times New Roman" w:hAnsi="Times New Roman" w:cs="Times New Roman"/>
          <w:sz w:val="28"/>
          <w:szCs w:val="28"/>
          <w:lang w:val="kk-KZ"/>
        </w:rPr>
        <w:t xml:space="preserve">, 28 б.]. </w:t>
      </w:r>
      <w:r w:rsidR="00185012" w:rsidRPr="00130A6C">
        <w:rPr>
          <w:rFonts w:ascii="Times New Roman" w:hAnsi="Times New Roman" w:cs="Times New Roman"/>
          <w:sz w:val="28"/>
          <w:szCs w:val="28"/>
          <w:lang w:val="kk-KZ"/>
        </w:rPr>
        <w:t xml:space="preserve">Өрттен оның көзіне құмырсқала елестейді. </w:t>
      </w:r>
      <w:r w:rsidRPr="00130A6C">
        <w:rPr>
          <w:rFonts w:ascii="Times New Roman" w:hAnsi="Times New Roman" w:cs="Times New Roman"/>
          <w:sz w:val="28"/>
          <w:szCs w:val="28"/>
          <w:lang w:val="kk-KZ"/>
        </w:rPr>
        <w:t>Еркебұлан өзінің жанын жегідей жеген дерттен осылайша құтыл</w:t>
      </w:r>
      <w:r w:rsidR="00185012" w:rsidRPr="00130A6C">
        <w:rPr>
          <w:rFonts w:ascii="Times New Roman" w:hAnsi="Times New Roman" w:cs="Times New Roman"/>
          <w:sz w:val="28"/>
          <w:szCs w:val="28"/>
          <w:lang w:val="kk-KZ"/>
        </w:rPr>
        <w:t>а</w:t>
      </w:r>
      <w:r w:rsidRPr="00130A6C">
        <w:rPr>
          <w:rFonts w:ascii="Times New Roman" w:hAnsi="Times New Roman" w:cs="Times New Roman"/>
          <w:sz w:val="28"/>
          <w:szCs w:val="28"/>
          <w:lang w:val="kk-KZ"/>
        </w:rPr>
        <w:t>ды.</w:t>
      </w:r>
      <w:r w:rsidR="00185012" w:rsidRPr="00130A6C">
        <w:rPr>
          <w:rFonts w:ascii="Times New Roman" w:hAnsi="Times New Roman" w:cs="Times New Roman"/>
          <w:sz w:val="28"/>
          <w:szCs w:val="28"/>
          <w:lang w:val="kk-KZ"/>
        </w:rPr>
        <w:t xml:space="preserve"> Оның жаны өртке құштар болады. Уақыт пен кеңістік мәселесі бойынша бұл әңгімеде құпия оқиға түнде орын алады. От, өрт мотивтері арқылы жазушы адам тазару ұғымын суреттейді.</w:t>
      </w:r>
      <w:r w:rsidR="005F23C3" w:rsidRPr="00130A6C">
        <w:rPr>
          <w:rFonts w:ascii="Times New Roman" w:hAnsi="Times New Roman" w:cs="Times New Roman"/>
          <w:sz w:val="28"/>
          <w:szCs w:val="28"/>
          <w:lang w:val="kk-KZ"/>
        </w:rPr>
        <w:t xml:space="preserve"> Әңгімеде Еркебұланның неге өртке өш екенін анасы баяндап береді. Еркебұлан кішкентай кезінде өсіріп, дос болған мысығын анасы байқаусызда пештің ішінде өртеп жіберген. Мысықтың қарғысы жаман болады, Еркебұланның өртке деген «құштарлығы» содан болса керек. </w:t>
      </w:r>
    </w:p>
    <w:p w14:paraId="625D0B4A" w14:textId="1E1CDB6B" w:rsidR="005F23C3" w:rsidRPr="00130A6C" w:rsidRDefault="00185012" w:rsidP="005F23C3">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Алмаз Мырзахметтің аталмыш әңгімесінде де детективті сюжет бар. Қораны өртке орап, қылмыстық іс жасаған </w:t>
      </w:r>
      <w:r w:rsidR="00675BDB" w:rsidRPr="00130A6C">
        <w:rPr>
          <w:rFonts w:ascii="Times New Roman" w:hAnsi="Times New Roman" w:cs="Times New Roman"/>
          <w:sz w:val="28"/>
          <w:szCs w:val="28"/>
          <w:lang w:val="kk-KZ"/>
        </w:rPr>
        <w:t>Еркебұлан</w:t>
      </w:r>
      <w:r w:rsidRPr="00130A6C">
        <w:rPr>
          <w:rFonts w:ascii="Times New Roman" w:hAnsi="Times New Roman" w:cs="Times New Roman"/>
          <w:sz w:val="28"/>
          <w:szCs w:val="28"/>
          <w:lang w:val="kk-KZ"/>
        </w:rPr>
        <w:t>ды тергеуші тергей бастайды.</w:t>
      </w:r>
      <w:r w:rsidR="00675BDB" w:rsidRPr="00130A6C">
        <w:rPr>
          <w:rFonts w:ascii="Times New Roman" w:hAnsi="Times New Roman" w:cs="Times New Roman"/>
          <w:sz w:val="28"/>
          <w:szCs w:val="28"/>
          <w:lang w:val="kk-KZ"/>
        </w:rPr>
        <w:t xml:space="preserve"> «Мен олардың кім екенін түсіндім» дейді. </w:t>
      </w:r>
      <w:r w:rsidRPr="00130A6C">
        <w:rPr>
          <w:rFonts w:ascii="Times New Roman" w:hAnsi="Times New Roman" w:cs="Times New Roman"/>
          <w:sz w:val="28"/>
          <w:szCs w:val="28"/>
          <w:lang w:val="kk-KZ"/>
        </w:rPr>
        <w:t>Т</w:t>
      </w:r>
      <w:r w:rsidR="00675BDB" w:rsidRPr="00130A6C">
        <w:rPr>
          <w:rFonts w:ascii="Times New Roman" w:hAnsi="Times New Roman" w:cs="Times New Roman"/>
          <w:sz w:val="28"/>
          <w:szCs w:val="28"/>
          <w:lang w:val="kk-KZ"/>
        </w:rPr>
        <w:t xml:space="preserve">ергеушіге бұған дейін істей алмаған қылмысы Ақтан шалдың қорасын </w:t>
      </w:r>
      <w:r w:rsidRPr="00130A6C">
        <w:rPr>
          <w:rFonts w:ascii="Times New Roman" w:hAnsi="Times New Roman" w:cs="Times New Roman"/>
          <w:sz w:val="28"/>
          <w:szCs w:val="28"/>
          <w:lang w:val="kk-KZ"/>
        </w:rPr>
        <w:t xml:space="preserve">өртеуіне </w:t>
      </w:r>
      <w:r w:rsidR="00675BDB" w:rsidRPr="00130A6C">
        <w:rPr>
          <w:rFonts w:ascii="Times New Roman" w:hAnsi="Times New Roman" w:cs="Times New Roman"/>
          <w:sz w:val="28"/>
          <w:szCs w:val="28"/>
          <w:lang w:val="kk-KZ"/>
        </w:rPr>
        <w:t>кедергі болған</w:t>
      </w:r>
      <w:r w:rsidRPr="00130A6C">
        <w:rPr>
          <w:rFonts w:ascii="Times New Roman" w:hAnsi="Times New Roman" w:cs="Times New Roman"/>
          <w:sz w:val="28"/>
          <w:szCs w:val="28"/>
          <w:lang w:val="kk-KZ"/>
        </w:rPr>
        <w:t xml:space="preserve"> сәтті баяндауында аруақ бейнесі суреттеледі.</w:t>
      </w:r>
      <w:r w:rsidR="00675BDB" w:rsidRPr="00130A6C">
        <w:rPr>
          <w:rFonts w:ascii="Times New Roman" w:hAnsi="Times New Roman" w:cs="Times New Roman"/>
          <w:sz w:val="28"/>
          <w:szCs w:val="28"/>
          <w:lang w:val="kk-KZ"/>
        </w:rPr>
        <w:t xml:space="preserve"> «Ақтан шалдың шөбін өртеуге барғанда алдымнан екі адам шықты. Бірінің басы жоқ, қолы шолақ, екіншісі тіпті белден төмен көрінбейді. Киімдері аппақ, түрлері сұсты. Мені Ақтан шалдың қорасына жолатпай қойды. Екінші, үшінші, төртінші күні де... Олар қораны қорғап жүрді. Кімдер екенін енді түсіндім. Түсіндім... Ақтан шалдың немересі бар. Есімі Балнұр. Өзі намаз оқуды үйреніп жүр. Маған өткенде «Аятүл Күрсі сүресін оқыса аспаннан екі періште түседі екен, олар таң шапағы шыққанша ұйқынды күзетеді, әлі толық жатаған жоқпын...» деп еді. Балнұр сүренің әр жерінен үзіп-үзіп оқыған соң әлгі екеудің бірі бассыз, бірі аяқсыз түскен ғой. Мен түсіндім! – деді Еркебұлан»  [</w:t>
      </w:r>
      <w:r w:rsidR="006E45F6" w:rsidRPr="00130A6C">
        <w:rPr>
          <w:rFonts w:ascii="Times New Roman" w:hAnsi="Times New Roman" w:cs="Times New Roman"/>
          <w:sz w:val="28"/>
          <w:szCs w:val="28"/>
          <w:lang w:val="kk-KZ"/>
        </w:rPr>
        <w:t>4</w:t>
      </w:r>
      <w:r w:rsidR="002F0D9A">
        <w:rPr>
          <w:rFonts w:ascii="Times New Roman" w:hAnsi="Times New Roman" w:cs="Times New Roman"/>
          <w:sz w:val="28"/>
          <w:szCs w:val="28"/>
          <w:lang w:val="kk-KZ"/>
        </w:rPr>
        <w:t>2</w:t>
      </w:r>
      <w:r w:rsidR="00675BDB" w:rsidRPr="00130A6C">
        <w:rPr>
          <w:rFonts w:ascii="Times New Roman" w:hAnsi="Times New Roman" w:cs="Times New Roman"/>
          <w:sz w:val="28"/>
          <w:szCs w:val="28"/>
          <w:lang w:val="kk-KZ"/>
        </w:rPr>
        <w:t xml:space="preserve">, 30-31 </w:t>
      </w:r>
      <w:r w:rsidR="006E45F6" w:rsidRPr="00130A6C">
        <w:rPr>
          <w:rFonts w:ascii="Times New Roman" w:hAnsi="Times New Roman" w:cs="Times New Roman"/>
          <w:sz w:val="28"/>
          <w:szCs w:val="28"/>
          <w:lang w:val="kk-KZ"/>
        </w:rPr>
        <w:t>б</w:t>
      </w:r>
      <w:r w:rsidR="00675BDB" w:rsidRPr="00130A6C">
        <w:rPr>
          <w:rFonts w:ascii="Times New Roman" w:hAnsi="Times New Roman" w:cs="Times New Roman"/>
          <w:sz w:val="28"/>
          <w:szCs w:val="28"/>
          <w:lang w:val="kk-KZ"/>
        </w:rPr>
        <w:t xml:space="preserve">б.]. </w:t>
      </w:r>
      <w:r w:rsidR="005F23C3" w:rsidRPr="00130A6C">
        <w:rPr>
          <w:rFonts w:ascii="Times New Roman" w:hAnsi="Times New Roman" w:cs="Times New Roman"/>
          <w:sz w:val="28"/>
          <w:szCs w:val="28"/>
          <w:lang w:val="kk-KZ"/>
        </w:rPr>
        <w:t xml:space="preserve">Балнұр аруақ образы десек те болады. Аруақтар бәле-жаладан қорғаушы киелі образдар. Ал, аруақтың қасиетті кітаптардан оқыған дұғалары Еркебұлан дертін басып, қылмыстық істен сақтап қалған. Бұл туындысынан да автордың готикалық жанрға тән бірнеше элементтерді кездестіреміз. Оларға оқиғаның түн мезгілінде өтуі, бас кейіпкердің қарғысқа ұшырауы немесе қоғамнан бөлініп, жатсынуы және көзіне елес, аруақ, жын-перілердің көрінуі сынды сюжеттер жатады.  </w:t>
      </w:r>
    </w:p>
    <w:p w14:paraId="70991801" w14:textId="4ED74605"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Елес </w:t>
      </w:r>
      <w:r w:rsidR="005F23C3" w:rsidRPr="00130A6C">
        <w:rPr>
          <w:rFonts w:ascii="Times New Roman" w:hAnsi="Times New Roman" w:cs="Times New Roman"/>
          <w:sz w:val="28"/>
          <w:szCs w:val="28"/>
          <w:lang w:val="kk-KZ"/>
        </w:rPr>
        <w:t xml:space="preserve">образын өз әңгімелерінде </w:t>
      </w:r>
      <w:r w:rsidR="00A90673" w:rsidRPr="00130A6C">
        <w:rPr>
          <w:rFonts w:ascii="Times New Roman" w:hAnsi="Times New Roman" w:cs="Times New Roman"/>
          <w:sz w:val="28"/>
          <w:szCs w:val="28"/>
          <w:lang w:val="kk-KZ"/>
        </w:rPr>
        <w:t xml:space="preserve">суреттеп, түрлі мистикалық және готикалық жанрға тән шығармалар жазып </w:t>
      </w:r>
      <w:r w:rsidRPr="00130A6C">
        <w:rPr>
          <w:rFonts w:ascii="Times New Roman" w:hAnsi="Times New Roman" w:cs="Times New Roman"/>
          <w:sz w:val="28"/>
          <w:szCs w:val="28"/>
          <w:lang w:val="kk-KZ"/>
        </w:rPr>
        <w:t xml:space="preserve">жүрген </w:t>
      </w:r>
      <w:r w:rsidR="005F23C3" w:rsidRPr="00130A6C">
        <w:rPr>
          <w:rFonts w:ascii="Times New Roman" w:hAnsi="Times New Roman" w:cs="Times New Roman"/>
          <w:sz w:val="28"/>
          <w:szCs w:val="28"/>
          <w:lang w:val="kk-KZ"/>
        </w:rPr>
        <w:t xml:space="preserve">қазақ </w:t>
      </w:r>
      <w:r w:rsidRPr="00130A6C">
        <w:rPr>
          <w:rFonts w:ascii="Times New Roman" w:hAnsi="Times New Roman" w:cs="Times New Roman"/>
          <w:sz w:val="28"/>
          <w:szCs w:val="28"/>
          <w:lang w:val="kk-KZ"/>
        </w:rPr>
        <w:t>жазушылар</w:t>
      </w:r>
      <w:r w:rsidR="00A90673" w:rsidRPr="00130A6C">
        <w:rPr>
          <w:rFonts w:ascii="Times New Roman" w:hAnsi="Times New Roman" w:cs="Times New Roman"/>
          <w:sz w:val="28"/>
          <w:szCs w:val="28"/>
          <w:lang w:val="kk-KZ"/>
        </w:rPr>
        <w:t>ының</w:t>
      </w:r>
      <w:r w:rsidRPr="00130A6C">
        <w:rPr>
          <w:rFonts w:ascii="Times New Roman" w:hAnsi="Times New Roman" w:cs="Times New Roman"/>
          <w:sz w:val="28"/>
          <w:szCs w:val="28"/>
          <w:lang w:val="kk-KZ"/>
        </w:rPr>
        <w:t xml:space="preserve"> бірі – Лира Қоныс. Лира Қоныстың көптеген туындыларында екінші әлем тұрғындары суреттеледі. Готикалық әдебиетке тән кейіпкер ішкі сана сезімімен және психологиялық халін бере отырып, кейіпкерлерін тылсым күштер сырына үңіліп, аруақ, елеспен тілдестіріп, жолықтырады. </w:t>
      </w:r>
    </w:p>
    <w:p w14:paraId="2CB34BF3" w14:textId="4214626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Жазушы шығармаларындағы елес пен әруақтар әлемі оқырман санасында қорқыныш пен үрей ұял</w:t>
      </w:r>
      <w:r w:rsidR="00A90673" w:rsidRPr="00130A6C">
        <w:rPr>
          <w:rFonts w:ascii="Times New Roman" w:hAnsi="Times New Roman" w:cs="Times New Roman"/>
          <w:sz w:val="28"/>
          <w:szCs w:val="28"/>
          <w:lang w:val="kk-KZ"/>
        </w:rPr>
        <w:t>атары</w:t>
      </w:r>
      <w:r w:rsidRPr="00130A6C">
        <w:rPr>
          <w:rFonts w:ascii="Times New Roman" w:hAnsi="Times New Roman" w:cs="Times New Roman"/>
          <w:sz w:val="28"/>
          <w:szCs w:val="28"/>
          <w:lang w:val="kk-KZ"/>
        </w:rPr>
        <w:t xml:space="preserve"> сөзсіз. «Ауылда» деп аталатын әңгімесінде де кейіпкер елеспен әңгімелесіп, өз еркінен тыс дүниелерге барады. Ауылға қыдырып келген кейіпкер әжесі өмірден өткелі ауылға келген сайын көзіне жас алады. Тағы сол әдетімен отырған мезетте әжесінің құрбысы, көрші әжені көріп, амандасып келуді шешеді. «Бұл кейуана әжеммен түйедей құрдас еді, сырлас, мұңдас еді. Содан ба екен, осы кемпірді ұшыратсам әжемді көргендей арсалаңдаймын. Қау миядан сырғып түстім де, көшеге жүгірдім. Ақ түсті паршадан кең көйлек киіп, қара барқыттан жамылғы ілген сырбаз кемпірдің соңынан қуып жеттім.</w:t>
      </w:r>
    </w:p>
    <w:p w14:paraId="7575649E" w14:textId="2B1F8A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Әже, мені танымай қалмадыңыз ба, ауылға ат ізін салмағаныма үш жылдан асты, мен баяғы өздеріңіз асырап, баққан сары қызбын, - деп бастырмалаттым. Кемпір сексенге жақындаса да санадан жаңылмапты деп қуандым, жағдайымды сұрап, құшағына басты. Қарның аш емес пе деген сұрағына көңілім босады, жүре бермей күйеуге шық деген кеңесіне күлкім келді» [4</w:t>
      </w:r>
      <w:r w:rsidR="002F0D9A">
        <w:rPr>
          <w:rFonts w:ascii="Times New Roman" w:hAnsi="Times New Roman" w:cs="Times New Roman"/>
          <w:sz w:val="28"/>
          <w:szCs w:val="28"/>
          <w:lang w:val="kk-KZ"/>
        </w:rPr>
        <w:t>3</w:t>
      </w:r>
      <w:r w:rsidRPr="00130A6C">
        <w:rPr>
          <w:rFonts w:ascii="Times New Roman" w:hAnsi="Times New Roman" w:cs="Times New Roman"/>
          <w:sz w:val="28"/>
          <w:szCs w:val="28"/>
          <w:lang w:val="kk-KZ"/>
        </w:rPr>
        <w:t>, 110 б.].</w:t>
      </w:r>
      <w:r w:rsidR="00A90673" w:rsidRPr="00130A6C">
        <w:rPr>
          <w:rFonts w:ascii="Times New Roman" w:hAnsi="Times New Roman" w:cs="Times New Roman"/>
          <w:sz w:val="28"/>
          <w:szCs w:val="28"/>
          <w:lang w:val="kk-KZ"/>
        </w:rPr>
        <w:t xml:space="preserve"> Кейіпкер қыз көріп жүрген көрші әжесінің аруақ екенін білмейді. Көрші әжесінің қазасынан хабары жоқ болған соң да, кейіпкер көзіне әжесінің аруағы көрінген шығар.</w:t>
      </w:r>
      <w:r w:rsidR="00AF504D" w:rsidRPr="00AF504D">
        <w:rPr>
          <w:rFonts w:ascii="Times New Roman" w:hAnsi="Times New Roman" w:cs="Times New Roman"/>
          <w:sz w:val="28"/>
          <w:szCs w:val="28"/>
          <w:lang w:val="kk-KZ"/>
        </w:rPr>
        <w:t xml:space="preserve"> </w:t>
      </w:r>
      <w:r w:rsidR="00A90673" w:rsidRPr="00130A6C">
        <w:rPr>
          <w:rFonts w:ascii="Times New Roman" w:hAnsi="Times New Roman" w:cs="Times New Roman"/>
          <w:sz w:val="28"/>
          <w:szCs w:val="28"/>
          <w:lang w:val="kk-KZ"/>
        </w:rPr>
        <w:t xml:space="preserve">Мүмкін қыздың тарапынан аруаққа құрмет көрсетілмеген себепті көрші әжесінің аруағын көреді. </w:t>
      </w:r>
    </w:p>
    <w:p w14:paraId="33A1FC35"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Әңгіменің шарықтау шегіне әдетінше Лира кейіпкердің санасын психологиялық күйзелісі арқылы мистикалық жайтты береді. Бұл шығармасында да жеңгесінен ауылдағы көз жұмған кісілерге кіріп бата оқып шық деп қыздың түсте көрген Таңсұлу әжесінің де өмірден өткеніне екі жыл болды деуі әңгіменің мистикалық мотивін танытады. </w:t>
      </w:r>
    </w:p>
    <w:p w14:paraId="2B519888" w14:textId="43131813"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Л.Қоныстың шығармашылығындағы тылсым кейіпкерлер туралы әдебиеттанушы ғалым Гүлзия Піралиева: «Лираның кейіпкерлерінің бірі қияли, бірі періште, бүгінгінің адамы еместей. Мистикалық реализмнің миды шайқайтыны соншалық санаң сергек, денең діргек қағады» [4</w:t>
      </w:r>
      <w:r w:rsidR="006E45F6" w:rsidRPr="00130A6C">
        <w:rPr>
          <w:rFonts w:ascii="Times New Roman" w:hAnsi="Times New Roman" w:cs="Times New Roman"/>
          <w:sz w:val="28"/>
          <w:szCs w:val="28"/>
          <w:lang w:val="kk-KZ"/>
        </w:rPr>
        <w:t>4</w:t>
      </w:r>
      <w:r w:rsidRPr="00130A6C">
        <w:rPr>
          <w:rFonts w:ascii="Times New Roman" w:hAnsi="Times New Roman" w:cs="Times New Roman"/>
          <w:sz w:val="28"/>
          <w:szCs w:val="28"/>
          <w:lang w:val="kk-KZ"/>
        </w:rPr>
        <w:t>, 33 б.] дейді.</w:t>
      </w:r>
      <w:r w:rsidR="00A90673" w:rsidRPr="00130A6C">
        <w:rPr>
          <w:rFonts w:ascii="Times New Roman" w:hAnsi="Times New Roman" w:cs="Times New Roman"/>
          <w:sz w:val="28"/>
          <w:szCs w:val="28"/>
          <w:lang w:val="kk-KZ"/>
        </w:rPr>
        <w:t xml:space="preserve"> Шындығында да, Лира Қоныс кейіпкерлері – аруақ, елес, өлген адам рухы. Жазушы бірақ, бұл образдары жағымды бейнеде суреттейді. </w:t>
      </w:r>
      <w:r w:rsidRPr="00130A6C">
        <w:rPr>
          <w:rFonts w:ascii="Times New Roman" w:hAnsi="Times New Roman" w:cs="Times New Roman"/>
          <w:sz w:val="28"/>
          <w:szCs w:val="28"/>
          <w:lang w:val="kk-KZ"/>
        </w:rPr>
        <w:t xml:space="preserve">Лира Қоныстың прозасындағы кейіпкерлері белгілі бір арманның жетегінде, романтикалық қиялмен өмір сүретін жандар емес, олар не істеп, не қойып жүргендеріне есеп бермейтін жандар. «Сәкө, су және Андерсеннің ертегісі» атты әңгімесінде Айсәуле есімді қыздың қалайша жас бала болып Сәкө атанғаны оқырманды қызықтырады. Бірінші жақтан баяндалатын шығармада ғашығына қосыла алмаған, содан бергі Айсәуле есімі ұмыт болып Сәкө атанған қыздың тағдыры жайында баяндайды. Айсәуле айдай сұлу болғанымен, шешесі қалаға оқуға жібермей ауылда колхоз  жұмысына араластырады. Бір күндері жас қыз анасына келіп тұрмысқа шықсам ба деген сауал қояды. Анасының сол түні жарты шашы ағарып, бетіне әжімнің тыртықтары түскен. Өйткені жалғыз қызының жігіті – беймәлім елес. </w:t>
      </w:r>
    </w:p>
    <w:p w14:paraId="74556EE6"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«Сол күні шеше сорлы әлденеден секем алып, таңды көзімен атырыпты.</w:t>
      </w:r>
    </w:p>
    <w:p w14:paraId="0C8C5110"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Ондай жігіт бұл ауылда тұрмайды, - депті кейін көшіп келген жұрт.</w:t>
      </w:r>
    </w:p>
    <w:p w14:paraId="7E0E8EAD"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Ондай жігіт бұрын болған, қазір ана ауылда тұрады, бес жыл бұрын жылап, сықтап, сол ауылға аттандырғанбыз, - депті тұрғылықты халық ауыл сыртындағы күмбезді, көктасты, кесенелі, басына ай қадаған қыратты меңзеп.</w:t>
      </w:r>
    </w:p>
    <w:p w14:paraId="0F848813" w14:textId="1A19A9A1"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Жұмысын аяқтап оралған қызынан шешесі жігіт бір аяғын сылтып баса ма деп сұрапты, иә, аздап солай-ay, бірақ, еш аңғарылмайды депті қызы. Әкесіне тартқан қазанның түп кеүйесіндей қара жігіт қой иә депті шешесі, қараторы екені pac депті қызы. Оң жақ иегінде кішкене қалы бар ма депті шешесі, қызы басын изепті»  [4</w:t>
      </w:r>
      <w:r w:rsidR="005B39BB">
        <w:rPr>
          <w:rFonts w:ascii="Times New Roman" w:hAnsi="Times New Roman" w:cs="Times New Roman"/>
          <w:sz w:val="28"/>
          <w:szCs w:val="28"/>
          <w:lang w:val="kk-KZ"/>
        </w:rPr>
        <w:t>3</w:t>
      </w:r>
      <w:r w:rsidRPr="00130A6C">
        <w:rPr>
          <w:rFonts w:ascii="Times New Roman" w:hAnsi="Times New Roman" w:cs="Times New Roman"/>
          <w:sz w:val="28"/>
          <w:szCs w:val="28"/>
          <w:lang w:val="kk-KZ"/>
        </w:rPr>
        <w:t xml:space="preserve">, 90 б.]. Қыздың сүйіктісі кім екені аян болды оқырманға. Келесі күні қызды егістік алқабында шыр айналып билеп жүрген жерінен ауыл адамдары үйіне байлап әкеледі. Содан бергі қыз Айсәуле емес Сәкө қалпында. Автор-кейіпкерге Сәкө өзінің ғашығын Андерсеннің ертегісіндегідей суда деп айтатын. Ақыры Сәкө де өзі армандаған Андерсіннің ертегісіндей суға кетіп, ғашығымен қосылды. </w:t>
      </w:r>
    </w:p>
    <w:p w14:paraId="42CC8236" w14:textId="77777777" w:rsidR="00A90673"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«Терминдер мен ұғымдардың әдеби энциклопедиясындағы»: «Негізінде өнердегі шабыт мистикалық трансценденттік, басқа әлемге жанасу, рухани басқа нәрсені түйсіну» деген тұжырымға ден қойсақ, Лираның кейіпкерлері о дүниелік болған аруақтардың елесін көреді және сезінеді. </w:t>
      </w:r>
    </w:p>
    <w:p w14:paraId="6A64F2E1" w14:textId="146005D5"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Қазақ әдебиетінде готика жанрының енді дамып келе жатырған жанрлардың бірі. Ағылшын готикалық романдарының негізгі қағидаттарына сүйене отырып, мифтік және ұлттық наным-сенімдермен сюжеттік байланыста жаңа жанр элменеттері қалыптасты. </w:t>
      </w:r>
    </w:p>
    <w:p w14:paraId="3DC6817F" w14:textId="32456145"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Әдеби зерттеулерде, жоғарыда атап өткеніміздей, романтизм мен готиканы қатар алып қарастыратын тұстарда бар. Романтизм мен готика қағидаттары негізінде жасалған кейіпкер бейнесімен де ерекшеленеді, өйткені готикада зұлымдық табиғаттан тыс болмыс ретінде, сонымен бірге адам кейпінде жанның жын-шайтанға, елеске айналуы орын алады. Ал, романтизмде жасампаз тұлға бейнесі суреттеледі. Жалпы, готикалық әдебиеттің жоғарыда айтып өткен барлық басты ерекшеліктері готикалық роман жанрында көрініс тапқан. Готика алдыңғы романтизммен (предромантизммен) тікелей ұқсас келгендігінен болар оны кейде «қара романтика» деп те атайды. Ескінің жаңғыртылуы, фольклорға жүгіну, мистификациялар – бұл екеуінің ортақ мүдделері болып табылады. </w:t>
      </w:r>
    </w:p>
    <w:p w14:paraId="6B220582" w14:textId="77777777" w:rsidR="00675BDB" w:rsidRPr="00130A6C" w:rsidRDefault="00675BDB" w:rsidP="00675BDB">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Жалпы, қазіргі қазақ және мажар прозасындағы готикалық элементтер </w:t>
      </w:r>
      <w:bookmarkStart w:id="30" w:name="_Hlk195286630"/>
      <w:r w:rsidRPr="00130A6C">
        <w:rPr>
          <w:rFonts w:ascii="Times New Roman" w:hAnsi="Times New Roman" w:cs="Times New Roman"/>
          <w:sz w:val="28"/>
          <w:szCs w:val="28"/>
          <w:lang w:val="kk-KZ"/>
        </w:rPr>
        <w:t xml:space="preserve">М.Омарова, Қ.Мүбарак, А.Мырзахмет, Л. Қоныс, А. Серб, Д. Костолоный, Г. Силаги, Л. Дарваши, Йкони Мур </w:t>
      </w:r>
      <w:bookmarkEnd w:id="30"/>
      <w:r w:rsidRPr="00130A6C">
        <w:rPr>
          <w:rFonts w:ascii="Times New Roman" w:hAnsi="Times New Roman" w:cs="Times New Roman"/>
          <w:sz w:val="28"/>
          <w:szCs w:val="28"/>
          <w:lang w:val="kk-KZ"/>
        </w:rPr>
        <w:t>т.б. жазушылардың шығармаларында жиі кездесетінін байқадық. Жаңашылдыққа жаны құштар жазушылар мұндай ізденіске барып жатқандығы көңіл қуантады. Қазақ және мажар әдебиеті ілгерлеуі үшін эксперименттердің қажет екенін саналы оқырман біз айтпасақ та біледі. Қазіргі қазақ және мажар прозасындағы готикалық элементтердің барлығын сараптап, зерттеп, зерделеп шығу мүмкін емес. Қазақ және мажар әдебиетінің готикалық прозасы іргелі зерттеулерді қажет етеді.</w:t>
      </w:r>
    </w:p>
    <w:p w14:paraId="2487D462" w14:textId="133A34C1" w:rsidR="00675BDB" w:rsidRPr="00130A6C" w:rsidRDefault="00675BDB" w:rsidP="009E27DB">
      <w:pPr>
        <w:spacing w:after="0" w:line="240" w:lineRule="auto"/>
        <w:ind w:firstLine="709"/>
        <w:jc w:val="both"/>
        <w:rPr>
          <w:rFonts w:ascii="Times New Roman" w:hAnsi="Times New Roman" w:cs="Times New Roman"/>
          <w:sz w:val="28"/>
          <w:szCs w:val="28"/>
          <w:lang w:val="kk-KZ"/>
        </w:rPr>
      </w:pPr>
    </w:p>
    <w:p w14:paraId="0E3202CD" w14:textId="52E4E4CE" w:rsidR="00F0622D" w:rsidRPr="00130A6C" w:rsidRDefault="00F0622D" w:rsidP="00E841E5">
      <w:pPr>
        <w:spacing w:after="0" w:line="240" w:lineRule="auto"/>
        <w:ind w:firstLine="709"/>
        <w:jc w:val="both"/>
        <w:rPr>
          <w:rFonts w:ascii="Times New Roman" w:hAnsi="Times New Roman" w:cs="Times New Roman"/>
          <w:b/>
          <w:sz w:val="28"/>
          <w:szCs w:val="28"/>
          <w:lang w:val="kk-KZ"/>
        </w:rPr>
      </w:pPr>
      <w:r w:rsidRPr="00130A6C">
        <w:rPr>
          <w:rFonts w:ascii="Times New Roman" w:hAnsi="Times New Roman" w:cs="Times New Roman"/>
          <w:b/>
          <w:sz w:val="28"/>
          <w:szCs w:val="28"/>
          <w:lang w:val="kk-KZ"/>
        </w:rPr>
        <w:t>1.</w:t>
      </w:r>
      <w:r w:rsidR="00E4280E">
        <w:rPr>
          <w:rFonts w:ascii="Times New Roman" w:hAnsi="Times New Roman" w:cs="Times New Roman"/>
          <w:b/>
          <w:sz w:val="28"/>
          <w:szCs w:val="28"/>
          <w:lang w:val="kk-KZ"/>
        </w:rPr>
        <w:t>2</w:t>
      </w:r>
      <w:r w:rsidRPr="00130A6C">
        <w:rPr>
          <w:rFonts w:ascii="Times New Roman" w:hAnsi="Times New Roman" w:cs="Times New Roman"/>
          <w:b/>
          <w:sz w:val="28"/>
          <w:szCs w:val="28"/>
          <w:lang w:val="kk-KZ"/>
        </w:rPr>
        <w:t xml:space="preserve"> Прозалық туындылардағы магия мен оккультизм ерекшеліктерінің көрінісі</w:t>
      </w:r>
    </w:p>
    <w:p w14:paraId="2FA22A12"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bookmarkStart w:id="31" w:name="_Hlk197347898"/>
      <w:r w:rsidRPr="00130A6C">
        <w:rPr>
          <w:rFonts w:ascii="Times New Roman" w:hAnsi="Times New Roman" w:cs="Times New Roman"/>
          <w:sz w:val="28"/>
          <w:szCs w:val="28"/>
          <w:lang w:val="kk-KZ"/>
        </w:rPr>
        <w:t xml:space="preserve">ХХ ғасырдағы әдеби процестегі магиялық мотивтердің дамуы қазіргі қоғамда маңызды рөл атқарады. Көркем туындыларда әлемнің көп қырлы бейнесі мен шындық болмыстың өзгеруінің суреттелуі ерекше көркемдік әдістер мен тәсілдер арқылы түсінуді қажет етеді. Магиялық мотивтердің поэтикасы мен эстетикасы тарихи тұрғыдан алғанда көркем шығарма сюжеттерінде мифологиялық және фантастикалық синтезде дамыды. Магия адамдардың күнделікті қажеттіліктерін және ертеңгі күнге деген сенімділігін, өздерін қауіпсіз сезінуге деген психологиялық қажеттіліктерін қанағаттандыруға қызмет етеді. Магияны әлем мен адамды түсінудің кеңейетілген жүйесі ретінде қарастыруға болады. </w:t>
      </w:r>
    </w:p>
    <w:bookmarkEnd w:id="31"/>
    <w:p w14:paraId="7B34C5D5"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Магия теориясын зерттеу терең ғылыми білімді қажет етеді. Өйткені, магияның дінмен және оккультизм ғылымымен байланысы әлі де нақты ғылыми тұжырымдармен дәлелденбеген. Адамдардың мистикалық құбылыстардың құпия сырын ашуға деген қызығушылығы, тылсым күштерге деген сенімі оккультизм ғылымын немесе практикалық магияны зерттеуге негіз болды. </w:t>
      </w:r>
    </w:p>
    <w:p w14:paraId="32967FA8" w14:textId="13A9D6DC"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Магия теориясына қатысты алғашқы және ең маңызды теориялық зерттеуге ағылшын ғалымдары Дж. Фрезер мен Б. Малиновскийдің ғылыми еңбектері жатады. Дж. Фрезердің тұжырымы бойынша: «магия – бұл нақты себептік байланысы жоқ идеялардың бірлестігі; магия ақылды адамның басқаларға үстемдік етуіне мүмкіндік береді» деген анықтама береді [4</w:t>
      </w:r>
      <w:r w:rsidR="006E45F6" w:rsidRPr="00130A6C">
        <w:rPr>
          <w:rFonts w:ascii="Times New Roman" w:hAnsi="Times New Roman" w:cs="Times New Roman"/>
          <w:sz w:val="28"/>
          <w:szCs w:val="28"/>
          <w:lang w:val="kk-KZ"/>
        </w:rPr>
        <w:t>5</w:t>
      </w:r>
      <w:r w:rsidRPr="00130A6C">
        <w:rPr>
          <w:rFonts w:ascii="Times New Roman" w:hAnsi="Times New Roman" w:cs="Times New Roman"/>
          <w:sz w:val="28"/>
          <w:szCs w:val="28"/>
          <w:lang w:val="kk-KZ"/>
        </w:rPr>
        <w:t>, 156 б.]. Ал, Б. Малиновскийдің зерттеуі бойынша «магия – бұл тек адамға ғана тиесілі және өзін тек сиқырлы өнерді ашатын, адамның дауысы, үні, дұға-тілектерімен, әртүрлі ғұрыптық сиқырлы күштермен берілетін ерекше күш. Магияның үш функциясы бар – өндіру, қорғау және жою, үш элементі бар – ұрандар, сиқыршылықты жүзеге асыратын рәсім мен мәртебе, ол әдетте адам санасын өзгертетін тазарту процесінен өтеді» [</w:t>
      </w:r>
      <w:r w:rsidR="006E45F6" w:rsidRPr="00130A6C">
        <w:rPr>
          <w:rFonts w:ascii="Times New Roman" w:hAnsi="Times New Roman" w:cs="Times New Roman"/>
          <w:sz w:val="28"/>
          <w:szCs w:val="28"/>
          <w:lang w:val="kk-KZ"/>
        </w:rPr>
        <w:t>46</w:t>
      </w:r>
      <w:r w:rsidRPr="00130A6C">
        <w:rPr>
          <w:rFonts w:ascii="Times New Roman" w:hAnsi="Times New Roman" w:cs="Times New Roman"/>
          <w:sz w:val="28"/>
          <w:szCs w:val="28"/>
          <w:lang w:val="kk-KZ"/>
        </w:rPr>
        <w:t xml:space="preserve">, 67 б.]. Дж. Фрезер мен Б. Малиновский зерттеулерінде, магия – адамның ерекше қуат-күші арқылы үстемдік ететін қабілеті, белгілі бір дұғалар, рәсімдермен жүзеге асатын тылсым әрекет. Магияны жүзеге асыруда адам бойындағы магиялық әрекет көрінісі практикалық тұрғыда табиғат процесстерін игеруге немесе басқаруға ұмтылады және жан-жануар, ауа-райы мен барлық табиғи құбылыстарды бағындыруға тырысады деп тұжырымдайды. </w:t>
      </w:r>
    </w:p>
    <w:p w14:paraId="52AC0C7F" w14:textId="2AB4F16A"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Б. Малиновский магияның қызметі мен ерекшеліктерін мифтік шығармалар негізінде қарастырады. Оның пайымдауынша, мифтік туындылардың өміршеңдігі магиялық ритуалдарды түсіндіруде емес, ақпаратты, тылсым күштерге деген сенімді растауға, нығайтуға арналған. Сондықтан, оның зерттеулерінде магияның осы белгілеріне байланысты төмендегіше анықтама берілді: «Магия – бұл бос қате түсінік емес, бірақ қалаған нәрсеге қол жеткізуге, өз мақсаттарына жетуге жетелейтін таза үміт оптимизмі» [4</w:t>
      </w:r>
      <w:r w:rsidR="006E45F6" w:rsidRPr="00130A6C">
        <w:rPr>
          <w:rFonts w:ascii="Times New Roman" w:hAnsi="Times New Roman" w:cs="Times New Roman"/>
          <w:sz w:val="28"/>
          <w:szCs w:val="28"/>
          <w:lang w:val="kk-KZ"/>
        </w:rPr>
        <w:t>7</w:t>
      </w:r>
      <w:r w:rsidRPr="00130A6C">
        <w:rPr>
          <w:rFonts w:ascii="Times New Roman" w:hAnsi="Times New Roman" w:cs="Times New Roman"/>
          <w:sz w:val="28"/>
          <w:szCs w:val="28"/>
          <w:lang w:val="kk-KZ"/>
        </w:rPr>
        <w:t>]. Ал, К.Леви-Строс шығармашылық тұрғыда өзінің қатарластарының ойын толықтырады. Емдік магиядан ол жалпы магияның табиғаты туралы қорытынды жасап, магияның адамға психологиялық және әлеуметтік-психологиялық әсерін қарастырды. Оның пікірінше, қандайда бір магия формасы болмасын негізгі үш бірлікті сақтайды. Олар: қызмет етуіне әсер ететін адам және дұғалар, магияны жүзеге асыру рәсімі. К. Леви-Строс мифтің негізгі функциясы ретінде ең алдымен, түсіндіру функциясын, ал сиқырдың негізгі функциясы ретінде– адамның ақыл-ойы мен ғарыштық әлем (басқа әлем) арасындағы жоғарғы «сенаторлық» функциясын қарастырады. Бірақ өркениеттің ұлы өнерін ойлап табудағы магияның маңыздылығын атап өтіп, К. Леви-Строс оның мәдениеттің дамуындағы одан әрі даму деңгейін қарастырмайды. Сондықтан К. Леви-Строс мынадай анықтаманы берді: «магия – адамзаттың ұжымдық тәжірибесінің қателігі» деп, магияның күшін жоққа шығарады [4</w:t>
      </w:r>
      <w:r w:rsidR="006E45F6" w:rsidRPr="00130A6C">
        <w:rPr>
          <w:rFonts w:ascii="Times New Roman" w:hAnsi="Times New Roman" w:cs="Times New Roman"/>
          <w:sz w:val="28"/>
          <w:szCs w:val="28"/>
          <w:lang w:val="kk-KZ"/>
        </w:rPr>
        <w:t>8</w:t>
      </w:r>
      <w:r w:rsidRPr="00130A6C">
        <w:rPr>
          <w:rFonts w:ascii="Times New Roman" w:hAnsi="Times New Roman" w:cs="Times New Roman"/>
          <w:sz w:val="28"/>
          <w:szCs w:val="28"/>
          <w:lang w:val="kk-KZ"/>
        </w:rPr>
        <w:t>].</w:t>
      </w:r>
    </w:p>
    <w:p w14:paraId="2D685461" w14:textId="7434907B"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Феноменологиялық әлеуметтанудың негізін қалаушы П. Бергер магияның құдіретті қасиеті туралы төмендегіше пайымдайды: «сиқыр (магия) адам санасының тереңдігіне сүңгу арқылы табиғаттан тыс жолды анықтау» [4</w:t>
      </w:r>
      <w:r w:rsidR="006E45F6" w:rsidRPr="00130A6C">
        <w:rPr>
          <w:rFonts w:ascii="Times New Roman" w:hAnsi="Times New Roman" w:cs="Times New Roman"/>
          <w:sz w:val="28"/>
          <w:szCs w:val="28"/>
          <w:lang w:val="kk-KZ"/>
        </w:rPr>
        <w:t>9</w:t>
      </w:r>
      <w:r w:rsidRPr="00130A6C">
        <w:rPr>
          <w:rFonts w:ascii="Times New Roman" w:hAnsi="Times New Roman" w:cs="Times New Roman"/>
          <w:sz w:val="28"/>
          <w:szCs w:val="28"/>
          <w:lang w:val="kk-KZ"/>
        </w:rPr>
        <w:t>, 36 б.]. Ал, С.А. Токаревтың анықтамасына жүгінсек, «адамның белгілі бір материалдық объектіге табиғаттан тыс әсер етуін көздейтін және сонымен бірге анимистік көріністерден тыс, бөлек рәсімдер» деп түсіндіреді [</w:t>
      </w:r>
      <w:r w:rsidR="006E45F6" w:rsidRPr="00130A6C">
        <w:rPr>
          <w:rFonts w:ascii="Times New Roman" w:hAnsi="Times New Roman" w:cs="Times New Roman"/>
          <w:sz w:val="28"/>
          <w:szCs w:val="28"/>
          <w:lang w:val="kk-KZ"/>
        </w:rPr>
        <w:t>50</w:t>
      </w:r>
      <w:r w:rsidRPr="00130A6C">
        <w:rPr>
          <w:rFonts w:ascii="Times New Roman" w:hAnsi="Times New Roman" w:cs="Times New Roman"/>
          <w:sz w:val="28"/>
          <w:szCs w:val="28"/>
          <w:lang w:val="kk-KZ"/>
        </w:rPr>
        <w:t xml:space="preserve">, 414 б.]. Бұл тұжырымдардың барлығы магияның табиғаттың тылсым күшінің адам миы қабаттарының ақылды бөлігіне әсер етуінен келесі бір адамға, қоғамға жүзеге асыратын құпия күш, іс-әрекеті деп түсіндіреді. Магияның адам өміріне не қоғамға белгілі бір көріністе әсері болатынын білдіреді. </w:t>
      </w:r>
    </w:p>
    <w:p w14:paraId="1679EAD4" w14:textId="1A4F49FA"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Ағылшын зерттеушісі М.Томпсон «Дін философиясы» монографиясында магия теориясын: «...тылсым күш негізінде бірлік сезімін тудыратын тәжірибе, жеке тұлға мен сыртқы әлем арасындағы кедергілерді жою сезімі, кеңістік және уақыттық шектеулер туралы қалыпты санамыздағы түсініктерді теріске шығару мүмкіндігі» деп тұжырымдады [5</w:t>
      </w:r>
      <w:r w:rsidR="006E45F6" w:rsidRPr="00130A6C">
        <w:rPr>
          <w:rFonts w:ascii="Times New Roman" w:hAnsi="Times New Roman" w:cs="Times New Roman"/>
          <w:sz w:val="28"/>
          <w:szCs w:val="28"/>
          <w:lang w:val="kk-KZ"/>
        </w:rPr>
        <w:t>1</w:t>
      </w:r>
      <w:r w:rsidRPr="00130A6C">
        <w:rPr>
          <w:rFonts w:ascii="Times New Roman" w:hAnsi="Times New Roman" w:cs="Times New Roman"/>
          <w:sz w:val="28"/>
          <w:szCs w:val="28"/>
          <w:lang w:val="kk-KZ"/>
        </w:rPr>
        <w:t xml:space="preserve">, 33 б.]. Сонымен қатар, М. Томпсонның пікірінше, магияның ерекшелігі – субъекті мен объект арасындағы бөлінуді жеңу, сиқыршының өзі ойлау объектісіне айналады. </w:t>
      </w:r>
    </w:p>
    <w:p w14:paraId="5E327578"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Жоғарыда келтірілген тұжырымдарға сүйене отырып, магия дегеніміз субъектілердің позицияларын толық игеру кезінде пайда болатын құпия күш немесе сиқырлы әрекет деп айтуға болады. Бұл зерттеулерде магия тек субъективті-психологиялық құбылыс ретінде түсіндіреді. </w:t>
      </w:r>
    </w:p>
    <w:p w14:paraId="50D16E1C" w14:textId="1978C85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Магияның келесі анықтамасын Курт Кох өзінің «Мәсіх пен шайтанның арасы» кітабында: «магия – бұл рухани әлемді білу және басқару, адамдарды, жануарлар мен өсімдіктер әлемін, сондай-ақ жансыз заттарды басқа дүниелік күштер немесе мистикалық рәсімдер арқылы басқару қабілеті» деп ұсынады [5</w:t>
      </w:r>
      <w:r w:rsidR="006E45F6" w:rsidRPr="00130A6C">
        <w:rPr>
          <w:rFonts w:ascii="Times New Roman" w:hAnsi="Times New Roman" w:cs="Times New Roman"/>
          <w:sz w:val="28"/>
          <w:szCs w:val="28"/>
          <w:lang w:val="kk-KZ"/>
        </w:rPr>
        <w:t>2</w:t>
      </w:r>
      <w:r w:rsidRPr="00130A6C">
        <w:rPr>
          <w:rFonts w:ascii="Times New Roman" w:hAnsi="Times New Roman" w:cs="Times New Roman"/>
          <w:sz w:val="28"/>
          <w:szCs w:val="28"/>
          <w:lang w:val="kk-KZ"/>
        </w:rPr>
        <w:t xml:space="preserve">, 124 б.]. К.Кох еңбектерінде магияны ақ және қара деп бөліп қарастыра келе, магияның адам өміріне әсері және христиандар мен мұсылмандардың діни магиялық әрекеттері мен дұға тілектерінің қоғамға тигізер пайдасы мен қолданыстағы көрінісіне мысалдар келтіреді. </w:t>
      </w:r>
    </w:p>
    <w:p w14:paraId="0D7A0922" w14:textId="2B954A0A"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«Магия – фольклор – литература. Введение в тему» [5</w:t>
      </w:r>
      <w:r w:rsidR="006E45F6" w:rsidRPr="00130A6C">
        <w:rPr>
          <w:rFonts w:ascii="Times New Roman" w:hAnsi="Times New Roman" w:cs="Times New Roman"/>
          <w:sz w:val="28"/>
          <w:szCs w:val="28"/>
          <w:lang w:val="kk-KZ"/>
        </w:rPr>
        <w:t>3</w:t>
      </w:r>
      <w:r w:rsidRPr="00130A6C">
        <w:rPr>
          <w:rFonts w:ascii="Times New Roman" w:hAnsi="Times New Roman" w:cs="Times New Roman"/>
          <w:sz w:val="28"/>
          <w:szCs w:val="28"/>
          <w:lang w:val="kk-KZ"/>
        </w:rPr>
        <w:t xml:space="preserve">] атты зерттеуде магияның Еуропада берілу тәсілі, орыс әдебиетіндегі көрінісіне ерекше назар аудара отырып, магияға қатысты негізгі герменевтикалық тенденцияларға егжей-тегжейлі тарихи шолуды ұсынады. </w:t>
      </w:r>
    </w:p>
    <w:p w14:paraId="1DBD127A"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Магия мәдениеттегі тіршілік формасы ретінде адам өмірінің қарапайым құрылымы рөлінде әрекет етеді және осыған байланысты мәдениеттің протофеномені («қатты қабаты») болып табылады. </w:t>
      </w:r>
    </w:p>
    <w:p w14:paraId="797AA3D7"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«Магия мәдениеттегі өмір формасы ретінде» ұғымы келесі негізгі аспектілерде ашылады:</w:t>
      </w:r>
    </w:p>
    <w:p w14:paraId="70EC60EB"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 онтологиялық – магияның ерекше шындықпен байланысы;</w:t>
      </w:r>
    </w:p>
    <w:p w14:paraId="374F1447"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ә) эпистемологиялық – мифомагиялық ойлау, әлемді түсіну тәсілі;</w:t>
      </w:r>
    </w:p>
    <w:p w14:paraId="6FC9B9D6"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б) праксиологиялық – магиялық рәсім әлемді шығармашылық «қолға үйрету» тәсілі, тілектерді орындаудың «техникасы» ретінде әрекеті.</w:t>
      </w:r>
    </w:p>
    <w:p w14:paraId="28EB42FA"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Сонымен қатар, магияның өмір формасы ретінде төмендегідей аспектілерде қарастыруға болады:</w:t>
      </w:r>
    </w:p>
    <w:p w14:paraId="64752A97"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аксиологиялық – магия жоғары және төмен, қара және ақ, пайдалы және зиянды деп бағаланады;</w:t>
      </w:r>
    </w:p>
    <w:p w14:paraId="7DEFBE6A"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әлеуметтік-психологиялық – магия – бұқаралық сананы басқару және манипуляциялау, қорқыныш пен қызғанышты білдіру құралы;</w:t>
      </w:r>
    </w:p>
    <w:p w14:paraId="7168E75C" w14:textId="77777777" w:rsidR="00F0622D" w:rsidRPr="00130A6C" w:rsidRDefault="00F0622D" w:rsidP="004E4E0F">
      <w:pPr>
        <w:tabs>
          <w:tab w:val="left" w:pos="993"/>
          <w:tab w:val="left" w:pos="1134"/>
          <w:tab w:val="left" w:pos="1276"/>
        </w:tabs>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экзистенциалды – магия адамның жұмбақ, ғажайып және трансценденталды қажеттілігін қанағаттандырады. Жоғарыда аталған магияның қызметтері мен формасы көркем әдебиетте бір бірлікте, тұтастықта суреттеледі. </w:t>
      </w:r>
    </w:p>
    <w:p w14:paraId="6080A231"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Психоанализ теориясының негізін салушы, ғалым З.Фрейд магиялық талдауды анимистік әдіс ретінде қарастырса, К.Г.Юнг емдік-қорғаныс қасиетін зерттеді. Бірақ олар мәдени түсініктегі, әдебиеттегі магиялық мотивтердің қызметтері мен қолданыстағы ерекшеліктерін толық зерттеу нысанына алмады. Магия тек қорғаныш қана емес, сонымен қатар шабуылдаушы сипатқа ие деген тұжырымға келді. З. Фрейдтің бейсаналық теориясы магиялық тәжірибені түсіндірудің жаңа психологиялық негізін қалады. </w:t>
      </w:r>
    </w:p>
    <w:p w14:paraId="41DB0FB0" w14:textId="3589EC75"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Психоаналитик ғалым З.Фрейд тұжырымы бойынша адамның ойлау санасының екі формасы бар. Олар: бастапқы және кейінгі (қайталама). Бастапқы ойлау процессі ләззат алу тілегімен байланысты, адам бойындағы ИД (сананың бейсаналық бөлігі) қабілеті сыртқы қайшылықтарды ескермей, ішкі қалауын орындайды. Осы бастапқы ойлау процессіне магиялық ойлау әрекетін де жатқызады. Өйткені магиялық ойлау арқылы адам сыртқы әлем қарсылығын ескермей, өзінің ішкі жан қалауындағы арман-тілектері мен мақсаттарын жүзеге асыра алады деп білді. З.Фрейд тұжырымы бойынша, тұлғаның дамуы бейсаналық қабілеттерінен бастап және балалық шағындағы магиялық ойлаудың эго шектеулеріне дейінгі аралықты, ал ересек адамның жетілуі адамзаттың мәдени дамуы мен магиялық-діни және ғылыми-рационалды дамуына дейінгі кезеңді қамтиды [5</w:t>
      </w:r>
      <w:r w:rsidR="006E45F6" w:rsidRPr="00130A6C">
        <w:rPr>
          <w:rFonts w:ascii="Times New Roman" w:hAnsi="Times New Roman" w:cs="Times New Roman"/>
          <w:sz w:val="28"/>
          <w:szCs w:val="28"/>
          <w:lang w:val="kk-KZ"/>
        </w:rPr>
        <w:t>4</w:t>
      </w:r>
      <w:r w:rsidRPr="00130A6C">
        <w:rPr>
          <w:rFonts w:ascii="Times New Roman" w:hAnsi="Times New Roman" w:cs="Times New Roman"/>
          <w:sz w:val="28"/>
          <w:szCs w:val="28"/>
          <w:lang w:val="kk-KZ"/>
        </w:rPr>
        <w:t xml:space="preserve">]. Қазіргі кезде магиялық ойлау іс-әрекетін адамдар психологиялық күйзеліс кезінде немесе қоршаған ортадан өз ойы мен жан-тыныштығын сақтау мақсатында қолданады.  </w:t>
      </w:r>
    </w:p>
    <w:p w14:paraId="0BF59D45" w14:textId="69161D8D"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 Лосев миф мен магияның кең мағынасында «миф – бұл кеңейтілген магиялық атау» [5</w:t>
      </w:r>
      <w:r w:rsidR="006E45F6" w:rsidRPr="00130A6C">
        <w:rPr>
          <w:rFonts w:ascii="Times New Roman" w:hAnsi="Times New Roman" w:cs="Times New Roman"/>
          <w:sz w:val="28"/>
          <w:szCs w:val="28"/>
          <w:lang w:val="kk-KZ"/>
        </w:rPr>
        <w:t>5</w:t>
      </w:r>
      <w:r w:rsidRPr="00130A6C">
        <w:rPr>
          <w:rFonts w:ascii="Times New Roman" w:hAnsi="Times New Roman" w:cs="Times New Roman"/>
          <w:sz w:val="28"/>
          <w:szCs w:val="28"/>
          <w:lang w:val="kk-KZ"/>
        </w:rPr>
        <w:t>] деп көрсетеді. А.Лосев зерттеулерінде барлық дінде магиялық сипат болатынын айтады. Оның зерттеулерінде дін –</w:t>
      </w:r>
      <w:r w:rsidRPr="00130A6C">
        <w:rPr>
          <w:rFonts w:ascii="Times New Roman" w:hAnsi="Times New Roman" w:cs="Times New Roman"/>
          <w:sz w:val="28"/>
          <w:szCs w:val="28"/>
          <w:lang w:val="hu-HU"/>
        </w:rPr>
        <w:t xml:space="preserve"> </w:t>
      </w:r>
      <w:r w:rsidRPr="00130A6C">
        <w:rPr>
          <w:rFonts w:ascii="Times New Roman" w:hAnsi="Times New Roman" w:cs="Times New Roman"/>
          <w:sz w:val="28"/>
          <w:szCs w:val="28"/>
          <w:lang w:val="kk-KZ"/>
        </w:rPr>
        <w:t xml:space="preserve">байланыс деген мағынада қолдануға болады деп, магияның тірі жандарды өзара әрекеті, табиғат пен адамды байланыстырушы қасиетін қарастырады. Яғни, магия мен дінді егіз ұғым ретінде зерттеді. </w:t>
      </w:r>
    </w:p>
    <w:p w14:paraId="689F1ABC"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Жалпы шетелдік зерттеушілердің магияға берілген анықтамалардан байқағанымыз бұл құбылысты эпистемологиялық талдауда оны онтологиялық мәнінен бөлек қарастыру мүмкін емес. Басқаша айтқанда, зерттеушілер магия мен практикалық магиялық ритуалдарын түсіндіру мәселесі қарастырды.</w:t>
      </w:r>
    </w:p>
    <w:p w14:paraId="3AD180C1" w14:textId="63107FC3"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Отандық зерттеушілер магияны мифология ғылымымен байланыста зерттейді.  Фольклортанушы Сейіт Қасқабасовтың тұжырымы бойынша: «Магия – алғашқы қауымда пайда болып, кейін әр түрлі өзгеріске ұшырап, әлі күнге дейін ел арасында сақталған сөздің немесе басқа бір іс-әрекеттің керемет қасиеті бар деп, олардың құдіретін сену» [</w:t>
      </w:r>
      <w:r w:rsidR="00282C82">
        <w:rPr>
          <w:rFonts w:ascii="Times New Roman" w:hAnsi="Times New Roman" w:cs="Times New Roman"/>
          <w:sz w:val="28"/>
          <w:szCs w:val="28"/>
          <w:lang w:val="kk-KZ"/>
        </w:rPr>
        <w:t>32</w:t>
      </w:r>
      <w:r w:rsidRPr="00130A6C">
        <w:rPr>
          <w:rFonts w:ascii="Times New Roman" w:hAnsi="Times New Roman" w:cs="Times New Roman"/>
          <w:sz w:val="28"/>
          <w:szCs w:val="28"/>
          <w:lang w:val="kk-KZ"/>
        </w:rPr>
        <w:t xml:space="preserve">, 8 б.] және қазақ фольклорында дұға арқылы, ишара, ниет көмегімен жүзеге асырылатын магиялық сюжеттердің кездесетінін айтады. Жалпы ғалым С.Қасқабасов, магияны пайдалы және зиянды, тікелей және жанама </w:t>
      </w:r>
      <w:r w:rsidRPr="00130A6C">
        <w:rPr>
          <w:rFonts w:ascii="Times New Roman" w:hAnsi="Times New Roman" w:cs="Times New Roman"/>
          <w:color w:val="FF0000"/>
          <w:sz w:val="28"/>
          <w:szCs w:val="28"/>
          <w:lang w:val="kk-KZ"/>
        </w:rPr>
        <w:t xml:space="preserve"> </w:t>
      </w:r>
      <w:r w:rsidRPr="00130A6C">
        <w:rPr>
          <w:rFonts w:ascii="Times New Roman" w:hAnsi="Times New Roman" w:cs="Times New Roman"/>
          <w:sz w:val="28"/>
          <w:szCs w:val="28"/>
          <w:lang w:val="kk-KZ"/>
        </w:rPr>
        <w:t xml:space="preserve">болып келеді деп бөледі. </w:t>
      </w:r>
    </w:p>
    <w:p w14:paraId="12453984"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Бұндай жіктеулер әлем әдебиеті бойынша да кездеседі, мәселен, жоғарыда атап өткеніміздей Б.</w:t>
      </w:r>
      <w:r w:rsidRPr="00130A6C">
        <w:rPr>
          <w:lang w:val="kk-KZ"/>
        </w:rPr>
        <w:t xml:space="preserve"> </w:t>
      </w:r>
      <w:r w:rsidRPr="00130A6C">
        <w:rPr>
          <w:rFonts w:ascii="Times New Roman" w:hAnsi="Times New Roman" w:cs="Times New Roman"/>
          <w:sz w:val="28"/>
          <w:szCs w:val="28"/>
          <w:lang w:val="kk-KZ"/>
        </w:rPr>
        <w:t xml:space="preserve">Малиновский еңбектерінде ақ және қара магия деп бөледі.  Қазақ әдебиетінде магияның көрінісін бақсылық, түс көру, шаманизм белгілері бойынша қарастырады. </w:t>
      </w:r>
    </w:p>
    <w:p w14:paraId="04BC48C9"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Біздің ойымызша, жалпы әлеуметтік-философиялық деңгейде магияны кең әлеуметтік-мәдени контекст шеңберінде анықтау керек. Біз «магия» ұғымының келесі анықтамасын ұсынамыз: магия – бұл сиқырға қатысты  білімді игерген адамның қоршаған әлем объектілеріне табиғаттан тыс әсер ету мүмкіндігіне негізделген шындықты рухани-практикалық игерудің тарихи шартты тәсілі.</w:t>
      </w:r>
    </w:p>
    <w:p w14:paraId="4640F39A"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Жоғарыда айтып өткеніміздей, магия – табиғаттан тыс әлемге үстемдік ету, ғажайыпты тудыру. Көптеген шетел ғалымдары және отандық ғалымдар магияны діни түсініктермен байланыста қарастырады. Ал ғылыми түсініктер бойынша магия оккультизм ғылымымен тығыз байланысты. Дін, ғылым мен философия бірлігінде қарастырылатын оккультизм құбылысы – рухани әлемге ену, тылсым күштерді танып білуге деген құштарлық пен мистикалық ілімдер жиынтығы. </w:t>
      </w:r>
    </w:p>
    <w:p w14:paraId="44CE37B5"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Ғалым П. Папюс оккультизм мен магия ғылымын зерттеп, оккультизм дегеніміз бұл – құпия, сиқырлы сырларды үйрену жолының теориялық бөлімі, ал магия – практикалық жағы деп тұжырымдады. Магия шындықты өзгертуге бағытталған, ал оккультизм мұндай өзгерістердің мүмкіндігі туралы теориялық негіздеме береді.</w:t>
      </w:r>
    </w:p>
    <w:p w14:paraId="363BEFA6"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Оккультизм, латын тілінен occultus – құпия, «сиқырлы» ғылымдар тобын, оның ішінде «герметикалық» – алхимия, астрология, каббала, т.б.салаларды қамтиды.</w:t>
      </w:r>
    </w:p>
    <w:p w14:paraId="3465856D"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Оккультизм деген мистицизм ұғымының синонимі емес, оның тақырыбы негізінен теологиялық сипаттағы мәселелерді зерттеу болып табылады.</w:t>
      </w:r>
    </w:p>
    <w:p w14:paraId="35BC836F" w14:textId="54AD69E0"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П. Папюс: «оккультизм дегеніміз, біріншіден, кездейсоқтықты жоққа шығарып, барлық құбылыстарды басқаратын заңдар құру мақсатында ғылыми білімді синтездеуге тырысатын философиялық жүйе; екіншіден, бұл көрінбейтін әлемді және оның көрінетін әлемдегі көріністерін зерттейтін ғылымдар тобы, ол үшін арнайы әдіс – аналогия қолданылады» [5</w:t>
      </w:r>
      <w:r w:rsidR="00282C82">
        <w:rPr>
          <w:rFonts w:ascii="Times New Roman" w:hAnsi="Times New Roman" w:cs="Times New Roman"/>
          <w:sz w:val="28"/>
          <w:szCs w:val="28"/>
          <w:lang w:val="kk-KZ"/>
        </w:rPr>
        <w:t>6</w:t>
      </w:r>
      <w:r w:rsidRPr="00130A6C">
        <w:rPr>
          <w:rFonts w:ascii="Times New Roman" w:hAnsi="Times New Roman" w:cs="Times New Roman"/>
          <w:sz w:val="28"/>
          <w:szCs w:val="28"/>
          <w:lang w:val="kk-KZ"/>
        </w:rPr>
        <w:t xml:space="preserve">] – деп көрсетеді. Аналогия дегеніміз – белгілі бір аспектілердегі ұқсастықтарына негізделген екі объектіні, ұғымдарды немесе құбылыстарды салыстыру. Аналогия әдісі бұрыннан белгілі немесе түсінікті мысалдарды қолдана отырып, бір нәрсені түсіндіруге немесе суреттеуге көмектеседі. П.Папюс оккультизм ғылымының құпия, сиқырлы әрекеттерді түсіндіруде ұқсас заттар мен құбылыстармен салыстыра зерттеуді ұсынады. </w:t>
      </w:r>
    </w:p>
    <w:p w14:paraId="1C0B1530"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«Оккультизм бойынша алғашқа мәліметтер» («Первоначальные сведения по оккультизму») еңбегінде магияны астралды күштерді зерттеумен және басқарумен айналысатын ғылым саласы деп, магияның табиғи көріпкелдік, физиогномика, түс жору, адам рухымен (елестер әлемі) тілдесу, астрология, таро (сәуегейлік, пайғамбарлық) сынды түрлерін көрсетеді. </w:t>
      </w:r>
    </w:p>
    <w:p w14:paraId="7038A06F"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Папюс зерттеулерінде </w:t>
      </w:r>
      <w:bookmarkStart w:id="32" w:name="_Hlk197348650"/>
      <w:r w:rsidRPr="00130A6C">
        <w:rPr>
          <w:rFonts w:ascii="Times New Roman" w:hAnsi="Times New Roman" w:cs="Times New Roman"/>
          <w:sz w:val="28"/>
          <w:szCs w:val="28"/>
          <w:lang w:val="kk-KZ"/>
        </w:rPr>
        <w:t>магиялық қасиеттердің адамда төрт қадам арқылы жүзеге асатынын айтады. Олар – магиялық тізбек, магиялық шеңбер, магиялық дұғалар, магиялық құралдар.</w:t>
      </w:r>
    </w:p>
    <w:p w14:paraId="476FC5E6" w14:textId="2ADC5DC8"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Магиялық дұғаларға қазақ әдебиетіндегі бақсылардың, емшілердің Құраннан келтіретін үзінділерін айтуымызға болады. С.Қасқабасов: «...алғыс, қарғыс, бата секілді фольклор жанрлары түгелімен осы магияға негізделген» [</w:t>
      </w:r>
      <w:r w:rsidR="00282C82">
        <w:rPr>
          <w:rFonts w:ascii="Times New Roman" w:hAnsi="Times New Roman" w:cs="Times New Roman"/>
          <w:sz w:val="28"/>
          <w:szCs w:val="28"/>
          <w:lang w:val="kk-KZ"/>
        </w:rPr>
        <w:t>32</w:t>
      </w:r>
      <w:r w:rsidRPr="00130A6C">
        <w:rPr>
          <w:rFonts w:ascii="Times New Roman" w:hAnsi="Times New Roman" w:cs="Times New Roman"/>
          <w:sz w:val="28"/>
          <w:szCs w:val="28"/>
          <w:lang w:val="kk-KZ"/>
        </w:rPr>
        <w:t>, 8] дейді. Қазақ әдебиетінде магиялық мотивті шығармалардың негізі өзектілігі – ұлттық болмыс пен тарихи шындықтың арақатынасын анықтау, синтездеу.</w:t>
      </w:r>
    </w:p>
    <w:bookmarkEnd w:id="32"/>
    <w:p w14:paraId="2607E0E6" w14:textId="14A1368B"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Сиқыршы Алистер Кроулидің пікірінше, магия және бақсылық – бұл әртүрлі құбылыстар. Ол магияны «өмір сүру кеңістігін ерік-жігерге сәйкес өзгерту ғылымы мен өнері» деп анықтайды. Магия – ең қисынды және қатал, техногенділікке бейім. Көбінесе ол бастапқыда сиқырлы процесс иесінің міндеттеріне айналасындағыларды «алғашқы күйге» бағыттау әрекетін жатқызады [5</w:t>
      </w:r>
      <w:r w:rsidR="00282C82">
        <w:rPr>
          <w:rFonts w:ascii="Times New Roman" w:hAnsi="Times New Roman" w:cs="Times New Roman"/>
          <w:sz w:val="28"/>
          <w:szCs w:val="28"/>
          <w:lang w:val="kk-KZ"/>
        </w:rPr>
        <w:t>7</w:t>
      </w:r>
      <w:r w:rsidRPr="00130A6C">
        <w:rPr>
          <w:rFonts w:ascii="Times New Roman" w:hAnsi="Times New Roman" w:cs="Times New Roman"/>
          <w:sz w:val="28"/>
          <w:szCs w:val="28"/>
          <w:lang w:val="kk-KZ"/>
        </w:rPr>
        <w:t>, 45 б.]. А. Кроули магия табиғатқа жақын, табиғи түрде болады деген қорытынды жасайды. Егер магияны ғылыми деп тануға болатын болса, бақсылықты өнерге жақын деп қарауға болады. Өз кезегінде, магия ол ғажайыптың «өзі» сияқты, адамның табиғи түрде көрінетін паранормальды қасиеттерінен пайда болып, онымен үздіксіз бірге жүретін қасиет деп санайды [5</w:t>
      </w:r>
      <w:r w:rsidR="00282C82">
        <w:rPr>
          <w:rFonts w:ascii="Times New Roman" w:hAnsi="Times New Roman" w:cs="Times New Roman"/>
          <w:sz w:val="28"/>
          <w:szCs w:val="28"/>
          <w:lang w:val="kk-KZ"/>
        </w:rPr>
        <w:t>7</w:t>
      </w:r>
      <w:r w:rsidRPr="00130A6C">
        <w:rPr>
          <w:rFonts w:ascii="Times New Roman" w:hAnsi="Times New Roman" w:cs="Times New Roman"/>
          <w:sz w:val="28"/>
          <w:szCs w:val="28"/>
          <w:lang w:val="kk-KZ"/>
        </w:rPr>
        <w:t>, 45 б.]. А.Кроули өзінің тұжырымдарына сүйене отырып, магия неғұрлым ғылыми және қатал заңға негізделген, бақсылық табиғи және жұмсақ, ал ғажайып дегеніміз табиғи түрде адамның қабілеттерінен туады деген қорытындыға келеді. Ғалым Ш.Уәлиханов өзінің «Тәңірі» еңбегінде бақсы ұғымына келесідей анықтама береді: «Қазақтардағы алдын ала болжаушы, сәуегейді бақсы дейді. Бақсылар алдын ала болжап, айтатын болжамын өздерінің рухы атынан айтады. Бақсылар алдан ала хабар беріп тұратын – болжайтын рухтарын, кейіннен келген мұсылман дініне ыңғайластырып, періште деп те атайды» [5</w:t>
      </w:r>
      <w:r w:rsidR="00282C82">
        <w:rPr>
          <w:rFonts w:ascii="Times New Roman" w:hAnsi="Times New Roman" w:cs="Times New Roman"/>
          <w:sz w:val="28"/>
          <w:szCs w:val="28"/>
          <w:lang w:val="kk-KZ"/>
        </w:rPr>
        <w:t>8</w:t>
      </w:r>
      <w:r w:rsidRPr="00130A6C">
        <w:rPr>
          <w:rFonts w:ascii="Times New Roman" w:hAnsi="Times New Roman" w:cs="Times New Roman"/>
          <w:sz w:val="28"/>
          <w:szCs w:val="28"/>
          <w:lang w:val="kk-KZ"/>
        </w:rPr>
        <w:t xml:space="preserve">, 82 б.]. Ш.Уәлиханов бақсылықты періште арқылы түсіндіруінен байқайтынымыз, ұлттық танымдағы бақсылар – магиялық ақ түсті қасиетке ие, жақсылық пен пайдалы тылсым күштердің ықпалын насихаттаушылар. Жалпы, бақсы, көріпкелдердің тылсым әлем күші арқылы магияны тудырып, сиқырды басқара алатын қабілетке ие екенін көреміз. </w:t>
      </w:r>
    </w:p>
    <w:p w14:paraId="174B90F4"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Қазақ әдебиетінде бақсының болашақты болжау, алда болар кесапатты көріп, халыққа ескерту сынды образдары көркем прозада көптеп суреттеледі. Аңызға негізделген Оралхан Бөкейдің «Айпара ана» әңгімесінде құмалақ ашып, болашақты болжайтын Айпара ана образы сипатталады. </w:t>
      </w:r>
    </w:p>
    <w:p w14:paraId="4904995C"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«Айпара-ана құмалақ ашарда үйде жан қалмайтұғын.</w:t>
      </w:r>
    </w:p>
    <w:p w14:paraId="507C4B84"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Ол ұзақ-ұзақ күбірлеп мінәжат оқып, бар ділімен бетін сипады да алдында иіріліп жатқан жып-жылтыр құмалақты үшке тең бөліп тарта бастады. «Бисміллә рахман рахим, пайғамбар бал ашып, шопан ата салған, құмалақсың ғой. Қайдосым Жоңғарлардан есен-сау оралатын болса ашпас әліп болып түс». Құмалақты бірінен кейін бірін тартқан сайын ананың ақ дидары сұрланып, ұрт еті суала түсті.</w:t>
      </w:r>
    </w:p>
    <w:p w14:paraId="4B69F2C6" w14:textId="1371B2BA"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Үшке бөлген құмалақтың басқы қатардағы шеттері екіден, ортасы бірден, ортаңғы қатардың сол жақ шеткісі үш, ортасы төрт, ал оң жақ шеті бір тастан айналды да ең соңғы қатардың екі жақ шеткісі бір-бірден, ортаңғы тас төрттен тартылды. Айпара-ананы шошытқан да құмалақтың осылайша ойсырай иірілуі еді. «Балам екі босағада да жоқ, – деді шалқалай күрсініп, –  Құйысқаны бос. Екі бүйірі суалған. Алды ашық. Қаранөпір емес жым-жырт болып жоғалған-ау. Жүрегі күпті. Құдай-ау, бұл не деген ызым-қайым дүние. Сұмдық-ай, көптен бері мұндай құмалақ түсіп көрген жоқ еді. Кеше Олжай-еріме тартқанда екі аяғы үзеңгіде, басы жалаң бас, өз үйінің жастығыңда, алды тұйық, көңілі тоқ, қайғысы жоқ, салаң етіп көшті қуып жетердей болған соң, осы жақсы ырымды баламнан бөле қараған жоқ едім... Қайран Қайдос, асыл азамат – ортаншы ұлым, ортаң қолым едің, сен жау қолында қалған екенсің. Сен енді маған жоқ екенсің. Бақыл бол, ұлым, бақыл бол» [</w:t>
      </w:r>
      <w:r w:rsidR="00282C82">
        <w:rPr>
          <w:rFonts w:ascii="Times New Roman" w:hAnsi="Times New Roman" w:cs="Times New Roman"/>
          <w:sz w:val="28"/>
          <w:szCs w:val="28"/>
          <w:lang w:val="kk-KZ"/>
        </w:rPr>
        <w:t>59</w:t>
      </w:r>
      <w:r w:rsidRPr="00130A6C">
        <w:rPr>
          <w:rFonts w:ascii="Times New Roman" w:hAnsi="Times New Roman" w:cs="Times New Roman"/>
          <w:sz w:val="28"/>
          <w:szCs w:val="28"/>
          <w:lang w:val="kk-KZ"/>
        </w:rPr>
        <w:t xml:space="preserve">, 76-77 бб.]. Бұл әңгімеде Айпара ананың магиялық күші құмалақ ашып, болашақты болжау қасиетімен сипатталады. Әңгімеде құмалақ – болашақты болжау құралы, ал ниет етіп оқылатын дұға, тілек магияның жүзеге асуы үшін оқылатын дұғалар немесе құралдарға жатқызамыз. Айпара апа құмалақ ашу арқылы балаларының жорықтан аман келуін болжап қана қоймайды, Жандос ұлының аман қалуы үшін де сиқырлы күш қолданады. Сыншы </w:t>
      </w:r>
      <w:r w:rsidR="00282C82">
        <w:rPr>
          <w:rFonts w:ascii="Times New Roman" w:hAnsi="Times New Roman" w:cs="Times New Roman"/>
          <w:sz w:val="28"/>
          <w:szCs w:val="28"/>
          <w:lang w:val="kk-KZ"/>
        </w:rPr>
        <w:t>Т</w:t>
      </w:r>
      <w:r w:rsidRPr="00130A6C">
        <w:rPr>
          <w:rFonts w:ascii="Times New Roman" w:hAnsi="Times New Roman" w:cs="Times New Roman"/>
          <w:sz w:val="28"/>
          <w:szCs w:val="28"/>
          <w:lang w:val="kk-KZ"/>
        </w:rPr>
        <w:t>.Тоқбергенов әңгімедегі Жандостың аман қалу сюжетіне қатысты «Көркем шығарманың аңыз – ертегіге ұласқан жері, шындық пен қиялдың тоғысқан тұсы» [6</w:t>
      </w:r>
      <w:r w:rsidR="00282C82">
        <w:rPr>
          <w:rFonts w:ascii="Times New Roman" w:hAnsi="Times New Roman" w:cs="Times New Roman"/>
          <w:sz w:val="28"/>
          <w:szCs w:val="28"/>
          <w:lang w:val="kk-KZ"/>
        </w:rPr>
        <w:t>0</w:t>
      </w:r>
      <w:r w:rsidRPr="00130A6C">
        <w:rPr>
          <w:rFonts w:ascii="Times New Roman" w:hAnsi="Times New Roman" w:cs="Times New Roman"/>
          <w:sz w:val="28"/>
          <w:szCs w:val="28"/>
          <w:lang w:val="kk-KZ"/>
        </w:rPr>
        <w:t xml:space="preserve">, 14 б.] деген тұжырым жасайды. Әңгіме аңызға негізделген болғанымен де, жазушы О.Бөкей сиқыр мен қиялдың шынайы суреттеуі мифтік сипатқа тән. Табиғат пен адамның ішкі сезімін бірлікте, үңдестіре отырып сипаттап, Айпара ананың сырласы мен мұңдасы ретінде даланы суреттейді. </w:t>
      </w:r>
    </w:p>
    <w:p w14:paraId="3A937E61" w14:textId="601B8823"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Магиялық құралдарға келетін болсақ, П.Папюс айнаны, отты, тұмарды т.б. жатқызады.  Папюстің зерттеуінде елестер әлемімен, аруақтармен, екінші әлем кеңістігімен байланыста айнадан, оттың жалынынан көріп, тілдесу мүмкіндігі жүзеге асады. Магиялық ритуалдарда айна екі әлемді байланыстырушы ретінде қызмет етеді. «Ертеде қазақтар ортасында айнаның үлкен түрі кең тұтынылған. Себебі адамның өз жүзін айнада қарау – үлкен күнә ғана емес, оның жанын азаптайтын қауіпті зат деп есептеген» [6</w:t>
      </w:r>
      <w:r w:rsidR="001E1DA7">
        <w:rPr>
          <w:rFonts w:ascii="Times New Roman" w:hAnsi="Times New Roman" w:cs="Times New Roman"/>
          <w:sz w:val="28"/>
          <w:szCs w:val="28"/>
          <w:lang w:val="kk-KZ"/>
        </w:rPr>
        <w:t>1</w:t>
      </w:r>
      <w:r w:rsidRPr="00130A6C">
        <w:rPr>
          <w:rFonts w:ascii="Times New Roman" w:hAnsi="Times New Roman" w:cs="Times New Roman"/>
          <w:sz w:val="28"/>
          <w:szCs w:val="28"/>
          <w:lang w:val="kk-KZ"/>
        </w:rPr>
        <w:t>, 89 б.]. Айна – заттың кескінін, бейнесін шағылыстырып, суретін айнытпай қаз-қалпында көрсететін шыны немесе металдан жасалған, дәстүрлі мәдениетті ғұрыптық-эстетикалық мәнге ие күнделікті тұрмыста қолданылатын бұйым.</w:t>
      </w:r>
    </w:p>
    <w:p w14:paraId="47643105" w14:textId="65D3E502"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Әдебиеттанушы ғалым М.Оразбек Абай архетипі туралы зерттеу еңбегінде көркем шығармадағы айнаның қызметі мен сюжеттік оқиғадағы айна функциясын зерттеуде әдебиеттану ғылымында айна мифологемасы категориясының қалыптасқаны туралы зерттеген болатын. Ол өз зерттеуінде айнаның адам психологиясына әсерін ең алғаш К.Юнг зерттеді деген қорытындыға келеді. Ғалымның өте ерте замандарда адам баласы сырт келбетін тұңғыш рет су бетінен көріп,</w:t>
      </w:r>
      <w:r w:rsidRPr="00130A6C">
        <w:rPr>
          <w:lang w:val="kk-KZ"/>
        </w:rPr>
        <w:t xml:space="preserve"> </w:t>
      </w:r>
      <w:r w:rsidRPr="00130A6C">
        <w:rPr>
          <w:rFonts w:ascii="Times New Roman" w:hAnsi="Times New Roman" w:cs="Times New Roman"/>
          <w:sz w:val="28"/>
          <w:szCs w:val="28"/>
          <w:lang w:val="kk-KZ"/>
        </w:rPr>
        <w:t>ішкі ой-ниеті, психикалық ерекшелігімен бетпе-бет келген тұста айнаның адамның тылсым сырын өзгеге емес, өзіне аша алатын қасиеті туралы мынандай пікірін ұсынады:  «К. Юнг адамның шынайы жүзін көлегейлеп жауып алған бет пердесін шешуді айна мифологемасы арқылы түсіндіреді: «Судағы айнаның бетіне қараған адам, ең алдымен, өзінің шағылысуын көреді. Адам өзін бетпе-бет кездестіруге қауіптенеді. Айна жалтармай, біздің актерлік шеберлікпен ешқашан әлемге көрсетпейтін, жасырып жүрген жүзімізді жарқыратып көрсетеді. Айна біздің шынайы тұлғамызды танытады. Бұл жолда өзіңді үңіле тексеру ерлік, өйткені көпшілік үшін өзімен кездесу ең жағымсыз нәрсе болып табылады» [6</w:t>
      </w:r>
      <w:r w:rsidR="001E1DA7">
        <w:rPr>
          <w:rFonts w:ascii="Times New Roman" w:hAnsi="Times New Roman" w:cs="Times New Roman"/>
          <w:sz w:val="28"/>
          <w:szCs w:val="28"/>
          <w:lang w:val="kk-KZ"/>
        </w:rPr>
        <w:t>2</w:t>
      </w:r>
      <w:r w:rsidRPr="00130A6C">
        <w:rPr>
          <w:rFonts w:ascii="Times New Roman" w:hAnsi="Times New Roman" w:cs="Times New Roman"/>
          <w:sz w:val="28"/>
          <w:szCs w:val="28"/>
          <w:lang w:val="kk-KZ"/>
        </w:rPr>
        <w:t>, 100 б.].  Демек, айна адам баласының бет-бейнесін көрсетумен қатар, оның ішкі жан дүниесінің құпия қырларын жарқырата ашып көрсету құралы деген тұжырым жасайды. Ал қазақ әдебиетінде айнаның функциясы сан түрлі. Атап айтқанда: адам алдын болжау, адамдарды психологиялық емдеу, адамдарды екінші тылсым әлеммен байланыстырушы қасиеті туралы шығармалар көп кездеседі. Ендеше қазақ әдебиетінде айна мифологемасының кеңістігі өте кең.</w:t>
      </w:r>
    </w:p>
    <w:p w14:paraId="69B9683A"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Қазақ әдебиетіндегі ертегілер мен аңыздардың сюжетінде айнаның, оттың, жауырынның көмегімен бақсылар, көріпкелдер болашақты болжап, адам дертін емдейтіні суреттеледі. Тәуелсіздік жылдарынан кейінгі қазақ прозалық туындыларда да айна мотиві арқылы жын-перілерімен байланыс орнатады. Қойшыбек Мүбарактың «Айна», «Тораңғылы сиқыры», «Айдың соңғы сәрсенбісі», Мақсат Мәліктің «Ертекші қыз», «Үшінші әлемнің тұрғыны» т.б. әңгімелерінде айна мен оттың магиялық қасиетін суреттейді. </w:t>
      </w:r>
    </w:p>
    <w:p w14:paraId="08E069FE"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«Тораңғылы сиқыры» атты әңгімесінде бас кейіпкер айна арқылы жын-перілер әлеміне еніп, сол жақта мекен етіп келеді. Ол жақтың уақыт өлшемі де өзгеше екені әңгіме барысында баяндалады. Жігіт өз кеңістігінен бір күн ғана кеткенімен, ол жақтан қария түрінде сақал-шашы ағарып келеді.   </w:t>
      </w:r>
    </w:p>
    <w:p w14:paraId="244EDE7C"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«Төсегіме қарай кетіп бара жатып ту сыртымнан біреу тесіліп қарап тұрғандай сезімде болдым да жалт беріп айнаға қарадым.</w:t>
      </w:r>
    </w:p>
    <w:p w14:paraId="00BA1125" w14:textId="15CD6FFE"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Айнаның ішінде аппақ гүлге оранған қыз тұр. Селк ете түстім… Көзіме бірдеңе елестеген болар деп уқалап-уқалап жіберіп қайта қарадым. Басым айналып, құлағым шуылдап кетті. Орныма барып көрпеге тас бүркеніп жатып қалдым. Құлағыма «мені құтқаршы… босатшы мені…» – деген қыздың жалынышты даусы естілді» [3</w:t>
      </w:r>
      <w:r w:rsidR="001E1DA7">
        <w:rPr>
          <w:rFonts w:ascii="Times New Roman" w:hAnsi="Times New Roman" w:cs="Times New Roman"/>
          <w:sz w:val="28"/>
          <w:szCs w:val="28"/>
          <w:lang w:val="kk-KZ"/>
        </w:rPr>
        <w:t>9</w:t>
      </w:r>
      <w:r w:rsidRPr="00130A6C">
        <w:rPr>
          <w:rFonts w:ascii="Times New Roman" w:hAnsi="Times New Roman" w:cs="Times New Roman"/>
          <w:sz w:val="28"/>
          <w:szCs w:val="28"/>
          <w:lang w:val="kk-KZ"/>
        </w:rPr>
        <w:t xml:space="preserve">]. Осылайша, бас кейіпкер айнаның сиқырлы күші арқылы өзге әлем тұрғынымен тілдесіп, сол елге сапарға шығады. Сонымен қатар, «Ту сыртымнан біреу тесіліп қарап тұрғандай» деп айнаның адам кейпін бейнелеп, қарама қарсы бейнені көрсету құралы ғана емес, сырт көз, бақылаушы сынды қасиетін сипаттайды. </w:t>
      </w:r>
    </w:p>
    <w:p w14:paraId="7D306099" w14:textId="1F641A14"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«Айдың соңғы сәрсенбісі» әңгімесінде де бас кейіпкер аспандағы айдың қызын машинаның айнасы арқылы көреді. «Машинаның алдыңғы шырағын жағып орнынан қозғала бере іштегі айнадан арт жаққа қарасын. Селк ете түсті... Манағы түсіндегі ақ қыз. Қол-аяғы қалтырап артқы орындыққа қарасын. Ешнәрсе жоқ. Сосын барып жүрегі орнына түсіп көлікті қозғалта бере айнаға қайта қарасын. Бұл жолы тура жон арқасынан суыр тер бұрқ ете қалды. Манағы қыз әлі отыр» [3</w:t>
      </w:r>
      <w:r w:rsidR="001E1DA7">
        <w:rPr>
          <w:rFonts w:ascii="Times New Roman" w:hAnsi="Times New Roman" w:cs="Times New Roman"/>
          <w:sz w:val="28"/>
          <w:szCs w:val="28"/>
          <w:lang w:val="kk-KZ"/>
        </w:rPr>
        <w:t>9</w:t>
      </w:r>
      <w:r w:rsidRPr="00130A6C">
        <w:rPr>
          <w:rFonts w:ascii="Times New Roman" w:hAnsi="Times New Roman" w:cs="Times New Roman"/>
          <w:sz w:val="28"/>
          <w:szCs w:val="28"/>
          <w:lang w:val="kk-KZ"/>
        </w:rPr>
        <w:t xml:space="preserve">, 9 б.]. Бұл жерде де автор айнаны екі әлемді байланыстырушы дәнекер ретінде қолданады. </w:t>
      </w:r>
    </w:p>
    <w:p w14:paraId="43F6DB93" w14:textId="299DD82A"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«Айна – аспан әлемінің – көк тәңірінің символы. Айна арқылы бақсы дүниеде болып жатқанның бәрін көре алады, болашақты болжайды, аурудың себебін ашады. Айнаға қарап бал ашу рәсімі түрікмен пархондарында да кездеседі. Көргендердің айтуына қарағанда, Солтан пархон айнаға қарап отырған кезде оның бет-әлпеті өзгеріп кетіп, көздеріне қан толып, аузынан көбік атыпты» [6</w:t>
      </w:r>
      <w:r w:rsidR="001E1DA7">
        <w:rPr>
          <w:rFonts w:ascii="Times New Roman" w:hAnsi="Times New Roman" w:cs="Times New Roman"/>
          <w:sz w:val="28"/>
          <w:szCs w:val="28"/>
          <w:lang w:val="kk-KZ"/>
        </w:rPr>
        <w:t>1</w:t>
      </w:r>
      <w:r w:rsidRPr="00130A6C">
        <w:rPr>
          <w:rFonts w:ascii="Times New Roman" w:hAnsi="Times New Roman" w:cs="Times New Roman"/>
          <w:sz w:val="28"/>
          <w:szCs w:val="28"/>
          <w:lang w:val="kk-KZ"/>
        </w:rPr>
        <w:t xml:space="preserve">, 89 б.]. Қойшыбек Мүбарак айнаның көне түріктер әлеміндегі осы белгісін өз әңгімелерінде қолданған. Айнаны екі әлемді байланыстырушы және аруақтар мен елестерді бейнелеп көрсететін объекті ретінде қарастырады. Айнаның магиялық, тылсым әрекетін ашады. Тек әдемілікті, сыртқы бейнені көрсететін құрал емес, мифтік, магиялық қасиетін өз туындыларында аша отырып, айна мотивін қолданады. </w:t>
      </w:r>
    </w:p>
    <w:p w14:paraId="70525D82"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Қазіргі кезде кең танымалдылыққа ие шарайына құралын магиялық мотивте қарастырған Мақсат Мәлікт «Үшінші әлемнің тұрғыны» әңгімесінен көруімізге болады. Әңгімеде автор перілердің жердегі әлемді бақылап отыратын шарайнасы арқылы екі кеңістікті байланыстырады. </w:t>
      </w:r>
    </w:p>
    <w:p w14:paraId="22DA2C87"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Әңгімеде елестер әлемінің патшасы жер бетін мекендеуші жас жігітті қызының өтініші бойынша өз әлеміне алдырып, сол әлемнің тұрғыны болуды, өзінің мұрагері болуға ұсыныс жасайды.</w:t>
      </w:r>
    </w:p>
    <w:p w14:paraId="26EB0AE4" w14:textId="145DB02B"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Патшалықта жігітке ешкім көрмеген әсте тек төрт жанның қолында болған шарды береді. Өз мекенін жерді сағынып жүрген жігіт сол шар арқылы жер бетіндегі тіршілікке көз тастайды. «Жер бетінде орын алып жатқан оқиғалармен таныстым. Достарымның барлығы қуғыңда жүр екен. Бір-екеуі түрмегеде қамалыпты. Не үшін отырғандарын өздері де білмейді. Қулық-сұмдық, алдау-арбау дегенің жетіп артылады. Бәрінің де күнделікті кәсібі дерсің. Ешкім ешкімді аяйтын емес. Осылардың барлығын жер бетінде жүргенімде қалай байқамағаныма таңмын» [6</w:t>
      </w:r>
      <w:r w:rsidR="001E1DA7">
        <w:rPr>
          <w:rFonts w:ascii="Times New Roman" w:hAnsi="Times New Roman" w:cs="Times New Roman"/>
          <w:sz w:val="28"/>
          <w:szCs w:val="28"/>
          <w:lang w:val="kk-KZ"/>
        </w:rPr>
        <w:t>3</w:t>
      </w:r>
      <w:r w:rsidRPr="00130A6C">
        <w:rPr>
          <w:rFonts w:ascii="Times New Roman" w:hAnsi="Times New Roman" w:cs="Times New Roman"/>
          <w:sz w:val="28"/>
          <w:szCs w:val="28"/>
          <w:lang w:val="kk-KZ"/>
        </w:rPr>
        <w:t xml:space="preserve">, 92 б.]. Жер бетінен турасында адамдардан, олардың тіршіліктегі қым-қуыт кереғар болмысынан кейіпкер жалығып, елестер әлемнің тұрғыны болуды ұйғарады. Шарайна арқылы жердің дөңгелектігі мен болашақты бақылау, жоғарыдан жер бетіне көзтігу сынды магиялық мотивтерді бейнелейді.   </w:t>
      </w:r>
    </w:p>
    <w:p w14:paraId="220D8A1F" w14:textId="42750112"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Жалпы қазақ танымында айнаның сиқырлы күші туралы зерттеулерде айна бақсылардың көмекші құралы ретінде қолданылған. «Атағы алысқа жайылған күшті бақсылардың жындарын шақыруға көмекке келеді деген сеніммен зікір салынғанда ойнайтын қобызының немесе домбырасының шанағына айна салып, оны көз деп атаған. Оны кейбір деректерге қарағанда, шытынатып шағып қоятын рәсім болған. Бақсылар айнаны белдікке тағылатын қалтаға салып жүрген» [6</w:t>
      </w:r>
      <w:r w:rsidR="001E1DA7">
        <w:rPr>
          <w:rFonts w:ascii="Times New Roman" w:hAnsi="Times New Roman" w:cs="Times New Roman"/>
          <w:sz w:val="28"/>
          <w:szCs w:val="28"/>
          <w:lang w:val="kk-KZ"/>
        </w:rPr>
        <w:t>1</w:t>
      </w:r>
      <w:r w:rsidRPr="00130A6C">
        <w:rPr>
          <w:rFonts w:ascii="Times New Roman" w:hAnsi="Times New Roman" w:cs="Times New Roman"/>
          <w:sz w:val="28"/>
          <w:szCs w:val="28"/>
          <w:lang w:val="kk-KZ"/>
        </w:rPr>
        <w:t xml:space="preserve">, 89 б.]. Қойшыбек Мүбарак, Мақсат Мәлік туындыларында айна перілері мен елестердің тіршілік әлемін сыртынан бақылап отыратын құралы ретінде бейнеленеді. Айнадан екінші әлемді көру мүмкіндігі тек аруақтарға немесе перілерге тән қасиет. </w:t>
      </w:r>
    </w:p>
    <w:p w14:paraId="7C789110" w14:textId="66C6C289"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Айна тек қана қарама-қарсы бейнені көрсететін құрал емес, сонымен қатар, тылсым күшке ие сиқырды орындау барысындағы екінші әлемге өту дәнекері және перілер мен елестер әлемін көзбен көруге мүмкіндік беретін көмекші құрал ретінде қызмет етеді. Ерте замандағы «савроматикалық айна» магиялық қасиеті турасында «Items with an Undefined Function and Magic of Mirrors» [6</w:t>
      </w:r>
      <w:r w:rsidR="001E1DA7">
        <w:rPr>
          <w:rFonts w:ascii="Times New Roman" w:hAnsi="Times New Roman" w:cs="Times New Roman"/>
          <w:sz w:val="28"/>
          <w:szCs w:val="28"/>
          <w:lang w:val="kk-KZ"/>
        </w:rPr>
        <w:t>4</w:t>
      </w:r>
      <w:r w:rsidRPr="00130A6C">
        <w:rPr>
          <w:rFonts w:ascii="Times New Roman" w:hAnsi="Times New Roman" w:cs="Times New Roman"/>
          <w:sz w:val="28"/>
          <w:szCs w:val="28"/>
          <w:lang w:val="kk-KZ"/>
        </w:rPr>
        <w:t xml:space="preserve">, 13 б.] зерттеуінде тоқталған. Бұл зерттеуде скифтердің жерлеу рәсімдерінде айнаны қолданғаны туралы деректер бар. Олар үшін айна зұлым күштерден қорғайтын құрал ретінде саналды. Скифтердің наным-сенімі бойынша айна адамның бейнесін сақтап қалады. Сол себепті олар айнаны арнайы қораптарға немесе бетін жауып, жасырын сақтайтын болған. Мәйттің қасынада айнаны бірге жерлеу осы нанымнан шықса керек. Өйткені, өлген адамның бейнесі айнада сақталып қалып, кейінгі айнаға қараған адамды да өмірден алып кетеді деп сенген. Бұл ғұрып қазақ халқында да бар. Бізде кісі өлген үйдің айналардың бетін матамен жауып немесе адам көзіне түспейтін жерге сақтап қояды.  Сонымен қатар, айна шамандық қызмет атқарады. Тува шамандары айнаны аспан әлемімен байланыстырушы дәнекер ретінде қолданған. </w:t>
      </w:r>
    </w:p>
    <w:p w14:paraId="38620FCB" w14:textId="1A908337" w:rsidR="00F0622D" w:rsidRPr="00130A6C" w:rsidRDefault="00F0622D" w:rsidP="00F0622D">
      <w:pPr>
        <w:spacing w:after="0" w:line="240" w:lineRule="auto"/>
        <w:ind w:firstLine="567"/>
        <w:jc w:val="both"/>
        <w:rPr>
          <w:rFonts w:ascii="Times New Roman" w:hAnsi="Times New Roman" w:cs="Times New Roman"/>
          <w:color w:val="000000"/>
          <w:sz w:val="28"/>
          <w:szCs w:val="28"/>
          <w:lang w:val="kk-KZ"/>
        </w:rPr>
      </w:pPr>
      <w:r w:rsidRPr="00130A6C">
        <w:rPr>
          <w:rFonts w:ascii="Times New Roman" w:hAnsi="Times New Roman" w:cs="Times New Roman"/>
          <w:sz w:val="28"/>
          <w:szCs w:val="28"/>
          <w:lang w:val="kk-KZ"/>
        </w:rPr>
        <w:t>От культі де айна секілді екі әлемді байланыстырушы қасиетке ие. М.Оразбек Абай архетипі туралы зерттеу еңбегінде от архетипінің қазақ танымындағы ролі мен көркем шығармадағы функциясына жан жақты талдау жасай отырып, келесі сипаттарын айқындайды: «</w:t>
      </w:r>
      <w:r w:rsidRPr="00130A6C">
        <w:rPr>
          <w:rFonts w:ascii="Times New Roman" w:hAnsi="Times New Roman" w:cs="Times New Roman"/>
          <w:color w:val="000000"/>
          <w:sz w:val="28"/>
          <w:szCs w:val="28"/>
          <w:lang w:val="kk-KZ"/>
        </w:rPr>
        <w:t>Күнделікті өмірде оттың бірнеше формасы бар: ошақ, шам, жарық, жалын, өрт, сіріңкенің жануы. Бұлардың барлығының негізі – от. Бірақ олардың өмірдегі мәні мен мағынасы әр алуан. Өнер дүниесінде, көркем шығармада аталған отқа қатысты ұғымдар әр түрлі символдар мен мотивті айқындайды. Кез келген басқа архетиптер сияқты «от» архетипі адамның сезімі мен жан-дүниесінің сырын бейнелейді. От көркем шығармада қарама-қарсы, жағымды және жағымсыз мәнде бейнеленеді. Жағымсыз мағынада «от» архетипі соғыс, өртеу, өлім, жазалау, ашулану, кек алу, күйдіру, күйіп қалу сияқты деструктивті сипатқа ие.</w:t>
      </w:r>
      <w:r w:rsidRPr="00130A6C">
        <w:rPr>
          <w:rFonts w:ascii="Times New Roman" w:hAnsi="Times New Roman" w:cs="Times New Roman"/>
          <w:sz w:val="28"/>
          <w:szCs w:val="28"/>
          <w:lang w:val="kk-KZ"/>
        </w:rPr>
        <w:t xml:space="preserve"> Ал</w:t>
      </w:r>
      <w:r w:rsidRPr="00130A6C">
        <w:rPr>
          <w:rFonts w:ascii="Times New Roman" w:hAnsi="Times New Roman" w:cs="Times New Roman"/>
          <w:color w:val="000000"/>
          <w:sz w:val="28"/>
          <w:szCs w:val="28"/>
          <w:lang w:val="kk-KZ"/>
        </w:rPr>
        <w:t xml:space="preserve"> жақсы мағынада жаңа нәрсенің тууы, жан жылуы, жаман нәрседен қорғау, аластау, тазарту, махаббат, нәзіктік, құмарлық символы болса, адамның күнделікті өмірімен (ас пісіру, металл балқыту, қазандарды жағу, жылыту және ошақты сақтау) тығыз байланысты. Рухани ілімде, діни аңыз-әңгімелерде от мифологиялық сипатқа ие»</w:t>
      </w:r>
      <w:r w:rsidRPr="00130A6C">
        <w:rPr>
          <w:lang w:val="kk-KZ"/>
        </w:rPr>
        <w:t xml:space="preserve"> </w:t>
      </w:r>
      <w:r w:rsidRPr="00130A6C">
        <w:rPr>
          <w:rFonts w:ascii="Times New Roman" w:hAnsi="Times New Roman" w:cs="Times New Roman"/>
          <w:color w:val="000000"/>
          <w:sz w:val="28"/>
          <w:szCs w:val="28"/>
          <w:lang w:val="kk-KZ"/>
        </w:rPr>
        <w:t>[6</w:t>
      </w:r>
      <w:r w:rsidR="001E1DA7">
        <w:rPr>
          <w:rFonts w:ascii="Times New Roman" w:hAnsi="Times New Roman" w:cs="Times New Roman"/>
          <w:color w:val="000000"/>
          <w:sz w:val="28"/>
          <w:szCs w:val="28"/>
          <w:lang w:val="kk-KZ"/>
        </w:rPr>
        <w:t>2</w:t>
      </w:r>
      <w:r w:rsidRPr="00130A6C">
        <w:rPr>
          <w:rFonts w:ascii="Times New Roman" w:hAnsi="Times New Roman" w:cs="Times New Roman"/>
          <w:color w:val="000000"/>
          <w:sz w:val="28"/>
          <w:szCs w:val="28"/>
          <w:lang w:val="kk-KZ"/>
        </w:rPr>
        <w:t>, 100 б.].</w:t>
      </w:r>
    </w:p>
    <w:p w14:paraId="2504B7B0" w14:textId="2C6209D5"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От қазақтар арасында киелі болып саналады. Себебі, ұлттық түсінікте «Отан», «отбасы», «отағасы», «отау» сынды адамдардың бірлігін, татулығын білдіретін сөздер тобы бар және «от» жылулық символы ретінде қарастырылады. Мақсат Мәліктің «Ертекші қыз» әңгімесінде бас кейіпкер жігіт оттың күшімен пері қызымен жолығады. Әңгімеде қыз пері әлемінің тұрғыны екені ашылып айтылмайды. Қыздың елес, жын-пері образында суреттелгенін мына үзіндіден байқауға болады: «Өзі де бір қызық жан, өн бойынан адамдарға тән қандай да бір іс-қимылды, мінез-құлықты байқаған емеспін. Ешқашан күлмейтін, адамдарға тән болмыспен қайғырмайтын, жүріс-тұрысы да мүлде бөлек. Үстіндегі аппақ көйлегінің кең етегі желмен баяу тербеліп, бір қарағанда аяқсыз қозғалып келе жатқандай немесе ұшып жүргендей әсер қалдыратын» [6</w:t>
      </w:r>
      <w:r w:rsidR="001E1DA7">
        <w:rPr>
          <w:rFonts w:ascii="Times New Roman" w:hAnsi="Times New Roman" w:cs="Times New Roman"/>
          <w:sz w:val="28"/>
          <w:szCs w:val="28"/>
          <w:lang w:val="kk-KZ"/>
        </w:rPr>
        <w:t>3</w:t>
      </w:r>
      <w:r w:rsidRPr="00130A6C">
        <w:rPr>
          <w:rFonts w:ascii="Times New Roman" w:hAnsi="Times New Roman" w:cs="Times New Roman"/>
          <w:sz w:val="28"/>
          <w:szCs w:val="28"/>
          <w:lang w:val="kk-KZ"/>
        </w:rPr>
        <w:t xml:space="preserve">, 67 б.]. </w:t>
      </w:r>
    </w:p>
    <w:p w14:paraId="4107A5B7" w14:textId="0D26FB32"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Әңгімеде қыздың бейнесін «оттың жалындай» деп отқа теңейді. Ал, оның елес образын: «Аппақ көйлегі кешкі қызыл жалынға оранған мезетте, өзі от болып жанып келе жатқандай елестейді» [6</w:t>
      </w:r>
      <w:r w:rsidR="001E1DA7">
        <w:rPr>
          <w:rFonts w:ascii="Times New Roman" w:hAnsi="Times New Roman" w:cs="Times New Roman"/>
          <w:sz w:val="28"/>
          <w:szCs w:val="28"/>
          <w:lang w:val="kk-KZ"/>
        </w:rPr>
        <w:t>3</w:t>
      </w:r>
      <w:r w:rsidRPr="00130A6C">
        <w:rPr>
          <w:rFonts w:ascii="Times New Roman" w:hAnsi="Times New Roman" w:cs="Times New Roman"/>
          <w:sz w:val="28"/>
          <w:szCs w:val="28"/>
          <w:lang w:val="kk-KZ"/>
        </w:rPr>
        <w:t xml:space="preserve">, 68 б.] деп суреттейді. Шығарманың соңында бас кейіпкер от арқылы екінші әлем кеңістігіне мәңгілік сапарға шығады. Мақсат Мәлік «Ертекші қыз» әңгімесінде баланың қайда кеткенін, алдағы өмірі туралы сөз қозғамайды, ертекші қыздың елес кейіпкер екенін де ашып айтып жатпайды, түйінді оқырманның өзіне қалдырады.  </w:t>
      </w:r>
    </w:p>
    <w:p w14:paraId="5D6D41F5" w14:textId="51DBF78A"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Ш.Уәлиханов зерттеулерінде қазақтар көкке, суға, тауға, отқа т.б. табынғанын жазады: «Отта тазартушы қасиет бар деп түсінеді, екі оттың арасынан өткізіп тазартады, осы тазартуды қазақтар аластау дейді» [5</w:t>
      </w:r>
      <w:r w:rsidR="001E1DA7">
        <w:rPr>
          <w:rFonts w:ascii="Times New Roman" w:hAnsi="Times New Roman" w:cs="Times New Roman"/>
          <w:sz w:val="28"/>
          <w:szCs w:val="28"/>
          <w:lang w:val="kk-KZ"/>
        </w:rPr>
        <w:t>8</w:t>
      </w:r>
      <w:r w:rsidRPr="00130A6C">
        <w:rPr>
          <w:rFonts w:ascii="Times New Roman" w:hAnsi="Times New Roman" w:cs="Times New Roman"/>
          <w:sz w:val="28"/>
          <w:szCs w:val="28"/>
          <w:lang w:val="kk-KZ"/>
        </w:rPr>
        <w:t>, 101 б.]. Демек, от адам бойындағы жаман энергияны жояды деген сенім, оны психологиялық тұрғыдан емдеуге негіз болады деген түсінікті көрсетеді.</w:t>
      </w:r>
    </w:p>
    <w:p w14:paraId="43884419" w14:textId="6EB64543"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Сонымен қатар, отқа табыну қазақтар парсылардан келген салт екеніне дәлелдер келтіреді: «Отқа табыну, Банзаровтың дұрыс көрсеткеніндей, шаман халықтарға көк тәңірі – Хормузда сияқты парсылардан кірген. ...Біз бұл тұрғыда онымен толықтай келісеміз, алайда кірме нәрселер Банзаровтың ойлағанынан да едәуір көп көлемде енген деп шамалаймыз. Біздің пікіріміз бойынша, шамандық алғашқыда дүниеге тұрпайы табыну түрінде анықталды, жалпы көк идеясында оның барлық жеке бөліктері, яғни күн, ай, жер ол да жеке бөліктерімен: өзен тауларымен, керемет тастарымен, ағаштарымен т.б. қадір тұтылады. Ақ және қара тәңірі идеясы, отқа табыну шамандардың (бірақ шамандықтың емес) парсылардан көрген нағыз өнері болуы мүмкін, тіпті материя – көк ретіндегі және құдай – мәңгі түріндегі аспан дуализмі» [</w:t>
      </w:r>
      <w:r w:rsidR="001E1DA7">
        <w:rPr>
          <w:rFonts w:ascii="Times New Roman" w:hAnsi="Times New Roman" w:cs="Times New Roman"/>
          <w:sz w:val="28"/>
          <w:szCs w:val="28"/>
          <w:lang w:val="kk-KZ"/>
        </w:rPr>
        <w:t>58</w:t>
      </w:r>
      <w:r w:rsidRPr="00130A6C">
        <w:rPr>
          <w:rFonts w:ascii="Times New Roman" w:hAnsi="Times New Roman" w:cs="Times New Roman"/>
          <w:sz w:val="28"/>
          <w:szCs w:val="28"/>
          <w:lang w:val="kk-KZ"/>
        </w:rPr>
        <w:t xml:space="preserve">, </w:t>
      </w:r>
      <w:r w:rsidR="001E1DA7">
        <w:rPr>
          <w:rFonts w:ascii="Times New Roman" w:hAnsi="Times New Roman" w:cs="Times New Roman"/>
          <w:sz w:val="28"/>
          <w:szCs w:val="28"/>
          <w:lang w:val="kk-KZ"/>
        </w:rPr>
        <w:t>101</w:t>
      </w:r>
      <w:r w:rsidRPr="00130A6C">
        <w:rPr>
          <w:rFonts w:ascii="Times New Roman" w:hAnsi="Times New Roman" w:cs="Times New Roman"/>
          <w:sz w:val="28"/>
          <w:szCs w:val="28"/>
          <w:lang w:val="kk-KZ"/>
        </w:rPr>
        <w:t xml:space="preserve"> б.]. Қазақ әңгімелерінде оттың магиялық қырын суреттегенде табыну немесе кие санау белгісі суреттелмейді. Тек екі әлемді байланыстырушы дәнекер ретінде қолданылады. </w:t>
      </w:r>
    </w:p>
    <w:p w14:paraId="5DA942BB" w14:textId="18E4BCDB"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Көркем әдебиеттегі тылсым әлем сырын ашуда авторлар жансыз заттарды ғана бейнелемеген, сонымен қатар, қасқыр, жылан, көгершін образдары арқылы да магиялық ритуалдарды суреттейді. Адам және табиғат, тотемизим саласын зерттеуші М.Ф. Косаревтің еңбектерінде сібір тотемизимінің құстарға қатысты төменгі және жоғары деңгейге жіктеуі қазіргі көптеген ұлттың болмысында қалыптасқан деп пайымдайды. Мысал ретінде, ғалым якут халқында бүркіттің бірнеше қасиетті деп танылатын сипатын көрсетеді. Олар: 1. Даңқты тотем; 2. Күн қожайыны және әміршісі; 3. От қожайыны; 4. Құнарлық тасмалдаушысы; 5. Шамандардың көсемі; 6. Киелі ағаш символы. Ал, угорларда қарғалар мен қызылмойын сұқсырлар төменгі сатыдағы, төменгі әлеммен байланыстырушы түсінікте қалыптасқан [6</w:t>
      </w:r>
      <w:r w:rsidR="001E1DA7">
        <w:rPr>
          <w:rFonts w:ascii="Times New Roman" w:hAnsi="Times New Roman" w:cs="Times New Roman"/>
          <w:sz w:val="28"/>
          <w:szCs w:val="28"/>
          <w:lang w:val="kk-KZ"/>
        </w:rPr>
        <w:t>5</w:t>
      </w:r>
      <w:r w:rsidRPr="00130A6C">
        <w:rPr>
          <w:rFonts w:ascii="Times New Roman" w:hAnsi="Times New Roman" w:cs="Times New Roman"/>
          <w:sz w:val="28"/>
          <w:szCs w:val="28"/>
          <w:lang w:val="kk-KZ"/>
        </w:rPr>
        <w:t>]. Бұндай түсінік қазақтарда да бар. Көгершін қазақ халқында тазалықтың, бейбітшілік пен тәуелсіздіктің символы. Көгершіннің магиялық не мистикалық образа көркем әдебиетте суреттеген Д.Рамазанның «Жан» әңгімесі.  Әңгімеле ақ көгершін образы магиялық іс әрекетті жүзеге асыру мотиві ретінде сипатталады. Бас кейіпкер жазушының үйіне келіп, жазушының өткен өмірін көз алдына елестетумен қатар, жоқ заттарды жазушының гаражы мен көлігін, тіпті жазушының өз образында көреді. Бұл бас кейіпкердің көріпкелдік қасиетін суреттейді. Ал ақ көгершін арқылы кейіпкерге әйел образы елестейді. Ақ көгершін аруақтар, елестер әлемімен байланыстырушы ретінде қызмет етіп тұр.</w:t>
      </w:r>
    </w:p>
    <w:p w14:paraId="4171DCFF" w14:textId="3D79EB9E" w:rsidR="00F0622D" w:rsidRPr="00130A6C" w:rsidRDefault="00F0622D" w:rsidP="00F0622D">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lang w:val="kk-KZ"/>
        </w:rPr>
        <w:t>«Жұлдызжан көз алдынан көктей өткен көріністің әсерінен арыла алмай, мең-зең күйде мәңгіріп, амалсыздан ой теңізіне шомып кетті: «Бүгін маған не болды өзі?! Көзіме не көрінді?! Адам ба, әлде жын-шайтан ба? Бұл неғылған ару? Өзі сондай сұлу екен! Перінің қызы емес пе?! Жазушының әйеліне ұқсайды екен? Әй, тұра тұр... енді есіме түсті. Бұл шынымен сол ағамның үйіндегі жеңгей ғой! Бірге түскен суреттерін талай көргем. Иә, бұл сол, жазушының бәйбішесі. Ол менің көзіме не үшін көрінді? Мұнда қандай құпия-сыр бар? Әлде мені шынымен жын-шайтандар иектеп алғаны ма?! Бұл бір сәтсіз күн болды-ау! Мына көгершінге не жоқ?! Иығыма шығып алып, тайраңдап тұрғанын қарашы! Тап бір менің асыранды тотықұсым сияқты, қорқу, үрку, жатсыну жоқ. Әй, бірақ, мен білсем, бұл тегін көгершін емес. Бойынан біртүрлі бір жылылықты сезініп тұрмын. Көзінде көп сыр бар-ау!.. Қасиетіңнен айналайын, адалдықтың ақ періштесі, не айтқың келіп тұр, сайрашы кең көсіліп. Тыңдайыншы құлақ қойып. Айтшы, кәне, не дейсің?» [6</w:t>
      </w:r>
      <w:r w:rsidR="001E1DA7">
        <w:rPr>
          <w:rFonts w:ascii="Times New Roman" w:hAnsi="Times New Roman" w:cs="Times New Roman"/>
          <w:sz w:val="28"/>
          <w:szCs w:val="28"/>
          <w:lang w:val="kk-KZ"/>
        </w:rPr>
        <w:t>6</w:t>
      </w:r>
      <w:r w:rsidRPr="00130A6C">
        <w:rPr>
          <w:rFonts w:ascii="Times New Roman" w:hAnsi="Times New Roman" w:cs="Times New Roman"/>
          <w:sz w:val="28"/>
          <w:szCs w:val="28"/>
          <w:lang w:val="kk-KZ"/>
        </w:rPr>
        <w:t xml:space="preserve">]. Көгершін – тазалықтың, пәктіктің белгісі. Жалпы көгершінді христиан дінінде құдаймен байланыстырушы деп есептейді. Тілші А.А. Раманова зерттеулерінде көгершіннің христиан дініндегі қасиетіне төмендегіше анықтама берілген: «Халқымыздың ұғымындағы көгершін құсының қасиеттілігі өзге халықтар мәдениетінен келген. Інжілхикаялары бойынша «Қыз Марияға еніп», сонан ол жүкті болатын қасиетті рух көбінесе көгершін түрінде суреттеледі. Еврейдің және басқа діндердің поптары: «көгершін қасиетті рухтың пәктігінің, күнәсіздігінің белгісі» дейді. </w:t>
      </w:r>
      <w:r w:rsidRPr="00130A6C">
        <w:rPr>
          <w:rFonts w:ascii="Times New Roman" w:hAnsi="Times New Roman" w:cs="Times New Roman"/>
          <w:sz w:val="28"/>
          <w:szCs w:val="28"/>
        </w:rPr>
        <w:t>Мысыр мен Греция да, Персия мен Үндістан да бұл құсты қасиетті деп атайды» [</w:t>
      </w:r>
      <w:r w:rsidR="001E1DA7">
        <w:rPr>
          <w:rFonts w:ascii="Times New Roman" w:hAnsi="Times New Roman" w:cs="Times New Roman"/>
          <w:sz w:val="28"/>
          <w:szCs w:val="28"/>
        </w:rPr>
        <w:t>67</w:t>
      </w:r>
      <w:r w:rsidRPr="00130A6C">
        <w:rPr>
          <w:rFonts w:ascii="Times New Roman" w:hAnsi="Times New Roman" w:cs="Times New Roman"/>
          <w:sz w:val="28"/>
          <w:szCs w:val="28"/>
        </w:rPr>
        <w:t xml:space="preserve">, 83 б.]. Д. Рамазанның аталмыш әңгімесінде де көгершін осы тұжырым негізіндегі магиялық күшке ие, магиялық </w:t>
      </w:r>
      <w:r w:rsidRPr="00130A6C">
        <w:rPr>
          <w:rFonts w:ascii="Times New Roman" w:hAnsi="Times New Roman" w:cs="Times New Roman"/>
          <w:sz w:val="28"/>
          <w:szCs w:val="28"/>
          <w:lang w:val="kk-KZ"/>
        </w:rPr>
        <w:t>элемент ретінде баяндалады</w:t>
      </w:r>
      <w:r w:rsidRPr="00130A6C">
        <w:rPr>
          <w:rFonts w:ascii="Times New Roman" w:hAnsi="Times New Roman" w:cs="Times New Roman"/>
          <w:sz w:val="28"/>
          <w:szCs w:val="28"/>
        </w:rPr>
        <w:t xml:space="preserve">. </w:t>
      </w:r>
    </w:p>
    <w:p w14:paraId="4837ED0A" w14:textId="77777777" w:rsidR="00F0622D" w:rsidRPr="00130A6C" w:rsidRDefault="00F0622D" w:rsidP="00F0622D">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Магия</w:t>
      </w:r>
      <w:r w:rsidRPr="00130A6C">
        <w:rPr>
          <w:rFonts w:ascii="Times New Roman" w:hAnsi="Times New Roman" w:cs="Times New Roman"/>
          <w:sz w:val="28"/>
          <w:szCs w:val="28"/>
          <w:lang w:val="kk-KZ"/>
        </w:rPr>
        <w:t xml:space="preserve"> </w:t>
      </w:r>
      <w:r w:rsidRPr="00130A6C">
        <w:rPr>
          <w:rFonts w:ascii="Times New Roman" w:hAnsi="Times New Roman" w:cs="Times New Roman"/>
          <w:sz w:val="28"/>
          <w:szCs w:val="28"/>
        </w:rPr>
        <w:t>жіктеулеріндегі көріпкелдік қазақ танымына жат емес. Қазақ халқы ежелден түс көру арқылы, құмалақ ашу немесе аспан денелеріне қарап болашақты болжа</w:t>
      </w:r>
      <w:r w:rsidRPr="00130A6C">
        <w:rPr>
          <w:rFonts w:ascii="Times New Roman" w:hAnsi="Times New Roman" w:cs="Times New Roman"/>
          <w:sz w:val="28"/>
          <w:szCs w:val="28"/>
          <w:lang w:val="kk-KZ"/>
        </w:rPr>
        <w:t>п</w:t>
      </w:r>
      <w:r w:rsidRPr="00130A6C">
        <w:rPr>
          <w:rFonts w:ascii="Times New Roman" w:hAnsi="Times New Roman" w:cs="Times New Roman"/>
          <w:sz w:val="28"/>
          <w:szCs w:val="28"/>
        </w:rPr>
        <w:t>, адамның өткен өмірінен сыр шерте алған. Жүсіпбек Қорғасбектің «Қала» әңгімесінде бас кейіпкердің қарындасын іздеп көріпкелге жолығ</w:t>
      </w:r>
      <w:r w:rsidRPr="00130A6C">
        <w:rPr>
          <w:rFonts w:ascii="Times New Roman" w:hAnsi="Times New Roman" w:cs="Times New Roman"/>
          <w:sz w:val="28"/>
          <w:szCs w:val="28"/>
          <w:lang w:val="kk-KZ"/>
        </w:rPr>
        <w:t>ады</w:t>
      </w:r>
      <w:r w:rsidRPr="00130A6C">
        <w:rPr>
          <w:rFonts w:ascii="Times New Roman" w:hAnsi="Times New Roman" w:cs="Times New Roman"/>
          <w:sz w:val="28"/>
          <w:szCs w:val="28"/>
        </w:rPr>
        <w:t>. Жалпы әңгімеде көріпкел құмалақ аш</w:t>
      </w:r>
      <w:r w:rsidRPr="00130A6C">
        <w:rPr>
          <w:rFonts w:ascii="Times New Roman" w:hAnsi="Times New Roman" w:cs="Times New Roman"/>
          <w:sz w:val="28"/>
          <w:szCs w:val="28"/>
          <w:lang w:val="kk-KZ"/>
        </w:rPr>
        <w:t>ып</w:t>
      </w:r>
      <w:r w:rsidRPr="00130A6C">
        <w:rPr>
          <w:rFonts w:ascii="Times New Roman" w:hAnsi="Times New Roman" w:cs="Times New Roman"/>
          <w:sz w:val="28"/>
          <w:szCs w:val="28"/>
        </w:rPr>
        <w:t xml:space="preserve"> кейіпкердің ішкі жан дүниесіндегі қайшылық сезімдерін, ешкімге белгісіз құпияларын </w:t>
      </w:r>
      <w:r w:rsidRPr="00130A6C">
        <w:rPr>
          <w:rFonts w:ascii="Times New Roman" w:hAnsi="Times New Roman" w:cs="Times New Roman"/>
          <w:sz w:val="28"/>
          <w:szCs w:val="28"/>
          <w:lang w:val="kk-KZ"/>
        </w:rPr>
        <w:t>ашып айтады</w:t>
      </w:r>
      <w:r w:rsidRPr="00130A6C">
        <w:rPr>
          <w:rFonts w:ascii="Times New Roman" w:hAnsi="Times New Roman" w:cs="Times New Roman"/>
          <w:sz w:val="28"/>
          <w:szCs w:val="28"/>
        </w:rPr>
        <w:t xml:space="preserve">. </w:t>
      </w:r>
    </w:p>
    <w:p w14:paraId="248D80A3"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К</w:t>
      </w:r>
      <w:r w:rsidRPr="00130A6C">
        <w:rPr>
          <w:rFonts w:ascii="Times New Roman" w:hAnsi="Times New Roman" w:cs="Times New Roman"/>
          <w:sz w:val="28"/>
          <w:szCs w:val="28"/>
        </w:rPr>
        <w:t xml:space="preserve">өріпкел </w:t>
      </w:r>
      <w:r w:rsidRPr="00130A6C">
        <w:rPr>
          <w:rFonts w:ascii="Times New Roman" w:hAnsi="Times New Roman" w:cs="Times New Roman"/>
          <w:sz w:val="28"/>
          <w:szCs w:val="28"/>
          <w:lang w:val="kk-KZ"/>
        </w:rPr>
        <w:t>б</w:t>
      </w:r>
      <w:r w:rsidRPr="00130A6C">
        <w:rPr>
          <w:rFonts w:ascii="Times New Roman" w:hAnsi="Times New Roman" w:cs="Times New Roman"/>
          <w:sz w:val="28"/>
          <w:szCs w:val="28"/>
        </w:rPr>
        <w:t xml:space="preserve">олашақ пен өткенді таспиықпен </w:t>
      </w:r>
      <w:r w:rsidRPr="00130A6C">
        <w:rPr>
          <w:rFonts w:ascii="Times New Roman" w:hAnsi="Times New Roman" w:cs="Times New Roman"/>
          <w:sz w:val="28"/>
          <w:szCs w:val="28"/>
          <w:lang w:val="kk-KZ"/>
        </w:rPr>
        <w:t>болжайды</w:t>
      </w:r>
      <w:r w:rsidRPr="00130A6C">
        <w:rPr>
          <w:rFonts w:ascii="Times New Roman" w:hAnsi="Times New Roman" w:cs="Times New Roman"/>
          <w:sz w:val="28"/>
          <w:szCs w:val="28"/>
        </w:rPr>
        <w:t xml:space="preserve">. «Таспиық» моншақтар тізіліп жасалған бұйым болғанымен, мұсылман дінінде таспиықты Алланы мадақтау, Алланы сыйыну дұғаларын оқығанда қолданады. Әңгімеде көріпкел таспиық деталі арқылы болашақты болжап, түйінделген бөліктерінен жаман кесапаттарды көріп отырғанын </w:t>
      </w:r>
      <w:r w:rsidRPr="00130A6C">
        <w:rPr>
          <w:rFonts w:ascii="Times New Roman" w:hAnsi="Times New Roman" w:cs="Times New Roman"/>
          <w:sz w:val="28"/>
          <w:szCs w:val="28"/>
          <w:lang w:val="kk-KZ"/>
        </w:rPr>
        <w:t>баяндайды</w:t>
      </w:r>
      <w:r w:rsidRPr="00130A6C">
        <w:rPr>
          <w:rFonts w:ascii="Times New Roman" w:hAnsi="Times New Roman" w:cs="Times New Roman"/>
          <w:sz w:val="28"/>
          <w:szCs w:val="28"/>
        </w:rPr>
        <w:t>.</w:t>
      </w:r>
      <w:r w:rsidRPr="00130A6C">
        <w:rPr>
          <w:rFonts w:ascii="Times New Roman" w:hAnsi="Times New Roman" w:cs="Times New Roman"/>
          <w:sz w:val="28"/>
          <w:szCs w:val="28"/>
          <w:lang w:val="kk-KZ"/>
        </w:rPr>
        <w:t xml:space="preserve"> </w:t>
      </w:r>
    </w:p>
    <w:p w14:paraId="638CA52F"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Жалпы, қазақ әдебиетінде магиялық мотивтер «от», «айна», «таспиық», «құмалақ ашу», бақсылық, құстардың қасиетті белгілеріне байланысты сенім мен болашақты болжау қабілеттері көрінісінде суреттеледі. Зерттеушілердің тұжырымдары бойынша жоғарыда тылсым күшті суреттеуші заттар магиялық құралдар тобына жатады. </w:t>
      </w:r>
    </w:p>
    <w:p w14:paraId="25A9F037" w14:textId="77777777" w:rsidR="00F0622D" w:rsidRPr="00130A6C" w:rsidRDefault="00F0622D" w:rsidP="00F0622D">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lang w:val="kk-KZ"/>
        </w:rPr>
        <w:t>Магиялық құралдардың берілу тәсілін магия жанрының түрлеріне қатысты жіктеп қарастыруымызға да болады. Д.Д.Фрэзер және шәкірттерінің жіктемесі бойынша магия:</w:t>
      </w:r>
    </w:p>
    <w:p w14:paraId="0371364A" w14:textId="77777777" w:rsidR="00F0622D" w:rsidRPr="00130A6C" w:rsidRDefault="00F0622D" w:rsidP="00C1601C">
      <w:pPr>
        <w:pStyle w:val="a3"/>
        <w:numPr>
          <w:ilvl w:val="0"/>
          <w:numId w:val="7"/>
        </w:numPr>
        <w:tabs>
          <w:tab w:val="left" w:pos="993"/>
        </w:tabs>
        <w:spacing w:after="0" w:line="240" w:lineRule="auto"/>
        <w:ind w:left="0"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Байланыс магиясы – бұл сиқыр әсерін объектімен тікелей байланыс арқылы беру. </w:t>
      </w:r>
    </w:p>
    <w:p w14:paraId="293C733A" w14:textId="77777777" w:rsidR="00F0622D" w:rsidRPr="00130A6C" w:rsidRDefault="00F0622D" w:rsidP="00C1601C">
      <w:pPr>
        <w:pStyle w:val="a3"/>
        <w:numPr>
          <w:ilvl w:val="0"/>
          <w:numId w:val="7"/>
        </w:numPr>
        <w:tabs>
          <w:tab w:val="left" w:pos="993"/>
        </w:tabs>
        <w:spacing w:after="0" w:line="240" w:lineRule="auto"/>
        <w:ind w:left="0"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Бастапқы магия – адам тек сиқырлы әрекеттің бастамасында ғана әрекет етеді, кейінгі орындалатын магиялық әрекеттерді табиғи күш жасайды. Бұл магияның қызмет ету үшін белгілі бір дұғалардың, сиқыр сөздердің әсерін жатқызады. </w:t>
      </w:r>
    </w:p>
    <w:p w14:paraId="0F1D3058" w14:textId="3B183057" w:rsidR="00F0622D" w:rsidRPr="00130A6C" w:rsidRDefault="00F0622D" w:rsidP="00C1601C">
      <w:pPr>
        <w:pStyle w:val="a3"/>
        <w:numPr>
          <w:ilvl w:val="0"/>
          <w:numId w:val="7"/>
        </w:numPr>
        <w:tabs>
          <w:tab w:val="left" w:pos="993"/>
        </w:tabs>
        <w:spacing w:after="0" w:line="240" w:lineRule="auto"/>
        <w:ind w:left="0"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Жұқпалы магия – ешқашан бір-бірімен байланыста болмаған нәрселер қашықтықта да байланыста болады деген сенім. Бұл магияның шамандық ритуалы  немесе от арқылы аруақтарды шақыруын айтуымызға болады [</w:t>
      </w:r>
      <w:r w:rsidR="00087ACC">
        <w:rPr>
          <w:rFonts w:ascii="Times New Roman" w:hAnsi="Times New Roman" w:cs="Times New Roman"/>
          <w:sz w:val="28"/>
          <w:szCs w:val="28"/>
          <w:lang w:val="kk-KZ"/>
        </w:rPr>
        <w:t>68</w:t>
      </w:r>
      <w:r w:rsidRPr="00130A6C">
        <w:rPr>
          <w:rFonts w:ascii="Times New Roman" w:hAnsi="Times New Roman" w:cs="Times New Roman"/>
          <w:sz w:val="28"/>
          <w:szCs w:val="28"/>
          <w:lang w:val="kk-KZ"/>
        </w:rPr>
        <w:t xml:space="preserve">]. </w:t>
      </w:r>
    </w:p>
    <w:p w14:paraId="6DD46340" w14:textId="6C8AC306"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Магия бұл – жалған мен шындықтың арақатынасын жою әдісі. Әдебиетте ХХ ғасырда магиялық реализм әдісі қалыптасты. Магиялық реализм әдісінің кең танымалдылыққа ие болып, жаңа қарқында дамуы Латын Америкасы әдебиетімен байланысты. Ағылшын зерттеушісі М.Э.Бауэрстің айтуынша, магиялық реализмнің ХХ ғасырдың басында еуропалық өнермен байланыста дамып, жалпы Латын Америкасы әдебиетінде кең етек ала бастады. Латын Америкасы жазушылары (А.Карпентьер, Г.Маркес) халықаралық деңгейде магиялық реализм әдебиетін қалыптастырушы және дамытушылар ретінде мойындала бастады [</w:t>
      </w:r>
      <w:r w:rsidR="00087ACC">
        <w:rPr>
          <w:rFonts w:ascii="Times New Roman" w:hAnsi="Times New Roman" w:cs="Times New Roman"/>
          <w:sz w:val="28"/>
          <w:szCs w:val="28"/>
          <w:lang w:val="kk-KZ"/>
        </w:rPr>
        <w:t>69</w:t>
      </w:r>
      <w:r w:rsidRPr="00130A6C">
        <w:rPr>
          <w:rFonts w:ascii="Times New Roman" w:hAnsi="Times New Roman" w:cs="Times New Roman"/>
          <w:sz w:val="28"/>
          <w:szCs w:val="28"/>
          <w:lang w:val="kk-KZ"/>
        </w:rPr>
        <w:t xml:space="preserve">, 65 б.]. </w:t>
      </w:r>
    </w:p>
    <w:p w14:paraId="07F092CD"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Магиялық реализм (ағыл. Magical realism, нем. Magischer Realismus, испанша realismo magico) – әлемнің реалистік бейнесін сиқырлы элементтер арқылы суреттейтін көркемдік әдіс; бұл шындықты бейнелеудегі сиқыр мен реалдың дуалистік қатар өмір сүруі. Әдеби құбылысқа тән қасиеттеріне құпия, жұмбақ сюжеттер мен шытырман оқиғалар жүйесі жатады. </w:t>
      </w:r>
    </w:p>
    <w:p w14:paraId="333C8263" w14:textId="1DC7FE78"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Магиялық реализм терминіне алғаш рет 1923 жылы француз өнер тарихшысы Франц Рооның «Карл Хайдер мәселелерінің интерпретациясы. Постэкспрессионизм туралы ескертулер» мақаласында түсінік берілді. Ғалым пікірінше, магиялық реализм әдісі қолданылған шығармалар нақты шындықты, материалдық дүниені бейнеледі. Дегенмен, басты ерекшелігіне болашақ туралы ойлардың ауыспалы мағынада көрініс табуы және кеңістіктің бұрмалануы жатады. Мұның бәрі сюжетте басқа дүниенің, шынайы емес мазмұнның болуын тудырады [7</w:t>
      </w:r>
      <w:r w:rsidR="00087ACC">
        <w:rPr>
          <w:rFonts w:ascii="Times New Roman" w:hAnsi="Times New Roman" w:cs="Times New Roman"/>
          <w:sz w:val="28"/>
          <w:szCs w:val="28"/>
          <w:lang w:val="kk-KZ"/>
        </w:rPr>
        <w:t>0</w:t>
      </w:r>
      <w:r w:rsidRPr="00130A6C">
        <w:rPr>
          <w:rFonts w:ascii="Times New Roman" w:hAnsi="Times New Roman" w:cs="Times New Roman"/>
          <w:sz w:val="28"/>
          <w:szCs w:val="28"/>
          <w:lang w:val="kk-KZ"/>
        </w:rPr>
        <w:t>, 491 б.].</w:t>
      </w:r>
    </w:p>
    <w:p w14:paraId="3362E77B"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Итальян әдебиетінде М.Бонтемпеллидің «Новесенто» (1920-1927 жж.) әдеби журналында магиялық реализмнің теориялық негіздемесі жарияланды. Итальян әдебиетіндегі магиялық реализм концепциясы француз зерттеушісі Ф.Рооның тұжырымдарына сәйкес келеді. «Магия» сөзін жазушы ашуға тиіс образды және «реалистік» деп шындықтың жұмбақ жағын атады. Бірте-бірте авторлар магиялық реализмнің әдіс-тәсілін шындықты материалдық дүние мен жеке адамның қарым-қатынасының сипаты түрінде бейнелеуде қолданды. Екінші жағынан, бұл құбылыс «адам мен әлем арасындағы қарым-қатынастың ерекше үлгісін» қалыптастыруға мүмкіндік берді, сондықтан магиялық реализм шығармалары аясында шындық пен шындыққа жатпайтын дүниелер бір-бірінен ажыратылмады.</w:t>
      </w:r>
    </w:p>
    <w:p w14:paraId="74573984" w14:textId="14EBB759"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1927 жылдан бастап испандық өнер теоретигі Дж.Ортега и Гассет өнертанушы Ф.Рооның бірқатар монографияларын, сонымен қатар оның «Постэкспрессионизм. Магиялық реализм» (Realismo magico, 1925) еңбегін ішінара испан тіліне аударады. Магиялық реализмге қатысты теориялық материалдарын Revista de Occidente журналында жариялады. Сол жылы Ортега мен Гассет Ф.Роо зерттеулерінің толық аудармасын басып шығарды, сонымен бірге</w:t>
      </w:r>
      <w:r w:rsidR="00F73C98" w:rsidRPr="00F73C98">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тек «магиялық реализм» туралы сөзді ғана қалдырып,</w:t>
      </w:r>
      <w:r w:rsidR="00F73C98" w:rsidRPr="00F73C98">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«постэкспрессионизм» түсінігін алып тастайды. Жоғарыда аталған басылымдар Латын Америкасы әдебиетіндегі магиялық реализм феноменінің дамуының бастапқы нышаны болды.</w:t>
      </w:r>
    </w:p>
    <w:p w14:paraId="51466301" w14:textId="4F42AC6E"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1950 жылдардағы әдебиеттанушылар Америка Құрама Штаттарының магиялық реализмнің бір түрі деп гиперреализмді атайды. Дәл осы кезеңде АҚШ-қа қоныс аударылған неміс және француз сюрреалисттері (А.Массон мен М.Эрнст) көбінесе магиялық реализмнің алғашқы сатыларына ұқсас гиперреализм принциптерін дамыта бастады [7</w:t>
      </w:r>
      <w:r w:rsidR="00087ACC">
        <w:rPr>
          <w:rFonts w:ascii="Times New Roman" w:hAnsi="Times New Roman" w:cs="Times New Roman"/>
          <w:sz w:val="28"/>
          <w:szCs w:val="28"/>
          <w:lang w:val="kk-KZ"/>
        </w:rPr>
        <w:t>1</w:t>
      </w:r>
      <w:r w:rsidRPr="00130A6C">
        <w:rPr>
          <w:rFonts w:ascii="Times New Roman" w:hAnsi="Times New Roman" w:cs="Times New Roman"/>
          <w:sz w:val="28"/>
          <w:szCs w:val="28"/>
          <w:lang w:val="kk-KZ"/>
        </w:rPr>
        <w:t>, 257 б.].</w:t>
      </w:r>
    </w:p>
    <w:p w14:paraId="1451067E"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Екінші дүниежүзілік соғыстан кейін магиялық реализм құбылысы қайтадан жандана бастады және 1945 жылдары неміс зерттеушілерінің ерекше назарын аударды. Соғыстан кейінгі неміс әлеуметтік, қоғамдық-тарихи мәселелеріне қатысты магиялық реализм экспрессионизм дағдарысын түсіндіру және жеңу бағытында қолданылды. </w:t>
      </w:r>
    </w:p>
    <w:p w14:paraId="0372BD2F"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Германияда соғыс жылдарынан кейін «47-Топ», «67-топ» деген әдеби ұйымдар пайда болды. Немістің мистикалық нұсқасының шығу тегі романтизм мен экспрессионизмнен бастау алады. Дрезден баспасынан шығатын «Бағана» (1929-1932) әдеби журналы неміс әдебиетіндегі жаңа құбылыстың теориялық бағытын айқындады. «Бағана» журналының редакциялық құрамында Г.Казак, Э.Ланггессер, П.Гюхель, Г.Эйх сияқты жазушылар болды. 1960 жылдардың басына қарай бұл әдеби құбылысқа қызығушылық төмендей бастады. Соғыстан кейінгі жылдары Германияда магиялық реализм «жаңа материалдылық» ұғымымен теңестірілді, оны неміс мәдениетінде Neue Sachlichkeit деп атайды. 1970 жылдары магиялық реализм әдісін жақтаушылар ең ықпалды әдеби орта – «47-Топ» тобына қарсы шықты. Магиялық реализмнің жеке әдіс, бағыт ретінде дамуын қолдап, экспрессионизм мен постэкспрессионизм теорияларымен қатар қарастырған зерттеушілермен келіспеді.</w:t>
      </w:r>
    </w:p>
    <w:p w14:paraId="63D06A65" w14:textId="10DF46ED"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Неміс әдебиетінде магиялық реализм, тылсым мистикалық әлем неміс романтикалық әдебиетінен бастау алады. 18-19 ғасырлардағы Немістің Иендік романтикалық мектебіның өкілі Людвиг Тиктің (1773–1853) романтикалық шығармаларында белгісіз әлем, тылсым құбылыс ертегілік сипатта суреттеледі. Адам өмірінде кездесетін қорқынышты жағдайлар, адам тағдырының өзгеруі оның іс-әрекеті мен атқарған істеріне қатысты құрылатынын жұмбақ оқиғалармен, белгісіз құпия кейіпкерлер әрекетімен бейнелеу Л.Тик шығармаларына тән. Оның «Аққұба Экберт» («Белокурый Экберт») шығармасында ешқашан мейірім көрмей өскен Берта есімді қыз үйінен шығып кетіп, айдалада ұзақ адасып, биік таулардың арасында белгісіз кемпірді көріп, соның үйін паналайды. Кемпірдің үйінде сүйкімді Берта иті мен інжу жұмыртқа табатын сиқырлы құсына қараумен айналысады. Кемпір құсының күнделікті тапқан ерекше інжу жұмыртқасын алып белгісіз жаққа кетіп жүреді. Бір күні кемпір қызға тура жолдан адаспауды, жаманшылық жасамауды ескертеді. Күндердің күнінде кемпір жоқта қыз сүйкімді итін байлап, сиқырлы жұмыртқа табатын құсын алып кетіп қалады. Ит байлауда тұрып өледі. Құс жолда «қылмыс» деген сөзді қайталап айта береді. Көп уақыттан кейін қыз осы сөзден мезі болып, құсты өлтіреді. Осы оқиғадан кейін деревняға келіп аққұба Экбертке тұрмысқа шығады. Бір күні олар аяқ астынан Вальтер мырзамен кездеседі. Бірде Берта басынан өткен оқиғаны баяндаған кезде Вальтер иттің атын атап қалады. Экберт сезіктенеді. Вальтерге деген өштік пайда болып оны өлтіреді. Осы оқиғадан кейін Берта қатты ауырып өледі. Біраз уақыт өткен соң Экберт Гюго есімді адамды кездестіріп, онымен достасады. Экберт оның жүзінен оған қадала қараған өлген Вальтердің түрін көреді. Шошынған Экберт басы ауған жаққа жүре берді. Оның соңынан Вальтердің елесі қалмады. Осылайша Экберт Берта паналаған кемпірдің үйіне тап болды. Кемпір оған: «Сен менің құсымды әкелдің бе? Менің інжу-маржаным қайда? Менің итім ше... Қараңдаршы, қылмыстың жазаны қалай әкелетінін: сенің досың Вальтер мен едім, басқа ешкім емес, сенің Гюго досың да мен болдым... Ал Берта сенің қарындасың еді, - деді». Осылайша бұлтартпас дәлелден соң, есі шыға жерге құлап, аласұрған Экберт өлді; оның құлағына кемпірдің сөйлегені, иттің үргені және оның әнін қайталаған құстың бұлдыр және күңгірт үні естілді». Шығарма сюжетінде өмірлік шындық мистикалық тылсым оқиғамен бірігіп кеткен.</w:t>
      </w:r>
      <w:r w:rsidRPr="00130A6C">
        <w:rPr>
          <w:lang w:val="kk-KZ"/>
        </w:rPr>
        <w:t xml:space="preserve"> </w:t>
      </w:r>
      <w:r w:rsidRPr="00130A6C">
        <w:rPr>
          <w:rFonts w:ascii="Times New Roman" w:hAnsi="Times New Roman" w:cs="Times New Roman"/>
          <w:sz w:val="28"/>
          <w:szCs w:val="28"/>
          <w:lang w:val="kk-KZ"/>
        </w:rPr>
        <w:t>Бертаға жұмбақ кемпір баспана беріп, оны паналатты. Ал Берта оның жақсылығына жамандық жасады. Оның өмірінің өзегі болған сиқырлы құсын жұмыртқасымен бірге ұрлап кетті. Бірақ өмірде адам төзгісіз жамандыққа кез болды. Ағасына тұрмысқа шыққанын ол білмеді. Ал оның бар шындығын ағасы біліп, жазасын тартты [7</w:t>
      </w:r>
      <w:r w:rsidR="00087ACC">
        <w:rPr>
          <w:rFonts w:ascii="Times New Roman" w:hAnsi="Times New Roman" w:cs="Times New Roman"/>
          <w:sz w:val="28"/>
          <w:szCs w:val="28"/>
          <w:lang w:val="kk-KZ"/>
        </w:rPr>
        <w:t>2</w:t>
      </w:r>
      <w:r w:rsidRPr="00130A6C">
        <w:rPr>
          <w:rFonts w:ascii="Times New Roman" w:hAnsi="Times New Roman" w:cs="Times New Roman"/>
          <w:sz w:val="28"/>
          <w:szCs w:val="28"/>
          <w:lang w:val="kk-KZ"/>
        </w:rPr>
        <w:t>, 10-11-12 бб.] Л.Тиктің басқа шығармаларына да осындай мистикалық сипат тән. Иена мектебінің өкілі Новалистің «Гимны к ночи» шығармасы мен аяқталмаған</w:t>
      </w:r>
      <w:r w:rsidRPr="00130A6C">
        <w:rPr>
          <w:lang w:val="kk-KZ"/>
        </w:rPr>
        <w:t xml:space="preserve"> </w:t>
      </w:r>
      <w:r w:rsidRPr="00130A6C">
        <w:rPr>
          <w:rFonts w:ascii="Times New Roman" w:hAnsi="Times New Roman" w:cs="Times New Roman"/>
          <w:sz w:val="28"/>
          <w:szCs w:val="28"/>
          <w:lang w:val="kk-KZ"/>
        </w:rPr>
        <w:t xml:space="preserve">«Генрих фон Офтердинген» романын да ғалымдар мистикалық сиқырлы шығармалар қатарына  жатқызады. </w:t>
      </w:r>
    </w:p>
    <w:p w14:paraId="4D8E98FB"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Неміс романтизмі Иена мектебі мен Гейдельберг мектебі өкілдерінің шығармаларында шарықтау шегіне жетті.</w:t>
      </w:r>
    </w:p>
    <w:p w14:paraId="728FAB6C"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Неміс әдебиетінде, жалпы әлем әдебиеті бойынша магиялық реализм әдісінің көркем үлгісі ретінде Г.Казак туындылары қарастырылады. Г.Казактың туындыларында мифологиялық бейнелерді қолданып, Еуропа мен шығыс елдерінің мәдени мұраларын қарастырып, алдыңғы дәуірлерге арналған дәстүрлі мотивтерді пайдаланады. ХХ ғасырдың мифологемаларымен (елес қала, қираған қала, өлі қала) өткен мифологемалардың синтезі (шындықты іздеу, лабиринтте серуендеу, өзін-өзі анықтау) Г.Казактың романын тарихи түсінуде ерекше рөл атқарады. Үздік магиялық реалистік туындыларының бірі – «Өзен сыртындағы қала» романы. </w:t>
      </w:r>
    </w:p>
    <w:p w14:paraId="0CB05110"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«Өзен сыртындағы қала» романның басты кейіпкері – өнертанушы Роберт Линдхоф, өзеннің арғы жағындағы қалаға шақырылады, онда жоғары комиссар оны қаланың мұрағатшысы етіп тағайындағанын хабарлайды. Роберт абдырап қалады, өйткені ол өзінің міндетін толық түсінбейді. Оның міндеті өлгендер қаласын шежірелеу еді. Романның соңында Роберт Линдхоф тірілер әлеміне оралады. Ол пойыз вагонында өзінің өмір шежіресін оқып отырған, қираған елді аралап жүрген мәңгілік саяхатшы ретінде суреттеледі. Роберт өз қаласына келген соң жүрек талмасынан қайтыс болады және ол қайтадан өзеннің арғы жағындағы қалада, сол елдің тұрғыны ретінде баяндалады. Алайда бұрын ол жерде мекендегені есінде болмайды.</w:t>
      </w:r>
    </w:p>
    <w:p w14:paraId="63228BFB"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Романның сюжеті ақыретке, «аруақтар еліне» түсуді білдіреді, ал оқиға Гадес бастаған өлілер патшалығы туралы ежелгі грек мифтерімен байланысты. Романнан А.Дантенің «Құдайдың комедиясымен» параллель құбылыстарды табуға болады, ол тозақтың тоғыз шеңберін, адамның өз күнәларын білуден азап шегуін және оларды тазарту кезінде жеңу қабілетін сипаттайды. Роберт Линдхофты бомбамен қиратылған көшелер, мистикалық орындар, абсурдтық ғимараттар атмосферасы бар елес қаланың өміріне куә болып, бұрын өмірден өткен туыстарымен кездеседі. Әкесі, досы Каттель, сүйіктісі Анна оның жадында өмір сүреді, сондықтан олармен кездесу шындықта болуы мүмкін. «Өзен сыртындағы қаладағы» «өтпелі кезең» – бұл тірілер мекені мен екінші әлем арасында болатын уақыт. </w:t>
      </w:r>
    </w:p>
    <w:p w14:paraId="3F610CBA"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Ағылшын романтизміне де магиялық реализм тән. Романтик ақын Уилиям Блейктің (1757–1827) табиғаты ерекше болды. Болмысы біртүрлі және ерекше тағдырлы ақын ел көзіне жынды адам сияқты көрінді. Блейк поэзиясының маңызды ерекшелігі оның сәуегөйлігі мен көрегендігі болды. Блейк – аян берудің, иррационалды метафизикалық аласұрған ашудың ақыны. Ол аспаннан әртүрлі дауыстарды естіп, оның алдында Мұса, Гомер, Вирджил, Дантенің бейнелері пайда болды. Блейктің өзі есіне алды: «Бірде мен жалынға оранған адамды көрдім. Бұлт үстінде отырған періштенің алдында тұрған шайтанды көрдім» дейді. Оның шығармалары осындай ерекше кейіпкерлерден тұрады.</w:t>
      </w:r>
    </w:p>
    <w:p w14:paraId="09320EAB"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Магиялық реализмнің маңызды идеялық мотивтері – қазіргі әлемдегі жеке тұлғаның орнын анықтауға тырысу және өмір мен адам болмысының философиялық тұжырымдамасын анықтау. Автордың идеясы магиялық реализмде шынайылықпен сәйкес келетін символдар, мотивтер мен бейнелердің тоғысуы арқылы ашылады.</w:t>
      </w:r>
    </w:p>
    <w:p w14:paraId="60697A74"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Магиялық реализмнің бельгиялық нұсқасы фламанд (неміс тілдер тобына жатады) тілінде жарияланған жазушылар Х.Лампо мен Й.Дэненің еңбектерінде айқын көрінеді. Й.Дэненің «Әдебиет және магия» (1958) очеркінде магиялық реализм қағидаларын теориялық тұрғыдан түсіндіріп, зерттеді. Бұл авторлардың пікірінше, реалды өмірден ғажайыпты көру рухани дүниесі бай адамға қол жетімді. Өздерінің магиялық реализм әдісі арқылы жазылған туындыларында түс көру кезіндегі адамның өмірді қабылдау қабілетін суреттеп мен шындық өмір арасындағы кеңістік пен уақыт өлшемдерін жояды. Шығармаларына мифтік және фантастикалық сюжеттерді кіріктіре отырып, жалған мен шындық арақатынасын біріктіреді. </w:t>
      </w:r>
    </w:p>
    <w:p w14:paraId="498BA728"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Орыс зерттеушілерінің арасында магиялық реализм құбылысы 1945-1949 жылдардағы Л.И.Мальчуковтың «Реализм және магиялық реализм» тақырыбындағы диссертациясында толық сипатталған. Әдебиеттанушының алдында Батыс Германиядағы әдеби процестің динамикасын осы құбылыстың неміс әдебиетінің аспектілерін анықтау міндеті тұрды. Әдебиеттанушы А.А.Гугниннің «Магический реализм в контексте литературы и искусства XX века: феномен и некоторые пути его осмысления» еңбегінде магиялық реализм теориясын неміс, Латын Америкасы, бельгиялық нұсқаларымен салыстырмалы түрде қарастырып, миф, фантастика, сюрреализм, эскпрессионизм, әлеуметтік реализм бағыттарымен арақатынасын зерттейді. </w:t>
      </w:r>
    </w:p>
    <w:p w14:paraId="0D987C68"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Әдебиеттанушы А.А.Гугниннің пікірінше, магиялық реализм мен әлеуметтік реализмнен айырмашылықтарын білдіретін бірқатар ерекше белгілер бар. Олар:</w:t>
      </w:r>
    </w:p>
    <w:p w14:paraId="2DE95136" w14:textId="77777777" w:rsidR="00F0622D" w:rsidRPr="00130A6C" w:rsidRDefault="00F0622D" w:rsidP="00F73C98">
      <w:pPr>
        <w:tabs>
          <w:tab w:val="left" w:pos="993"/>
        </w:tabs>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1.</w:t>
      </w:r>
      <w:r w:rsidRPr="00130A6C">
        <w:rPr>
          <w:rFonts w:ascii="Times New Roman" w:hAnsi="Times New Roman" w:cs="Times New Roman"/>
          <w:sz w:val="28"/>
          <w:szCs w:val="28"/>
          <w:lang w:val="kk-KZ"/>
        </w:rPr>
        <w:tab/>
        <w:t>Кейіпкерлер арасындағы қатынастарды детерминистік-психологиялық принциптің кілті ретінде бейнелеуден бас тарту, яғни жеке адамды немесе әлеуметтік топты емес, әлемнің құрылымын тұтастай түсіндіруге тырысатын мифтік сананың үстемдігіндегі қоғамды сипаттауға ерекше назар аударылады.</w:t>
      </w:r>
    </w:p>
    <w:p w14:paraId="6ADD5DA1" w14:textId="77777777" w:rsidR="00F0622D" w:rsidRPr="00130A6C" w:rsidRDefault="00F0622D" w:rsidP="00F73C98">
      <w:pPr>
        <w:tabs>
          <w:tab w:val="left" w:pos="993"/>
        </w:tabs>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2.</w:t>
      </w:r>
      <w:r w:rsidRPr="00130A6C">
        <w:rPr>
          <w:rFonts w:ascii="Times New Roman" w:hAnsi="Times New Roman" w:cs="Times New Roman"/>
          <w:sz w:val="28"/>
          <w:szCs w:val="28"/>
          <w:lang w:val="kk-KZ"/>
        </w:rPr>
        <w:tab/>
        <w:t>Субъективтілік пен объективтілік – белгілі бір уақыт категориясын ұстанады.</w:t>
      </w:r>
    </w:p>
    <w:p w14:paraId="495DE199" w14:textId="77777777" w:rsidR="00F0622D" w:rsidRPr="00130A6C" w:rsidRDefault="00F0622D" w:rsidP="00F73C98">
      <w:pPr>
        <w:tabs>
          <w:tab w:val="left" w:pos="993"/>
        </w:tabs>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3.</w:t>
      </w:r>
      <w:r w:rsidRPr="00130A6C">
        <w:rPr>
          <w:rFonts w:ascii="Times New Roman" w:hAnsi="Times New Roman" w:cs="Times New Roman"/>
          <w:sz w:val="28"/>
          <w:szCs w:val="28"/>
          <w:lang w:val="kk-KZ"/>
        </w:rPr>
        <w:tab/>
        <w:t>Ерекше сипаттағы кеңістік шығарманың құрылымына әсер етеді. Ол нақты анықталған айқын орын болуы мүмкін, бірақ тарихи немесе географиялық кеңістікке толық сәйкес келмейді.</w:t>
      </w:r>
    </w:p>
    <w:p w14:paraId="31A48B04" w14:textId="77777777" w:rsidR="00F0622D" w:rsidRPr="00130A6C" w:rsidRDefault="00F0622D" w:rsidP="00F73C98">
      <w:pPr>
        <w:tabs>
          <w:tab w:val="left" w:pos="993"/>
        </w:tabs>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4.</w:t>
      </w:r>
      <w:r w:rsidRPr="00130A6C">
        <w:rPr>
          <w:rFonts w:ascii="Times New Roman" w:hAnsi="Times New Roman" w:cs="Times New Roman"/>
          <w:sz w:val="28"/>
          <w:szCs w:val="28"/>
          <w:lang w:val="kk-KZ"/>
        </w:rPr>
        <w:tab/>
        <w:t>Өміршеңдік шындықтың белгілі тарихи ерекшеліктерін көрсетеді.</w:t>
      </w:r>
    </w:p>
    <w:p w14:paraId="1075E987" w14:textId="77777777" w:rsidR="00F0622D" w:rsidRPr="00130A6C" w:rsidRDefault="00F0622D" w:rsidP="00F73C98">
      <w:pPr>
        <w:tabs>
          <w:tab w:val="left" w:pos="993"/>
        </w:tabs>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5.</w:t>
      </w:r>
      <w:r w:rsidRPr="00130A6C">
        <w:rPr>
          <w:rFonts w:ascii="Times New Roman" w:hAnsi="Times New Roman" w:cs="Times New Roman"/>
          <w:sz w:val="28"/>
          <w:szCs w:val="28"/>
          <w:lang w:val="kk-KZ"/>
        </w:rPr>
        <w:tab/>
        <w:t>Магиялық реалисттер мифтік-магиялық шындықты ажырату, түсунге қарсы қояды, яғни рационалды және иррационалды сана дилеммасы кеңістіктік-уақыттық арқылы жойылады.</w:t>
      </w:r>
    </w:p>
    <w:p w14:paraId="168CA80D" w14:textId="77777777" w:rsidR="00F0622D" w:rsidRPr="00130A6C" w:rsidRDefault="00F0622D" w:rsidP="00F73C98">
      <w:pPr>
        <w:tabs>
          <w:tab w:val="left" w:pos="993"/>
        </w:tabs>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6.</w:t>
      </w:r>
      <w:r w:rsidRPr="00130A6C">
        <w:rPr>
          <w:rFonts w:ascii="Times New Roman" w:hAnsi="Times New Roman" w:cs="Times New Roman"/>
          <w:sz w:val="28"/>
          <w:szCs w:val="28"/>
          <w:lang w:val="kk-KZ"/>
        </w:rPr>
        <w:tab/>
        <w:t>Магиялық реализмнің белгілері – антидогматизм, дистопиялық, антидеологизм.</w:t>
      </w:r>
    </w:p>
    <w:p w14:paraId="2D17C38E" w14:textId="77777777" w:rsidR="00F0622D" w:rsidRPr="00130A6C" w:rsidRDefault="00F0622D" w:rsidP="00F73C98">
      <w:pPr>
        <w:tabs>
          <w:tab w:val="left" w:pos="993"/>
        </w:tabs>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7.</w:t>
      </w:r>
      <w:r w:rsidRPr="00130A6C">
        <w:rPr>
          <w:rFonts w:ascii="Times New Roman" w:hAnsi="Times New Roman" w:cs="Times New Roman"/>
          <w:sz w:val="28"/>
          <w:szCs w:val="28"/>
          <w:lang w:val="kk-KZ"/>
        </w:rPr>
        <w:tab/>
        <w:t>Магиялық реализм шеңберінде дүниетанымдық немесе адам санасының тарихи типтерінің синтезі жиі кездеседі: синкретикалық (миф/фольклор), діни, атеистік, рационалды, мистикалық.</w:t>
      </w:r>
    </w:p>
    <w:p w14:paraId="03B5E758" w14:textId="72207D57" w:rsidR="00F0622D" w:rsidRPr="00130A6C" w:rsidRDefault="00F0622D" w:rsidP="00F73C98">
      <w:pPr>
        <w:tabs>
          <w:tab w:val="left" w:pos="993"/>
        </w:tabs>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8.</w:t>
      </w:r>
      <w:r w:rsidRPr="00130A6C">
        <w:rPr>
          <w:rFonts w:ascii="Times New Roman" w:hAnsi="Times New Roman" w:cs="Times New Roman"/>
          <w:sz w:val="28"/>
          <w:szCs w:val="28"/>
          <w:lang w:val="kk-KZ"/>
        </w:rPr>
        <w:tab/>
        <w:t>Әдеби шығармалардағы магиялық реализмге ұмтылу – өркениет пен ойлаудың еуропалық типінен шығу, әлемдік тәжірибенің өзектілігін қамтамасыз ете отырып, ұлтшылдық пен еуроцентризмді жеңу [7</w:t>
      </w:r>
      <w:r w:rsidR="00087ACC">
        <w:rPr>
          <w:rFonts w:ascii="Times New Roman" w:hAnsi="Times New Roman" w:cs="Times New Roman"/>
          <w:sz w:val="28"/>
          <w:szCs w:val="28"/>
          <w:lang w:val="kk-KZ"/>
        </w:rPr>
        <w:t>0</w:t>
      </w:r>
      <w:r w:rsidRPr="00130A6C">
        <w:rPr>
          <w:rFonts w:ascii="Times New Roman" w:hAnsi="Times New Roman" w:cs="Times New Roman"/>
          <w:sz w:val="28"/>
          <w:szCs w:val="28"/>
          <w:lang w:val="kk-KZ"/>
        </w:rPr>
        <w:t xml:space="preserve">, 491 б.]. А.А. Гугнин бұл жіктеулерін әлем әдебиетіндегі магиялық реализм жанрына жататын туындыларды зерттеу арқылы дәлелдеп, тұжырымдады. </w:t>
      </w:r>
    </w:p>
    <w:p w14:paraId="7478DCC1" w14:textId="53E24109"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Отандық әдебиетте фольклорлық жанрға жататын шындық пен қиял аралас туындыларды магиялық реализм белгілері бар деп қарастыруға болады. С.Қасқабасов фольклорлық туындыларды жанрлық тұрғыда топтастырғанда «әпсаналар мен хикаяттар» деп бөледі. Келесі анықтама ұсынады: «шындық пен қиялдың элементтерін пайдалана отырып, белгілі бір тарихи оқиға, немесе атақты тұлға, я болмаса топоним жайында баяндайтын әңгімелер» [</w:t>
      </w:r>
      <w:r w:rsidR="00087ACC">
        <w:rPr>
          <w:rFonts w:ascii="Times New Roman" w:hAnsi="Times New Roman" w:cs="Times New Roman"/>
          <w:sz w:val="28"/>
          <w:szCs w:val="28"/>
          <w:lang w:val="kk-KZ"/>
        </w:rPr>
        <w:t>32</w:t>
      </w:r>
      <w:r w:rsidRPr="00130A6C">
        <w:rPr>
          <w:rFonts w:ascii="Times New Roman" w:hAnsi="Times New Roman" w:cs="Times New Roman"/>
          <w:sz w:val="28"/>
          <w:szCs w:val="28"/>
          <w:lang w:val="kk-KZ"/>
        </w:rPr>
        <w:t xml:space="preserve">, 42 б.]. Әпсаналар мен хикаяттардың өзің іштей үш түрге бөледі: тарихи-мекендік әпсаналар, әлеуметтік-утопиялық әпсаналар және діни-кітаби хикаяттар. Бұл жанрдағы туындыларда көбінесе «қой үстіне бозторғай жұмыртқалаған» кезең, бақытты сәттер баяндалады, бас кейіпкер батырлық келбетімен дәріптеледі. </w:t>
      </w:r>
    </w:p>
    <w:p w14:paraId="5BB9C462"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Әдебиет сыншысы А.Кеңшіліктің шетел әдебиетіндегі магиялық реализм көрінісін қарастырып, терминнің пайда болуы мен қалыптасу деңгейін зерттеген ғылыми мақалалары мен дәрістері бар. Кейінгі жылдары көркем прозадағы магиялық реализм әдісін кеңінен пайдаланып, мифтік элементтер арқылы қиял мен шындықты қатар суреттеген О.Бөкей, А.Алтай, Д.Рамазан, Т.Нұрмағамбетов, А.Кемелбаева, Л.Қоныс т.б. жазушыларымызды айтуға болады. </w:t>
      </w:r>
    </w:p>
    <w:p w14:paraId="00AFCF94"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Мажарстанда магиялық реализм ХХ ғасырдың ортасынан бастап дами бастады. Бұл кезеңде мажар әдебиетінде және мәдениетінде қоғам мен саясаттағы өзгерістер, сондай-ақ фольклорлық және мифологиялық элементтердің қайта жандануы байқалды. Мажарстанның әдебиеті әлеуметтік жағдайларға өте сезімтал болды және авторлар реальды әлемді жалпылама көркем және символикалық тұрғыдан бейнелеуге тырысты. Мажар әдебиеттануының магиялық реализм санатына жатқызылған шығармаларын қарастырғанда байқағанымыз авторлардың тақырыптық ерекшеліктері – жеке тұлғаны іздеу және өзін-өзі анықтау мәселесі. Магиялық реалистік романдардың ортақ ерекшелігі – әңгімелеу, баяндауда шынайы емес болып көрінетін оқиғаны суреттеу үшін сиқырдың бір түрі ретінде сипаттайды. </w:t>
      </w:r>
    </w:p>
    <w:p w14:paraId="73BB0A6C"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Мажар магиялық реализмнің ең танымал өкілдерінің бірі – Имре Кертес. Оның «Тағдырсыз» («Sorstalanság») және «Өткенсіз адам» сияқты шығармалары күрделі адам психологиясы мен болмыс философиясын зерттейді. </w:t>
      </w:r>
    </w:p>
    <w:p w14:paraId="698BD123" w14:textId="04CAC62A"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«Тағдырсыз» романында концлагерде айдауда болған жігіттің өмірі баяндалады. Жас жігіт лагердегі адамдардың құлдырап, жойылу сәтіне куә болады. Романда кейіпкердің өзі баяндаушы ретінде суреттеледі. Ар-ождан, намысына қарамастан жігіт аман қалу үшін түрлі қылмыс пен әділетсіздіктерге барады. Кейіпкер лагерь өмірін қарапайым түрде қабылдап, күнделікті тіршілік болмысы ретінде бейнелейді. Сол себепті де, романда қорқынышты әрі үйреншікті, қалыпты қоғам өмірі бейнеленгендей болып көрінеді. Жас жігіт айналасында болып жатырған әрекеттерді түсінбей, жас сәби түсінігінде қабылдайды: «Барлығы менен концлагердегі қиындықтар, «сұмдықтар» туралы сұрайды; менің есімде тек бақытты сәттер қалды. Ия, бұл туралы, келесі жолы концлагердегі бақыт туралы сұрағанда айтуым керек шығар. Егер сұрап жатса. Әрине, мен бұл сәтті өзім де ұмытып қалмасам» [7</w:t>
      </w:r>
      <w:r w:rsidR="00087ACC">
        <w:rPr>
          <w:rFonts w:ascii="Times New Roman" w:hAnsi="Times New Roman" w:cs="Times New Roman"/>
          <w:sz w:val="28"/>
          <w:szCs w:val="28"/>
          <w:lang w:val="kk-KZ"/>
        </w:rPr>
        <w:t>3</w:t>
      </w:r>
      <w:r w:rsidRPr="00130A6C">
        <w:rPr>
          <w:rFonts w:ascii="Times New Roman" w:hAnsi="Times New Roman" w:cs="Times New Roman"/>
          <w:sz w:val="28"/>
          <w:szCs w:val="28"/>
          <w:lang w:val="kk-KZ"/>
        </w:rPr>
        <w:t>, 233 б.]. Автор адам рухы мен өмір арасындағы философиялық мәселені шешуге тырысады. Оның мәтіндерінде магия көбінесе қатыгез шындықпен өріліп, белгісіздік атмосферасын тудырады.</w:t>
      </w:r>
    </w:p>
    <w:p w14:paraId="33E3137E" w14:textId="2159A0E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Жалпы алғанда, әртүрлі әдебиеттердегі магиялық реализмнің табиғаты табиғаттан тыс және сиқыр техникасы арқылы уақытты біріктіру кезінде шындықта елеулі бұрмаланулар арқылы саналы және айқын көрінетін әлемді өзгерту құбылыстарын айқындауға мүмкіндік береді. Алайда, бұл құбылысты зерттеу кезінде басқа теориялық аспектілерді атап өткен жөн. Әдебиеттанушы А.В.Биякаеваның айтуынша, магиялық реализм прозасын дамыту барысында жазушылар С.Рушди («Флоренциялық сиқыршы», 2008), Б.Окри («Аш жол», 1991), К.Гарсия («Кубалық армандар», 1992) әлеуметтік-саяси, тарихи және этносаралық  мәселелерін шешуді қамтитын космополиттік тәсілді кеңінен қолданды [7</w:t>
      </w:r>
      <w:r w:rsidR="00087ACC">
        <w:rPr>
          <w:rFonts w:ascii="Times New Roman" w:hAnsi="Times New Roman" w:cs="Times New Roman"/>
          <w:sz w:val="28"/>
          <w:szCs w:val="28"/>
          <w:lang w:val="kk-KZ"/>
        </w:rPr>
        <w:t>4</w:t>
      </w:r>
      <w:r w:rsidRPr="00130A6C">
        <w:rPr>
          <w:rFonts w:ascii="Times New Roman" w:hAnsi="Times New Roman" w:cs="Times New Roman"/>
          <w:sz w:val="28"/>
          <w:szCs w:val="28"/>
          <w:lang w:val="kk-KZ"/>
        </w:rPr>
        <w:t>, 35 б.]. Аталған өкілдердің жұмысында келесі аспектілер жиі байқалады: дәстүрлердің жойылуы, биліктің заңсыздығы, түпкі тамырдың жоғалуы, отаршылдық соғыстар, адамның адамға қысым жасауы [7</w:t>
      </w:r>
      <w:r w:rsidR="00087ACC">
        <w:rPr>
          <w:rFonts w:ascii="Times New Roman" w:hAnsi="Times New Roman" w:cs="Times New Roman"/>
          <w:sz w:val="28"/>
          <w:szCs w:val="28"/>
          <w:lang w:val="kk-KZ"/>
        </w:rPr>
        <w:t>5</w:t>
      </w:r>
      <w:r w:rsidRPr="00130A6C">
        <w:rPr>
          <w:rFonts w:ascii="Times New Roman" w:hAnsi="Times New Roman" w:cs="Times New Roman"/>
          <w:sz w:val="28"/>
          <w:szCs w:val="28"/>
          <w:lang w:val="kk-KZ"/>
        </w:rPr>
        <w:t xml:space="preserve">, 276 б.]. Магиялық реализм туындыларын талдау кезінде космополитизм тәсілі этносаралық және дінге сенушілік кедергілерге деген көзқарасты анықтауға көмектеседі. Магиялық реализмнің негізгі тақырыптарының бірі дәстүрлі жергілікті мәдениет пен ерекше, әмбебап мәдениеттің қатар өмір сүруін суреттейді. </w:t>
      </w:r>
    </w:p>
    <w:p w14:paraId="296F9234" w14:textId="7A73AB90"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Магиялық реализмді әдебиет пен өнердің кейбір бағыттарымен салыстырып, негізгі ұқсас принциптерді де, айырмашылықтарды да анықтау керек. Біріншіден, шындыққа деген қызығушылық тұрғысынан магиялық реализмді романтизммен типологиялық тұрғыдан жақын қарастырады. Алайда, бірінші жағдайда, жазушының басты міндеті – фантастикалық элементтерді қолдана отырып, рационалистік ойлауды жоққа шығарады. Сондай-ақ тарихи шындықтың ерекшеліктерін көрсете отырып, әлемнің мифтік моделін көркемдік тұрғыдан түсіндіреді. М.Э.Бауэрстің пікірінше, магиялық реализммен байланысты тағы бір шығармашылық әдіс – сюрреализм. Бірақ соңғы бағыттағы жазушылар шындықтан тыс ғажайыпты іздеуге, естеліктер мен қиялға жүгінуге, адам психологиясын бейнелеуде берік тірек іздегенін ескеру қажет [7</w:t>
      </w:r>
      <w:r w:rsidR="00087ACC">
        <w:rPr>
          <w:rFonts w:ascii="Times New Roman" w:hAnsi="Times New Roman" w:cs="Times New Roman"/>
          <w:sz w:val="28"/>
          <w:szCs w:val="28"/>
          <w:lang w:val="kk-KZ"/>
        </w:rPr>
        <w:t>6</w:t>
      </w:r>
      <w:r w:rsidRPr="00130A6C">
        <w:rPr>
          <w:rFonts w:ascii="Times New Roman" w:hAnsi="Times New Roman" w:cs="Times New Roman"/>
          <w:sz w:val="28"/>
          <w:szCs w:val="28"/>
          <w:lang w:val="kk-KZ"/>
        </w:rPr>
        <w:t>, 66 б.]. Магиялық реализм мен фантастиканы салыстыру кезінде зерттеуші Ц.Тодорова, мынаны атап көрсетеді: фантастика оқырманға болып жатқан оқиғаларды табиғи және табиғаттан тыс түсіндіру арасындағы таңдауды ұсынады, ал магиялық реализмге қатысты мұндай балама жоқ [</w:t>
      </w:r>
      <w:r w:rsidR="00087ACC">
        <w:rPr>
          <w:rFonts w:ascii="Times New Roman" w:hAnsi="Times New Roman" w:cs="Times New Roman"/>
          <w:sz w:val="28"/>
          <w:szCs w:val="28"/>
          <w:lang w:val="kk-KZ"/>
        </w:rPr>
        <w:t>77</w:t>
      </w:r>
      <w:r w:rsidRPr="00130A6C">
        <w:rPr>
          <w:rFonts w:ascii="Times New Roman" w:hAnsi="Times New Roman" w:cs="Times New Roman"/>
          <w:sz w:val="28"/>
          <w:szCs w:val="28"/>
          <w:lang w:val="kk-KZ"/>
        </w:rPr>
        <w:t>, 39 б.].</w:t>
      </w:r>
    </w:p>
    <w:p w14:paraId="6D847442" w14:textId="20DDAEDF"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Миф – ХХ ғасырдағы әдеби дәуір үшін маңызды ұғымдардың бірі. Баламалы (ғылымға, мәдениетке, тарихқа қатысты) білім жүйесі ретінде ол әлемнің біртұтас және синкретикалық бейнесін көрсете алады. К.Г.</w:t>
      </w:r>
      <w:r w:rsidR="00EE053E">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Юнг, мифология – бұл «ұжымдық бейсаналықтың тұрақты проекциясы» және магиялық реализм адамның шынайы өмірінің көрінісі ретінде қазіргі заманғы өнердің құпия интертекстуалдық мүмкіндіктері мен байланыстарын ашатын магияның маңызды бөлігі деп санауға болады деп көрсетеді.</w:t>
      </w:r>
    </w:p>
    <w:p w14:paraId="0D6CFE11"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Қазақ әдебиетінде магиялық реализм фольклорлық жанрлардан бастау алатынын С.Қасқабасов зерттеулерінен білеміз. Тәуелсіздік жылдары жарық көрген Асқар Алтайдың «Казино», «Шаһид» әңгімелері магиялық реализм жанрындағы туындылар қатарына жатқызамыз. </w:t>
      </w:r>
    </w:p>
    <w:p w14:paraId="295B8FD8"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«Шаһид» әңгімесінде автор бас кейіпкерді елеспен тілдестіріп, жолықтыру арқылы өмір мен өлім арақатынасын талқылайды. Елес бас кейіпкердің биліктің күшіне алданған, лауазымның масаң буына масаттанған мінезін сынайды. Автор елесті беру арқылы қазақ билігінде отырғандардың шынайы мінез-құлықтары мен бетперделерін ашады. </w:t>
      </w:r>
    </w:p>
    <w:p w14:paraId="705E091F" w14:textId="27BF09EE" w:rsidR="00F0622D" w:rsidRPr="00F73C98" w:rsidRDefault="00F0622D" w:rsidP="00F73C98">
      <w:pPr>
        <w:spacing w:after="0" w:line="240" w:lineRule="auto"/>
        <w:ind w:firstLine="709"/>
        <w:jc w:val="both"/>
        <w:rPr>
          <w:rFonts w:ascii="Times New Roman" w:hAnsi="Times New Roman" w:cs="Times New Roman"/>
          <w:color w:val="C00000"/>
          <w:sz w:val="28"/>
          <w:szCs w:val="28"/>
          <w:lang w:val="kk-KZ"/>
        </w:rPr>
      </w:pPr>
      <w:r w:rsidRPr="00130A6C">
        <w:rPr>
          <w:rFonts w:ascii="Times New Roman" w:hAnsi="Times New Roman" w:cs="Times New Roman"/>
          <w:sz w:val="28"/>
          <w:szCs w:val="28"/>
          <w:lang w:val="kk-KZ"/>
        </w:rPr>
        <w:t>А.Алтай өмір мен өлім арасындағы кейіпкердің ішкі сезімдерін суреттейді.</w:t>
      </w:r>
      <w:r w:rsidR="00F73C98" w:rsidRPr="00F73C98">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«Қолынан түсе қоймаған қанды жүз ұстарамен қыл тамақтан батыра, білектегі бар күшті сала орай тағы тартты. Сонда ғана тәні тітірей сілкініп, жаны шошына ышқынып, санасы суына сергіп сала берді... Тұла бойын суық тер жауып, ой-санасы оқыстан үрей аралас түйсікпен тіксініп, жаны жүрегінен тыпыршып, шығып кете алмай қиналды.</w:t>
      </w:r>
    </w:p>
    <w:p w14:paraId="6290EB70" w14:textId="3164DBC8"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Өзін жетім лақтай бауыздап жіберсе де, қу жаны қуыс көкірегінен шықпай, санасы да шойын басынан бір сәтке болса да арыла алмай – өз жанын құрбандыққа қидым десе де, өте алмай жатқанын анық түсініп, булыға сезінді. Етпетінен жатқан күйі бауырына қос тізесін жинай алмай, жаны жаныға өксіді де, әлдебір қуат қу жамбас төсектеп серпіл салды» [</w:t>
      </w:r>
      <w:r w:rsidR="00087ACC">
        <w:rPr>
          <w:rFonts w:ascii="Times New Roman" w:hAnsi="Times New Roman" w:cs="Times New Roman"/>
          <w:sz w:val="28"/>
          <w:szCs w:val="28"/>
          <w:lang w:val="kk-KZ"/>
        </w:rPr>
        <w:t>78</w:t>
      </w:r>
      <w:r w:rsidRPr="00130A6C">
        <w:rPr>
          <w:rFonts w:ascii="Times New Roman" w:hAnsi="Times New Roman" w:cs="Times New Roman"/>
          <w:sz w:val="28"/>
          <w:szCs w:val="28"/>
          <w:lang w:val="kk-KZ"/>
        </w:rPr>
        <w:t xml:space="preserve">, 102 б.]. Шығармада кейіпкер түсінде өз-өзіне қол жұмсайды. Оянған сәтінде шошып, тірі екеніне бір сәт қуанады. Өзінің түсіндегі қылығын әлсіздікке балағанымен, кейін ерік пен жігердің биік шыңы деп теңейді. Семей абақтысында Шәкәрімнің қажының ұлының өз-өзіне қол жұмсаған сәтін есіне түсіріп,  бұл әрекет батылдықтың бірі деп ойланады. </w:t>
      </w:r>
    </w:p>
    <w:p w14:paraId="6CA50738"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Шығармада өмірде шын болған оқиғаны суреттей отырып, өлген шенеуніктің елесі мен биліктегі адамның кездесуі мистикалық үлгіде бейнеленген. А. Алтай 2000-шы жылдардың басында мемлекеттік қызметте ұзақ жыл істеген, Алматы қаласының әкімі болған, Алматы облысының әкімі болған З.Нұрқаділовтің пртотипін жасай отырып, оның белгісіз өлімі туралы философиялық ой қозғайды.</w:t>
      </w:r>
    </w:p>
    <w:p w14:paraId="1212DFE4"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Неміс әдебиетінде Г.Казактың «Өзен сыртындағы қала» романындағы кейіпкері Роберт өлілер қаласының тұрғыны болса, А.Алтайдың кейіпкері өз өмірін елі үшін шаһид етіп, өлілер мекеніне өзі аттанады. </w:t>
      </w:r>
    </w:p>
    <w:p w14:paraId="7923DAB5" w14:textId="06182F50"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А.Алтай туындыларындағы елес ол адам жанын алғыш ажал бейнесінде беріледі. «Шаһид» әңгімесіндегі елес бас кейіпкердің ажалы ретінде келіп, өмірде өткен жолы мен болашақта қандай іс жасар едің деген сауалдар қояды. Ғалым С.Қондыбай: «Ажал – екі мағыналы ұғым. Біріншісі, дәстүрлі дүниетанымда да, мұсылман антологиясында да Жасағанның әмірімен адамның, жалпы тіршілік иелерінің жанын алатын тылсым құдірет иесі. Екіншісі, адамның биофизиологиялық ғұмырының аяқталғанын білдіреді (араб. Әбжәл)» [</w:t>
      </w:r>
      <w:r w:rsidR="00087ACC">
        <w:rPr>
          <w:rFonts w:ascii="Times New Roman" w:hAnsi="Times New Roman" w:cs="Times New Roman"/>
          <w:sz w:val="28"/>
          <w:szCs w:val="28"/>
          <w:lang w:val="kk-KZ"/>
        </w:rPr>
        <w:t>79</w:t>
      </w:r>
      <w:r w:rsidRPr="00130A6C">
        <w:rPr>
          <w:rFonts w:ascii="Times New Roman" w:hAnsi="Times New Roman" w:cs="Times New Roman"/>
          <w:sz w:val="28"/>
          <w:szCs w:val="28"/>
          <w:lang w:val="kk-KZ"/>
        </w:rPr>
        <w:t xml:space="preserve">, 100 б.] деп көрсетеді. Жалпы қазақ мифологиясындағы адам жанын алғыш ажал адам бейнесінде суреттеледі. А.Алтай туындыларында да елес адам бейнесінде тілдеседі, адаммен бір кеңістікте жүреді. </w:t>
      </w:r>
    </w:p>
    <w:p w14:paraId="6F8A4A63" w14:textId="77777777" w:rsidR="00F0622D" w:rsidRPr="00130A6C" w:rsidRDefault="00F0622D" w:rsidP="00F0622D">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Т.Ахметжанның «О дүниенің қонағы» әңгімесінде жол апатына түскен бизнесмен жігіт клиникалық өлімді бастан кешіреді. Сол сәтте суық сұлумен кездеседі. Ол елес. Сұлу қыздың елесі Қияқтың көлігінің алдынан шығып, жол апатына ұшырап, мүгедек болуына себепші болады. Қияқтың өлім мен өмір арасында жатқан кезінде сұлу ақ көйлекті қыздың елесі оның өмірде жасаған күнәлары туралы сұрақтар қоя бастайды. Қияқ байлықтың күшімен әріптесі Шоколадқара келіншекті уысына түсіріп, көңілдес болғанын, сол әйелдің қызы Саиданы ақшаға сатып алғанын баяндайды. Шоколадқара келіншектің екі қызы Саида мен Аяжанды зорлағанында айтып береді. Қияқтың жол апатынан кейін мүгедек болып қалуы өзінің жасаған күнәларынан екенін елес екеуінің арасындағы диалогтан аңғарамыз. </w:t>
      </w:r>
    </w:p>
    <w:p w14:paraId="2754A2E4" w14:textId="77777777" w:rsidR="00F0622D" w:rsidRPr="00130A6C" w:rsidRDefault="00F0622D" w:rsidP="00F0622D">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Сұлу қыздың елесін Қияқ есін жинап, ауруханада жатқан кезінде де жолықтырады. «...Түн ортасында Қияқ өз-өзінен шошып оянды. Төсегінің аяқ жағында ақ киінген әлдекім отыр. Дәрігерім шығар деп, дәмеленген, бірақ олай болмай шықты. О, тоба, мынау тағы сол ғой... сол...сол...</w:t>
      </w:r>
    </w:p>
    <w:p w14:paraId="74F9C018" w14:textId="14E834A9" w:rsidR="00F0622D" w:rsidRPr="00130A6C" w:rsidRDefault="00F0622D" w:rsidP="00F0622D">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Сұп-сұлу қыз Қияққа тесірейе қарап отыр екен. Көзі мұндай өткір болар ма, өңменінен өтіп барады» [8</w:t>
      </w:r>
      <w:r w:rsidR="00087ACC">
        <w:rPr>
          <w:rFonts w:ascii="Times New Roman" w:hAnsi="Times New Roman" w:cs="Times New Roman"/>
          <w:sz w:val="28"/>
          <w:szCs w:val="28"/>
          <w:lang w:val="kk-KZ"/>
        </w:rPr>
        <w:t>0</w:t>
      </w:r>
      <w:r w:rsidRPr="00130A6C">
        <w:rPr>
          <w:rFonts w:ascii="Times New Roman" w:hAnsi="Times New Roman" w:cs="Times New Roman"/>
          <w:sz w:val="28"/>
          <w:szCs w:val="28"/>
          <w:lang w:val="kk-KZ"/>
        </w:rPr>
        <w:t xml:space="preserve">, 101 б.]. Елес Қияқтың ажалы немесе жасаған күнәларын түсіндіруге келген Аяжанның елесі болуы да мүмкін.   </w:t>
      </w:r>
    </w:p>
    <w:p w14:paraId="5FC4DCE5" w14:textId="1F5D0F8C"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Магиялық реализм эволюциясының қазіргі кезеңінде зерттеушілер көркем шындық деңгейлері арасындағы байланысты ерекшелеп көрсетеді. Мәтіндік кодтар арасындағы қарым-қатынастардағы теңдік осы бағыттағы шығармалардағы қарапайым және ерекше құбылыстар саны арасындағы қатаң тепе-теңдікті анықтайды, бұл ретте минималды сурет-детальдар мен символдардың шектен тыс мәтіндік жақындығын сақтайды [8</w:t>
      </w:r>
      <w:r w:rsidR="00087ACC">
        <w:rPr>
          <w:rFonts w:ascii="Times New Roman" w:hAnsi="Times New Roman" w:cs="Times New Roman"/>
          <w:sz w:val="28"/>
          <w:szCs w:val="28"/>
          <w:lang w:val="kk-KZ"/>
        </w:rPr>
        <w:t>1</w:t>
      </w:r>
      <w:r w:rsidRPr="00130A6C">
        <w:rPr>
          <w:rFonts w:ascii="Times New Roman" w:hAnsi="Times New Roman" w:cs="Times New Roman"/>
          <w:sz w:val="28"/>
          <w:szCs w:val="28"/>
          <w:lang w:val="kk-KZ"/>
        </w:rPr>
        <w:t>, 89 б.]. Зерттеуші Д.Микич магиялық реализмнің табиғатын зерттей отырып, бұл әдеби құбылыстың «романда барысында еркін еніп, күнделікті өмірде реалистіктік жағдайды суреттеудің басты формасы ретінде қызмет етеді» деп атап көрсетеді [7</w:t>
      </w:r>
      <w:r w:rsidR="00087ACC">
        <w:rPr>
          <w:rFonts w:ascii="Times New Roman" w:hAnsi="Times New Roman" w:cs="Times New Roman"/>
          <w:sz w:val="28"/>
          <w:szCs w:val="28"/>
          <w:lang w:val="kk-KZ"/>
        </w:rPr>
        <w:t>5</w:t>
      </w:r>
      <w:r w:rsidRPr="00130A6C">
        <w:rPr>
          <w:rFonts w:ascii="Times New Roman" w:hAnsi="Times New Roman" w:cs="Times New Roman"/>
          <w:sz w:val="28"/>
          <w:szCs w:val="28"/>
          <w:lang w:val="kk-KZ"/>
        </w:rPr>
        <w:t>, 275 б.]. Осылайша, магиялық реализм сиқырлы және шынайы болуы керек барлық қарама-қайшылықтарды ескермейді. Магиялық реализм жанрында баяндау барысында табиғи танылатын шындық пен табиғаттан тыс ауытқулардың көріністері бейтарап авторлық бағаны сақтайды.</w:t>
      </w:r>
    </w:p>
    <w:p w14:paraId="1E5B19F4"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Жалпы тәуелсіздік жылдарынан кейінгі қазақ әдебиетінде прозалық туындылардың көпшілігі көріпкелдік, бақсылық немесе жын-перілер әлеміне ену сынды сюжеттерді ұлттық танымда қалыптасқан, дәстүрлі магиялық мотивтерді бейнелейді. Магиялық іс-әрекеттер жеке субъектінің көмегімен, магиялық құралдар немесе дұғалар арқылы суреттеледі. Бұл бір жағынан діни түсініктен туғанымен де, магиялық мотивтің көрінісі ұлттық санада ежелден бар екенін көрсетеді. </w:t>
      </w:r>
    </w:p>
    <w:p w14:paraId="27FF7A89"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Көптеген шетелдік және отандық зерттеушілер магияның анықтамасы сиқырлы білім арқылы қоршаған әлем объектілеріне табиғаттан тыс әсер ету мүмкіндігіне негізделген шындықты объективті практикалық игерудің тарихи шартты әдісі ретінде қарастырды. </w:t>
      </w:r>
    </w:p>
    <w:p w14:paraId="0F0CABE5"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Магиялық көріністер сана дамуының алғашқы кезеңінде пайда болды және мифологиямен тығыз байланысты. Пәндік-практикалық іс-әрекеттің ең көне тәсілі ретінде магия адамның табиғаттан тыс мүмкіндіктеріне сенуге негізделген және бұл қызметте ол діни санаға жақын болады.</w:t>
      </w:r>
    </w:p>
    <w:p w14:paraId="742B26A9"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Сонымен қатар, жоғарыда келтірілген фактілерден әр адам өзінің субъективті магиялы бейнесін қалыптастырады. Бұл дегеніміз, магияның кез-келген зерттеуі мен кез-келген түсіндірмесі тек ғылыми ғана емес, сонымен қатар жалпы, оның ішінде қарапайым идеялар негізінде әрқашан даулы.</w:t>
      </w:r>
    </w:p>
    <w:p w14:paraId="3677239F" w14:textId="77777777" w:rsidR="00F0622D" w:rsidRPr="00130A6C" w:rsidRDefault="00F0622D" w:rsidP="00F0622D">
      <w:pPr>
        <w:spacing w:after="0" w:line="240" w:lineRule="auto"/>
        <w:ind w:firstLine="709"/>
        <w:jc w:val="both"/>
        <w:rPr>
          <w:rFonts w:ascii="Times New Roman" w:hAnsi="Times New Roman" w:cs="Times New Roman"/>
          <w:sz w:val="28"/>
          <w:szCs w:val="28"/>
          <w:lang w:val="kk-KZ"/>
        </w:rPr>
      </w:pPr>
    </w:p>
    <w:p w14:paraId="28E83E2F" w14:textId="26548FBF" w:rsidR="00F1644A" w:rsidRPr="000C7B51" w:rsidRDefault="00F1644A" w:rsidP="00E841E5">
      <w:pPr>
        <w:spacing w:after="0" w:line="240" w:lineRule="auto"/>
        <w:ind w:firstLine="709"/>
        <w:jc w:val="both"/>
        <w:rPr>
          <w:rFonts w:ascii="Times New Roman" w:hAnsi="Times New Roman" w:cs="Times New Roman"/>
          <w:b/>
          <w:sz w:val="28"/>
          <w:szCs w:val="28"/>
          <w:lang w:val="kk-KZ"/>
        </w:rPr>
      </w:pPr>
      <w:r w:rsidRPr="00130A6C">
        <w:rPr>
          <w:rFonts w:ascii="Times New Roman" w:hAnsi="Times New Roman" w:cs="Times New Roman"/>
          <w:b/>
          <w:sz w:val="28"/>
          <w:szCs w:val="28"/>
          <w:lang w:val="kk-KZ"/>
        </w:rPr>
        <w:t>1.</w:t>
      </w:r>
      <w:r w:rsidR="00087ACC">
        <w:rPr>
          <w:rFonts w:ascii="Times New Roman" w:hAnsi="Times New Roman" w:cs="Times New Roman"/>
          <w:b/>
          <w:sz w:val="28"/>
          <w:szCs w:val="28"/>
          <w:lang w:val="kk-KZ"/>
        </w:rPr>
        <w:t>3</w:t>
      </w:r>
      <w:r w:rsidRPr="00130A6C">
        <w:rPr>
          <w:rFonts w:ascii="Times New Roman" w:hAnsi="Times New Roman" w:cs="Times New Roman"/>
          <w:b/>
          <w:sz w:val="28"/>
          <w:szCs w:val="28"/>
          <w:lang w:val="kk-KZ"/>
        </w:rPr>
        <w:t xml:space="preserve"> </w:t>
      </w:r>
      <w:bookmarkStart w:id="33" w:name="_Hlk195515531"/>
      <w:r w:rsidRPr="00130A6C">
        <w:rPr>
          <w:rFonts w:ascii="Times New Roman" w:hAnsi="Times New Roman" w:cs="Times New Roman"/>
          <w:b/>
          <w:sz w:val="28"/>
          <w:szCs w:val="28"/>
          <w:lang w:val="kk-KZ"/>
        </w:rPr>
        <w:t xml:space="preserve">Еуропа әдебиеті мен қазіргі қазақ әдебиетіндегі барокко </w:t>
      </w:r>
      <w:bookmarkEnd w:id="33"/>
      <w:r w:rsidR="000C7B51">
        <w:rPr>
          <w:rFonts w:ascii="Times New Roman" w:hAnsi="Times New Roman" w:cs="Times New Roman"/>
          <w:b/>
          <w:sz w:val="28"/>
          <w:szCs w:val="28"/>
          <w:lang w:val="kk-KZ"/>
        </w:rPr>
        <w:t>бірлігі</w:t>
      </w:r>
    </w:p>
    <w:p w14:paraId="70A65029" w14:textId="199003B1"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«Барокко» – ХVІІ  ғасырда әдебиет пен өнер саласында дамыған бағыттардың бірі. «Барокко және барокко дәуірі» ұғымдары әдебиет пен өнерде осыған дейін, тіпті өткен ғасырдың өзінде әдеттен тыс, көзге оғаш көрінетін, сау адамның ойына келмейтін, ақылға сыймайтын нәрселердің образы мен сюжеті ретінде түсіндірілсе де нақты ғылыми анықтамасы болмады. Барокко термині ең алғаш архитектура, кескін өнері мен музыка саласында қолданылды. Әдеби термин ретінде ХХ ғасырда ғана бұл стиль өзге қырынан танылып, оны түсіндіруде ғалымдар тарапынан біршама оң қадамдар жасалды. Барокко сөзі португал тіліндегі barrocco «пішіні дұрыс емес інжу-маржан» деген ұғымды білдіреді. Итальян тілінде де барокко осы ұғымға сәйкес келеді. Біртүрлі, таңқаларлық, пішіні табиғи түрде дұрыс емес інжу» деп түсіндірілді [8</w:t>
      </w:r>
      <w:r w:rsidR="00087ACC">
        <w:rPr>
          <w:rFonts w:ascii="Times New Roman" w:hAnsi="Times New Roman" w:cs="Times New Roman"/>
          <w:sz w:val="28"/>
          <w:szCs w:val="28"/>
          <w:lang w:val="kk-KZ"/>
        </w:rPr>
        <w:t>2</w:t>
      </w:r>
      <w:r w:rsidRPr="00130A6C">
        <w:rPr>
          <w:rFonts w:ascii="Times New Roman" w:hAnsi="Times New Roman" w:cs="Times New Roman"/>
          <w:sz w:val="28"/>
          <w:szCs w:val="28"/>
          <w:lang w:val="kk-KZ"/>
        </w:rPr>
        <w:t>, 264 б.].</w:t>
      </w:r>
    </w:p>
    <w:p w14:paraId="375E32DA" w14:textId="4551937A"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«Барокко» сөзінің мағынасын түсіндіруге француз ғалымдары жете мән берді. Олардың әрқайсысы бұл ұғымның өнерге қатысты мәнін анықтауға тырысты. Алғашқы француз тіліндегі анықтамасын Филибер Монэнің «Француз және латын тілдерінің қысқаша сипаттамасы» (1630) еңбегінен кездестіруге болады. Ф.Монэ өнердегі барокко пішінің сипаттамасын «Інжу-маржан» мақаласында былай деп жазады: «Барокко – бұл сопақша, ұзын және жұқа інжу-маржан». Ал П.Помейдің (1671) «Король сөздігінде»: «Барокко – бұл дөңгелек пішінді, бір жағы жалпақ, екінші жағы дөңес болып келетін інжу» деген анықтама беріледі. Бұл тұжырымдарды француз жазушысы А. Фюретьер өзінің «Әмбебап сөздігінде» (1690): «Барокко – дұрыс өңделмеген, дөңгелек пішінді інжу тас» деп қорытады. Француз академиясы сөздігінің 1694 жылғы алғашқы басылымындағы барокко ұғымының анықтамасы: «қисайған дөңгелек тәрізді інжу-маржан», бұл сөздің теріс мағынаға ие екенін растайды [8</w:t>
      </w:r>
      <w:r w:rsidR="00087ACC">
        <w:rPr>
          <w:rFonts w:ascii="Times New Roman" w:hAnsi="Times New Roman" w:cs="Times New Roman"/>
          <w:sz w:val="28"/>
          <w:szCs w:val="28"/>
          <w:lang w:val="kk-KZ"/>
        </w:rPr>
        <w:t>3</w:t>
      </w:r>
      <w:r w:rsidRPr="00130A6C">
        <w:rPr>
          <w:rFonts w:ascii="Times New Roman" w:hAnsi="Times New Roman" w:cs="Times New Roman"/>
          <w:sz w:val="28"/>
          <w:szCs w:val="28"/>
          <w:lang w:val="kk-KZ"/>
        </w:rPr>
        <w:t>, 98 б.] деп атап көрсетеді. Бірақ көп ұзамай бұл тұжырымдар барокко терминінің мәнін түсіндіруде маңыздылығы болмады. Француз филологы Менаж өзінің «Этимологиялық сөздігінде» (1750) оны XVI ғасырда дамыған француз әдебиетіндегі адам мен заттың әдемілігі мен әсемдігін мадақтап суреттейтін шағын поэма жанры «блазонға»  немесе натюрмортқа теңейді, «Барокко – бұл інжу-маржандар немесе үлкенді-кішілі әртүрлі тістер» [8</w:t>
      </w:r>
      <w:r w:rsidR="00087ACC">
        <w:rPr>
          <w:rFonts w:ascii="Times New Roman" w:hAnsi="Times New Roman" w:cs="Times New Roman"/>
          <w:sz w:val="28"/>
          <w:szCs w:val="28"/>
          <w:lang w:val="kk-KZ"/>
        </w:rPr>
        <w:t>4</w:t>
      </w:r>
      <w:r w:rsidRPr="00130A6C">
        <w:rPr>
          <w:rFonts w:ascii="Times New Roman" w:hAnsi="Times New Roman" w:cs="Times New Roman"/>
          <w:sz w:val="28"/>
          <w:szCs w:val="28"/>
          <w:lang w:val="kk-KZ"/>
        </w:rPr>
        <w:t xml:space="preserve">] деп маржандай тізілген моншақтарды ирониялап қолданып, адамның тістерімен салыстырады. Осылайша, барокко ұғымын өнердегі адамды қызықтыратын эстетикалық әдемілік пен суреткердің шеберлікпен жазған туындысын маржандай тізілген асыл тастардың өрнегімен салыстыра отырып түсіндірді. </w:t>
      </w:r>
    </w:p>
    <w:p w14:paraId="33D195B6"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XVIII ғасырда барокко терминінің мағынасы жаңа бейнелі сипаттамалармен толығып, барокко сөзінің мағынасын түсіндіру барысында жаңа  тұжырымдар шыға бастады. Бұл ұғымның аумағы біртіндеп ұлғайып, көбінесе барокко термині сыртқы кескін-келбетті, яғни портрет, адамның бет әлпеті туралы қандай да бір оғаш, дөрекі ойды немесе езу тартқызатын ерсі қылықты, әрекетті суреттеу үшін қолданылды. </w:t>
      </w:r>
    </w:p>
    <w:p w14:paraId="0A6929A8"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Барокко сөзі ауыспалы, бейнелі мағынада қисынсыз, ақылға сыймайтын, жөнсіз нәрсені (ой, пікір, қылық, сырт келбет) білдіру үшін қолданылады.  </w:t>
      </w:r>
    </w:p>
    <w:p w14:paraId="7F6FD0E4"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XVIII ғасырдың ортасында «барокко» термині сәулет өнерінің көркем және экстравагантты стилін сынау мақсатында қолданылды. Кейінірек ол теріс реңкті жоғалтып, музыка, әдебиет, мүсін, кескін өнерінде қолданыла бастады. Музыка жанрында әуендердің құлаққа жағымсыз және біртүрлі естілуі, басқаша айтқанда, бароккода әуез үйлесімінің болмауымен ерекшеленеді. Сәулет өнерінде барокко шеңбер мен шаршы пішіндерінің бұзылуымен, ою-өрнектерінің қисынсыздығымен сипатталады. Сурет өнерінде барокко суретшінің кескіндерді емін еркін, әдеттегі қалыптан өзгеше, тұрпайы формада кескіндеу әрекетінен тұрады. Әдебиетте бароккоға тән оғаштық жалпыға ортақ әдеби категориялар мен ережелерден алшақтап, жанрлық құрылымдардан тәуелсіздікке ұмтылып, белгілі бір заңдылыққа бағынбай, фантастикалық эксцентриситетке деген ұмтылысты суреттейді.</w:t>
      </w:r>
    </w:p>
    <w:p w14:paraId="7FADCA3D"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Әдебиеттану ғылымындағы барокко – қайта өрлеу мен классицизм арасындағы кезеңде қалыптасып (XVI-XVII ғасырлар, ал кейбір елдерде XVIII ғасырға дейін), ренессанс пен ренессанс гуманизмінің дағдарысынан туындаған көркем мәдениеттің дамуының бүкіл тарихи кезеңін қамтитын жанр.</w:t>
      </w:r>
    </w:p>
    <w:p w14:paraId="49347979" w14:textId="7ACC920B"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Ағылшын зерттеуішісі Рой Дэниэлс «Ағылшын әдебиетіндегі барокко стилі» еңбегінде: «Барокко» түсінігі жағымсыз жағынан қарастырылды. Ағылшын әдебиеті готикалық стилін қабылдағанымен, барокконы тұрпайы мағынада түсініп, сыннан алшақтатты. Жазушы Раскин өз шығармаларында барокко стилін қалыптастырды» [8</w:t>
      </w:r>
      <w:r w:rsidR="00087ACC">
        <w:rPr>
          <w:rFonts w:ascii="Times New Roman" w:hAnsi="Times New Roman" w:cs="Times New Roman"/>
          <w:sz w:val="28"/>
          <w:szCs w:val="28"/>
          <w:lang w:val="kk-KZ"/>
        </w:rPr>
        <w:t>5</w:t>
      </w:r>
      <w:r w:rsidRPr="00130A6C">
        <w:rPr>
          <w:rFonts w:ascii="Times New Roman" w:hAnsi="Times New Roman" w:cs="Times New Roman"/>
          <w:sz w:val="28"/>
          <w:szCs w:val="28"/>
          <w:lang w:val="kk-KZ"/>
        </w:rPr>
        <w:t>] деп, барокко стилінің ұзақ уақыт бойы көркем шығармашылықта мойындалмағанын, «тұрпайы мағынада» қабылданып келгенін, жазушы Раскин шығармалары арқылы қалыптасқанын жазған болатын.</w:t>
      </w:r>
    </w:p>
    <w:p w14:paraId="7D2505C6" w14:textId="7CFD6010"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Барокко терминін француз сыншысы Теофил Готье «арабеск», «гротеск» ұғымдарымен қатар қолданды. Басқа ғалымдардың пікірінше, бұл терминді XIX ғасырдың соңында швейцариялық теоретиктер Я.Буркхардт пен Г.Вельфлин енгізген, олар қайта өрлеу дәуіріне қарсы тұрған әртүрлі мәдениеттердің соңғы кезеңдерінде барокконың мәңгілік стилін тарихтан тыс жасаған деп есептеген. Ренессанс пен барокко ауыспалы стилистикалық принциптер ретінде қарастырылды. Евгенио д’Орс барокконы Ницшенің «Дионис» өнеріне жақын өркениеттер дамуының мәңгілік қайталанатын кезеңі деп санады [8</w:t>
      </w:r>
      <w:r w:rsidR="00087ACC">
        <w:rPr>
          <w:rFonts w:ascii="Times New Roman" w:hAnsi="Times New Roman" w:cs="Times New Roman"/>
          <w:sz w:val="28"/>
          <w:szCs w:val="28"/>
          <w:lang w:val="kk-KZ"/>
        </w:rPr>
        <w:t>2</w:t>
      </w:r>
      <w:r w:rsidRPr="00130A6C">
        <w:rPr>
          <w:rFonts w:ascii="Times New Roman" w:hAnsi="Times New Roman" w:cs="Times New Roman"/>
          <w:sz w:val="28"/>
          <w:szCs w:val="28"/>
          <w:lang w:val="kk-KZ"/>
        </w:rPr>
        <w:t>, 264 б.].</w:t>
      </w:r>
    </w:p>
    <w:p w14:paraId="105B6F93" w14:textId="446D6FE0"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Келесі кезеңде барокко термині диалектикалық қозғалыс мағынасына ие болады, бұл жерде стилистикалық қолданылу аясы кеңейіп, тарихи анықтамасы тарыла түседі. Айталық, француз зерттеушісі </w:t>
      </w:r>
      <w:bookmarkStart w:id="34" w:name="_Hlk195622585"/>
      <w:r w:rsidRPr="00130A6C">
        <w:rPr>
          <w:rFonts w:ascii="Times New Roman" w:hAnsi="Times New Roman" w:cs="Times New Roman"/>
          <w:sz w:val="28"/>
          <w:szCs w:val="28"/>
          <w:lang w:val="kk-KZ"/>
        </w:rPr>
        <w:t xml:space="preserve">А. Фосийон </w:t>
      </w:r>
      <w:bookmarkEnd w:id="34"/>
      <w:r w:rsidRPr="00130A6C">
        <w:rPr>
          <w:rFonts w:ascii="Times New Roman" w:hAnsi="Times New Roman" w:cs="Times New Roman"/>
          <w:sz w:val="28"/>
          <w:szCs w:val="28"/>
          <w:lang w:val="kk-KZ"/>
        </w:rPr>
        <w:t>«Пішіндердің өмірі» (1936) атты кітабында барокконы пішіндердің өмірінің бір сәті ретінде қарастырады, оған тән ерекшеліктерді төмендегіше тізбелейді: «Ең алдымен, еркіндік: пішіндер өздеріне қойылған шектеулерден асып шығып, кеңістікті басып алуға тырысқан кезде өңдері бұзылады. Әрі қарай, өнер синтезі жүреді: олардың тамырлары бір-бірімен бітісіп, шекараларды еңсеріп, бір-бірінің қасиеттерін тартып алады. Түптің түбінде өткенге деген сағыныш басылмайды: барокко бұрынғы, ескі пішіндерден шабыт алады, демеу іздейді» [8</w:t>
      </w:r>
      <w:r w:rsidR="00087ACC">
        <w:rPr>
          <w:rFonts w:ascii="Times New Roman" w:hAnsi="Times New Roman" w:cs="Times New Roman"/>
          <w:sz w:val="28"/>
          <w:szCs w:val="28"/>
          <w:lang w:val="kk-KZ"/>
        </w:rPr>
        <w:t>6</w:t>
      </w:r>
      <w:r w:rsidRPr="00130A6C">
        <w:rPr>
          <w:rFonts w:ascii="Times New Roman" w:hAnsi="Times New Roman" w:cs="Times New Roman"/>
          <w:sz w:val="28"/>
          <w:szCs w:val="28"/>
          <w:lang w:val="kk-KZ"/>
        </w:rPr>
        <w:t>, 25 б.]. «Пішіндердің өмірі»</w:t>
      </w:r>
      <w:r w:rsidR="00114A11" w:rsidRPr="00130A6C">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еңбегінде ғалым әртүрлі дәуірлерде, түрлі стильдерде кездесетін өнердің белгілі бір кезеңдерін көреді: архаизм фазасы немесе эксперименттік – тепе-теңдік пен доктринаны іздеу; классикалық фаза – өркендеу және тәртіпке келтіру кезеңі; барокко фазасы – талғампаздық, қиял, даму дәуірі. «Осылайша Қайта өрлеу дәуірінен кейінгі өнердің өзіндік ерекшеліктері мен артықшылықтары мол болуына байланысты ол бұл дәуірді Грециядағы эллиндік кезең немесе орта ғасырдың аяғындағы өнердегі жалынды готика сияқты барокко деп аталуға әбден лайықты» деп тұжырымдады [8</w:t>
      </w:r>
      <w:r w:rsidR="00087ACC">
        <w:rPr>
          <w:rFonts w:ascii="Times New Roman" w:hAnsi="Times New Roman" w:cs="Times New Roman"/>
          <w:sz w:val="28"/>
          <w:szCs w:val="28"/>
          <w:lang w:val="kk-KZ"/>
        </w:rPr>
        <w:t>6</w:t>
      </w:r>
      <w:r w:rsidRPr="00130A6C">
        <w:rPr>
          <w:rFonts w:ascii="Times New Roman" w:hAnsi="Times New Roman" w:cs="Times New Roman"/>
          <w:sz w:val="28"/>
          <w:szCs w:val="28"/>
          <w:lang w:val="kk-KZ"/>
        </w:rPr>
        <w:t xml:space="preserve">, 28 б.]. </w:t>
      </w:r>
    </w:p>
    <w:p w14:paraId="1ED40A95"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Барокко жанры да романтикалық туындылармен үндес, сарындас. Барокколық әдебиет әлеуметтік мәселелерді көтере отырып, шынайылық пен иллюзия, тұрпайы мен әдеміліктің асқақтығын айқындайды. </w:t>
      </w:r>
    </w:p>
    <w:p w14:paraId="47A6C81A"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Барокко классицизмге қарсы ағым ретінде, қайшылықтарды еңсеруге ұмтылу, шығармашылық қиялға ерік беру, адам санасының серпілу мағынасына ие болды. XVIII ғасырдың II жартысынан бастап бұл ұғымның мағынасы семантикалық тұрғыдан «варварлық», «ортағасырлық қараңғылық», «готика» ұғымдарымен ұштастырылды, бірақ тарихи орныққан стильді емес, айқын және үйлесімді антика стилінен өзгеше «нашар талғам» дегенді білдірді. Осылайша, барокко стилі пропорция, өлшем және үйлесім ережелеріне емес, автордың ұшқыр қиялына бағынғандықтан «бұрыс», «біртүрлі», «талғамсыздық» ретінде қарастырылады. </w:t>
      </w:r>
    </w:p>
    <w:p w14:paraId="64575C58"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ХІХ ғасырдың соңына дейін бароккоға қатысты ғылыми тиянақты талаптар қойылған жоқ. Өнер теориясы сарапшыларының көпшілігі екі стиль: біріншісі, иррационал, экстравагантты барокко және екіншісі: ұтымды, классицизм арасындағы нормаға айналған қарсылыққа негізделген ескі көзқарастарды ұстанды. </w:t>
      </w:r>
    </w:p>
    <w:p w14:paraId="067E8014" w14:textId="6E7B3188"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Француз зерттеушілері барокконың «біртүрлі» мағынасына дәлірек лингвистикалық анықтама беруге тырысып жатқан кезде, неміс өнерінің тарихын зерттеушілер бұл құбылыстың эстетикалық табиғаты туралы жаңа түсініктерді енгізді. Тарих және өнертану ғылымдарының профессоры Якоб Бурхард өз еңбектерінде барокко архитектурасын қайта өрлеу сәулетімен салыстыра отырып, барокконы қайта өрлеу дәуірінің өнеріндегі құлдыраудың бір түрі ретінде сипаттады. Оның шәкірті, швейцариялық өнер тарихшысы Г.Вельфлин (1864-1945) барокко өнерін бағалау мен түсіндіруде түбегейлі төңкеріс жасады. Ол өнердегі стилдің шығу, даму тарихын зерттеді. 1886-1888 жылдары Италияда тұрып, бұл елдің өнерімен танысып, ол «Қайта өрлеу және барокко» [8</w:t>
      </w:r>
      <w:r w:rsidR="00087ACC">
        <w:rPr>
          <w:rFonts w:ascii="Times New Roman" w:hAnsi="Times New Roman" w:cs="Times New Roman"/>
          <w:sz w:val="28"/>
          <w:szCs w:val="28"/>
          <w:lang w:val="kk-KZ"/>
        </w:rPr>
        <w:t>6</w:t>
      </w:r>
      <w:r w:rsidRPr="00130A6C">
        <w:rPr>
          <w:rFonts w:ascii="Times New Roman" w:hAnsi="Times New Roman" w:cs="Times New Roman"/>
          <w:sz w:val="28"/>
          <w:szCs w:val="28"/>
          <w:lang w:val="kk-KZ"/>
        </w:rPr>
        <w:t>] деп аталатын, барокко стилін жағымсыз түсіндірген анықтамаға қарсы ғылыми еңбегін жазады. Кейінірек, 20 жылдан кейін, ол өзінің «Өнер тарихының іргелі қағидаттары» (1915) [</w:t>
      </w:r>
      <w:r w:rsidR="00087ACC">
        <w:rPr>
          <w:rFonts w:ascii="Times New Roman" w:hAnsi="Times New Roman" w:cs="Times New Roman"/>
          <w:sz w:val="28"/>
          <w:szCs w:val="28"/>
          <w:lang w:val="kk-KZ"/>
        </w:rPr>
        <w:t>87</w:t>
      </w:r>
      <w:r w:rsidRPr="00130A6C">
        <w:rPr>
          <w:rFonts w:ascii="Times New Roman" w:hAnsi="Times New Roman" w:cs="Times New Roman"/>
          <w:sz w:val="28"/>
          <w:szCs w:val="28"/>
          <w:lang w:val="kk-KZ"/>
        </w:rPr>
        <w:t xml:space="preserve">] атты еңбегін жариялады. </w:t>
      </w:r>
    </w:p>
    <w:p w14:paraId="3E042627"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Г. Вельфлин үш қағидатқа сүйене отырып, барокко стилінің трансформациясы туралы өз тұжырымын жасайды: </w:t>
      </w:r>
    </w:p>
    <w:p w14:paraId="40388A6C"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көркем суретті безендіру әсері, әртүрлі бояулар көрінісі (шындықтың болар-болмас басымдығы, жарық көлеңкесі, ретсіздік); </w:t>
      </w:r>
    </w:p>
    <w:p w14:paraId="54232C6C"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массаның әсері, яғни өнер дүниесінде бейнеленген нәрседегі ойдың салмағы, адамға ой салу (массалық ауқымға, ауыр салмаққа ден қою, пішіннің жоғалуға дейін түрленуі, дөңестігі, элементтердің әртүрлілігіне баса назар аудару қажет); </w:t>
      </w:r>
    </w:p>
    <w:p w14:paraId="646C073F"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қозғалыс әсері, өнердегі шабыт, адамға рух беру, адам сезімін қозғау әсері (бағытпен жүру сезімі, биікке, көкке ұмтылу, мотивтердің біркелкі бөлінбеуі, метрикалық емес, ырғақты сабақтастық, пропорциялардың тұрақсыздығы), яғни адам сезімін қозғайтын әсердің күштілігі. Бұрын зерттеушілер классикалық идеалға сүйене отырып, «пішіндердің жұтаңдығы» туралы ойлар қозғаса, Г. Вельфлин бароккодағы шындықтың бейнелеуін ойынға теңейді, экстравагантты контурлардан аспан мен жер арасында тербеліп тұрған иллюзияны құру моделін әсерлі деп таниды. </w:t>
      </w:r>
    </w:p>
    <w:p w14:paraId="1F5ED7D3"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Бұл ғалымдардың ұзақ уақыт бойы қайта өрлеу өнерінің құлдырауы, деградациясы деп санаған барокко өнеріне деген жаңа көзқарасын қалыптастырды. Барокко өнердегі стиль, сондай-ақ тарихи кезең болып табылады. Бұл стиль қайта өрлеу дәуірі өнерінің жаңа кезеңге көшуі немесе түрленуі ретінде қарастырылды. Жаңа дәуір жаңа пішіндерді тудырды. Вельфлиннің пікірінше, қайта өрлеудің соңғы кезеңінің ұлы шеберлері барокко өнерін өздері жасады. Автор өз зерттеуінде классика мен барокко арасындағы айырмашылықтарды түсіндіруге тырысты. Әдебиеттегі барокко туралы заманауи ойлардың бастауы оның жаңалықтарына негізделген. </w:t>
      </w:r>
    </w:p>
    <w:p w14:paraId="148A8EA0"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Стиль дәуірдің көрінісі болып табылады. Жаңа өмірлік мұраттар мен басымдықтар барокко өнерінде көрініс табатыны айдан анық. </w:t>
      </w:r>
    </w:p>
    <w:p w14:paraId="228E42DB" w14:textId="13AEDDC8"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ХХ ғасырдың басында барокко өнердегі стиль болып танылды. М. Реймон жазған пікірге сүйенсек: «Классицизм өкілдері авторитаризм, қатаң дәстүр, формулаларды берік ұстанады, ал барокко – бұл бостандық» [</w:t>
      </w:r>
      <w:r w:rsidR="00087ACC">
        <w:rPr>
          <w:rFonts w:ascii="Times New Roman" w:hAnsi="Times New Roman" w:cs="Times New Roman"/>
          <w:sz w:val="28"/>
          <w:szCs w:val="28"/>
          <w:lang w:val="kk-KZ"/>
        </w:rPr>
        <w:t>88</w:t>
      </w:r>
      <w:r w:rsidRPr="00130A6C">
        <w:rPr>
          <w:rFonts w:ascii="Times New Roman" w:hAnsi="Times New Roman" w:cs="Times New Roman"/>
          <w:sz w:val="28"/>
          <w:szCs w:val="28"/>
          <w:lang w:val="kk-KZ"/>
        </w:rPr>
        <w:t xml:space="preserve">, 9 б.]. Бұл идея XIX-XX ғасырлар тоғысындағы еуропалық авторлардың еңбектерінде көрініс тапты. </w:t>
      </w:r>
    </w:p>
    <w:p w14:paraId="46A77DE9" w14:textId="5064E15D"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Барокко дүниетанымын неміс философы Я.Бёменің утопиялық және мистикалық ілімдерімен байланыста қарастырды. Барокко дәуіріндегі әдеби шығармалар риторикамен, композицияның талғампаздығымен, сенім мен діни тақырыптардың бағыттылығымен, рухтың эмоционалдылық бейімділігімен сипаттады. Я.Бёме барокко жанрына қатысты діни идеяны ұсынды. Адам баласы үшін құдайды жоғары бағалап, құдайды мәңгілік, тазалық символы, барлық жердегі объекті мен субъектіге тікелей әсер етуші, жасаушы деп түсіндіреді. Құдай барлық затты, нәрсені жаратушы. Адамды бірінші бостандық, еркіндік қалпында жаратты, содан кейін барып адамның дүниеге көзқарасын, болмысын қалыптастырды. Оның ілімі бойынша, әлем бейнесі ішкі жан дүниенің (рухани, бостандық) сыртқы қабатқа (материаға) өтуі сөз арқылы көрініс табады. Сөздің заттық белгісін  «бейнеге ену», ал сөзді көптік ұғымда қабылдауын «фантазия» деп атады. Бұл қабылдаудың, түрленудің барлығы құдайдың сөз ойыны дейді [</w:t>
      </w:r>
      <w:r w:rsidR="00087ACC">
        <w:rPr>
          <w:rFonts w:ascii="Times New Roman" w:hAnsi="Times New Roman" w:cs="Times New Roman"/>
          <w:sz w:val="28"/>
          <w:szCs w:val="28"/>
          <w:lang w:val="kk-KZ"/>
        </w:rPr>
        <w:t>89</w:t>
      </w:r>
      <w:r w:rsidRPr="00130A6C">
        <w:rPr>
          <w:rFonts w:ascii="Times New Roman" w:hAnsi="Times New Roman" w:cs="Times New Roman"/>
          <w:sz w:val="28"/>
          <w:szCs w:val="28"/>
          <w:lang w:val="kk-KZ"/>
        </w:rPr>
        <w:t xml:space="preserve">]. </w:t>
      </w:r>
    </w:p>
    <w:p w14:paraId="22962FE2" w14:textId="66E867A8"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Испан философы Э. Д’Орс «Барокко туралы» (1931) атты кітабында «eon baroque» (барокко рухы) деп аталатын теорияны жасайды. Категория немесе тұрақты шама деп аударуға болатын eon термині төңірегіндегі ғалымдардың даулары басылмағанына қарамастан, бұл кітап барокко тарихнамасы үшін маңызды кезең болып табылды. Әртүрлі мәдени құбылыстарды қарастыра отырып, автор барокко құбылысы тек өнер үшін ғана емес, бүкіл өркениет үшін де қызықты әрі тартымды деген қорытындыға келді. Д'Орстың айтуы бойынша, «...классикалық рух пен барокко рухы арасындағы қарым-қатынас – бұл ақыл-ой мен өмір</w:t>
      </w:r>
      <w:r w:rsidRPr="00130A6C">
        <w:rPr>
          <w:rFonts w:ascii="Times New Roman" w:hAnsi="Times New Roman" w:cs="Times New Roman"/>
          <w:color w:val="00B050"/>
          <w:sz w:val="28"/>
          <w:szCs w:val="28"/>
          <w:lang w:val="kk-KZ"/>
        </w:rPr>
        <w:t xml:space="preserve"> </w:t>
      </w:r>
      <w:r w:rsidRPr="00130A6C">
        <w:rPr>
          <w:rFonts w:ascii="Times New Roman" w:hAnsi="Times New Roman" w:cs="Times New Roman"/>
          <w:sz w:val="28"/>
          <w:szCs w:val="28"/>
          <w:lang w:val="kk-KZ"/>
        </w:rPr>
        <w:t>арасындағы байланыс мәселесі. Бұл тайталастың түрлі қырлары болуы мүмкін: Аполлон – Дионис, тәртіп – аласапыран, табиғи – жалған» [9</w:t>
      </w:r>
      <w:r w:rsidR="00087ACC">
        <w:rPr>
          <w:rFonts w:ascii="Times New Roman" w:hAnsi="Times New Roman" w:cs="Times New Roman"/>
          <w:sz w:val="28"/>
          <w:szCs w:val="28"/>
          <w:lang w:val="kk-KZ"/>
        </w:rPr>
        <w:t>0</w:t>
      </w:r>
      <w:r w:rsidRPr="00130A6C">
        <w:rPr>
          <w:rFonts w:ascii="Times New Roman" w:hAnsi="Times New Roman" w:cs="Times New Roman"/>
          <w:sz w:val="28"/>
          <w:szCs w:val="28"/>
          <w:lang w:val="kk-KZ"/>
        </w:rPr>
        <w:t xml:space="preserve">, 70 б.]. Барокконың уақытқа бағынбайтын ұғым екенін, оның әртүрлі көріністері түрлі дәуірлерде және әлемдегі барлық елдерде байқалып отырғанын алға тартқан ғалым барокконы мәдениет стиліне жатқызады және оны өткен кезеңдегі өнер түрлері арасындағы диалогы және белгілі бір мотив пен құбылыстың тарихилық белгісі ретінде айқындады. </w:t>
      </w:r>
    </w:p>
    <w:p w14:paraId="76B7BB94"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Барокко әдебиеті көбінесе бейнелі тілді қолданады және өз хабарламаларын жеткізу үшін күрделі метафоралар, аллегориялар және гиперболалармен айшықтайды. Жанрдың ерекшелігі оқырмандардың санасына күшті эмоциялар мен қорқыныш, таңданыс сезімін тудыруға негізделген. Ол көбінесе жазушының шеберлігін көрсете отырып, оқырманды зергерлікпен өрнектелген күрделі тілімен таң қалдыруға тырысты.</w:t>
      </w:r>
    </w:p>
    <w:p w14:paraId="01A40BBD"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Барокко жанры әдебиеттің барлық жанрлары бойынша (поэзия, драма, проза) қарқынды дамыды. Барокконың эстетикалық қағидаттарының қалыптасуына әсер етуші жазушылар қатарына Францияда Т. де Вио мен Сорелді, Англияда Дж.Доннды, Италияда Д. Мариноны, Германияда Гриммельсхаузенді жатқызады. Бароккалық поэзияның негізгі ерекшеліктеріне тоқталар болсақ, біріншіден, тілдік және стилистикалық құрылымдарды аса талғампаздықпен қолдану, екіншіден, танымал емес антикалық мифтік сюжеттер мен образдарға сілтеме береді. Үшіншіден, барокко туындыларының тақырыптары құпия, суреттеліп отырған заттар мен құбылыстар  метафоралық бейнелермен  мен </w:t>
      </w:r>
      <w:r w:rsidRPr="00130A6C">
        <w:rPr>
          <w:rFonts w:ascii="Times New Roman" w:hAnsi="Times New Roman" w:cs="Times New Roman"/>
          <w:color w:val="00B0F0"/>
          <w:sz w:val="28"/>
          <w:szCs w:val="28"/>
          <w:lang w:val="kk-KZ"/>
        </w:rPr>
        <w:t xml:space="preserve"> </w:t>
      </w:r>
      <w:r w:rsidRPr="00130A6C">
        <w:rPr>
          <w:rFonts w:ascii="Times New Roman" w:hAnsi="Times New Roman" w:cs="Times New Roman"/>
          <w:sz w:val="28"/>
          <w:szCs w:val="28"/>
          <w:lang w:val="kk-KZ"/>
        </w:rPr>
        <w:t xml:space="preserve">троптармен жасырын болады. </w:t>
      </w:r>
    </w:p>
    <w:p w14:paraId="0D630597"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Ал Батыс Еуропа елдерінде испандық Педро Кальдерон де ла Барканы (1600-1681) барокколық драма жанрының ең көрнекті өкілі ретінде таныды. Оның туындылары комедия, философиялық драмалар мен діни мереке кезінде бір реттік қойылымға арналған пьесалардан тұрады. Барокколық драманың сюжеттік желісі бойынша классикалық және ренессанс дәуіріндегі драмалық туындылардан ерекшелігі – комедия мен трагедияның қатар суреттелуі. </w:t>
      </w:r>
    </w:p>
    <w:p w14:paraId="2ADA209D"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Барокколық проза жанрының ең танымал түріне XVII ғасыр басында Испания елінде пайда болған плуттық романдар жатқызылады. Плуттық романның негізгі белгілеріне тоқталатын болсақ: өмірді сипаттаудың шынайылығы, сол замандағы қоғамдық-әлеуметтік мәселелерді сатиралық пафос арқылы беру және қаңғыбас, алаяқ (плут) кейіпкерді бейнелеу. Плуттық романдардың композициялық құрылысында оқиғаның шарықтау шегі мен түйіні болмайды, бір оқиғадан екінші оқиғаға жеңіл өтіп кетеді. Қазіргі кездегі адам бойындағы жағымсыз қасиеттерді, өтірік айту, алдау мен иллюзиялық образдарды суреттейді.  </w:t>
      </w:r>
    </w:p>
    <w:p w14:paraId="0D21F334"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Барокко әдебиетінде махаббат, руханият, адам болмысы, саясат және әлеуметтік сын секілді тақырыптар қамтылды. Бұл жанрда қалам тербеп жүрген жазушылар терең және экзистенциалды тақырыптарды жиі зерттеп, өмір мен адам тәжірибесіне күрделі көзқарастарды ұсынды. </w:t>
      </w:r>
    </w:p>
    <w:p w14:paraId="6A7BCAA6"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Барокко жанрының әдебиеттегі көрінісі әр елде әртүрлі дамыды. Мәселен, испандық барокко философиялық-шиеленіскен, француздық барокко интеллектуалды таңдамалы, неміс бароккасы эмоцияналды болып келеді. </w:t>
      </w:r>
    </w:p>
    <w:p w14:paraId="2A1A1FB4" w14:textId="77777777" w:rsidR="00F1644A" w:rsidRPr="00130A6C" w:rsidRDefault="00F1644A" w:rsidP="00F1644A">
      <w:pPr>
        <w:spacing w:after="0" w:line="240" w:lineRule="auto"/>
        <w:ind w:firstLine="709"/>
        <w:jc w:val="both"/>
        <w:rPr>
          <w:rFonts w:ascii="Times New Roman" w:hAnsi="Times New Roman" w:cs="Times New Roman"/>
          <w:color w:val="C00000"/>
          <w:sz w:val="28"/>
          <w:szCs w:val="28"/>
          <w:lang w:val="kk-KZ"/>
        </w:rPr>
      </w:pPr>
      <w:r w:rsidRPr="00130A6C">
        <w:rPr>
          <w:rFonts w:ascii="Times New Roman" w:hAnsi="Times New Roman" w:cs="Times New Roman"/>
          <w:sz w:val="28"/>
          <w:szCs w:val="28"/>
          <w:lang w:val="kk-KZ"/>
        </w:rPr>
        <w:t xml:space="preserve">Барокко әдебиетінің ең танымал үлгілерінің бірі – ағылшын жазушысы Джон Милтонның 1667 жылы жарық көрген «Жоғалған жұмақ» эпикалық поэмасы. Ол керемет теологиялық тақырыптарды бейнелі тілмен жеткізіп шығарма сюжетінде метафоралық бейнелеулерді кеңінен қолданумен ерекшеленеді. Тағы бір мысал испан жазушысы Мигель де Сервантестің шығармалары, атап айтқанда оның 1605 және 1615 жылдары жарық көрген «Дон Кихот» романы. Бұл жалған роман идеализм мен шындық арасындағы қарама-қайшылықты зерттейді және әзіл-оспақ пен сатиралық белгіні қолданады. </w:t>
      </w:r>
    </w:p>
    <w:p w14:paraId="473F1302"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Барокко жанрының дамуын хронологиялық деңгей бойынша екіге бөліп қарастыруға болады. Мінсіз ренессанс қағидаттарының жойылуымен байланысты «маньеризм» терминімен анықталатын – ерте барокко. Маньерист-қаламгерлер әлемді тұрақсыз, хаос түрінде жырлайды. </w:t>
      </w:r>
    </w:p>
    <w:p w14:paraId="59C90CAA"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Екінші даму деңгейін «жоғары барокко» деп атайды. Бұл кезде ішкі қайшылық сезімдерін жеңу, тың тәжірибелер жинап, жақсылық пен жамандықтан тұратын әлем құбылыстарын қабылдап, жаңа кезеңге өтуді суреттейді.  </w:t>
      </w:r>
    </w:p>
    <w:p w14:paraId="10F7C6E7" w14:textId="7669BC62"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Барокко терминінің отандық зерттеушілер: «Барокко – шығармашылықтың еркіндігі, шексіз қиялға берілу. Әдеби туындыларда адамның тағдыр алдындағы қорқынышы, белгісіз жағдайларға қатысты үрейленуі, өлімді күту, қаталдық пен әділетсіздікке кездесуден қауіптену секілді эмоциялық күйлер суреттеледі. Бұл адам баласын күйзеліске түскен сәтінен шығудың амал-тәсілдерін ойлауға, қандай тұрғыдағы болмасын шектеулерден шығуға жол табуға бастайды. Сондықтан бароккаға тән сипат – бейне мен тілдік қолданыстың әдейі күрделенуі, әдемілік пен сезімнің тым асқақтығы. Барокко тілі өте күрделі, ол қалыптан тыс тәсілдерді, бейнелеудің аса бір өрнектілігін, айшықтылығын қолданады. Өмірдің иллюзияланған болмысын көру арқылы күрделі символдарға, метафораларға, декоративтілікке, аллегорияға көп сүйенеді. Барокко әдебиеті үнемі шынайылылық пен жалғандық, ақиқат пен ойдан шығару, «болу немесе елестету» секілді қарама-қайшылықпен бетпе-бет келіп отырады...», - деп көрсетеді [</w:t>
      </w:r>
      <w:r w:rsidR="00337430" w:rsidRPr="00130A6C">
        <w:rPr>
          <w:rFonts w:ascii="Times New Roman" w:hAnsi="Times New Roman" w:cs="Times New Roman"/>
          <w:sz w:val="28"/>
          <w:szCs w:val="28"/>
          <w:lang w:val="kk-KZ"/>
        </w:rPr>
        <w:t>9</w:t>
      </w:r>
      <w:r w:rsidR="00757C4B">
        <w:rPr>
          <w:rFonts w:ascii="Times New Roman" w:hAnsi="Times New Roman" w:cs="Times New Roman"/>
          <w:sz w:val="28"/>
          <w:szCs w:val="28"/>
          <w:lang w:val="kk-KZ"/>
        </w:rPr>
        <w:t>1</w:t>
      </w:r>
      <w:r w:rsidRPr="00130A6C">
        <w:rPr>
          <w:rFonts w:ascii="Times New Roman" w:hAnsi="Times New Roman" w:cs="Times New Roman"/>
          <w:sz w:val="28"/>
          <w:szCs w:val="28"/>
          <w:lang w:val="kk-KZ"/>
        </w:rPr>
        <w:t xml:space="preserve">, 43-44 бб.]. Қазақ әдебиеттану ғылымында барокко жанрына қатысты зерттеулер аз. Әдебиеттанушы </w:t>
      </w:r>
      <w:bookmarkStart w:id="35" w:name="_Hlk195622815"/>
      <w:r w:rsidRPr="00130A6C">
        <w:rPr>
          <w:rFonts w:ascii="Times New Roman" w:hAnsi="Times New Roman" w:cs="Times New Roman"/>
          <w:sz w:val="28"/>
          <w:szCs w:val="28"/>
          <w:lang w:val="kk-KZ"/>
        </w:rPr>
        <w:t>Ишанова А.К. «Типология литературной игры от барокко до постмодернизма»</w:t>
      </w:r>
      <w:bookmarkEnd w:id="35"/>
      <w:r w:rsidRPr="00130A6C">
        <w:rPr>
          <w:rFonts w:ascii="Times New Roman" w:hAnsi="Times New Roman" w:cs="Times New Roman"/>
          <w:sz w:val="28"/>
          <w:szCs w:val="28"/>
          <w:lang w:val="kk-KZ"/>
        </w:rPr>
        <w:t xml:space="preserve"> [9</w:t>
      </w:r>
      <w:r w:rsidR="00757C4B">
        <w:rPr>
          <w:rFonts w:ascii="Times New Roman" w:hAnsi="Times New Roman" w:cs="Times New Roman"/>
          <w:sz w:val="28"/>
          <w:szCs w:val="28"/>
          <w:lang w:val="kk-KZ"/>
        </w:rPr>
        <w:t>2</w:t>
      </w:r>
      <w:r w:rsidRPr="00130A6C">
        <w:rPr>
          <w:rFonts w:ascii="Times New Roman" w:hAnsi="Times New Roman" w:cs="Times New Roman"/>
          <w:sz w:val="28"/>
          <w:szCs w:val="28"/>
          <w:lang w:val="kk-KZ"/>
        </w:rPr>
        <w:t xml:space="preserve">] атты еңбегінде барокко кезеңіндегі әдеби ойын түрлерін У.Шекспирдің туындылары негізінде қарастырады. Ғалым бұл кезең кейіпкер болмысындағы рөлді, автордың идеясының берілуі тәсілі мен әдістерін «барокко-маньеристік ойын» деп атайды. У.Шекспирдің «Гамлет» туындысындағы тұлғаның екіге бөлінуі, ішкі «мені» мен сыртқы бейнесінің сәйкессіздігі, жақсылық пен жамандық, алыс пен жақын, ана және әке сынды қарама-қарсы ұғымдарды әдеби ойын, актерлік шеберлік арқылы көркемдік қырын көрсететін белгілерді айқындады. </w:t>
      </w:r>
    </w:p>
    <w:p w14:paraId="0C964A09"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Мажар әдебиетіндегі барокко жанрының зерттелуі 1640 жылдан басталды. Зерттеулерде ғалымдар барокко стилін көркем әдебиеттегі бейнесін классицизм бағытына қарама-қарсы, феодальдық және княздік әдебиет деп бөліп қарастырды. Мажар әдебиетіндегі барокко жанрының қалыптасуы мен дамуына поляк әдебиетінің тікелей қатысы бар деп есептейтін зерттеушілер болды. Солардың бірі француз зерттеушісі – В.Л. Тапье. Мажар мен поляк барокко әдебиетінің байланысы туралы француз зерттеушісі В.Л. Тапье Шығыс Еуропа халықтарының барокко мәдениетін әмбебап барокко зерттеулері тұрғысынан зерттеудің маңыздылығын атап өтеді. Ол Шығыс Еуропа халықтары барокко теориясы жөнінде әртүрлі халықаралық ғылыми кездесулерде жиі айтылмайтынын және славян халықтары мен мажарлардың көркем-әдеби шығармаларының да жалпыға ортақ барокко мәдениетінде маңызды орын алатынын ескертеді. Сонымен қатар, В.Л.Тапье зерттеулерінде Батыс Еуропа мен Америкада көп зерттеліп келген барокко әдебиетін маньеризмнен, рококодан және классицизмнен бөлу мәселесіне тоқталып, барокколық деп танылған мәтіндер бұл екі стилге қарсы деп сипаталады. </w:t>
      </w:r>
    </w:p>
    <w:p w14:paraId="7CA304FF"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Ал, мажар жазушысы Ангел Эндре ұлттық барокко әдебиетін поляк әдебиетімен тығыз байланыста қарастырып, мажар әдебиетіндегі барокконы түсіну үшін ХVІІ ғасырда поляктардың сарматтар туралы мифтік мәтіндеріне баса назар аудару қажет және XVIII-ХІХ ғасырдағы Польшаның буржуазиялық мәдениетін білу керек деп есептейді. Шығыс Еуропалық барокконың поляк нұсқасы мен мажар әдеби бароккосымен көптеген ұқсастықтары бар деп, мажар жазушысы Зринидің поэзиясын түсіну үшін хорват-серб халық эпопеясын, сондай-ақ далматиядағы хорват гуманизмі мен бароккосын зерттеуді маңызды деп санайды. </w:t>
      </w:r>
    </w:p>
    <w:p w14:paraId="1503A0A7"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Алғашқы көрнекті барокколық мажар ақыны – Канон Матяш Неки-Вереш (1575-1654) – Забур жырлары мен шіркеу әндерінің авторы. Ақынның жанрлық жағынан әртүрлі конфессиялардың саяси мәтіндері мен діни поэзияны, мектеп драмаларын (жұмбақтар, мораль), прозалық және қаһармандық эпосты, махаббат лирикасын қамтитын туындылары бар. </w:t>
      </w:r>
    </w:p>
    <w:p w14:paraId="4736DD71"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XVII ғасырдағы мажар әдебиетінде барокко жанрында қалам тербеген жазушының бірі – Кардинал Петер Пазман (1570-1638). Ол протестанттық отбасында дүниеге келген және иезуиттер колледжінде білім алады. Краковта, Венада және Римде оқыған жылдары ол шынайы терең білімді теолог болады. 1616 жылы Мажарстан католик шіркеуінің приматы – Эстергом архиепископы болып тағайындалды, 1627 жылы кардинал болып сайланады. Шіркеу істеріне тосқауыл қоймай, Пазман ішкі саясатқа белсенді араласып, Габсбургтар мен Трансильвания князьдері арасында делдал болды. </w:t>
      </w:r>
    </w:p>
    <w:p w14:paraId="1EDA096D" w14:textId="77777777" w:rsidR="00F1644A" w:rsidRPr="00130A6C" w:rsidRDefault="00F1644A" w:rsidP="00F1644A">
      <w:pPr>
        <w:spacing w:after="0" w:line="240" w:lineRule="auto"/>
        <w:ind w:firstLine="709"/>
        <w:jc w:val="both"/>
        <w:rPr>
          <w:rFonts w:ascii="Times New Roman" w:hAnsi="Times New Roman" w:cs="Times New Roman"/>
          <w:color w:val="C00000"/>
          <w:sz w:val="28"/>
          <w:szCs w:val="28"/>
          <w:lang w:val="kk-KZ"/>
        </w:rPr>
      </w:pPr>
      <w:r w:rsidRPr="00130A6C">
        <w:rPr>
          <w:rFonts w:ascii="Times New Roman" w:hAnsi="Times New Roman" w:cs="Times New Roman"/>
          <w:sz w:val="28"/>
          <w:szCs w:val="28"/>
          <w:lang w:val="kk-KZ"/>
        </w:rPr>
        <w:t xml:space="preserve">Пазманның әдеби таланты – жауынгерлік жалынды сюжеттермен ерекшеленеді. Оның әрбір шығармасынан мажар еліне деген сүйіспеншілігі және мәдени, тілдік ерекшеліктерін ашып, мажар тілінің бай, көркемдік деңгейін ұлықтау мақсаты сезіліп тұрады. Барокколық жанрда жазылған көркем прозалық шығармаларының ішінде ең атақты туындысы 1613 жылы жарық көрген «Құдайдың әділдігіне бағыттайтын нұсқаулық» («Az isteni igazságra vezethone kalauz») әңгімесі жатады. Бұл шығармасында замандастарының, қарсыластарының саяси, қоғамдық қайшылыққа қатысты дәлелдерін ашық және өткір түрде мазақ етіп, логикалық тұрғыда өз көзқарасын ұсынады. Пазманның туындыларын оқи отырып ауызекі мажар тілінің лексикалық, синонимдік, идиомалық байлығымен танысамыз.   </w:t>
      </w:r>
    </w:p>
    <w:p w14:paraId="2DA8581D" w14:textId="6838ED13"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Мажар жазушысы Шандор Шик: «Петер Пазмань – барокко жанрына тән құпия кеңістік пен оқиға шиеленісін суреттеп, мажардың бай сөздік мұрасын кеңінен насихаттаған жазушы»  [9</w:t>
      </w:r>
      <w:r w:rsidR="00757C4B">
        <w:rPr>
          <w:rFonts w:ascii="Times New Roman" w:hAnsi="Times New Roman" w:cs="Times New Roman"/>
          <w:sz w:val="28"/>
          <w:szCs w:val="28"/>
          <w:lang w:val="kk-KZ"/>
        </w:rPr>
        <w:t>3</w:t>
      </w:r>
      <w:r w:rsidRPr="00130A6C">
        <w:rPr>
          <w:rFonts w:ascii="Times New Roman" w:hAnsi="Times New Roman" w:cs="Times New Roman"/>
          <w:sz w:val="28"/>
          <w:szCs w:val="28"/>
          <w:lang w:val="kk-KZ"/>
        </w:rPr>
        <w:t xml:space="preserve">, 35 б.] деп баға берген болатын. Петер Пазманның прозалық туындыларындағы сөз тіркестері, афоризмдері кейіннен шіркеу жиналыстарында, әр түрлі діни мерекелерде жатқа айтылып жүрген. Тіпті, кейбір оқырмандары шығармаларын жатқа айтып, өнер көрсеткен кездері де болған. </w:t>
      </w:r>
    </w:p>
    <w:p w14:paraId="2E492F3F"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Сонымен қатар, мажар әдебиетіндегі барокко стилінің дамуына өз үлесін қосқан ерекше тұлға – саясаткер, жауынгер, жазушы Миклош Зрини. Ол қаһармандық эпос, әскери-стратегиялық трактат, саяси брошюра, махаббат лирикасы тақырыптарын қозғайды. Зерттеуші, саясаткер Тибор Кланичи барокко әдебиеті М. Зринидің еңбектерінде сөзсіз және қайтпас көркемдік процесс ретінде көрінеді деп атаса, Маттиас Хайналда бұл жай ғана еркін таңдалған әдеби стиль деп пайымдайды. Зерттеушілер Миклош Зринидің батырлар тақырыбын жырлап, қайсарлықты, ерік-жігерді суреттеуіне қарап, оның туындыларын эпикалық жанрға жатқызады. </w:t>
      </w:r>
    </w:p>
    <w:p w14:paraId="48A64E24"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Мажар әдебиеттанушысы Пирнат Антал XVI-XVII ғасырлардағы мажар тілінің шешендігін танытатын Пазманның және М.Зрини шығармаларын зерттеудің маңыздылығын атап өтеді. Пирнат Антал мажар әдебиеттануында ХVІІ ғасырдың үшінші жартысында Еуропа еліндегі реформацияға қарсылықты жырлаған туындылары мен барокконың жанрлық белгілеріне қатысты бөлінуін маңызды жетістік деп санады. Осыған байланысты ол риторикалық шығармалар мажар ренессансы мен барокко прозасының даму сатысы болып табылатынын айтады. </w:t>
      </w:r>
    </w:p>
    <w:p w14:paraId="2F109525" w14:textId="05CC1DD6" w:rsidR="00F1644A" w:rsidRPr="00130A6C" w:rsidRDefault="00F1644A" w:rsidP="00F1644A">
      <w:pPr>
        <w:spacing w:after="0" w:line="240" w:lineRule="auto"/>
        <w:ind w:firstLine="709"/>
        <w:jc w:val="both"/>
        <w:rPr>
          <w:rFonts w:ascii="Times New Roman" w:hAnsi="Times New Roman" w:cs="Times New Roman"/>
          <w:color w:val="C00000"/>
          <w:sz w:val="28"/>
          <w:szCs w:val="28"/>
          <w:lang w:val="kk-KZ"/>
        </w:rPr>
      </w:pPr>
      <w:r w:rsidRPr="00130A6C">
        <w:rPr>
          <w:rFonts w:ascii="Times New Roman" w:hAnsi="Times New Roman" w:cs="Times New Roman"/>
          <w:sz w:val="28"/>
          <w:szCs w:val="28"/>
          <w:lang w:val="kk-KZ"/>
        </w:rPr>
        <w:t>Мажар әдебиетіндегі барокко стилі соғыс кезіндегі ұлылықты, дербестік пен тәуелсіздікті аңсаған батырлар, айдаһарлар, қалықтап тұрған аттарды суреттеумен, асқақ метафораларды қолданумен ерекшеленді. Бұл әдеби бейнелер мажар елі мен жерін қорғауда халықтың бойында рух, жігердің тууына зор ықпал етті. Оның жырларында Қайта өрлеу дәуіріндегі мейірімді кейіпкерлер суық әрі қызықсыз болып суреттелді, ақын, жазушылар жауынгерлер мен ұлы тұлғаларға тек мақтау айтып қана қоймайды, оның рухани өміріне де тоқталып, кейіпкерінің ішкі сезіміндегі азап шегу және қайғыру эмоцияларында жырлады. Бұл ерекшелікке граф Миклош Зринидің түріктермен соғысты жырлаған эпикалық шығармаларын жатқызуымызға болады. Әдебиеттанушы Амедео ди Франческо барлық зерттеу еңбегін Миклош Зрини шығармашылығына арнайды. Ол түріктер мен Зрини арасындағы саяси, діни немесе философиялық тақырыпта сезімтал, әрі еркін, батыл сынай алатынын атап өтеді. Миклош Зринидің шығармаларын төрт тақырыпқа бөліп, қарастырады: сәттілік немесе ақырет; сезімтал махаббат; ақын түрік кейіпкерлерінің аузына жиі салатын Габсбургтерді сынау және мажарлардың түріктерге қатысты әскери дайындықтың аздығы [9</w:t>
      </w:r>
      <w:r w:rsidR="00757C4B">
        <w:rPr>
          <w:rFonts w:ascii="Times New Roman" w:hAnsi="Times New Roman" w:cs="Times New Roman"/>
          <w:sz w:val="28"/>
          <w:szCs w:val="28"/>
          <w:lang w:val="kk-KZ"/>
        </w:rPr>
        <w:t>4</w:t>
      </w:r>
      <w:r w:rsidRPr="00130A6C">
        <w:rPr>
          <w:rFonts w:ascii="Times New Roman" w:hAnsi="Times New Roman" w:cs="Times New Roman"/>
          <w:sz w:val="28"/>
          <w:szCs w:val="28"/>
          <w:lang w:val="kk-KZ"/>
        </w:rPr>
        <w:t>].</w:t>
      </w:r>
    </w:p>
    <w:p w14:paraId="2A366CA8"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Миклош Зрини эпопеясында ол өзі ұлты үшін жаза ретінде қабылданған түріктерге қарсы соғысты, діни сылтаулармен жүргізілген шайқастарды жоққа шығарады:</w:t>
      </w:r>
    </w:p>
    <w:p w14:paraId="04F33610"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«Біздің сеніміміз басқа, қан төгуді қаламайды, бірақ сенің ұлың Құдайдың құдіретін төгеді. Егер сіз көп болсаңыз. Біз адамдардың түрікке, бидғатқа қарсы үндеуін көреміз, егер көп болмаса, егер крест жорықтары Құдайдан қорқатын рим папаларына, олардың арасында біздің қасиетті Капистранымызға қарсы көтерілсе, оларды Мухамметтің, Джон Кальвиннің немесе Мартин Лютердің сенімдерін бұзғаны және жойғаны үшін айыптамайық., сондай-ақ басқа да адасқандарды біздің сенімімізге мәжбүрлегені үшін.</w:t>
      </w:r>
    </w:p>
    <w:p w14:paraId="016DACCD" w14:textId="74A2B8AC"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 ] Діннен тыс түріктерге және БІЗГЕ қарсы соғысып жатқан басқа адамдарға қарсы қару іздейтін басқа да себептер мен лайықтылар бар [ ... ]» [9</w:t>
      </w:r>
      <w:r w:rsidR="00757C4B">
        <w:rPr>
          <w:rFonts w:ascii="Times New Roman" w:hAnsi="Times New Roman" w:cs="Times New Roman"/>
          <w:sz w:val="28"/>
          <w:szCs w:val="28"/>
          <w:lang w:val="kk-KZ"/>
        </w:rPr>
        <w:t>5</w:t>
      </w:r>
      <w:r w:rsidRPr="00130A6C">
        <w:rPr>
          <w:rFonts w:ascii="Times New Roman" w:hAnsi="Times New Roman" w:cs="Times New Roman"/>
          <w:sz w:val="28"/>
          <w:szCs w:val="28"/>
          <w:lang w:val="kk-KZ"/>
        </w:rPr>
        <w:t>]. Түріктерге қарсы соғыс әсерінен діни тақырыптарды көтеруі христиандық барокко схемаларына сілтеме жасайтынынан байқалады.</w:t>
      </w:r>
    </w:p>
    <w:p w14:paraId="678AF5A8"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Барокко иррационалистік стиль емес. Жоғарыда атап өткеніміздей, барокко поэтикасы аса тым әсірелеушілік, тым биік асқақ арманды немесе қалыпты жағдайдан тыс әрекеттерді суреттеуге ұмтылады. Барокко теориясы сонымен қатар, бинарлы концептілерді суреттеп, бірікпейтін екі түрлі дүниелерді қосып, асқақ ойлау қабілетін сипаттайды. Жақсылық пен жамандықтың қатар дамуы сюжетті қызықты әрі тартымды етіп құру үшін әсерлі. Жалпы, екі қарама-қарсы ұғымдарды қатар қою арқылы мәңгілік бірлікті, ажырамас қабілеттерді суреттеу ежелгі мифтік туындыларда көрініс тапты. Мәселен, ежелгі Мысыр мифологиясындағы Шу мен Тефнут, Геб пен Нут; Қытай мифологиясындағы Инь мен Ян. Қарама-қарсы ұғымдарды қатар суреттеу арқылы өмір құндылығы мен ажырамас бірлікті береді. Барокколық шығармалар қарама-қайшылықтарды, қақтығыстар мен шиеленістерді түсіндіруді көздейді. Барокко логикасы жүйесіздікті жүйелеуге негізделген. </w:t>
      </w:r>
    </w:p>
    <w:p w14:paraId="58FF2F48"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Отандық әдебиеттануда барокко жанрына қатысты зерттеулер жоқтын қасы. Зерттеу мақалаларында және мәдени мәтіндер, сәулет өнеріне қатысты еңбектерде ғана айтылғанымен, әдеби жанр ретінде әлі нақты әрі толық зерттелмеген десек қателеспейміз. </w:t>
      </w:r>
    </w:p>
    <w:p w14:paraId="50C5CF1F"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Қазақ әдебиетінде барокколық стилдің негізгі элементтері кездесетін, интеллектуал және сезімтал, асқақ идеялардың, мифтік бейнелер мен тұрпайы образдардың үйлесімі арқылы қиялдың биік шыңында өмір мен өлім, әділет пен зұлымдық, жүрек тыныштығын суреттейтін Асқар Алтайдың «Кентавр» әңгімесі, Айгүл Кемелбаеваның «Қоңырқаз» әңгімесі, Аягүл Мантайдың «Жүрекке оралу» әңгімесі, Мақсат Мәліктің «Ажалмен бетпе-бет», «Ажалды қуған жігіт» туындыларын жатқызамыз. </w:t>
      </w:r>
    </w:p>
    <w:p w14:paraId="4FA7BCAA"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Қазақ әдебиетінде барокколық мотивті шығармалар ХХ ғасырдың басында да кездесетінін аңғарамыз. Жүсіпбек Аймауытовтың «Елес» әңгімесінде шығарманың бас кейіпкері мақала жазу барысында терең толғаныс үстінде елес кейіпкерімен кездесіп, тілдеседі. </w:t>
      </w:r>
    </w:p>
    <w:p w14:paraId="70FDAEE1" w14:textId="1D33EFF9"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«Талдым білем: көзім бұлдырап қалған тәрізді болдым. Бірдеңе қараң етті. Сөйткенше болмады, кеудесіне портфель қолтықтап, автомобиль мінген комиссардың кеудесіндей кердеңдеп басып, бір жігіт сап ете түсті. Таң-тамашамын. Есік ашылғандай болған жоқ еді» [9</w:t>
      </w:r>
      <w:r w:rsidR="00757C4B">
        <w:rPr>
          <w:rFonts w:ascii="Times New Roman" w:hAnsi="Times New Roman" w:cs="Times New Roman"/>
          <w:sz w:val="28"/>
          <w:szCs w:val="28"/>
          <w:lang w:val="kk-KZ"/>
        </w:rPr>
        <w:t>6</w:t>
      </w:r>
      <w:r w:rsidRPr="00130A6C">
        <w:rPr>
          <w:rFonts w:ascii="Times New Roman" w:hAnsi="Times New Roman" w:cs="Times New Roman"/>
          <w:sz w:val="28"/>
          <w:szCs w:val="28"/>
          <w:lang w:val="kk-KZ"/>
        </w:rPr>
        <w:t>, 264 б.]. Автор аяқ астынан пайда болған кейіпкермен қалай кездескенін осылайша таң-тамаша күйде суреттейді. Ал бас кейіпкерін сол замандағы саяси жағдайларға сәйкес төңкеріс жазушысы деп таныстырады. Себебі төңкеріс жазушылары қазақтың өткен замандағы хандары мен батырлары бар кездегі даланы ен жайлап, емін-еркін бай күндерін жырлаған ақын-жазушыларын сынға алып жатқан кез еді. Сондықтан төңкеріс ақыны мен табан астында пайда болған елес арасында әңгіме өрбітеді.</w:t>
      </w:r>
    </w:p>
    <w:p w14:paraId="4F2AE7DF"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Елес екеуі арасында қоғамдағы сол кездегі саяси мәселелерді қозғап, өмір белестеріне деген ішкі қайшылық сезімін, қарсылықтарын білдіреді. Төңкеріс ақындарының даурықпа, құр айғақ сөздерін сынға алып, өткен тыныш, бейбіт тіршілікті қайта қалыпқа келтіргісі келеді. Ескі әдебиетті жақтырмайды, махаббатты жырлап жүрген, аудармамен айналысып, әдебиетті ластаған қоғамды сөз етеді. </w:t>
      </w:r>
    </w:p>
    <w:p w14:paraId="3C0E32D9" w14:textId="08622735"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«Тарих өзенін кейін ағызатын қандай «әулие»? Қандай құдай?! Бұ күннен түңіліп, өткенді көксеген мәдениеттен қашырған қайдан шыққан пайғамбар? Қазақтың қай досы?» [9</w:t>
      </w:r>
      <w:r w:rsidR="00757C4B">
        <w:rPr>
          <w:rFonts w:ascii="Times New Roman" w:hAnsi="Times New Roman" w:cs="Times New Roman"/>
          <w:sz w:val="28"/>
          <w:szCs w:val="28"/>
          <w:lang w:val="kk-KZ"/>
        </w:rPr>
        <w:t>6</w:t>
      </w:r>
      <w:r w:rsidRPr="00130A6C">
        <w:rPr>
          <w:rFonts w:ascii="Times New Roman" w:hAnsi="Times New Roman" w:cs="Times New Roman"/>
          <w:sz w:val="28"/>
          <w:szCs w:val="28"/>
          <w:lang w:val="kk-KZ"/>
        </w:rPr>
        <w:t>, 266 б.].</w:t>
      </w:r>
    </w:p>
    <w:p w14:paraId="07C18AB3" w14:textId="27352699"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«Сендерде мұрат бар ма? Бақыт бар ма? Жүрек бар ма? Бүгін – идеалист, ертең – материалист, бүгін – реалист, ертең – символист, бүрсігүні – футурист, тағы бірдеме «ист», әйтпесе әрқайсысынан бір шөкім» [9</w:t>
      </w:r>
      <w:r w:rsidR="00757C4B">
        <w:rPr>
          <w:rFonts w:ascii="Times New Roman" w:hAnsi="Times New Roman" w:cs="Times New Roman"/>
          <w:sz w:val="28"/>
          <w:szCs w:val="28"/>
          <w:lang w:val="kk-KZ"/>
        </w:rPr>
        <w:t>6</w:t>
      </w:r>
      <w:r w:rsidRPr="00130A6C">
        <w:rPr>
          <w:rFonts w:ascii="Times New Roman" w:hAnsi="Times New Roman" w:cs="Times New Roman"/>
          <w:sz w:val="28"/>
          <w:szCs w:val="28"/>
          <w:lang w:val="kk-KZ"/>
        </w:rPr>
        <w:t xml:space="preserve">, 267  б.]. Әңгіме барысында түрлі сауалдар қою арқылы жазушылардың жазып жүрген тақырыптары мен болашақтан күтер үмітіне шолу жасайды. Пафосты әрі өзекті мәселелерді көтере отырып, автор жаңа серпіліске, жас буынға ой саларлық тақырыптар ұсынады. Өзінің ішкі ойы мен санасының түкпірінде сақталған мұратын елес кейіпкері арқылы жеткізеді. </w:t>
      </w:r>
    </w:p>
    <w:p w14:paraId="26F29CAB"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Әлемді жұмбақ құбылыс ретінде суреттеу арқылы жаратылыс болмысын түсіну және өмірлік қағидаттар туралы білімді жинақтау барокколық туындыларға тән белгілердің бірі. Ж.Аймауытовтың «Елес» әңгімесінде де барокколық жанрға тән жұмбақ кейіпкерді, тұлғаның екіге жарылған психологиялық жағдайын кездестіреміз. </w:t>
      </w:r>
    </w:p>
    <w:p w14:paraId="447102F8"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Барокко жанры дұрыс емес пішінді маржан секілді, оқиға болып жатқан кеңістікті сақтай отырып, автордың шығармашылық қиялын танытатын тақырыптарды көтеру тән. Қазіргі қазақ әдебиетінде Асқар Алтайдың «Кентавр» әңгімесінде пішіндік өзгеріс, табиғат пен адам арасындағы байланысты суреттейді. Бас кейіпкері –  келбеті өзгеше, дене бітімі әдепкі қалыптан ерекше, басы адам, денесі жылқы іспеттес, дұрыс емес пішіндегі кейіпкер. </w:t>
      </w:r>
    </w:p>
    <w:p w14:paraId="3E8BBC6F"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Жазушы жас сәбидің балалық шағын төрт түлікті суреттегендей әсерлі тілмен жеткізеді:</w:t>
      </w:r>
    </w:p>
    <w:p w14:paraId="11C8CE16" w14:textId="2333B33A"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«Көктеммен бірге құлын-сәби де көкпеңбек әлемге тұяқ тигізді. Құлындай ойнақтап, сәби күлкісімен сықылықтап, қозы-лақ қуалап асыр салды. Құлын-таймен тебісіп, жарыса шапқылады» [</w:t>
      </w:r>
      <w:r w:rsidR="00757C4B">
        <w:rPr>
          <w:rFonts w:ascii="Times New Roman" w:hAnsi="Times New Roman" w:cs="Times New Roman"/>
          <w:sz w:val="28"/>
          <w:szCs w:val="28"/>
          <w:lang w:val="kk-KZ"/>
        </w:rPr>
        <w:t>78</w:t>
      </w:r>
      <w:r w:rsidR="00407766" w:rsidRPr="00130A6C">
        <w:rPr>
          <w:rFonts w:ascii="Times New Roman" w:hAnsi="Times New Roman" w:cs="Times New Roman"/>
          <w:sz w:val="28"/>
          <w:szCs w:val="28"/>
          <w:lang w:val="kk-KZ"/>
        </w:rPr>
        <w:t>, 176 б.</w:t>
      </w:r>
      <w:r w:rsidRPr="00130A6C">
        <w:rPr>
          <w:rFonts w:ascii="Times New Roman" w:hAnsi="Times New Roman" w:cs="Times New Roman"/>
          <w:sz w:val="28"/>
          <w:szCs w:val="28"/>
          <w:lang w:val="kk-KZ"/>
        </w:rPr>
        <w:t>]. Жастайынан әкесі мен көкесіне ілесіп аң аулап, аю ұстап үйренген Басарыс қонжықтарға атылған оққа шыдамай адамға қарсы ұмтылады. Осылайша құлын-жігіт адам қолынан қаза табады. Оның бойында алғаш рет адамға деген ыза-кек оянады. Ең алғаш ол Василий аңшыға қарсы шығады.  Аңшы кейіпкер орыс. Құлын-жігіт осы аңшыға қарсы шығады. Үш жүз жыл бойы отарлап, ойран салған елдің әрекетін меңзейтіні шындық. Құлын-жігіт күрескер.</w:t>
      </w:r>
    </w:p>
    <w:p w14:paraId="5F96DAB6" w14:textId="072F8DE0"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«Тап осы бір мезетті күткендей, бұл зор зобалаңға шыдай алмаған, екі құлағы тас бітіп, тек қос шырағы шырадай жанған, долы ашу кернеген Басарыс ақыра шапқан. Ол түйетайлы биіктегі түйе жартас иінінен қарды омбылай ұмтылды» [</w:t>
      </w:r>
      <w:r w:rsidR="00757C4B">
        <w:rPr>
          <w:rFonts w:ascii="Times New Roman" w:hAnsi="Times New Roman" w:cs="Times New Roman"/>
          <w:sz w:val="28"/>
          <w:szCs w:val="28"/>
          <w:lang w:val="kk-KZ"/>
        </w:rPr>
        <w:t>78</w:t>
      </w:r>
      <w:r w:rsidR="00407766" w:rsidRPr="00130A6C">
        <w:rPr>
          <w:rFonts w:ascii="Times New Roman" w:hAnsi="Times New Roman" w:cs="Times New Roman"/>
          <w:sz w:val="28"/>
          <w:szCs w:val="28"/>
          <w:lang w:val="kk-KZ"/>
        </w:rPr>
        <w:t>, 186 б.</w:t>
      </w:r>
      <w:r w:rsidRPr="00130A6C">
        <w:rPr>
          <w:rFonts w:ascii="Times New Roman" w:hAnsi="Times New Roman" w:cs="Times New Roman"/>
          <w:sz w:val="28"/>
          <w:szCs w:val="28"/>
          <w:lang w:val="kk-KZ"/>
        </w:rPr>
        <w:t xml:space="preserve">]. Бұл туындысында автор позициясы біріншіден, жат пішін арқылы Семей облысындағы ядролық жарылыстың кесірінен адам баласы гентикасының өзгеруі, яғни қазақ генінің мутацияға ұшырау сипаттарын суреттейді. Екіншіден, жылқы мен адамның қосындысы кентавр бейнесіндегі жат пішінді кейіпкер арқылы қанша ядролық жарылыс болса да қазақ өзінің бір кездегі көшпенділер өркениетін сақтаушы екенін меңзейді. Жер бетінде қазақ халқын сынайтын қандай да бір ең қорқынышты апаттар болса да, қазақтың жеңілмейтін жылқы тектес асыл рухы ұрпақтан ұрпаққа жалғаса беретін идеясының көрінісін бейнеледі. Автор жарылыстың кесірінен қазақты құбыжыққа айналдырмайды. Қазақты қорқынышты бишараның бейнесіне енгізбейді. Қазақтың қандай қиыншылық басына түссе де еңсеріп, бекзат болмысынан айнымайтын, ұлы бабалары қалдырған кең даланың иесі болып қала беретінін, басынан өтіп жатқан жағдайлардың барлығы өткінші екенін ескертеді. Жазушы табиғатты, адамның ішкі сезімін суреттегенде: «Былтыр қыркүйектен бері осы «Қубас жусаған» жырақ қуыс-қолтықтан ешқайда шықпаған жеңгесінің жұртпен жүздеспей, ел жаққа елеңдеп отыратын жайы бар»; «Ақ сүйек – Аққазы, ақ саусақ – Ақмоншақ»; «Тағалы тұяқтардан жарқ-жұрқ от шығады. Құлын-бала да тасырқар емес. Ұзақ сонар сар желіс жайлы тиген» сынды асқақ метафораларды қолданып, қазақтың жеңілмейтін ақ сүйек, ақ саусақ қалып-болмысын бейнелейді. Бұл да барокколық жанрға тән басты белгілердің бірі. </w:t>
      </w:r>
    </w:p>
    <w:p w14:paraId="39516537" w14:textId="27557C90"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Адам денесінің құбылуы, табиғат пен адам арасындағы байланыс мифтік шығармаларда көп кездеседі. Бұл құбылыс әдебиеттануда антропоморфизм деп аталады. Антропоморфизм сөзіне «Әлеуметтанудың түсіндірме сөздігінде»: «Антропоморфизм (грекше«antropos» – адам, «morрһе» – форма, пішін) – адамзаттық, халықтық дүниетанымдағы жаратылыс иелерін (құдайды, періштелерді, мал-жан иелерін), табиғаттағы нәрселерді (ғарыштық, географиялық объектілерді, жан-жануарларды, өсімдіктерді, т.б.) адамға ұқсату құбылысы, өнердегі көркемдік әдіс. Антропоморфизм ежелгі дүниетаным мен ілкі санадан бастау алатын құбылысқа жатады. Ол байырғы мифологиялық және діни аңыздардан айқын байқалады» деген анықтама берілген [</w:t>
      </w:r>
      <w:r w:rsidR="00757C4B">
        <w:rPr>
          <w:rFonts w:ascii="Times New Roman" w:hAnsi="Times New Roman" w:cs="Times New Roman"/>
          <w:sz w:val="28"/>
          <w:szCs w:val="28"/>
          <w:lang w:val="kk-KZ"/>
        </w:rPr>
        <w:t>97</w:t>
      </w:r>
      <w:r w:rsidRPr="00130A6C">
        <w:rPr>
          <w:rFonts w:ascii="Times New Roman" w:hAnsi="Times New Roman" w:cs="Times New Roman"/>
          <w:sz w:val="28"/>
          <w:szCs w:val="28"/>
          <w:lang w:val="kk-KZ"/>
        </w:rPr>
        <w:t xml:space="preserve">, 65 б.]. Кейіпкердің басы адам кейпінде, дене бітімі жылқы – грек мифологиясының кейіпкерлеріне тән екені белгілі. </w:t>
      </w:r>
    </w:p>
    <w:p w14:paraId="03AB1524"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Сонымен, жазушының бұл туындысындағы барокколық мотивтік белгілерге: пішін өзгешелігі, табиғат пен адам арасындағы бітіспес қайшылық, өмір заңдылығына сәйкес тепе-теңдікті сақтауды жатқызамыз. Автор құнан баланың жануарға жаны ашып, адамдарға қарсы шығуын суреттеу арқылы табиғат құбылыстары мен жануарларды сақтауға, адамгершілік, жауыздық сынды қасиеттерді ашып көрсетеді. </w:t>
      </w:r>
    </w:p>
    <w:p w14:paraId="5556C17F"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Дене пішінінің өзгеріске ұшырауын, табиғат заңдылығының қарама-қарайшылығын сипаттайтын туындының бірі – Айгүл Кемелбаеваның «Қоңырқаз» әңгімесі. Әңгіме сюжеті Асқар Алтайдың «Кентавр» әңгімесінің желісіне сәйкес келеді. «Кентавр» әңгімесінде Аққазы мен Моншақтың аңсап күткен жалғыз ұлы құлын-адам болып келсе, «Қоңырқаз» әңгімесінде көл бойына жиі серуенге баратын Қаршығаның баласының бойына қанат бітіп, аққу типтес болып дүниеге келеді. </w:t>
      </w:r>
    </w:p>
    <w:p w14:paraId="7C4A178A" w14:textId="5DD188A0"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Басарыс аңға жасаған қиянатқа шыдамаса, Қоңырқаз адамдарға араша түседі. Анасының жүктілігі кезінде құстың жұмыртқасына деген жеріктігі баласының бойына қанат бітіріп, құс мекенін аңсаған құс текті адам жаратады. Фантастикалық сарыны басым шығармада адам пішінінің өзгешелігі арқылы мейірімділікті, тазалық мәселелерін қозғайды: «Жөргегіңнен иісің сіңбеген соң суық бауыр тартып, жатсынып, көл  шошытты ма сені, Қоңырқаз, әлде бітімің бөлек, шоқтығың биік болған соң елсінбей, қара жерден безіндің бе, Қоңырқаз?!» [</w:t>
      </w:r>
      <w:r w:rsidR="00757C4B">
        <w:rPr>
          <w:rFonts w:ascii="Times New Roman" w:hAnsi="Times New Roman" w:cs="Times New Roman"/>
          <w:sz w:val="28"/>
          <w:szCs w:val="28"/>
          <w:lang w:val="kk-KZ"/>
        </w:rPr>
        <w:t>98</w:t>
      </w:r>
      <w:r w:rsidR="00407766" w:rsidRPr="00130A6C">
        <w:rPr>
          <w:rFonts w:ascii="Times New Roman" w:hAnsi="Times New Roman" w:cs="Times New Roman"/>
          <w:sz w:val="28"/>
          <w:szCs w:val="28"/>
          <w:lang w:val="kk-KZ"/>
        </w:rPr>
        <w:t>, 17-18 бб.</w:t>
      </w:r>
      <w:r w:rsidRPr="00130A6C">
        <w:rPr>
          <w:rFonts w:ascii="Times New Roman" w:hAnsi="Times New Roman" w:cs="Times New Roman"/>
          <w:sz w:val="28"/>
          <w:szCs w:val="28"/>
          <w:lang w:val="kk-KZ"/>
        </w:rPr>
        <w:t>].</w:t>
      </w:r>
    </w:p>
    <w:p w14:paraId="41760810"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Барокко өнерінде түр мен пішін өзгеруін суреттейтінін айтып өткен болатынбыз, қазақ жазушылары А.Алтай, А.Кемелбаева, М.Мәліктің туындыларында да түр мен пішіннің өзгеруін суреттеу арқылы күйзеліс, үмітсіздік пен әділетсіздік жағдайынан шығудың нақты жолын таппаған адамның аласапыран сезімін бейнелейді. </w:t>
      </w:r>
    </w:p>
    <w:p w14:paraId="68201C43"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Жоғарыда атап өткен барокколық стилге тән мистикалық сарынды, жарқын болашаққа деген үмітті, бүгінгі қоғам бейнесін, халықтың мұң-мұқтажын, рухани азғындаған заман көріністерін өз шығармаларына арқау еткен жазушы Мақсат Мәліктің туындыларынан да көруге болады.</w:t>
      </w:r>
    </w:p>
    <w:p w14:paraId="32E91700"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«Жұмбақ кітап» атты әңгімелер топтамасына енген «Бассыз бөрі», «Ажалмен бетпе-бет», «Ажалды қуған жігіт», «Ертекші қыз», «Талақ таң», «Үшінші әлемнің тұрғындары», «Қарғыс атқыр патшалық», «Жұмбақ кітап» сынды әңгімелерінде әлемдік әдебиеттің өлім мен өмір концептілерінің мәнін ашатын сюжеттер берілген. Сонымен қатар автор мистикалық, утопиялық, діни тақырыптарға еркін бойлаған.</w:t>
      </w:r>
    </w:p>
    <w:p w14:paraId="33241A9D"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Қазіргі қоғам болмысын қазақтың көне танымы арқылы суреттеу ерекшелігін М.Мәліковтің «Бассыз бөрі» әңгімесінен аңғаруға болады. Туындыда автор ажалмен еркін сұхбат құрады. Үш әлем үшін арнайы көпір немесе деталь ойлап тауып жатпайды. Кейіпкері бұ дүниеден о дүниеге, тіпті үшінші әлемге еркін өте алады. Бассыз бөрі монологы арқылы қоғам айнасы мен әлеуметтік мәселелерді көтереді. Қазақ батырларының басын жұтқан көрші елдің отаршыл саясатын меңзейтіні де шындық.</w:t>
      </w:r>
    </w:p>
    <w:p w14:paraId="0B1DDB0B"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Қазіргі қазақ прозасында Мұхтар Мағауиннің «Қасқыр – Бөрі» әңгімесінен М.Мәліковтің хабары бар екенін байқауға болады. Әрине, құрылымдық жағынан екі әңгімені салыстыруға келмейді. Ал, Бөрі тотемін пайдалану мен бағзы кезеңдердегі түркілік биік рухқа деген сағыныш пен сол кезеңдерді аңсау дәстүрлі түрде жалғасын тауып келе жатқаны байқалады. </w:t>
      </w:r>
    </w:p>
    <w:p w14:paraId="1368FEF4" w14:textId="43A1EF74"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«Бассыз бөрі» әңгімесінде сиқырлы күш арқылы бассыз бөрі өзінің басын іздеп жолға шыққан. Бөрі бассыз кейіпте болса да, ол айналасын көріп, сөйлей де алады. «Көк бөрінің маң даланы үрейге бөлеп ұлығысы келеді. «Ауууу... аууууу... ауууууу...» Ұли алмады. Басы жоқ екен. Қайда қалды, біреулер шауып алды ма, әлде өзі бір жерге ұмытып кетті ме, о жағын біле алмады. Қатты өкінді. Ұли алмағанына. Жортып келеді. Жоғалған басын іздеп. Ұзақ жүрді. Басы еш жерден кезікпеді» [6</w:t>
      </w:r>
      <w:r w:rsidR="00757C4B">
        <w:rPr>
          <w:rFonts w:ascii="Times New Roman" w:hAnsi="Times New Roman" w:cs="Times New Roman"/>
          <w:sz w:val="28"/>
          <w:szCs w:val="28"/>
          <w:lang w:val="kk-KZ"/>
        </w:rPr>
        <w:t>3</w:t>
      </w:r>
      <w:r w:rsidRPr="00130A6C">
        <w:rPr>
          <w:rFonts w:ascii="Times New Roman" w:hAnsi="Times New Roman" w:cs="Times New Roman"/>
          <w:sz w:val="28"/>
          <w:szCs w:val="28"/>
          <w:lang w:val="kk-KZ"/>
        </w:rPr>
        <w:t xml:space="preserve">, 48 б.]. Бассыз бөрі мистикалық образ. Асқар Алтайдың құлын-жігіт кейіпкері сияқты, бассыз бөрі де бір кезде Сарыарқаны ен жайлаған, дүниенің жартысын жаулаған түрік тектес халықтың тотемі, киесі еді. Осы шетсіз, шексіз сары дала үшін қанша жаумен шайқасты. Осы ел үшін, жер үшін басын берді. Шын мәнінде қазақтың қанша батыры, даланың сесі болған бөрі тектес қайсар ұлдарының басы кетті. Кенесарыдан бастап, Кейкі батыр, Махамбет бәрі де елі үшін бастарын берді. Одан беріде Алаш арыстарының басы кетті. </w:t>
      </w:r>
    </w:p>
    <w:p w14:paraId="3E0994D5"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Бөріге «Ей, Тәңірім» деп тіл бітіруінің өзінде автор бөрі тотемдіндегі биік рухты аңсайтыны аңғарылады. Адамша тіл қатқан бөріге Тәңірі жауап береді. Тәңірі бөріге адамның басын таңдауына ерік береді. Алайда адамның басынан гөрі өзінің басын аңсайды. Өз үйіріне қосылып, ұлығысы келеді. Автор позициясына келетін болсақ, басқа біреудің басын емес, бөрі өзінің басын аңсайды. Қазақтың мүддесін қорғаған батырлары басынан айырылды. Сол күннен бастап қазақ өзінің болмысын жоғалта бастады. Тілінен айырылған қазақ орыстың кебін киді. Яғни басынан айырылу деген, ұлт ретінде өз мүддесін жоғалтып, өзге ұлттың тілінде сөйледі. Бұл басынан айырылған бөрімен тең деген ойға жетелейді. Ресей құрамындағы түркі халықтары түгелімен басын жоғалтқан бөрі тектес.</w:t>
      </w:r>
    </w:p>
    <w:p w14:paraId="109F8014" w14:textId="4C9861B3"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Көк түріктердің көк бөріден тарауына қатысты аңыздың желісін Рим мифіне ұқсататындар бар. Алтайды мекен еткен Ашина тайпасының құртқа анасы мен Римдегі Капитолий қасқырдың арасында қандай да бір байланыс болуы мүмкін бе? «Қасқыр құдай болған кез» [</w:t>
      </w:r>
      <w:r w:rsidR="00757C4B">
        <w:rPr>
          <w:rFonts w:ascii="Times New Roman" w:hAnsi="Times New Roman" w:cs="Times New Roman"/>
          <w:sz w:val="28"/>
          <w:szCs w:val="28"/>
          <w:lang w:val="kk-KZ"/>
        </w:rPr>
        <w:t>99</w:t>
      </w:r>
      <w:r w:rsidRPr="00130A6C">
        <w:rPr>
          <w:rFonts w:ascii="Times New Roman" w:hAnsi="Times New Roman" w:cs="Times New Roman"/>
          <w:sz w:val="28"/>
          <w:szCs w:val="28"/>
          <w:lang w:val="kk-KZ"/>
        </w:rPr>
        <w:t>] еңбегінде Ә.Балқыбек римнің негізін прототүркілер қалаған деген пікір білдіреді. Алайда автор бұл ұсынысты Батыс пен бүгінгі таңда түркілік рухты жоғалтып алған біздің де оңайлықпен мойындай қоймайтынымызды ашық айтқан.</w:t>
      </w:r>
    </w:p>
    <w:p w14:paraId="52014ACB"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Бөрі тотеміне қатысты кие мотивіне қазақ қаламгерлері қашан да болса жүгініп отырған. Бүгінге дейін бөрі тотемі біздің рухымыздың символына айналғанын байқауға болады. Мифтің өзін белгілі бір автор шығарады деген күннің өзінде де, қиялгердің негізгі желіден алшақтай алмайтындығын тағы да айта кеткеніміз жөн. Демек, көк бөрі туралы миф әрі жалғасын тауып, мистикалық сарында түрліше құбыла береді. Анығында көк бөрі туралы мифтің тамырының өзінде де мистика жатыр. Мақсат Мәлік «Бассыз бөрі» әңгімесінде барокколық жанрға тән белгі бойынша пішіндік өзгеріс (бассыз бөрі), жарқын болашаққа деген арман, жан тыныштығын суреттейді. </w:t>
      </w:r>
    </w:p>
    <w:p w14:paraId="169F2B2F" w14:textId="66D60F9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Ал, Мақсат Мәліктің «Ажалмен бетпе-бет» атты туындысында барокколық туындыларға сәйкес өмір құндылығын ашатын образдар ретінде адам мен ажал берілген. Шығарма кейіпкерлерінің есімі аталмайтын әңгімесінде жас журналист елді елең еткізер жаңалық іздеп, ажалдан сұхбат алуға шешім қабылдайды. «Ақыры бір байламға тоқтадым. Нысананы тапқандаймын. Ажалдан сұхбат алатын болып шештім. Осының алдында ғана әлдебір газеттен бір адамның «Ажалды қуған жігіт» деген әңгімесін оқығаным есіме түсті. Сол сәтте әңгімедегі кейпікердің Ажалды таппай сенделіп, сарсылып жүргеніне ызаланғанмын. Ал журналистердің бір көрінген адамның соңынан бәрі жүгіріп, жапатармағай газет беттеріне соны жариялайтыны болмаса, Ажалдан сұхбат алғандарын көрмеппін» [6</w:t>
      </w:r>
      <w:r w:rsidR="00757C4B">
        <w:rPr>
          <w:rFonts w:ascii="Times New Roman" w:hAnsi="Times New Roman" w:cs="Times New Roman"/>
          <w:sz w:val="28"/>
          <w:szCs w:val="28"/>
          <w:lang w:val="kk-KZ"/>
        </w:rPr>
        <w:t>3</w:t>
      </w:r>
      <w:r w:rsidRPr="00130A6C">
        <w:rPr>
          <w:rFonts w:ascii="Times New Roman" w:hAnsi="Times New Roman" w:cs="Times New Roman"/>
          <w:sz w:val="28"/>
          <w:szCs w:val="28"/>
          <w:lang w:val="kk-KZ"/>
        </w:rPr>
        <w:t xml:space="preserve">, 11 б.]. </w:t>
      </w:r>
    </w:p>
    <w:p w14:paraId="734870F4" w14:textId="345F8AEC"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Осылайша ажалға деген сұрақтарын реттеп, ажалды іздестіруге шығады. Бір қызығы ажалға қоңырау да шалады. Ақыры іздеген ажалды Алланың үйінен кезіктіреді. «Қасына бардым. Сенесіздер ме, бірінші рет Ажалдың бет-әлпетін, түр-түсін көрдім. Адамға да, аңыздағы шайтандарға да мүлдем ұқсамайды. Бірақ, кешіресіздер оны суреттеп бере алмаймын. Бөлек бітім» [6</w:t>
      </w:r>
      <w:r w:rsidR="00757C4B">
        <w:rPr>
          <w:rFonts w:ascii="Times New Roman" w:hAnsi="Times New Roman" w:cs="Times New Roman"/>
          <w:sz w:val="28"/>
          <w:szCs w:val="28"/>
          <w:lang w:val="kk-KZ"/>
        </w:rPr>
        <w:t>3</w:t>
      </w:r>
      <w:r w:rsidRPr="00130A6C">
        <w:rPr>
          <w:rFonts w:ascii="Times New Roman" w:hAnsi="Times New Roman" w:cs="Times New Roman"/>
          <w:sz w:val="28"/>
          <w:szCs w:val="28"/>
          <w:lang w:val="kk-KZ"/>
        </w:rPr>
        <w:t xml:space="preserve">, 12 б.]. </w:t>
      </w:r>
    </w:p>
    <w:p w14:paraId="3D223A66"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Өзінің мистикалық кейіпкерімен бас қаһарманды тілдестіріп, жүздестіріп оқырманның санасына түрлі ой сала білген Мақсат Мәлік аталмыш шығармасында  қазақ ұлтының бүгінгі күйі-жайы турасында ой тастайды: «- Алты миллиард адамның қайсысың, - деді. Молда жайында қалды. Молданы құдай сақтады. Ажал бар назарын маған аударды. </w:t>
      </w:r>
    </w:p>
    <w:p w14:paraId="65273B56" w14:textId="77777777" w:rsidR="00F1644A" w:rsidRPr="00130A6C" w:rsidRDefault="00F1644A" w:rsidP="00F73C98">
      <w:pPr>
        <w:tabs>
          <w:tab w:val="left" w:pos="851"/>
        </w:tabs>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w:t>
      </w:r>
      <w:r w:rsidRPr="00130A6C">
        <w:rPr>
          <w:rFonts w:ascii="Times New Roman" w:hAnsi="Times New Roman" w:cs="Times New Roman"/>
          <w:sz w:val="28"/>
          <w:szCs w:val="28"/>
          <w:lang w:val="kk-KZ"/>
        </w:rPr>
        <w:tab/>
        <w:t>Қазақпын. Журналист едім...</w:t>
      </w:r>
    </w:p>
    <w:p w14:paraId="2D1C3BBE" w14:textId="3FD9038B" w:rsidR="00F1644A" w:rsidRPr="00130A6C" w:rsidRDefault="00F1644A" w:rsidP="00F73C98">
      <w:pPr>
        <w:tabs>
          <w:tab w:val="left" w:pos="851"/>
        </w:tabs>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w:t>
      </w:r>
      <w:r w:rsidRPr="00130A6C">
        <w:rPr>
          <w:rFonts w:ascii="Times New Roman" w:hAnsi="Times New Roman" w:cs="Times New Roman"/>
          <w:sz w:val="28"/>
          <w:szCs w:val="28"/>
          <w:lang w:val="kk-KZ"/>
        </w:rPr>
        <w:tab/>
        <w:t>А, не дейді, сендер әлі жер бетінде бар екенсіндер ғой (таңданып тұр). Жандарың сірі екен... Білемін... қазақтарды білемін» [6</w:t>
      </w:r>
      <w:r w:rsidR="00757C4B">
        <w:rPr>
          <w:rFonts w:ascii="Times New Roman" w:hAnsi="Times New Roman" w:cs="Times New Roman"/>
          <w:sz w:val="28"/>
          <w:szCs w:val="28"/>
          <w:lang w:val="kk-KZ"/>
        </w:rPr>
        <w:t>3</w:t>
      </w:r>
      <w:r w:rsidRPr="00130A6C">
        <w:rPr>
          <w:rFonts w:ascii="Times New Roman" w:hAnsi="Times New Roman" w:cs="Times New Roman"/>
          <w:sz w:val="28"/>
          <w:szCs w:val="28"/>
          <w:lang w:val="kk-KZ"/>
        </w:rPr>
        <w:t xml:space="preserve">, 12 б.]. Жазушы қазақ халқының жағдайын ирониялық түрле «сендер әлі жер бетінде бар екенсіңдер ғой?» деп таңдаңуы арқылы сипаттайды. Ашық қоғамдық мәселелерді ашып жазбайды, тек сарказм арқылы қазіргі жағдайын суреттейді. </w:t>
      </w:r>
    </w:p>
    <w:p w14:paraId="2F2CB846"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Автор ажал-кейіпкердің: «сендер әлі жер бетінде бар екенсіндер ғой (таңданып тұр). Жандарың сірі екен... Білемін... қазақтарды білемін» деген таңданысынан қазақ халқының үш жүз жыл бойы орыс отаршылдығынан көрген зобалаңын еске салады. Оның алдындағы «ақтабан шұбырынды» заманынан бастап, ХІХ ғасырдағы патшаға қарсы көтерілістер,  ақ патшаның итжеккенге айдауы, ХХ ғасыр басындағы 1916 жылғы көтеріліс, байларды конфискация жасау, ашаршылық, репрессия, екінші дүниежүзілік соғыс, ядролық жарылыс, желтоқсан оқиғалары, тәуелсіздік кезіндегі жердің сатылуы, тоналуы, орыстандыру саясаты бәрі-бәрі қазақтың басынан өткен зобалаңы екені рас. Ажалдың өзі қазақты жер бетінен жоғалып кеткен жоқсыңдар ма? деп таңғалып тұр. </w:t>
      </w:r>
    </w:p>
    <w:p w14:paraId="61A61D82" w14:textId="0ABBD1D1"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Аталмыш әңгімедегі уақыт және кеңістік мәселесіне тоқталар болсақ, кеңістігі жер бетінен басталғанымен, екінші әлемге сапар шегу арқылы жалғасады. Уақыт жағынан екінші әлемге сапар шеккен журналист бір күннің өтіп кеткенін жер бетіне келген шақта біледі. «Есікті ашқан пәтер иесі: - Қайда жүрсің? Екі күн болды, жұмысыңнан іздеп маза бермеді. Перінің қызына еріп кеткеннен саумысың, түріңе не болған, өңің боп-боз...» [6</w:t>
      </w:r>
      <w:r w:rsidR="00757C4B">
        <w:rPr>
          <w:rFonts w:ascii="Times New Roman" w:hAnsi="Times New Roman" w:cs="Times New Roman"/>
          <w:sz w:val="28"/>
          <w:szCs w:val="28"/>
          <w:lang w:val="kk-KZ"/>
        </w:rPr>
        <w:t>3</w:t>
      </w:r>
      <w:r w:rsidRPr="00130A6C">
        <w:rPr>
          <w:rFonts w:ascii="Times New Roman" w:hAnsi="Times New Roman" w:cs="Times New Roman"/>
          <w:sz w:val="28"/>
          <w:szCs w:val="28"/>
          <w:lang w:val="kk-KZ"/>
        </w:rPr>
        <w:t xml:space="preserve">, 20 б.]. </w:t>
      </w:r>
    </w:p>
    <w:p w14:paraId="3CC6FA64" w14:textId="07DE73A1"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«Ажалды қуған жігіт» аты айтып тұрғандай шығармада Ажалды түнде түсінде көріп, күндіз әр бұрыштан іздеп жүрген жас жігіт жайында. Ажалмен тек түсінде ғана кездесіп жүрген жігіт іздеп табуға бекінеді. «Жоқ... бәрібір мен сені он сегіз мың ғаламнан болса да тауып аламын. Бекерге қашасың, бекерге...» - деп айқайлады» [6</w:t>
      </w:r>
      <w:r w:rsidR="00757C4B">
        <w:rPr>
          <w:rFonts w:ascii="Times New Roman" w:hAnsi="Times New Roman" w:cs="Times New Roman"/>
          <w:sz w:val="28"/>
          <w:szCs w:val="28"/>
          <w:lang w:val="kk-KZ"/>
        </w:rPr>
        <w:t>3</w:t>
      </w:r>
      <w:r w:rsidRPr="00130A6C">
        <w:rPr>
          <w:rFonts w:ascii="Times New Roman" w:hAnsi="Times New Roman" w:cs="Times New Roman"/>
          <w:sz w:val="28"/>
          <w:szCs w:val="28"/>
          <w:lang w:val="kk-KZ"/>
        </w:rPr>
        <w:t xml:space="preserve">, 33 б.]. </w:t>
      </w:r>
    </w:p>
    <w:p w14:paraId="388092F7" w14:textId="24E6C23B"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Қала көшелерінен ажалды іздеп шарық ұрған жігітті қара көлік келіп қағып кетіп, жігіт мәңгілікке өзі қуған ажалмен енді бетпе-бет кездеседі. «Көзін ашты. Құлағына лентасы шайналған магнитафондай күңгір дауыстар естіледі. Ажалды көрді. Бірден таныды. Мазақ етіп тұр. Қашпайды» [6</w:t>
      </w:r>
      <w:r w:rsidR="00757C4B">
        <w:rPr>
          <w:rFonts w:ascii="Times New Roman" w:hAnsi="Times New Roman" w:cs="Times New Roman"/>
          <w:sz w:val="28"/>
          <w:szCs w:val="28"/>
          <w:lang w:val="kk-KZ"/>
        </w:rPr>
        <w:t>3</w:t>
      </w:r>
      <w:r w:rsidRPr="00130A6C">
        <w:rPr>
          <w:rFonts w:ascii="Times New Roman" w:hAnsi="Times New Roman" w:cs="Times New Roman"/>
          <w:sz w:val="28"/>
          <w:szCs w:val="28"/>
          <w:lang w:val="kk-KZ"/>
        </w:rPr>
        <w:t xml:space="preserve">, 36 б.]. Ажал көркем әдебиетте екінші әлем тұрғыны ретінде рух, елес ретінде де суреттеліп келсе, жазушы Мақсат Мәлік белгілі деректі, жанды белгі ретінде суреттейді. </w:t>
      </w:r>
    </w:p>
    <w:p w14:paraId="3792CFE5"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Мақсат Мәліктің бұл шағын әңгімелерін оқи отырып жапондық жазушы Юкио Мисима жазу стилін еске түсіреміз. Ю. Мисима туындыларындағы кейіпкерлері де өлімге құштар жандар. Мақсат Мәліктің екі әңгімесі «Ажалмен бетпе-бет», «Ажалды қуған жігіт» кейіпкерлері адам санасына ұялаған Ажалдың үрей елесінен қорықпайды. Ажалмен тілдесіп те, ізіне түсіп жүріп алатын кейіпкері барлық адамға да өлімнің, Ажалдың келетін уақыты бар екенін көрсетеді.</w:t>
      </w:r>
    </w:p>
    <w:p w14:paraId="163E4695" w14:textId="6A76A95F"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Барокко жанры көркемдік ойлауы күрделі, кейде көркем мәтіндердегі күтпеген метафораларды экспрессивті білдіру үшін және рухани ұмтылыс, шиеленісті жеңілдету, адамның мәңгілікке қатынасының драмасын ашу үшін қолданады. Барокко туындылары адамды қолайсыздық және болмыстың қарама-қайшылық сезімдерімен үйлестіреді, таусылмайтын күш-қуат туралы әсер қалдырады, экстравагантты өнермен, шамадан тыс әсемдік немесе қалыптан тыс, аффекциямен, жын-перілермен, экстремизммен, гротескпен ерекшеленеді.  </w:t>
      </w:r>
    </w:p>
    <w:p w14:paraId="6E26730E"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Барокко – шексіздік пен белгісіздік атынан ақырзаманнан бас тарту, өсуге деген үйлесімділік пен өлшем әкелу, парадокс пен тосынсыйға, ойынның басталуы мен түсініксіздігіне баса назар аударады. Барокколық шығармалар идеясы дуализмге, кейінгі Орта ғасырлардағы рухтың жандануына және Ренессанс пен ағартушылық монизміне қарсы тұру белгісін баяндайды.</w:t>
      </w:r>
    </w:p>
    <w:p w14:paraId="5418D160"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Барокконың маңызды тақырыбы – адамның басынан өтетін қорқынышты азаптар. Барокко шығармаларында өмір мен ләззатқа деген құштарлық өлім қорқынышымен, «соңғы үкімді» күтуімен үйлеседі. </w:t>
      </w:r>
    </w:p>
    <w:p w14:paraId="5725424A"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Жалпы, әдебиеттегі барокко жанры өзінің күрделі және әсем тілдік ерекшелігімен, күрделілігімен және метафоралық байлығымен, сондай-ақ қоғамдық маңызды тақырыптарымен ерекшеленді. Ол оқырманды баурап алуға және таң қалдыруға тырысты, өзінің таң қалдыратын әдеби құралдарымен қорқыныш пен сұлулық сезімін тудырды.</w:t>
      </w:r>
    </w:p>
    <w:p w14:paraId="4B6CF8BC" w14:textId="77777777" w:rsidR="00F1644A" w:rsidRPr="00130A6C" w:rsidRDefault="00F1644A" w:rsidP="00F1644A">
      <w:pPr>
        <w:spacing w:after="0" w:line="240" w:lineRule="auto"/>
        <w:ind w:firstLine="709"/>
        <w:jc w:val="both"/>
        <w:rPr>
          <w:rFonts w:ascii="Times New Roman" w:hAnsi="Times New Roman" w:cs="Times New Roman"/>
          <w:i/>
          <w:sz w:val="28"/>
          <w:szCs w:val="28"/>
          <w:lang w:val="kk-KZ"/>
        </w:rPr>
      </w:pPr>
      <w:r w:rsidRPr="00130A6C">
        <w:rPr>
          <w:rFonts w:ascii="Times New Roman" w:hAnsi="Times New Roman" w:cs="Times New Roman"/>
          <w:sz w:val="28"/>
          <w:szCs w:val="28"/>
          <w:lang w:val="kk-KZ"/>
        </w:rPr>
        <w:t xml:space="preserve">Барокко – қайта өрлеу дәуірінің көркемдік бағыты, ол осы дәуірдегі дағдарыстық бейбітшілік пен тұлға тұжырымдамасын бейнеледі. Барокколық шығарма кейіпкерлері – бұл өмірдің мәні мен құндылығы туралы ойлары арқылы оқырманды ойландыра білетін образдар. </w:t>
      </w:r>
    </w:p>
    <w:p w14:paraId="2E8F14B2" w14:textId="77777777" w:rsidR="00F1644A" w:rsidRPr="00130A6C" w:rsidRDefault="00F1644A" w:rsidP="00F1644A">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ХХ ғасырдың 70-80-ші жылдарында барокконы зерттеу библиографиясы саны мен сапасы жағынан өсті деуге болады. Қазіргі зерттеушілердің пікірінше, барокко жанрына қатысты екі түрлі көзқарастар қалыптасуы тиіс: таптаурын белгілеріне қатысты пікір және мәдени, әлеуметтік, психологиялық шындықтың «әсерлі символы» ретіндегі белгісі. Белгілі бір тарихи дәуірге (XVI - XVII ғасырдың аяғы), географиялық кеңістікке (Еуропаның басым бөлігі), пайда болған жеріне (Италия) қатысты барокко ірі мәдени қозғалысты білдіреді. Барокконы көркем жанр ретінде зерттеу бүгінгі күнге дейін қарастырылуда.</w:t>
      </w:r>
    </w:p>
    <w:p w14:paraId="7D17C77E" w14:textId="2286E92C" w:rsidR="00407766" w:rsidRDefault="00407766" w:rsidP="00F0622D">
      <w:pPr>
        <w:spacing w:after="0" w:line="240" w:lineRule="auto"/>
        <w:ind w:firstLine="567"/>
        <w:jc w:val="both"/>
        <w:rPr>
          <w:rFonts w:ascii="Times New Roman" w:hAnsi="Times New Roman" w:cs="Times New Roman"/>
          <w:b/>
          <w:sz w:val="28"/>
          <w:szCs w:val="28"/>
          <w:lang w:val="kk-KZ"/>
        </w:rPr>
      </w:pPr>
    </w:p>
    <w:p w14:paraId="2CABEEF7" w14:textId="5AFB3320" w:rsidR="00F44A1D" w:rsidRDefault="00F44A1D" w:rsidP="00F0622D">
      <w:pPr>
        <w:spacing w:after="0" w:line="240" w:lineRule="auto"/>
        <w:ind w:firstLine="567"/>
        <w:jc w:val="both"/>
        <w:rPr>
          <w:rFonts w:ascii="Times New Roman" w:hAnsi="Times New Roman" w:cs="Times New Roman"/>
          <w:b/>
          <w:sz w:val="28"/>
          <w:szCs w:val="28"/>
          <w:lang w:val="kk-KZ"/>
        </w:rPr>
      </w:pPr>
    </w:p>
    <w:p w14:paraId="71E531B5" w14:textId="00B0D9DB" w:rsidR="00F44A1D" w:rsidRDefault="00F44A1D" w:rsidP="00F0622D">
      <w:pPr>
        <w:spacing w:after="0" w:line="240" w:lineRule="auto"/>
        <w:ind w:firstLine="567"/>
        <w:jc w:val="both"/>
        <w:rPr>
          <w:rFonts w:ascii="Times New Roman" w:hAnsi="Times New Roman" w:cs="Times New Roman"/>
          <w:b/>
          <w:sz w:val="28"/>
          <w:szCs w:val="28"/>
          <w:lang w:val="kk-KZ"/>
        </w:rPr>
      </w:pPr>
    </w:p>
    <w:p w14:paraId="1BA245A8" w14:textId="3B57001F" w:rsidR="00F44A1D" w:rsidRDefault="00F44A1D" w:rsidP="00F0622D">
      <w:pPr>
        <w:spacing w:after="0" w:line="240" w:lineRule="auto"/>
        <w:ind w:firstLine="567"/>
        <w:jc w:val="both"/>
        <w:rPr>
          <w:rFonts w:ascii="Times New Roman" w:hAnsi="Times New Roman" w:cs="Times New Roman"/>
          <w:b/>
          <w:sz w:val="28"/>
          <w:szCs w:val="28"/>
          <w:lang w:val="kk-KZ"/>
        </w:rPr>
      </w:pPr>
    </w:p>
    <w:p w14:paraId="13AC6C2F" w14:textId="58BF0ACF" w:rsidR="00F44A1D" w:rsidRDefault="00F44A1D" w:rsidP="00F0622D">
      <w:pPr>
        <w:spacing w:after="0" w:line="240" w:lineRule="auto"/>
        <w:ind w:firstLine="567"/>
        <w:jc w:val="both"/>
        <w:rPr>
          <w:rFonts w:ascii="Times New Roman" w:hAnsi="Times New Roman" w:cs="Times New Roman"/>
          <w:b/>
          <w:sz w:val="28"/>
          <w:szCs w:val="28"/>
          <w:lang w:val="kk-KZ"/>
        </w:rPr>
      </w:pPr>
    </w:p>
    <w:p w14:paraId="340E88D5" w14:textId="2CA420DB" w:rsidR="00F44A1D" w:rsidRDefault="00F44A1D" w:rsidP="00F0622D">
      <w:pPr>
        <w:spacing w:after="0" w:line="240" w:lineRule="auto"/>
        <w:ind w:firstLine="567"/>
        <w:jc w:val="both"/>
        <w:rPr>
          <w:rFonts w:ascii="Times New Roman" w:hAnsi="Times New Roman" w:cs="Times New Roman"/>
          <w:b/>
          <w:sz w:val="28"/>
          <w:szCs w:val="28"/>
          <w:lang w:val="kk-KZ"/>
        </w:rPr>
      </w:pPr>
    </w:p>
    <w:p w14:paraId="2F8D445B" w14:textId="598425E2" w:rsidR="00F44A1D" w:rsidRDefault="00F44A1D" w:rsidP="00F0622D">
      <w:pPr>
        <w:spacing w:after="0" w:line="240" w:lineRule="auto"/>
        <w:ind w:firstLine="567"/>
        <w:jc w:val="both"/>
        <w:rPr>
          <w:rFonts w:ascii="Times New Roman" w:hAnsi="Times New Roman" w:cs="Times New Roman"/>
          <w:b/>
          <w:sz w:val="28"/>
          <w:szCs w:val="28"/>
          <w:lang w:val="kk-KZ"/>
        </w:rPr>
      </w:pPr>
    </w:p>
    <w:p w14:paraId="3DAE2C3D" w14:textId="5DE3F188" w:rsidR="00F44A1D" w:rsidRDefault="00F44A1D" w:rsidP="00F0622D">
      <w:pPr>
        <w:spacing w:after="0" w:line="240" w:lineRule="auto"/>
        <w:ind w:firstLine="567"/>
        <w:jc w:val="both"/>
        <w:rPr>
          <w:rFonts w:ascii="Times New Roman" w:hAnsi="Times New Roman" w:cs="Times New Roman"/>
          <w:b/>
          <w:sz w:val="28"/>
          <w:szCs w:val="28"/>
          <w:lang w:val="kk-KZ"/>
        </w:rPr>
      </w:pPr>
    </w:p>
    <w:p w14:paraId="0CB5D24A" w14:textId="3651193B" w:rsidR="00F44A1D" w:rsidRDefault="00F44A1D" w:rsidP="00F0622D">
      <w:pPr>
        <w:spacing w:after="0" w:line="240" w:lineRule="auto"/>
        <w:ind w:firstLine="567"/>
        <w:jc w:val="both"/>
        <w:rPr>
          <w:rFonts w:ascii="Times New Roman" w:hAnsi="Times New Roman" w:cs="Times New Roman"/>
          <w:b/>
          <w:sz w:val="28"/>
          <w:szCs w:val="28"/>
          <w:lang w:val="kk-KZ"/>
        </w:rPr>
      </w:pPr>
    </w:p>
    <w:p w14:paraId="6041B6B0" w14:textId="540A5800" w:rsidR="00F44A1D" w:rsidRDefault="00F44A1D" w:rsidP="00F0622D">
      <w:pPr>
        <w:spacing w:after="0" w:line="240" w:lineRule="auto"/>
        <w:ind w:firstLine="567"/>
        <w:jc w:val="both"/>
        <w:rPr>
          <w:rFonts w:ascii="Times New Roman" w:hAnsi="Times New Roman" w:cs="Times New Roman"/>
          <w:b/>
          <w:sz w:val="28"/>
          <w:szCs w:val="28"/>
          <w:lang w:val="kk-KZ"/>
        </w:rPr>
      </w:pPr>
    </w:p>
    <w:p w14:paraId="2BDEDE94" w14:textId="200DA0CB" w:rsidR="00F44A1D" w:rsidRDefault="00F44A1D" w:rsidP="00F0622D">
      <w:pPr>
        <w:spacing w:after="0" w:line="240" w:lineRule="auto"/>
        <w:ind w:firstLine="567"/>
        <w:jc w:val="both"/>
        <w:rPr>
          <w:rFonts w:ascii="Times New Roman" w:hAnsi="Times New Roman" w:cs="Times New Roman"/>
          <w:b/>
          <w:sz w:val="28"/>
          <w:szCs w:val="28"/>
          <w:lang w:val="kk-KZ"/>
        </w:rPr>
      </w:pPr>
    </w:p>
    <w:p w14:paraId="45DE5B18" w14:textId="7E598F44" w:rsidR="00F44A1D" w:rsidRDefault="00F44A1D" w:rsidP="00F0622D">
      <w:pPr>
        <w:spacing w:after="0" w:line="240" w:lineRule="auto"/>
        <w:ind w:firstLine="567"/>
        <w:jc w:val="both"/>
        <w:rPr>
          <w:rFonts w:ascii="Times New Roman" w:hAnsi="Times New Roman" w:cs="Times New Roman"/>
          <w:b/>
          <w:sz w:val="28"/>
          <w:szCs w:val="28"/>
          <w:lang w:val="kk-KZ"/>
        </w:rPr>
      </w:pPr>
    </w:p>
    <w:p w14:paraId="4CDA24F4" w14:textId="67C88B37" w:rsidR="00F44A1D" w:rsidRDefault="00F44A1D" w:rsidP="00F0622D">
      <w:pPr>
        <w:spacing w:after="0" w:line="240" w:lineRule="auto"/>
        <w:ind w:firstLine="567"/>
        <w:jc w:val="both"/>
        <w:rPr>
          <w:rFonts w:ascii="Times New Roman" w:hAnsi="Times New Roman" w:cs="Times New Roman"/>
          <w:b/>
          <w:sz w:val="28"/>
          <w:szCs w:val="28"/>
          <w:lang w:val="kk-KZ"/>
        </w:rPr>
      </w:pPr>
    </w:p>
    <w:p w14:paraId="1391B060" w14:textId="5727FBDC" w:rsidR="00F44A1D" w:rsidRDefault="00F44A1D" w:rsidP="00F0622D">
      <w:pPr>
        <w:spacing w:after="0" w:line="240" w:lineRule="auto"/>
        <w:ind w:firstLine="567"/>
        <w:jc w:val="both"/>
        <w:rPr>
          <w:rFonts w:ascii="Times New Roman" w:hAnsi="Times New Roman" w:cs="Times New Roman"/>
          <w:b/>
          <w:sz w:val="28"/>
          <w:szCs w:val="28"/>
          <w:lang w:val="kk-KZ"/>
        </w:rPr>
      </w:pPr>
    </w:p>
    <w:p w14:paraId="33F60E79" w14:textId="019612D9" w:rsidR="00F44A1D" w:rsidRDefault="00F44A1D" w:rsidP="00F0622D">
      <w:pPr>
        <w:spacing w:after="0" w:line="240" w:lineRule="auto"/>
        <w:ind w:firstLine="567"/>
        <w:jc w:val="both"/>
        <w:rPr>
          <w:rFonts w:ascii="Times New Roman" w:hAnsi="Times New Roman" w:cs="Times New Roman"/>
          <w:b/>
          <w:sz w:val="28"/>
          <w:szCs w:val="28"/>
          <w:lang w:val="kk-KZ"/>
        </w:rPr>
      </w:pPr>
    </w:p>
    <w:p w14:paraId="755DCEF8" w14:textId="6B9FB633" w:rsidR="00F44A1D" w:rsidRDefault="00F44A1D" w:rsidP="00F0622D">
      <w:pPr>
        <w:spacing w:after="0" w:line="240" w:lineRule="auto"/>
        <w:ind w:firstLine="567"/>
        <w:jc w:val="both"/>
        <w:rPr>
          <w:rFonts w:ascii="Times New Roman" w:hAnsi="Times New Roman" w:cs="Times New Roman"/>
          <w:b/>
          <w:sz w:val="28"/>
          <w:szCs w:val="28"/>
          <w:lang w:val="kk-KZ"/>
        </w:rPr>
      </w:pPr>
    </w:p>
    <w:p w14:paraId="691DBE02" w14:textId="350F39C1" w:rsidR="000C7B51" w:rsidRDefault="000C7B51" w:rsidP="00F0622D">
      <w:pPr>
        <w:spacing w:after="0" w:line="240" w:lineRule="auto"/>
        <w:ind w:firstLine="567"/>
        <w:jc w:val="both"/>
        <w:rPr>
          <w:rFonts w:ascii="Times New Roman" w:hAnsi="Times New Roman" w:cs="Times New Roman"/>
          <w:b/>
          <w:sz w:val="28"/>
          <w:szCs w:val="28"/>
          <w:lang w:val="kk-KZ"/>
        </w:rPr>
      </w:pPr>
    </w:p>
    <w:p w14:paraId="24277197" w14:textId="183D647B" w:rsidR="000C7B51" w:rsidRDefault="000C7B51" w:rsidP="00F0622D">
      <w:pPr>
        <w:spacing w:after="0" w:line="240" w:lineRule="auto"/>
        <w:ind w:firstLine="567"/>
        <w:jc w:val="both"/>
        <w:rPr>
          <w:rFonts w:ascii="Times New Roman" w:hAnsi="Times New Roman" w:cs="Times New Roman"/>
          <w:b/>
          <w:sz w:val="28"/>
          <w:szCs w:val="28"/>
          <w:lang w:val="kk-KZ"/>
        </w:rPr>
      </w:pPr>
    </w:p>
    <w:p w14:paraId="0644861F" w14:textId="0DDA1906" w:rsidR="000C7B51" w:rsidRDefault="000C7B51" w:rsidP="00F0622D">
      <w:pPr>
        <w:spacing w:after="0" w:line="240" w:lineRule="auto"/>
        <w:ind w:firstLine="567"/>
        <w:jc w:val="both"/>
        <w:rPr>
          <w:rFonts w:ascii="Times New Roman" w:hAnsi="Times New Roman" w:cs="Times New Roman"/>
          <w:b/>
          <w:sz w:val="28"/>
          <w:szCs w:val="28"/>
          <w:lang w:val="kk-KZ"/>
        </w:rPr>
      </w:pPr>
    </w:p>
    <w:p w14:paraId="02FEB2C8" w14:textId="001D4D98" w:rsidR="000C7B51" w:rsidRDefault="000C7B51" w:rsidP="00F0622D">
      <w:pPr>
        <w:spacing w:after="0" w:line="240" w:lineRule="auto"/>
        <w:ind w:firstLine="567"/>
        <w:jc w:val="both"/>
        <w:rPr>
          <w:rFonts w:ascii="Times New Roman" w:hAnsi="Times New Roman" w:cs="Times New Roman"/>
          <w:b/>
          <w:sz w:val="28"/>
          <w:szCs w:val="28"/>
          <w:lang w:val="kk-KZ"/>
        </w:rPr>
      </w:pPr>
    </w:p>
    <w:p w14:paraId="7F3676C4" w14:textId="67773707" w:rsidR="000C7B51" w:rsidRDefault="000C7B51" w:rsidP="00F0622D">
      <w:pPr>
        <w:spacing w:after="0" w:line="240" w:lineRule="auto"/>
        <w:ind w:firstLine="567"/>
        <w:jc w:val="both"/>
        <w:rPr>
          <w:rFonts w:ascii="Times New Roman" w:hAnsi="Times New Roman" w:cs="Times New Roman"/>
          <w:b/>
          <w:sz w:val="28"/>
          <w:szCs w:val="28"/>
          <w:lang w:val="kk-KZ"/>
        </w:rPr>
      </w:pPr>
    </w:p>
    <w:p w14:paraId="638704E5" w14:textId="4DD3C0F9" w:rsidR="000C7B51" w:rsidRDefault="000C7B51" w:rsidP="00F0622D">
      <w:pPr>
        <w:spacing w:after="0" w:line="240" w:lineRule="auto"/>
        <w:ind w:firstLine="567"/>
        <w:jc w:val="both"/>
        <w:rPr>
          <w:rFonts w:ascii="Times New Roman" w:hAnsi="Times New Roman" w:cs="Times New Roman"/>
          <w:b/>
          <w:sz w:val="28"/>
          <w:szCs w:val="28"/>
          <w:lang w:val="kk-KZ"/>
        </w:rPr>
      </w:pPr>
    </w:p>
    <w:p w14:paraId="4F9EECFE" w14:textId="1EF6B2A1" w:rsidR="000C7B51" w:rsidRDefault="000C7B51" w:rsidP="00F0622D">
      <w:pPr>
        <w:spacing w:after="0" w:line="240" w:lineRule="auto"/>
        <w:ind w:firstLine="567"/>
        <w:jc w:val="both"/>
        <w:rPr>
          <w:rFonts w:ascii="Times New Roman" w:hAnsi="Times New Roman" w:cs="Times New Roman"/>
          <w:b/>
          <w:sz w:val="28"/>
          <w:szCs w:val="28"/>
          <w:lang w:val="kk-KZ"/>
        </w:rPr>
      </w:pPr>
    </w:p>
    <w:p w14:paraId="792F829B" w14:textId="2EB27663" w:rsidR="000C7B51" w:rsidRDefault="000C7B51" w:rsidP="00F0622D">
      <w:pPr>
        <w:spacing w:after="0" w:line="240" w:lineRule="auto"/>
        <w:ind w:firstLine="567"/>
        <w:jc w:val="both"/>
        <w:rPr>
          <w:rFonts w:ascii="Times New Roman" w:hAnsi="Times New Roman" w:cs="Times New Roman"/>
          <w:b/>
          <w:sz w:val="28"/>
          <w:szCs w:val="28"/>
          <w:lang w:val="kk-KZ"/>
        </w:rPr>
      </w:pPr>
    </w:p>
    <w:p w14:paraId="0F747408" w14:textId="01941600" w:rsidR="000C7B51" w:rsidRDefault="000C7B51" w:rsidP="00F0622D">
      <w:pPr>
        <w:spacing w:after="0" w:line="240" w:lineRule="auto"/>
        <w:ind w:firstLine="567"/>
        <w:jc w:val="both"/>
        <w:rPr>
          <w:rFonts w:ascii="Times New Roman" w:hAnsi="Times New Roman" w:cs="Times New Roman"/>
          <w:b/>
          <w:sz w:val="28"/>
          <w:szCs w:val="28"/>
          <w:lang w:val="kk-KZ"/>
        </w:rPr>
      </w:pPr>
    </w:p>
    <w:p w14:paraId="291CAF3B" w14:textId="4C7B2ADF" w:rsidR="000C7B51" w:rsidRDefault="000C7B51" w:rsidP="00F0622D">
      <w:pPr>
        <w:spacing w:after="0" w:line="240" w:lineRule="auto"/>
        <w:ind w:firstLine="567"/>
        <w:jc w:val="both"/>
        <w:rPr>
          <w:rFonts w:ascii="Times New Roman" w:hAnsi="Times New Roman" w:cs="Times New Roman"/>
          <w:b/>
          <w:sz w:val="28"/>
          <w:szCs w:val="28"/>
          <w:lang w:val="kk-KZ"/>
        </w:rPr>
      </w:pPr>
    </w:p>
    <w:p w14:paraId="2C289A72" w14:textId="2CB9D916" w:rsidR="000C7B51" w:rsidRDefault="000C7B51" w:rsidP="00F0622D">
      <w:pPr>
        <w:spacing w:after="0" w:line="240" w:lineRule="auto"/>
        <w:ind w:firstLine="567"/>
        <w:jc w:val="both"/>
        <w:rPr>
          <w:rFonts w:ascii="Times New Roman" w:hAnsi="Times New Roman" w:cs="Times New Roman"/>
          <w:b/>
          <w:sz w:val="28"/>
          <w:szCs w:val="28"/>
          <w:lang w:val="kk-KZ"/>
        </w:rPr>
      </w:pPr>
    </w:p>
    <w:p w14:paraId="70C9FA61" w14:textId="0F974FD4" w:rsidR="000C7B51" w:rsidRDefault="000C7B51" w:rsidP="00F0622D">
      <w:pPr>
        <w:spacing w:after="0" w:line="240" w:lineRule="auto"/>
        <w:ind w:firstLine="567"/>
        <w:jc w:val="both"/>
        <w:rPr>
          <w:rFonts w:ascii="Times New Roman" w:hAnsi="Times New Roman" w:cs="Times New Roman"/>
          <w:b/>
          <w:sz w:val="28"/>
          <w:szCs w:val="28"/>
          <w:lang w:val="kk-KZ"/>
        </w:rPr>
      </w:pPr>
    </w:p>
    <w:p w14:paraId="3ADE43C5" w14:textId="7BDAA88A" w:rsidR="000C7B51" w:rsidRDefault="000C7B51" w:rsidP="00F0622D">
      <w:pPr>
        <w:spacing w:after="0" w:line="240" w:lineRule="auto"/>
        <w:ind w:firstLine="567"/>
        <w:jc w:val="both"/>
        <w:rPr>
          <w:rFonts w:ascii="Times New Roman" w:hAnsi="Times New Roman" w:cs="Times New Roman"/>
          <w:b/>
          <w:sz w:val="28"/>
          <w:szCs w:val="28"/>
          <w:lang w:val="kk-KZ"/>
        </w:rPr>
      </w:pPr>
    </w:p>
    <w:p w14:paraId="0E80BD62" w14:textId="7BEE06D4" w:rsidR="000C7B51" w:rsidRDefault="000C7B51" w:rsidP="00F0622D">
      <w:pPr>
        <w:spacing w:after="0" w:line="240" w:lineRule="auto"/>
        <w:ind w:firstLine="567"/>
        <w:jc w:val="both"/>
        <w:rPr>
          <w:rFonts w:ascii="Times New Roman" w:hAnsi="Times New Roman" w:cs="Times New Roman"/>
          <w:b/>
          <w:sz w:val="28"/>
          <w:szCs w:val="28"/>
          <w:lang w:val="kk-KZ"/>
        </w:rPr>
      </w:pPr>
    </w:p>
    <w:p w14:paraId="7588F5FD" w14:textId="2251D83C" w:rsidR="000C7B51" w:rsidRDefault="000C7B51" w:rsidP="00F0622D">
      <w:pPr>
        <w:spacing w:after="0" w:line="240" w:lineRule="auto"/>
        <w:ind w:firstLine="567"/>
        <w:jc w:val="both"/>
        <w:rPr>
          <w:rFonts w:ascii="Times New Roman" w:hAnsi="Times New Roman" w:cs="Times New Roman"/>
          <w:b/>
          <w:sz w:val="28"/>
          <w:szCs w:val="28"/>
          <w:lang w:val="kk-KZ"/>
        </w:rPr>
      </w:pPr>
    </w:p>
    <w:p w14:paraId="38E129DF" w14:textId="31103311" w:rsidR="000C7B51" w:rsidRDefault="000C7B51" w:rsidP="00F0622D">
      <w:pPr>
        <w:spacing w:after="0" w:line="240" w:lineRule="auto"/>
        <w:ind w:firstLine="567"/>
        <w:jc w:val="both"/>
        <w:rPr>
          <w:rFonts w:ascii="Times New Roman" w:hAnsi="Times New Roman" w:cs="Times New Roman"/>
          <w:b/>
          <w:sz w:val="28"/>
          <w:szCs w:val="28"/>
          <w:lang w:val="kk-KZ"/>
        </w:rPr>
      </w:pPr>
    </w:p>
    <w:p w14:paraId="5583F1F6" w14:textId="41E63B97" w:rsidR="000C7B51" w:rsidRDefault="000C7B51" w:rsidP="00F0622D">
      <w:pPr>
        <w:spacing w:after="0" w:line="240" w:lineRule="auto"/>
        <w:ind w:firstLine="567"/>
        <w:jc w:val="both"/>
        <w:rPr>
          <w:rFonts w:ascii="Times New Roman" w:hAnsi="Times New Roman" w:cs="Times New Roman"/>
          <w:b/>
          <w:sz w:val="28"/>
          <w:szCs w:val="28"/>
          <w:lang w:val="kk-KZ"/>
        </w:rPr>
      </w:pPr>
    </w:p>
    <w:p w14:paraId="3888E5CD" w14:textId="76E4AA0F" w:rsidR="000C7B51" w:rsidRDefault="000C7B51" w:rsidP="00F0622D">
      <w:pPr>
        <w:spacing w:after="0" w:line="240" w:lineRule="auto"/>
        <w:ind w:firstLine="567"/>
        <w:jc w:val="both"/>
        <w:rPr>
          <w:rFonts w:ascii="Times New Roman" w:hAnsi="Times New Roman" w:cs="Times New Roman"/>
          <w:b/>
          <w:sz w:val="28"/>
          <w:szCs w:val="28"/>
          <w:lang w:val="kk-KZ"/>
        </w:rPr>
      </w:pPr>
    </w:p>
    <w:p w14:paraId="3D5CF151" w14:textId="77777777" w:rsidR="000C7B51" w:rsidRDefault="000C7B51" w:rsidP="00F0622D">
      <w:pPr>
        <w:spacing w:after="0" w:line="240" w:lineRule="auto"/>
        <w:ind w:firstLine="567"/>
        <w:jc w:val="both"/>
        <w:rPr>
          <w:rFonts w:ascii="Times New Roman" w:hAnsi="Times New Roman" w:cs="Times New Roman"/>
          <w:b/>
          <w:sz w:val="28"/>
          <w:szCs w:val="28"/>
          <w:lang w:val="kk-KZ"/>
        </w:rPr>
      </w:pPr>
    </w:p>
    <w:p w14:paraId="0553630B" w14:textId="6B0B3D5D" w:rsidR="00F44A1D" w:rsidRDefault="00F44A1D" w:rsidP="00F0622D">
      <w:pPr>
        <w:spacing w:after="0" w:line="240" w:lineRule="auto"/>
        <w:ind w:firstLine="567"/>
        <w:jc w:val="both"/>
        <w:rPr>
          <w:rFonts w:ascii="Times New Roman" w:hAnsi="Times New Roman" w:cs="Times New Roman"/>
          <w:b/>
          <w:sz w:val="28"/>
          <w:szCs w:val="28"/>
          <w:lang w:val="kk-KZ"/>
        </w:rPr>
      </w:pPr>
    </w:p>
    <w:p w14:paraId="293E049C" w14:textId="4B4396D5" w:rsidR="00F44A1D" w:rsidRDefault="00F44A1D" w:rsidP="00F0622D">
      <w:pPr>
        <w:spacing w:after="0" w:line="240" w:lineRule="auto"/>
        <w:ind w:firstLine="567"/>
        <w:jc w:val="both"/>
        <w:rPr>
          <w:rFonts w:ascii="Times New Roman" w:hAnsi="Times New Roman" w:cs="Times New Roman"/>
          <w:b/>
          <w:sz w:val="28"/>
          <w:szCs w:val="28"/>
          <w:lang w:val="kk-KZ"/>
        </w:rPr>
      </w:pPr>
    </w:p>
    <w:p w14:paraId="7AFE5220" w14:textId="09A19349" w:rsidR="00F44A1D" w:rsidRDefault="00F44A1D" w:rsidP="00F0622D">
      <w:pPr>
        <w:spacing w:after="0" w:line="240" w:lineRule="auto"/>
        <w:ind w:firstLine="567"/>
        <w:jc w:val="both"/>
        <w:rPr>
          <w:rFonts w:ascii="Times New Roman" w:hAnsi="Times New Roman" w:cs="Times New Roman"/>
          <w:b/>
          <w:sz w:val="28"/>
          <w:szCs w:val="28"/>
          <w:lang w:val="kk-KZ"/>
        </w:rPr>
      </w:pPr>
    </w:p>
    <w:p w14:paraId="09097B14" w14:textId="49632F3B" w:rsidR="00F0622D" w:rsidRPr="00130A6C" w:rsidRDefault="00F0622D" w:rsidP="00F0622D">
      <w:pPr>
        <w:spacing w:after="0" w:line="240" w:lineRule="auto"/>
        <w:ind w:firstLine="567"/>
        <w:jc w:val="both"/>
        <w:rPr>
          <w:rFonts w:ascii="Times New Roman" w:hAnsi="Times New Roman" w:cs="Times New Roman"/>
          <w:b/>
          <w:sz w:val="28"/>
          <w:szCs w:val="28"/>
          <w:lang w:val="kk-KZ"/>
        </w:rPr>
      </w:pPr>
      <w:r w:rsidRPr="00130A6C">
        <w:rPr>
          <w:rFonts w:ascii="Times New Roman" w:hAnsi="Times New Roman" w:cs="Times New Roman"/>
          <w:b/>
          <w:sz w:val="28"/>
          <w:szCs w:val="28"/>
          <w:lang w:val="kk-KZ"/>
        </w:rPr>
        <w:t>Бірінші бөлім бойынша тұжырымдар</w:t>
      </w:r>
    </w:p>
    <w:p w14:paraId="4BC36A36" w14:textId="4CCFE0C3" w:rsidR="00F0622D" w:rsidRPr="00130A6C" w:rsidRDefault="00F0622D" w:rsidP="00F0622D">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Жалпы алғанда, әлем және қазақ-мажар әдебиетіндегі готикалық, магиялық, барокколық проза жанрының қалыптасуы мен даму деңгейін зерттеп, шолу жасаудың нәтижесінде келесі тұжырымдар</w:t>
      </w:r>
      <w:r w:rsidR="00430317" w:rsidRPr="00130A6C">
        <w:rPr>
          <w:rFonts w:ascii="Times New Roman" w:hAnsi="Times New Roman" w:cs="Times New Roman"/>
          <w:sz w:val="28"/>
          <w:szCs w:val="28"/>
          <w:lang w:val="kk-KZ"/>
        </w:rPr>
        <w:t>ға келдік</w:t>
      </w:r>
      <w:r w:rsidRPr="00130A6C">
        <w:rPr>
          <w:rFonts w:ascii="Times New Roman" w:hAnsi="Times New Roman" w:cs="Times New Roman"/>
          <w:sz w:val="28"/>
          <w:szCs w:val="28"/>
          <w:lang w:val="kk-KZ"/>
        </w:rPr>
        <w:t>:</w:t>
      </w:r>
    </w:p>
    <w:p w14:paraId="22CE7014" w14:textId="13D98D6C" w:rsidR="00F0622D" w:rsidRPr="00130A6C" w:rsidRDefault="00F0622D" w:rsidP="00F0622D">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әлемдік әдебиетте готикалық жанрдың пайда болуы, қалыптасу тарихы және оны зерттеген ғалымдардың еңбектері</w:t>
      </w:r>
      <w:r w:rsidR="00430317" w:rsidRPr="00130A6C">
        <w:rPr>
          <w:rFonts w:ascii="Times New Roman" w:hAnsi="Times New Roman" w:cs="Times New Roman"/>
          <w:sz w:val="28"/>
          <w:szCs w:val="28"/>
          <w:lang w:val="kk-KZ"/>
        </w:rPr>
        <w:t>нде жүйеленген</w:t>
      </w:r>
      <w:r w:rsidRPr="00130A6C">
        <w:rPr>
          <w:rFonts w:ascii="Times New Roman" w:hAnsi="Times New Roman" w:cs="Times New Roman"/>
          <w:sz w:val="28"/>
          <w:szCs w:val="28"/>
          <w:lang w:val="kk-KZ"/>
        </w:rPr>
        <w:t>;</w:t>
      </w:r>
    </w:p>
    <w:p w14:paraId="64AE6AFB" w14:textId="16C6089B" w:rsidR="00F0622D" w:rsidRPr="00130A6C" w:rsidRDefault="00F0622D" w:rsidP="00F0622D">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w:t>
      </w:r>
      <w:bookmarkStart w:id="36" w:name="_Hlk195429511"/>
      <w:r w:rsidRPr="00130A6C">
        <w:rPr>
          <w:rFonts w:ascii="Times New Roman" w:hAnsi="Times New Roman" w:cs="Times New Roman"/>
          <w:sz w:val="28"/>
          <w:szCs w:val="28"/>
          <w:lang w:val="kk-KZ"/>
        </w:rPr>
        <w:t>ХVIII ғасырдағы ағылшын және еуропа әдебиеті үшін Х. Уолполдың «Отранто сарайы» романы ең алғаш готикалық жанрда жазылған роман ретінде қарастырылып, готикалық жанрға тән ерекшеліктер</w:t>
      </w:r>
      <w:r w:rsidR="00430317" w:rsidRPr="00130A6C">
        <w:rPr>
          <w:rFonts w:ascii="Times New Roman" w:hAnsi="Times New Roman" w:cs="Times New Roman"/>
          <w:sz w:val="28"/>
          <w:szCs w:val="28"/>
          <w:lang w:val="kk-KZ"/>
        </w:rPr>
        <w:t xml:space="preserve"> айқындалды</w:t>
      </w:r>
      <w:r w:rsidRPr="00130A6C">
        <w:rPr>
          <w:rFonts w:ascii="Times New Roman" w:hAnsi="Times New Roman" w:cs="Times New Roman"/>
          <w:sz w:val="28"/>
          <w:szCs w:val="28"/>
          <w:lang w:val="kk-KZ"/>
        </w:rPr>
        <w:t>;</w:t>
      </w:r>
    </w:p>
    <w:bookmarkEnd w:id="36"/>
    <w:p w14:paraId="65A9DA06" w14:textId="0660185F" w:rsidR="00F0622D" w:rsidRPr="00130A6C" w:rsidRDefault="00F0622D" w:rsidP="00F0622D">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w:t>
      </w:r>
      <w:bookmarkStart w:id="37" w:name="_Hlk195430737"/>
      <w:r w:rsidRPr="00130A6C">
        <w:rPr>
          <w:rFonts w:ascii="Times New Roman" w:hAnsi="Times New Roman" w:cs="Times New Roman"/>
          <w:sz w:val="28"/>
          <w:szCs w:val="28"/>
          <w:lang w:val="kk-KZ"/>
        </w:rPr>
        <w:t>еуропалық әдебиетте ХVIII ғасырда готикалық туындылардағы қорқыныш, үрей тудыру мотивін тудыру мақсатында қамал, ескі сарайлар суреттелсе, ХІХ-ХХ ғасырдан бастап қосарлану мотиві, аруақтар мен елестер, өлі жандар образы көрінісі қазақ және мажар жазушыларының туындылары</w:t>
      </w:r>
      <w:r w:rsidR="00430317" w:rsidRPr="00130A6C">
        <w:rPr>
          <w:rFonts w:ascii="Times New Roman" w:hAnsi="Times New Roman" w:cs="Times New Roman"/>
          <w:sz w:val="28"/>
          <w:szCs w:val="28"/>
          <w:lang w:val="kk-KZ"/>
        </w:rPr>
        <w:t>нда көрініс тапқан</w:t>
      </w:r>
      <w:r w:rsidRPr="00130A6C">
        <w:rPr>
          <w:rFonts w:ascii="Times New Roman" w:hAnsi="Times New Roman" w:cs="Times New Roman"/>
          <w:sz w:val="28"/>
          <w:szCs w:val="28"/>
          <w:lang w:val="kk-KZ"/>
        </w:rPr>
        <w:t>;</w:t>
      </w:r>
    </w:p>
    <w:bookmarkEnd w:id="37"/>
    <w:p w14:paraId="401E0F9E" w14:textId="455C911A" w:rsidR="00F0622D" w:rsidRPr="00130A6C" w:rsidRDefault="00F0622D" w:rsidP="00F0622D">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w:t>
      </w:r>
      <w:bookmarkStart w:id="38" w:name="_Hlk195431208"/>
      <w:r w:rsidRPr="00130A6C">
        <w:rPr>
          <w:rFonts w:ascii="Times New Roman" w:hAnsi="Times New Roman" w:cs="Times New Roman"/>
          <w:sz w:val="28"/>
          <w:szCs w:val="28"/>
          <w:lang w:val="kk-KZ"/>
        </w:rPr>
        <w:t>елес, аруақ, құбыжық, жын-перілер сияқты қорынышты образдарды талдауда З.Фрейд, К.Г.Юнгтің бейсаналық теориясына қатысты тұжырымдары негізге алынды. Зигмунд Фрейдтің «Елестерді зерттеу» еңбегіндегі ғылыми тұжырымдары арқылы елес образы мен қостұлғалық бейнелер, әртүрлі тылсым күштердің адам психологиясына әсер</w:t>
      </w:r>
      <w:r w:rsidR="0035212E" w:rsidRPr="00130A6C">
        <w:rPr>
          <w:rFonts w:ascii="Times New Roman" w:hAnsi="Times New Roman" w:cs="Times New Roman"/>
          <w:sz w:val="28"/>
          <w:szCs w:val="28"/>
          <w:lang w:val="kk-KZ"/>
        </w:rPr>
        <w:t xml:space="preserve"> етеді</w:t>
      </w:r>
      <w:r w:rsidRPr="00130A6C">
        <w:rPr>
          <w:rFonts w:ascii="Times New Roman" w:hAnsi="Times New Roman" w:cs="Times New Roman"/>
          <w:sz w:val="28"/>
          <w:szCs w:val="28"/>
          <w:lang w:val="kk-KZ"/>
        </w:rPr>
        <w:t>;</w:t>
      </w:r>
    </w:p>
    <w:bookmarkEnd w:id="38"/>
    <w:p w14:paraId="5C49E867" w14:textId="362A0993" w:rsidR="00F0622D" w:rsidRPr="00130A6C" w:rsidRDefault="00F0622D" w:rsidP="00F0622D">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w:t>
      </w:r>
      <w:bookmarkStart w:id="39" w:name="_Hlk195431370"/>
      <w:r w:rsidRPr="00130A6C">
        <w:rPr>
          <w:rFonts w:ascii="Times New Roman" w:hAnsi="Times New Roman" w:cs="Times New Roman"/>
          <w:sz w:val="28"/>
          <w:szCs w:val="28"/>
          <w:lang w:val="kk-KZ"/>
        </w:rPr>
        <w:t>мажар әдебиетіндегі готикалық стилдің интерпретациясы сыншы-әдебиеттанушы ғалымдар Эдмунд Берк, Дэвид Пунтер және Зигмунд Фрейд тұжырымдары</w:t>
      </w:r>
      <w:r w:rsidR="0035212E" w:rsidRPr="00130A6C">
        <w:rPr>
          <w:rFonts w:ascii="Times New Roman" w:hAnsi="Times New Roman" w:cs="Times New Roman"/>
          <w:sz w:val="28"/>
          <w:szCs w:val="28"/>
          <w:lang w:val="kk-KZ"/>
        </w:rPr>
        <w:t>на</w:t>
      </w:r>
      <w:r w:rsidRPr="00130A6C">
        <w:rPr>
          <w:rFonts w:ascii="Times New Roman" w:hAnsi="Times New Roman" w:cs="Times New Roman"/>
          <w:sz w:val="28"/>
          <w:szCs w:val="28"/>
          <w:lang w:val="kk-KZ"/>
        </w:rPr>
        <w:t xml:space="preserve"> негізделді;</w:t>
      </w:r>
    </w:p>
    <w:bookmarkEnd w:id="39"/>
    <w:p w14:paraId="1A65A69D" w14:textId="415C5096" w:rsidR="00F0622D" w:rsidRPr="00130A6C" w:rsidRDefault="00F0622D" w:rsidP="00F0622D">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w:t>
      </w:r>
      <w:bookmarkStart w:id="40" w:name="_Hlk195431600"/>
      <w:r w:rsidRPr="00130A6C">
        <w:rPr>
          <w:rFonts w:ascii="Times New Roman" w:hAnsi="Times New Roman" w:cs="Times New Roman"/>
          <w:sz w:val="28"/>
          <w:szCs w:val="28"/>
          <w:lang w:val="kk-KZ"/>
        </w:rPr>
        <w:t>ХІХ ғасырдағы мажар жазушысы Янош Аранидің балладаларындағы кісі өлтіру мотивтері, А. Серб, Д. Костолоный, Г. Силаги, Л. Дарваши, Йкони Мур шығармаларындағы табиғатты бейнелейтін пейзажда зұлымдықты бейнелеуі арқылы кейіпкерлердің ішкі мазасыздығы мен уайым-қайғысын суреттеуі, ұлттық мифтер, аңыздар және фольклорлық туындылардағы сюжеттік желілерд</w:t>
      </w:r>
      <w:r w:rsidR="002C4871" w:rsidRPr="00130A6C">
        <w:rPr>
          <w:rFonts w:ascii="Times New Roman" w:hAnsi="Times New Roman" w:cs="Times New Roman"/>
          <w:sz w:val="28"/>
          <w:szCs w:val="28"/>
          <w:lang w:val="kk-KZ"/>
        </w:rPr>
        <w:t>е</w:t>
      </w:r>
      <w:r w:rsidRPr="00130A6C">
        <w:rPr>
          <w:rFonts w:ascii="Times New Roman" w:hAnsi="Times New Roman" w:cs="Times New Roman"/>
          <w:sz w:val="28"/>
          <w:szCs w:val="28"/>
          <w:lang w:val="kk-KZ"/>
        </w:rPr>
        <w:t xml:space="preserve"> </w:t>
      </w:r>
      <w:r w:rsidR="0035212E" w:rsidRPr="00130A6C">
        <w:rPr>
          <w:rFonts w:ascii="Times New Roman" w:hAnsi="Times New Roman" w:cs="Times New Roman"/>
          <w:sz w:val="28"/>
          <w:szCs w:val="28"/>
          <w:lang w:val="kk-KZ"/>
        </w:rPr>
        <w:t>кездеседі</w:t>
      </w:r>
      <w:r w:rsidRPr="00130A6C">
        <w:rPr>
          <w:rFonts w:ascii="Times New Roman" w:hAnsi="Times New Roman" w:cs="Times New Roman"/>
          <w:sz w:val="28"/>
          <w:szCs w:val="28"/>
          <w:lang w:val="kk-KZ"/>
        </w:rPr>
        <w:t>;</w:t>
      </w:r>
      <w:bookmarkEnd w:id="40"/>
    </w:p>
    <w:p w14:paraId="48B59DCA" w14:textId="63B65EE2" w:rsidR="00F0622D" w:rsidRPr="00130A6C" w:rsidRDefault="00F0622D" w:rsidP="00F0622D">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w:t>
      </w:r>
      <w:bookmarkStart w:id="41" w:name="_Hlk195431397"/>
      <w:r w:rsidRPr="00130A6C">
        <w:rPr>
          <w:rFonts w:ascii="Times New Roman" w:hAnsi="Times New Roman" w:cs="Times New Roman"/>
          <w:sz w:val="28"/>
          <w:szCs w:val="28"/>
          <w:lang w:val="kk-KZ"/>
        </w:rPr>
        <w:t>мажар зерттеушілері Энди Мусли, Оксеанс Алика, Ангелика Молнар готикалық романдарды зерттеуде ұлттық фольклор мен тарихи белгілердің көрінісін талдаған еңбектері, готикалық жанрдың мистикалық, фантастикалық жанрлармен ұқсастықтары және айырмашылықтарын қарастырған тұжырымдары</w:t>
      </w:r>
      <w:r w:rsidR="0035212E" w:rsidRPr="00130A6C">
        <w:rPr>
          <w:rFonts w:ascii="Times New Roman" w:hAnsi="Times New Roman" w:cs="Times New Roman"/>
          <w:sz w:val="28"/>
          <w:szCs w:val="28"/>
          <w:lang w:val="kk-KZ"/>
        </w:rPr>
        <w:t xml:space="preserve"> нақтыланды</w:t>
      </w:r>
      <w:r w:rsidRPr="00130A6C">
        <w:rPr>
          <w:rFonts w:ascii="Times New Roman" w:hAnsi="Times New Roman" w:cs="Times New Roman"/>
          <w:sz w:val="28"/>
          <w:szCs w:val="28"/>
          <w:lang w:val="kk-KZ"/>
        </w:rPr>
        <w:t>;</w:t>
      </w:r>
    </w:p>
    <w:bookmarkEnd w:id="41"/>
    <w:p w14:paraId="7A733688" w14:textId="18948372" w:rsidR="00F0622D" w:rsidRPr="00130A6C" w:rsidRDefault="00F0622D" w:rsidP="00F0622D">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w:t>
      </w:r>
      <w:bookmarkStart w:id="42" w:name="_Hlk195431656"/>
      <w:r w:rsidRPr="00130A6C">
        <w:rPr>
          <w:rFonts w:ascii="Times New Roman" w:hAnsi="Times New Roman" w:cs="Times New Roman"/>
          <w:sz w:val="28"/>
          <w:szCs w:val="28"/>
          <w:lang w:val="kk-KZ"/>
        </w:rPr>
        <w:t xml:space="preserve">қазақ әдебиетіндегі готикалық, мистикалық, магиялық жанрда қалам тербеп жүрген жазушылар М.Омарова, Қ.Мүбарак, А.Мырзахмет, Л. Қоныс туындыларындағы қорқыныш пен үрей сезімін тудыру мақсатында аруақтар, жын-перілер, екінші әлем тұрғындарының әлеміне сыр шеткен автор позициясы, жұмбақ сюжеттер мен өмір мен өлім аражігін айқындайтын, қоғамдық-әлеуметтік мәселелерді </w:t>
      </w:r>
      <w:r w:rsidR="0035212E" w:rsidRPr="00130A6C">
        <w:rPr>
          <w:rFonts w:ascii="Times New Roman" w:hAnsi="Times New Roman" w:cs="Times New Roman"/>
          <w:sz w:val="28"/>
          <w:szCs w:val="28"/>
          <w:lang w:val="kk-KZ"/>
        </w:rPr>
        <w:t xml:space="preserve">суреттеуде </w:t>
      </w:r>
      <w:r w:rsidRPr="00130A6C">
        <w:rPr>
          <w:rFonts w:ascii="Times New Roman" w:hAnsi="Times New Roman" w:cs="Times New Roman"/>
          <w:sz w:val="28"/>
          <w:szCs w:val="28"/>
          <w:lang w:val="kk-KZ"/>
        </w:rPr>
        <w:t>құпия сюжеттер</w:t>
      </w:r>
      <w:r w:rsidR="0035212E" w:rsidRPr="00130A6C">
        <w:rPr>
          <w:rFonts w:ascii="Times New Roman" w:hAnsi="Times New Roman" w:cs="Times New Roman"/>
          <w:sz w:val="28"/>
          <w:szCs w:val="28"/>
          <w:lang w:val="kk-KZ"/>
        </w:rPr>
        <w:t xml:space="preserve"> арқылы баяндайды</w:t>
      </w:r>
      <w:r w:rsidRPr="00130A6C">
        <w:rPr>
          <w:rFonts w:ascii="Times New Roman" w:hAnsi="Times New Roman" w:cs="Times New Roman"/>
          <w:sz w:val="28"/>
          <w:szCs w:val="28"/>
          <w:lang w:val="kk-KZ"/>
        </w:rPr>
        <w:t>;</w:t>
      </w:r>
    </w:p>
    <w:bookmarkEnd w:id="42"/>
    <w:p w14:paraId="30FFEBAE" w14:textId="141F4064" w:rsidR="00F0622D" w:rsidRPr="00130A6C" w:rsidRDefault="00F0622D" w:rsidP="00F0622D">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w:t>
      </w:r>
      <w:bookmarkStart w:id="43" w:name="_Hlk195431627"/>
      <w:r w:rsidRPr="00130A6C">
        <w:rPr>
          <w:rFonts w:ascii="Times New Roman" w:hAnsi="Times New Roman" w:cs="Times New Roman"/>
          <w:sz w:val="28"/>
          <w:szCs w:val="28"/>
          <w:lang w:val="kk-KZ"/>
        </w:rPr>
        <w:t>фэнтези мен готиканың үндесуінен әдебиетте пайда болған күңгірт фэнтези (тёмное фэнтези) жанрының сюжеттік ерекшелігі, мекеншақтық белгілері, образдары жүйесі қарастырылып, қазақ әдебиетінде готикалық деп іріктеп алынған туындылардың бастауы фольклорлық, мифтік аңыздардан бастау ала</w:t>
      </w:r>
      <w:r w:rsidR="0035212E" w:rsidRPr="00130A6C">
        <w:rPr>
          <w:rFonts w:ascii="Times New Roman" w:hAnsi="Times New Roman" w:cs="Times New Roman"/>
          <w:sz w:val="28"/>
          <w:szCs w:val="28"/>
          <w:lang w:val="kk-KZ"/>
        </w:rPr>
        <w:t>ды</w:t>
      </w:r>
      <w:r w:rsidRPr="00130A6C">
        <w:rPr>
          <w:rFonts w:ascii="Times New Roman" w:hAnsi="Times New Roman" w:cs="Times New Roman"/>
          <w:sz w:val="28"/>
          <w:szCs w:val="28"/>
          <w:lang w:val="kk-KZ"/>
        </w:rPr>
        <w:t>;</w:t>
      </w:r>
    </w:p>
    <w:bookmarkEnd w:id="43"/>
    <w:p w14:paraId="650137D1" w14:textId="0F425C07" w:rsidR="00F0622D" w:rsidRPr="00130A6C" w:rsidRDefault="00F0622D" w:rsidP="00F0622D">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w:t>
      </w:r>
      <w:bookmarkStart w:id="44" w:name="_Hlk195431736"/>
      <w:r w:rsidRPr="00130A6C">
        <w:rPr>
          <w:rFonts w:ascii="Times New Roman" w:hAnsi="Times New Roman" w:cs="Times New Roman"/>
          <w:sz w:val="28"/>
          <w:szCs w:val="28"/>
          <w:lang w:val="kk-KZ"/>
        </w:rPr>
        <w:t>мажар және қазақ әдебиетіндегі магиялық реализмнің қалыптасуы, даму сатысы мен жанрлық ерекшеліктері</w:t>
      </w:r>
      <w:r w:rsidR="0035212E" w:rsidRPr="00130A6C">
        <w:rPr>
          <w:rFonts w:ascii="Times New Roman" w:hAnsi="Times New Roman" w:cs="Times New Roman"/>
          <w:sz w:val="28"/>
          <w:szCs w:val="28"/>
          <w:lang w:val="kk-KZ"/>
        </w:rPr>
        <w:t xml:space="preserve"> нақтыланды</w:t>
      </w:r>
      <w:r w:rsidRPr="00130A6C">
        <w:rPr>
          <w:rFonts w:ascii="Times New Roman" w:hAnsi="Times New Roman" w:cs="Times New Roman"/>
          <w:sz w:val="28"/>
          <w:szCs w:val="28"/>
          <w:lang w:val="kk-KZ"/>
        </w:rPr>
        <w:t xml:space="preserve">; </w:t>
      </w:r>
      <w:bookmarkEnd w:id="44"/>
    </w:p>
    <w:p w14:paraId="7AC7434F" w14:textId="76E6A972" w:rsidR="00F0622D" w:rsidRPr="00130A6C" w:rsidRDefault="00F0622D" w:rsidP="00F0622D">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w:t>
      </w:r>
      <w:bookmarkStart w:id="45" w:name="_Hlk195431685"/>
      <w:r w:rsidRPr="00130A6C">
        <w:rPr>
          <w:rFonts w:ascii="Times New Roman" w:hAnsi="Times New Roman" w:cs="Times New Roman"/>
          <w:sz w:val="28"/>
          <w:szCs w:val="28"/>
          <w:lang w:val="kk-KZ"/>
        </w:rPr>
        <w:t>магия теориясына қатысты алғашқы ғылыми еңбектер және дін-магия-ғылым арақатынасын ашатын ғылыми-практикалық зерттеулер негізінде көркем әдебиеттегі магиялық күштің берілу тәсілі, құралдары, сиқырдың жүзеге асыру үшін оқылатын дұғалар мен діни мәтіндердің түрлері</w:t>
      </w:r>
      <w:r w:rsidR="0035212E" w:rsidRPr="00130A6C">
        <w:rPr>
          <w:rFonts w:ascii="Times New Roman" w:hAnsi="Times New Roman" w:cs="Times New Roman"/>
          <w:sz w:val="28"/>
          <w:szCs w:val="28"/>
          <w:lang w:val="kk-KZ"/>
        </w:rPr>
        <w:t xml:space="preserve"> жиі қолданылған</w:t>
      </w:r>
      <w:r w:rsidRPr="00130A6C">
        <w:rPr>
          <w:rFonts w:ascii="Times New Roman" w:hAnsi="Times New Roman" w:cs="Times New Roman"/>
          <w:sz w:val="28"/>
          <w:szCs w:val="28"/>
          <w:lang w:val="kk-KZ"/>
        </w:rPr>
        <w:t>;</w:t>
      </w:r>
    </w:p>
    <w:p w14:paraId="496E2D9A" w14:textId="77777777" w:rsidR="00F0622D" w:rsidRPr="00130A6C" w:rsidRDefault="00F0622D" w:rsidP="00F0622D">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көркем әдебиетте магияның емдік және қорғаныш түрінде қолданылуы психоаналитик ғалымдар З.Фрейд пен К.Г.Юнг тұжырымдарына сүйене отырып қарастырылса, әлемдік зерттеушілердің жіктеулеріндегі қара және ақ магия, отандық әдебиеттанушы С.Қасқабасовтың зерттеулеріндегі пайдалы және зиянды, тікелей және жанама түрлері айқындалды;</w:t>
      </w:r>
    </w:p>
    <w:bookmarkEnd w:id="45"/>
    <w:p w14:paraId="22D8492F" w14:textId="65546EA8" w:rsidR="00F0622D" w:rsidRPr="00130A6C" w:rsidRDefault="00F0622D" w:rsidP="00F0622D">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w:t>
      </w:r>
      <w:bookmarkStart w:id="46" w:name="_Hlk195431758"/>
      <w:r w:rsidRPr="00130A6C">
        <w:rPr>
          <w:rFonts w:ascii="Times New Roman" w:hAnsi="Times New Roman" w:cs="Times New Roman"/>
          <w:sz w:val="28"/>
          <w:szCs w:val="28"/>
          <w:lang w:val="kk-KZ"/>
        </w:rPr>
        <w:t>Қойшыбек Мүбарактың «Айна», «Тораңғылы сиқыры», «Айдың соңғы сәрсенбісі», Мақсат Мәліктің «Ертекші қыз», «Үшінші әлемнің тұрғыны» т.б. әңгімелерінде айна мен оттың магиялық қасиеті қарастырылса, Д.Рамазанның «Жан» әңгімесіндегі құстың символдық магиялық қасиеті талданды. Мажар әдебиетіндегі Имре Кертес</w:t>
      </w:r>
      <w:r w:rsidR="0035212E" w:rsidRPr="00130A6C">
        <w:rPr>
          <w:rFonts w:ascii="Times New Roman" w:hAnsi="Times New Roman" w:cs="Times New Roman"/>
          <w:sz w:val="28"/>
          <w:szCs w:val="28"/>
          <w:lang w:val="kk-KZ"/>
        </w:rPr>
        <w:t xml:space="preserve">тің </w:t>
      </w:r>
      <w:r w:rsidRPr="00130A6C">
        <w:rPr>
          <w:rFonts w:ascii="Times New Roman" w:hAnsi="Times New Roman" w:cs="Times New Roman"/>
          <w:sz w:val="28"/>
          <w:szCs w:val="28"/>
          <w:lang w:val="kk-KZ"/>
        </w:rPr>
        <w:t xml:space="preserve">«Тағдырсыз» («Sorstalanság») және «Өткенсіз адам» туындыларындағы адам рухы мен өмір арасындағы философиялық мәселені шешуде магиялық реализм әдісін қолданғаны қарастырылды.  </w:t>
      </w:r>
    </w:p>
    <w:bookmarkEnd w:id="46"/>
    <w:p w14:paraId="5E7C5A8D" w14:textId="521FAE2B" w:rsidR="00F0622D" w:rsidRPr="00130A6C" w:rsidRDefault="00F0622D" w:rsidP="00F0622D">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w:t>
      </w:r>
      <w:bookmarkStart w:id="47" w:name="_Hlk195431826"/>
      <w:r w:rsidRPr="00130A6C">
        <w:rPr>
          <w:rFonts w:ascii="Times New Roman" w:hAnsi="Times New Roman" w:cs="Times New Roman"/>
          <w:sz w:val="28"/>
          <w:szCs w:val="28"/>
          <w:lang w:val="kk-KZ"/>
        </w:rPr>
        <w:t>қайта өрлеу мен классицизм арасындағы кезеңде қалыптасып (XVI-XVII ғасырлар, ал кейбір елдерде XVIII ғасырға дейін), ренессанс пен ренессанс гуманизмінің дағдарысынан туындаған көркем мәдениеттің дамуының бүкіл тарихи кезеңін қамтитын барокко жанрының қалыптасу, даму деңгейі италиян, француз, ағылшын зерттеушілерінің еңбектеріне сүйене отырып нақтыланды және  барокконың жанрлық ерекшеліктері</w:t>
      </w:r>
      <w:r w:rsidR="0035212E" w:rsidRPr="00130A6C">
        <w:rPr>
          <w:rFonts w:ascii="Times New Roman" w:hAnsi="Times New Roman" w:cs="Times New Roman"/>
          <w:sz w:val="28"/>
          <w:szCs w:val="28"/>
          <w:lang w:val="kk-KZ"/>
        </w:rPr>
        <w:t xml:space="preserve"> айқындалды</w:t>
      </w:r>
      <w:r w:rsidRPr="00130A6C">
        <w:rPr>
          <w:rFonts w:ascii="Times New Roman" w:hAnsi="Times New Roman" w:cs="Times New Roman"/>
          <w:sz w:val="28"/>
          <w:szCs w:val="28"/>
          <w:lang w:val="kk-KZ"/>
        </w:rPr>
        <w:t>;</w:t>
      </w:r>
    </w:p>
    <w:bookmarkEnd w:id="47"/>
    <w:p w14:paraId="021209AA" w14:textId="22C920EB" w:rsidR="00F0622D" w:rsidRPr="00130A6C" w:rsidRDefault="00F0622D" w:rsidP="0035212E">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w:t>
      </w:r>
      <w:bookmarkStart w:id="48" w:name="_Hlk195431941"/>
      <w:r w:rsidRPr="00130A6C">
        <w:rPr>
          <w:rFonts w:ascii="Times New Roman" w:hAnsi="Times New Roman" w:cs="Times New Roman"/>
          <w:sz w:val="28"/>
          <w:szCs w:val="28"/>
          <w:lang w:val="kk-KZ"/>
        </w:rPr>
        <w:t>плуттық романдар мен қазіргі барокколық жанр туындыларының ерекешеліктері, сондай-ақ қазақ жазушылары А.Алтай, А.Кемелбаева, М.Мәлік, мажар жазушылары Ангел Эндре, Кардинал Петер Пазман, М.Зрини шығармаларындағы өмірді сипаттаудың шынайылығы, сол замандағы қоғамдық-әлеуметтік мәселелерді сатиралық пафос арқылы беру және қаңғыбас, алаяқ (плут) кейіпкерді бейнелеуі, қазіргі кездегі адам бойындағы жағымсыз қасиеттерді, өтірік айту, алдау мен иллюзиялық образдарды суреттеуі, әлеуметтік-қоғамдық мәселелерді суреттеуде символдық образдарды қолдану ерекшеліктері талданды</w:t>
      </w:r>
      <w:bookmarkEnd w:id="48"/>
      <w:r w:rsidR="0035212E" w:rsidRPr="00130A6C">
        <w:rPr>
          <w:rFonts w:ascii="Times New Roman" w:hAnsi="Times New Roman" w:cs="Times New Roman"/>
          <w:sz w:val="28"/>
          <w:szCs w:val="28"/>
          <w:lang w:val="kk-KZ"/>
        </w:rPr>
        <w:t>.</w:t>
      </w:r>
    </w:p>
    <w:p w14:paraId="1900AD3E" w14:textId="465846E8" w:rsidR="0035212E" w:rsidRPr="00130A6C" w:rsidRDefault="0035212E" w:rsidP="0035212E">
      <w:pPr>
        <w:spacing w:after="0" w:line="240" w:lineRule="auto"/>
        <w:ind w:firstLine="567"/>
        <w:jc w:val="both"/>
        <w:rPr>
          <w:rFonts w:ascii="Times New Roman" w:hAnsi="Times New Roman" w:cs="Times New Roman"/>
          <w:sz w:val="28"/>
          <w:szCs w:val="28"/>
          <w:lang w:val="kk-KZ"/>
        </w:rPr>
      </w:pPr>
    </w:p>
    <w:p w14:paraId="38E8D839" w14:textId="77777777" w:rsidR="0035212E" w:rsidRPr="00130A6C" w:rsidRDefault="0035212E" w:rsidP="0035212E">
      <w:pPr>
        <w:spacing w:after="0" w:line="240" w:lineRule="auto"/>
        <w:ind w:firstLine="567"/>
        <w:jc w:val="both"/>
        <w:rPr>
          <w:rFonts w:ascii="Times New Roman" w:hAnsi="Times New Roman" w:cs="Times New Roman"/>
          <w:sz w:val="28"/>
          <w:szCs w:val="28"/>
          <w:lang w:val="kk-KZ"/>
        </w:rPr>
      </w:pPr>
    </w:p>
    <w:p w14:paraId="69CDB0BC" w14:textId="1301FDEE" w:rsidR="00F1644A" w:rsidRPr="00130A6C" w:rsidRDefault="00F1644A" w:rsidP="009E27DB">
      <w:pPr>
        <w:spacing w:after="0" w:line="240" w:lineRule="auto"/>
        <w:ind w:firstLine="709"/>
        <w:jc w:val="both"/>
        <w:rPr>
          <w:rFonts w:ascii="Times New Roman" w:hAnsi="Times New Roman" w:cs="Times New Roman"/>
          <w:sz w:val="28"/>
          <w:szCs w:val="28"/>
          <w:lang w:val="kk-KZ"/>
        </w:rPr>
      </w:pPr>
    </w:p>
    <w:p w14:paraId="4E7760F0" w14:textId="54CEA9FB" w:rsidR="00F1644A" w:rsidRPr="00130A6C" w:rsidRDefault="00F1644A" w:rsidP="009E27DB">
      <w:pPr>
        <w:spacing w:after="0" w:line="240" w:lineRule="auto"/>
        <w:ind w:firstLine="709"/>
        <w:jc w:val="both"/>
        <w:rPr>
          <w:rFonts w:ascii="Times New Roman" w:hAnsi="Times New Roman" w:cs="Times New Roman"/>
          <w:sz w:val="28"/>
          <w:szCs w:val="28"/>
          <w:lang w:val="kk-KZ"/>
        </w:rPr>
      </w:pPr>
    </w:p>
    <w:p w14:paraId="175BF760" w14:textId="3E2DD4A6" w:rsidR="00F1644A" w:rsidRPr="00130A6C" w:rsidRDefault="00F1644A" w:rsidP="009E27DB">
      <w:pPr>
        <w:spacing w:after="0" w:line="240" w:lineRule="auto"/>
        <w:ind w:firstLine="709"/>
        <w:jc w:val="both"/>
        <w:rPr>
          <w:rFonts w:ascii="Times New Roman" w:hAnsi="Times New Roman" w:cs="Times New Roman"/>
          <w:sz w:val="28"/>
          <w:szCs w:val="28"/>
          <w:lang w:val="kk-KZ"/>
        </w:rPr>
      </w:pPr>
    </w:p>
    <w:p w14:paraId="7F43B5AC" w14:textId="639D91BA" w:rsidR="00F1644A" w:rsidRPr="00130A6C" w:rsidRDefault="00F1644A" w:rsidP="009E27DB">
      <w:pPr>
        <w:spacing w:after="0" w:line="240" w:lineRule="auto"/>
        <w:ind w:firstLine="709"/>
        <w:jc w:val="both"/>
        <w:rPr>
          <w:rFonts w:ascii="Times New Roman" w:hAnsi="Times New Roman" w:cs="Times New Roman"/>
          <w:sz w:val="28"/>
          <w:szCs w:val="28"/>
          <w:lang w:val="kk-KZ"/>
        </w:rPr>
      </w:pPr>
    </w:p>
    <w:p w14:paraId="2EEC6B5B" w14:textId="3EDF5348" w:rsidR="00F1644A" w:rsidRPr="00130A6C" w:rsidRDefault="00F1644A" w:rsidP="009E27DB">
      <w:pPr>
        <w:spacing w:after="0" w:line="240" w:lineRule="auto"/>
        <w:ind w:firstLine="709"/>
        <w:jc w:val="both"/>
        <w:rPr>
          <w:rFonts w:ascii="Times New Roman" w:hAnsi="Times New Roman" w:cs="Times New Roman"/>
          <w:sz w:val="28"/>
          <w:szCs w:val="28"/>
          <w:lang w:val="kk-KZ"/>
        </w:rPr>
      </w:pPr>
    </w:p>
    <w:p w14:paraId="188AC71A" w14:textId="1F04F109" w:rsidR="00F1644A" w:rsidRPr="00130A6C" w:rsidRDefault="00F1644A" w:rsidP="009E27DB">
      <w:pPr>
        <w:spacing w:after="0" w:line="240" w:lineRule="auto"/>
        <w:ind w:firstLine="709"/>
        <w:jc w:val="both"/>
        <w:rPr>
          <w:rFonts w:ascii="Times New Roman" w:hAnsi="Times New Roman" w:cs="Times New Roman"/>
          <w:sz w:val="28"/>
          <w:szCs w:val="28"/>
          <w:lang w:val="kk-KZ"/>
        </w:rPr>
      </w:pPr>
    </w:p>
    <w:p w14:paraId="1B9FAFC7" w14:textId="58272009" w:rsidR="00F1644A" w:rsidRPr="00130A6C" w:rsidRDefault="00F1644A" w:rsidP="009E27DB">
      <w:pPr>
        <w:spacing w:after="0" w:line="240" w:lineRule="auto"/>
        <w:ind w:firstLine="709"/>
        <w:jc w:val="both"/>
        <w:rPr>
          <w:rFonts w:ascii="Times New Roman" w:hAnsi="Times New Roman" w:cs="Times New Roman"/>
          <w:sz w:val="28"/>
          <w:szCs w:val="28"/>
          <w:lang w:val="kk-KZ"/>
        </w:rPr>
      </w:pPr>
    </w:p>
    <w:p w14:paraId="7004E2B1" w14:textId="06798FF3" w:rsidR="00F1644A" w:rsidRPr="00130A6C" w:rsidRDefault="00F1644A" w:rsidP="009E27DB">
      <w:pPr>
        <w:spacing w:after="0" w:line="240" w:lineRule="auto"/>
        <w:ind w:firstLine="709"/>
        <w:jc w:val="both"/>
        <w:rPr>
          <w:rFonts w:ascii="Times New Roman" w:hAnsi="Times New Roman" w:cs="Times New Roman"/>
          <w:sz w:val="28"/>
          <w:szCs w:val="28"/>
          <w:lang w:val="kk-KZ"/>
        </w:rPr>
      </w:pPr>
    </w:p>
    <w:p w14:paraId="313DC2F1" w14:textId="38E7DB3F" w:rsidR="005F5331" w:rsidRPr="00130A6C" w:rsidRDefault="005F5331" w:rsidP="005F5331">
      <w:pPr>
        <w:spacing w:after="0" w:line="240" w:lineRule="auto"/>
        <w:ind w:firstLine="709"/>
        <w:jc w:val="both"/>
        <w:rPr>
          <w:rFonts w:ascii="Times New Roman" w:hAnsi="Times New Roman" w:cs="Times New Roman"/>
          <w:b/>
          <w:sz w:val="28"/>
          <w:szCs w:val="28"/>
          <w:lang w:val="kk-KZ"/>
        </w:rPr>
      </w:pPr>
      <w:r w:rsidRPr="00130A6C">
        <w:rPr>
          <w:rFonts w:ascii="Times New Roman" w:hAnsi="Times New Roman" w:cs="Times New Roman"/>
          <w:b/>
          <w:sz w:val="28"/>
          <w:szCs w:val="28"/>
          <w:lang w:val="kk-KZ"/>
        </w:rPr>
        <w:t xml:space="preserve">2 </w:t>
      </w:r>
      <w:r w:rsidR="000C7B51" w:rsidRPr="000C7B51">
        <w:rPr>
          <w:rFonts w:ascii="Times New Roman" w:hAnsi="Times New Roman" w:cs="Times New Roman"/>
          <w:b/>
          <w:sz w:val="28"/>
          <w:szCs w:val="28"/>
          <w:lang w:val="kk-KZ"/>
        </w:rPr>
        <w:t>ҚАЗАҚ-МАЖАР ПРОЗАЛЫҚ ТУЫНДЫЛАРЫНЫҢ КӨРКЕМДІК ЖҮЙЕСІ</w:t>
      </w:r>
      <w:r w:rsidR="000C7B51">
        <w:rPr>
          <w:rFonts w:ascii="Times New Roman" w:hAnsi="Times New Roman" w:cs="Times New Roman"/>
          <w:b/>
          <w:sz w:val="28"/>
          <w:szCs w:val="28"/>
          <w:lang w:val="kk-KZ"/>
        </w:rPr>
        <w:t xml:space="preserve"> </w:t>
      </w:r>
    </w:p>
    <w:p w14:paraId="296C6567" w14:textId="77777777" w:rsidR="005F5331" w:rsidRPr="00130A6C" w:rsidRDefault="005F5331" w:rsidP="005F5331">
      <w:pPr>
        <w:spacing w:after="0" w:line="240" w:lineRule="auto"/>
        <w:ind w:firstLine="709"/>
        <w:jc w:val="both"/>
        <w:rPr>
          <w:rFonts w:ascii="Times New Roman" w:hAnsi="Times New Roman" w:cs="Times New Roman"/>
          <w:b/>
          <w:sz w:val="28"/>
          <w:szCs w:val="28"/>
          <w:lang w:val="kk-KZ"/>
        </w:rPr>
      </w:pPr>
    </w:p>
    <w:p w14:paraId="0D4A39E3" w14:textId="710AE9C4" w:rsidR="005F5331" w:rsidRPr="00130A6C" w:rsidRDefault="005F5331" w:rsidP="0035212E">
      <w:pPr>
        <w:spacing w:after="0" w:line="240" w:lineRule="auto"/>
        <w:ind w:firstLine="709"/>
        <w:jc w:val="both"/>
        <w:rPr>
          <w:rFonts w:ascii="Times New Roman" w:hAnsi="Times New Roman" w:cs="Times New Roman"/>
          <w:b/>
          <w:sz w:val="28"/>
          <w:szCs w:val="28"/>
          <w:lang w:val="kk-KZ"/>
        </w:rPr>
      </w:pPr>
      <w:r w:rsidRPr="00130A6C">
        <w:rPr>
          <w:rFonts w:ascii="Times New Roman" w:hAnsi="Times New Roman" w:cs="Times New Roman"/>
          <w:b/>
          <w:sz w:val="28"/>
          <w:szCs w:val="28"/>
          <w:lang w:val="kk-KZ"/>
        </w:rPr>
        <w:t xml:space="preserve">2.1 </w:t>
      </w:r>
      <w:r w:rsidR="000C7B51" w:rsidRPr="000C7B51">
        <w:rPr>
          <w:rFonts w:ascii="Times New Roman" w:hAnsi="Times New Roman" w:cs="Times New Roman"/>
          <w:b/>
          <w:sz w:val="28"/>
          <w:szCs w:val="28"/>
          <w:lang w:val="kk-KZ"/>
        </w:rPr>
        <w:t>Готикалық, магиялық, барокколық көркем мәтін:  құрылым және кеңістік</w:t>
      </w:r>
      <w:r w:rsidR="000C7B51">
        <w:rPr>
          <w:rFonts w:ascii="Times New Roman" w:hAnsi="Times New Roman" w:cs="Times New Roman"/>
          <w:b/>
          <w:sz w:val="28"/>
          <w:szCs w:val="28"/>
          <w:lang w:val="kk-KZ"/>
        </w:rPr>
        <w:t xml:space="preserve"> </w:t>
      </w:r>
    </w:p>
    <w:p w14:paraId="739B721C"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Уақыт пен кеңістік жаратылыстану және гуманитарлық салалардың онтологиялық объектілеріне жатады. Көркем әдебиетте уақыт пен кеңістік ажырамас бірлікте, сюжеттік желінің басты қозғаушы күші ретінде қарастырылады. Көркемдік уақыт әдебиеттануда екі аспектіде: біріншіден, тарихи қозғалыстар, қоғамның дамуы және дәуір өзгерістерінің көркемдік бейнелену ерекшелігі тұрғысынан, екіншіден, ұрпақтар мен адамдар арасындағы байланыс, жалғастық, сабақтастық ретінде зерттелді. Көркем шығармада бейнеленген кеңістік көбінесе шығармашылық ой-қиялмен, автордың дүниетанымымен, позициясымен анықталады, өйткені әр жазушы шығармасында физикалық-эмоционалды, моральдық және интеллектуалды жағынан өзіне таныс, жақын идеяны жеткізу барысында өзі білетін мекенді немесе жете зерттеген кеңістікті суреттейді.</w:t>
      </w:r>
    </w:p>
    <w:p w14:paraId="2D75824D"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Жаратылыстану ғылымдар саласында уақыт пен кеңістік анағұрлым ерте пайда болды.  И.Ньютон зерттеулерінде кеңістік пен уақыт теориясын абсолютті және салыстырмалы деп бөліп қарастырды. Абсолютті уақыт пен кеңістік нақтылығымен, тұрақтылығымен ерекшеленеді. Ал, салыстырмалы уақыт өзгермелі, адам сезімімен, көңіл-күйінің ырқына бағынатын, күнделікті өмірде қолданылатын сағат, күн, ай, жыл белгілерін білдірсе, салыстырмалы кеңістік күнделікті өмірдегі адамның мекендері немесе сезімдеріне байланысты өзгеріп отыратын орындар деп бөледі. </w:t>
      </w:r>
    </w:p>
    <w:p w14:paraId="10148DA1" w14:textId="65B43F96"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И.Кант «Таза ақылға сын» («Критика чистого разума») еңбегінде Ньютонның тұжырымдамасын жоққа шығарады және уақыт пен кеңістікке «</w:t>
      </w:r>
      <w:r w:rsidRPr="00130A6C">
        <w:rPr>
          <w:rStyle w:val="ezkurwreuab5ozgtqnkl"/>
          <w:rFonts w:ascii="Times New Roman" w:hAnsi="Times New Roman" w:cs="Times New Roman"/>
          <w:sz w:val="28"/>
          <w:szCs w:val="28"/>
          <w:lang w:val="kk-KZ"/>
        </w:rPr>
        <w:t>сезімтал</w:t>
      </w:r>
      <w:r w:rsidRPr="00130A6C">
        <w:rPr>
          <w:rFonts w:ascii="Times New Roman" w:hAnsi="Times New Roman" w:cs="Times New Roman"/>
          <w:sz w:val="28"/>
          <w:szCs w:val="28"/>
          <w:lang w:val="kk-KZ"/>
        </w:rPr>
        <w:t xml:space="preserve"> </w:t>
      </w:r>
      <w:r w:rsidRPr="00130A6C">
        <w:rPr>
          <w:rStyle w:val="ezkurwreuab5ozgtqnkl"/>
          <w:rFonts w:ascii="Times New Roman" w:hAnsi="Times New Roman" w:cs="Times New Roman"/>
          <w:sz w:val="28"/>
          <w:szCs w:val="28"/>
          <w:lang w:val="kk-KZ"/>
        </w:rPr>
        <w:t>ойлаудың</w:t>
      </w:r>
      <w:r w:rsidRPr="00130A6C">
        <w:rPr>
          <w:rFonts w:ascii="Times New Roman" w:hAnsi="Times New Roman" w:cs="Times New Roman"/>
          <w:sz w:val="28"/>
          <w:szCs w:val="28"/>
          <w:lang w:val="kk-KZ"/>
        </w:rPr>
        <w:t xml:space="preserve"> </w:t>
      </w:r>
      <w:r w:rsidRPr="00130A6C">
        <w:rPr>
          <w:rStyle w:val="ezkurwreuab5ozgtqnkl"/>
          <w:rFonts w:ascii="Times New Roman" w:hAnsi="Times New Roman" w:cs="Times New Roman"/>
          <w:sz w:val="28"/>
          <w:szCs w:val="28"/>
          <w:lang w:val="kk-KZ"/>
        </w:rPr>
        <w:t>таза</w:t>
      </w:r>
      <w:r w:rsidRPr="00130A6C">
        <w:rPr>
          <w:rFonts w:ascii="Times New Roman" w:hAnsi="Times New Roman" w:cs="Times New Roman"/>
          <w:sz w:val="28"/>
          <w:szCs w:val="28"/>
          <w:lang w:val="kk-KZ"/>
        </w:rPr>
        <w:t xml:space="preserve"> </w:t>
      </w:r>
      <w:r w:rsidRPr="00130A6C">
        <w:rPr>
          <w:rStyle w:val="ezkurwreuab5ozgtqnkl"/>
          <w:rFonts w:ascii="Times New Roman" w:hAnsi="Times New Roman" w:cs="Times New Roman"/>
          <w:sz w:val="28"/>
          <w:szCs w:val="28"/>
          <w:lang w:val="kk-KZ"/>
        </w:rPr>
        <w:t>формалары</w:t>
      </w:r>
      <w:r w:rsidRPr="00130A6C">
        <w:rPr>
          <w:rFonts w:ascii="Times New Roman" w:hAnsi="Times New Roman" w:cs="Times New Roman"/>
          <w:sz w:val="28"/>
          <w:szCs w:val="28"/>
          <w:lang w:val="kk-KZ"/>
        </w:rPr>
        <w:t>» мағынасын береді. Оның философиясындағы уақыт пен кеңістік сыртқы тәжірибеден алынған эмпирикалық ұғымдар емес, «барлық құбылыстардың априорлы формальды шарттары» [</w:t>
      </w:r>
      <w:r w:rsidRPr="00130A6C">
        <w:rPr>
          <w:rStyle w:val="ezkurwreuab5ozgtqnkl"/>
          <w:rFonts w:ascii="Times New Roman" w:hAnsi="Times New Roman" w:cs="Times New Roman"/>
          <w:sz w:val="28"/>
          <w:szCs w:val="28"/>
          <w:lang w:val="kk-KZ"/>
        </w:rPr>
        <w:t>10</w:t>
      </w:r>
      <w:r w:rsidR="00757C4B">
        <w:rPr>
          <w:rStyle w:val="ezkurwreuab5ozgtqnkl"/>
          <w:rFonts w:ascii="Times New Roman" w:hAnsi="Times New Roman" w:cs="Times New Roman"/>
          <w:sz w:val="28"/>
          <w:szCs w:val="28"/>
          <w:lang w:val="kk-KZ"/>
        </w:rPr>
        <w:t>0</w:t>
      </w:r>
      <w:r w:rsidRPr="00130A6C">
        <w:rPr>
          <w:rStyle w:val="ezkurwreuab5ozgtqnkl"/>
          <w:rFonts w:ascii="Times New Roman" w:hAnsi="Times New Roman" w:cs="Times New Roman"/>
          <w:sz w:val="28"/>
          <w:szCs w:val="28"/>
          <w:lang w:val="kk-KZ"/>
        </w:rPr>
        <w:t>, 138 б.</w:t>
      </w:r>
      <w:r w:rsidRPr="00130A6C">
        <w:rPr>
          <w:rFonts w:ascii="Times New Roman" w:hAnsi="Times New Roman" w:cs="Times New Roman"/>
          <w:sz w:val="28"/>
          <w:szCs w:val="28"/>
          <w:lang w:val="kk-KZ"/>
        </w:rPr>
        <w:t>].</w:t>
      </w:r>
      <w:r w:rsidRPr="00130A6C">
        <w:rPr>
          <w:lang w:val="kk-KZ"/>
        </w:rPr>
        <w:t xml:space="preserve"> </w:t>
      </w:r>
      <w:r w:rsidRPr="00130A6C">
        <w:rPr>
          <w:rFonts w:ascii="Times New Roman" w:hAnsi="Times New Roman" w:cs="Times New Roman"/>
          <w:sz w:val="28"/>
          <w:szCs w:val="28"/>
          <w:lang w:val="kk-KZ"/>
        </w:rPr>
        <w:t>Сонымен бірге Кант уақыт идеясын бейнелеу үшін кеңістік идеясына жүгіну керек, сол арқылы кеңістік пен уақыттың субъективті бейнелерінің өзара байланысын дәлелдейді.</w:t>
      </w:r>
    </w:p>
    <w:p w14:paraId="7F8A222A"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А.Энштейн уақыт пен кеңістікті материалдық ажырамас бөлік ретінде зерттеді. Көптеген зерттеушілер кеңістік пен уақытты материяның атрибуттары деп санайды, олар материалдық жүйелерді ұйымдастырудың бір деңгейінен екіншісіне ауысқан кезде кеңістік пен уақыт сипаттамалары да өзгереді деп есептейді. Басқаша айтқанда, барлық материалдық жүйелер үшін бірыңғай, өзгермейтін, абсолютті кеңістік пен уақыт жоқ. Бұл таза физикалық уақыт пен кеңістіктің түсіндірмелері.</w:t>
      </w:r>
    </w:p>
    <w:p w14:paraId="714DACCD" w14:textId="5749470E"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М.М.Бахтин хронотоп ұғымын математика және жаратылыстану ғылымдарынан ала отырып, «әдебиеттің формасы мен мазмұндық категориясын» белгілеу үшін «хронотоп» («уақыт-кеңістік») терминін енгізген болатын. Ғалымның «Әдебиет және эстетика мәселелері» еңбегінде «Романдағы уақыт пен хронотоп формалары: тарихи поэтика туралы очерктер» зерттеуінде [10</w:t>
      </w:r>
      <w:r w:rsidR="00757C4B">
        <w:rPr>
          <w:rFonts w:ascii="Times New Roman" w:hAnsi="Times New Roman" w:cs="Times New Roman"/>
          <w:sz w:val="28"/>
          <w:szCs w:val="28"/>
          <w:lang w:val="kk-KZ"/>
        </w:rPr>
        <w:t>1</w:t>
      </w:r>
      <w:r w:rsidR="00BA1780" w:rsidRPr="00130A6C">
        <w:rPr>
          <w:rFonts w:ascii="Times New Roman" w:hAnsi="Times New Roman" w:cs="Times New Roman"/>
          <w:sz w:val="28"/>
          <w:szCs w:val="28"/>
          <w:lang w:val="kk-KZ"/>
        </w:rPr>
        <w:t>, 234-407 бб.</w:t>
      </w:r>
      <w:r w:rsidRPr="00130A6C">
        <w:rPr>
          <w:rFonts w:ascii="Times New Roman" w:hAnsi="Times New Roman" w:cs="Times New Roman"/>
          <w:sz w:val="28"/>
          <w:szCs w:val="28"/>
          <w:lang w:val="kk-KZ"/>
        </w:rPr>
        <w:t xml:space="preserve">] хронотоптың теориялық тұжырымы қалыптасты. </w:t>
      </w:r>
    </w:p>
    <w:p w14:paraId="4BEB24F1" w14:textId="4D836630"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1930 жылдары Бахтин тарихи поэтика мәселелерін зерттеді. Оны әдеби жанрлар поэтикасы, дәлірек айтсақ, роман поэтикасы қызықтырды. Осы кезде роман жанры туралы «Эпос және роман», «Роман туралы сөз», «Романдағы уақыт пен хронотоп формалары» сияқты бірнеше еңбектер жазды.</w:t>
      </w:r>
      <w:r w:rsidRPr="00130A6C">
        <w:rPr>
          <w:rStyle w:val="a9"/>
          <w:rFonts w:ascii="Times New Roman" w:hAnsi="Times New Roman" w:cs="Times New Roman"/>
          <w:color w:val="auto"/>
          <w:sz w:val="28"/>
          <w:szCs w:val="28"/>
          <w:u w:val="none"/>
          <w:lang w:val="kk-KZ"/>
        </w:rPr>
        <w:t xml:space="preserve"> М.</w:t>
      </w:r>
      <w:r w:rsidRPr="00130A6C">
        <w:rPr>
          <w:rStyle w:val="ezkurwreuab5ozgtqnkl"/>
          <w:rFonts w:ascii="Times New Roman" w:hAnsi="Times New Roman" w:cs="Times New Roman"/>
          <w:sz w:val="28"/>
          <w:szCs w:val="28"/>
          <w:lang w:val="kk-KZ"/>
        </w:rPr>
        <w:t>Бахтин</w:t>
      </w:r>
      <w:r w:rsidRPr="00130A6C">
        <w:rPr>
          <w:rFonts w:ascii="Times New Roman" w:hAnsi="Times New Roman" w:cs="Times New Roman"/>
          <w:sz w:val="28"/>
          <w:szCs w:val="28"/>
          <w:lang w:val="kk-KZ"/>
        </w:rPr>
        <w:t xml:space="preserve"> роман жанрын зерттеу барысында</w:t>
      </w:r>
      <w:r w:rsidRPr="00130A6C">
        <w:rPr>
          <w:rStyle w:val="ezkurwreuab5ozgtqnkl"/>
          <w:rFonts w:ascii="Times New Roman" w:hAnsi="Times New Roman" w:cs="Times New Roman"/>
          <w:sz w:val="28"/>
          <w:szCs w:val="28"/>
          <w:lang w:val="kk-KZ"/>
        </w:rPr>
        <w:t xml:space="preserve"> хронотоптың өзекті мәселе екенін түсінді.</w:t>
      </w:r>
      <w:r w:rsidRPr="00130A6C">
        <w:rPr>
          <w:rFonts w:ascii="Times New Roman" w:hAnsi="Times New Roman" w:cs="Times New Roman"/>
          <w:sz w:val="28"/>
          <w:szCs w:val="28"/>
          <w:lang w:val="kk-KZ"/>
        </w:rPr>
        <w:t xml:space="preserve"> Хронотоп </w:t>
      </w:r>
      <w:r w:rsidRPr="00130A6C">
        <w:rPr>
          <w:rStyle w:val="ezkurwreuab5ozgtqnkl"/>
          <w:rFonts w:ascii="Times New Roman" w:hAnsi="Times New Roman" w:cs="Times New Roman"/>
          <w:sz w:val="28"/>
          <w:szCs w:val="28"/>
          <w:lang w:val="kk-KZ"/>
        </w:rPr>
        <w:t>теориясы</w:t>
      </w:r>
      <w:r w:rsidRPr="00130A6C">
        <w:rPr>
          <w:rFonts w:ascii="Times New Roman" w:hAnsi="Times New Roman" w:cs="Times New Roman"/>
          <w:sz w:val="28"/>
          <w:szCs w:val="28"/>
          <w:lang w:val="kk-KZ"/>
        </w:rPr>
        <w:t xml:space="preserve">ндағы негізгі мәселе </w:t>
      </w:r>
      <w:r w:rsidRPr="00130A6C">
        <w:rPr>
          <w:rStyle w:val="ezkurwreuab5ozgtqnkl"/>
          <w:rFonts w:ascii="Times New Roman" w:hAnsi="Times New Roman" w:cs="Times New Roman"/>
          <w:sz w:val="28"/>
          <w:szCs w:val="28"/>
          <w:lang w:val="kk-KZ"/>
        </w:rPr>
        <w:t>роман</w:t>
      </w:r>
      <w:r w:rsidRPr="00130A6C">
        <w:rPr>
          <w:rFonts w:ascii="Times New Roman" w:hAnsi="Times New Roman" w:cs="Times New Roman"/>
          <w:sz w:val="28"/>
          <w:szCs w:val="28"/>
          <w:lang w:val="kk-KZ"/>
        </w:rPr>
        <w:t xml:space="preserve"> </w:t>
      </w:r>
      <w:r w:rsidRPr="00130A6C">
        <w:rPr>
          <w:rStyle w:val="ezkurwreuab5ozgtqnkl"/>
          <w:rFonts w:ascii="Times New Roman" w:hAnsi="Times New Roman" w:cs="Times New Roman"/>
          <w:sz w:val="28"/>
          <w:szCs w:val="28"/>
          <w:lang w:val="kk-KZ"/>
        </w:rPr>
        <w:t>теориясын зерттеу</w:t>
      </w:r>
      <w:r w:rsidRPr="00130A6C">
        <w:rPr>
          <w:rFonts w:ascii="Times New Roman" w:hAnsi="Times New Roman" w:cs="Times New Roman"/>
          <w:sz w:val="28"/>
          <w:szCs w:val="28"/>
          <w:lang w:val="kk-KZ"/>
        </w:rPr>
        <w:t xml:space="preserve"> </w:t>
      </w:r>
      <w:r w:rsidRPr="00130A6C">
        <w:rPr>
          <w:rStyle w:val="ezkurwreuab5ozgtqnkl"/>
          <w:rFonts w:ascii="Times New Roman" w:hAnsi="Times New Roman" w:cs="Times New Roman"/>
          <w:sz w:val="28"/>
          <w:szCs w:val="28"/>
          <w:lang w:val="kk-KZ"/>
        </w:rPr>
        <w:t>аспектілерінің</w:t>
      </w:r>
      <w:r w:rsidRPr="00130A6C">
        <w:rPr>
          <w:rFonts w:ascii="Times New Roman" w:hAnsi="Times New Roman" w:cs="Times New Roman"/>
          <w:sz w:val="28"/>
          <w:szCs w:val="28"/>
          <w:lang w:val="kk-KZ"/>
        </w:rPr>
        <w:t xml:space="preserve"> </w:t>
      </w:r>
      <w:r w:rsidRPr="00130A6C">
        <w:rPr>
          <w:rStyle w:val="ezkurwreuab5ozgtqnkl"/>
          <w:rFonts w:ascii="Times New Roman" w:hAnsi="Times New Roman" w:cs="Times New Roman"/>
          <w:sz w:val="28"/>
          <w:szCs w:val="28"/>
          <w:lang w:val="kk-KZ"/>
        </w:rPr>
        <w:t>бірі</w:t>
      </w:r>
      <w:r w:rsidRPr="00130A6C">
        <w:rPr>
          <w:rFonts w:ascii="Times New Roman" w:hAnsi="Times New Roman" w:cs="Times New Roman"/>
          <w:sz w:val="28"/>
          <w:szCs w:val="28"/>
          <w:lang w:val="kk-KZ"/>
        </w:rPr>
        <w:t xml:space="preserve"> </w:t>
      </w:r>
      <w:r w:rsidRPr="00130A6C">
        <w:rPr>
          <w:rStyle w:val="ezkurwreuab5ozgtqnkl"/>
          <w:rFonts w:ascii="Times New Roman" w:hAnsi="Times New Roman" w:cs="Times New Roman"/>
          <w:sz w:val="28"/>
          <w:szCs w:val="28"/>
          <w:lang w:val="kk-KZ"/>
        </w:rPr>
        <w:t>ретінде</w:t>
      </w:r>
      <w:r w:rsidRPr="00130A6C">
        <w:rPr>
          <w:rFonts w:ascii="Times New Roman" w:hAnsi="Times New Roman" w:cs="Times New Roman"/>
          <w:sz w:val="28"/>
          <w:szCs w:val="28"/>
          <w:lang w:val="kk-KZ"/>
        </w:rPr>
        <w:t xml:space="preserve"> </w:t>
      </w:r>
      <w:r w:rsidRPr="00130A6C">
        <w:rPr>
          <w:rStyle w:val="ezkurwreuab5ozgtqnkl"/>
          <w:rFonts w:ascii="Times New Roman" w:hAnsi="Times New Roman" w:cs="Times New Roman"/>
          <w:sz w:val="28"/>
          <w:szCs w:val="28"/>
          <w:lang w:val="kk-KZ"/>
        </w:rPr>
        <w:t>қалыптасты.</w:t>
      </w:r>
      <w:r w:rsidRPr="00130A6C">
        <w:rPr>
          <w:rFonts w:ascii="Times New Roman" w:hAnsi="Times New Roman" w:cs="Times New Roman"/>
          <w:sz w:val="28"/>
          <w:szCs w:val="28"/>
          <w:lang w:val="kk-KZ"/>
        </w:rPr>
        <w:t xml:space="preserve"> </w:t>
      </w:r>
      <w:r w:rsidRPr="00130A6C">
        <w:rPr>
          <w:rStyle w:val="ezkurwreuab5ozgtqnkl"/>
          <w:rFonts w:ascii="Times New Roman" w:hAnsi="Times New Roman" w:cs="Times New Roman"/>
          <w:sz w:val="28"/>
          <w:szCs w:val="28"/>
          <w:lang w:val="kk-KZ"/>
        </w:rPr>
        <w:t>Соған</w:t>
      </w:r>
      <w:r w:rsidRPr="00130A6C">
        <w:rPr>
          <w:rFonts w:ascii="Times New Roman" w:hAnsi="Times New Roman" w:cs="Times New Roman"/>
          <w:sz w:val="28"/>
          <w:szCs w:val="28"/>
          <w:lang w:val="kk-KZ"/>
        </w:rPr>
        <w:t xml:space="preserve"> </w:t>
      </w:r>
      <w:r w:rsidRPr="00130A6C">
        <w:rPr>
          <w:rStyle w:val="ezkurwreuab5ozgtqnkl"/>
          <w:rFonts w:ascii="Times New Roman" w:hAnsi="Times New Roman" w:cs="Times New Roman"/>
          <w:sz w:val="28"/>
          <w:szCs w:val="28"/>
          <w:lang w:val="kk-KZ"/>
        </w:rPr>
        <w:t>қарамастан</w:t>
      </w:r>
      <w:r w:rsidRPr="00130A6C">
        <w:rPr>
          <w:rFonts w:ascii="Times New Roman" w:hAnsi="Times New Roman" w:cs="Times New Roman"/>
          <w:sz w:val="28"/>
          <w:szCs w:val="28"/>
          <w:lang w:val="kk-KZ"/>
        </w:rPr>
        <w:t xml:space="preserve">, </w:t>
      </w:r>
      <w:r w:rsidRPr="00130A6C">
        <w:rPr>
          <w:rStyle w:val="ezkurwreuab5ozgtqnkl"/>
          <w:rFonts w:ascii="Times New Roman" w:hAnsi="Times New Roman" w:cs="Times New Roman"/>
          <w:sz w:val="28"/>
          <w:szCs w:val="28"/>
          <w:lang w:val="kk-KZ"/>
        </w:rPr>
        <w:t>«романдағы</w:t>
      </w:r>
      <w:r w:rsidRPr="00130A6C">
        <w:rPr>
          <w:rFonts w:ascii="Times New Roman" w:hAnsi="Times New Roman" w:cs="Times New Roman"/>
          <w:sz w:val="28"/>
          <w:szCs w:val="28"/>
          <w:lang w:val="kk-KZ"/>
        </w:rPr>
        <w:t xml:space="preserve"> </w:t>
      </w:r>
      <w:r w:rsidRPr="00130A6C">
        <w:rPr>
          <w:rStyle w:val="ezkurwreuab5ozgtqnkl"/>
          <w:rFonts w:ascii="Times New Roman" w:hAnsi="Times New Roman" w:cs="Times New Roman"/>
          <w:sz w:val="28"/>
          <w:szCs w:val="28"/>
          <w:lang w:val="kk-KZ"/>
        </w:rPr>
        <w:t>уақыт</w:t>
      </w:r>
      <w:r w:rsidRPr="00130A6C">
        <w:rPr>
          <w:rFonts w:ascii="Times New Roman" w:hAnsi="Times New Roman" w:cs="Times New Roman"/>
          <w:sz w:val="28"/>
          <w:szCs w:val="28"/>
          <w:lang w:val="kk-KZ"/>
        </w:rPr>
        <w:t xml:space="preserve"> </w:t>
      </w:r>
      <w:r w:rsidRPr="00130A6C">
        <w:rPr>
          <w:rStyle w:val="ezkurwreuab5ozgtqnkl"/>
          <w:rFonts w:ascii="Times New Roman" w:hAnsi="Times New Roman" w:cs="Times New Roman"/>
          <w:sz w:val="28"/>
          <w:szCs w:val="28"/>
          <w:lang w:val="kk-KZ"/>
        </w:rPr>
        <w:t>пен</w:t>
      </w:r>
      <w:r w:rsidRPr="00130A6C">
        <w:rPr>
          <w:rFonts w:ascii="Times New Roman" w:hAnsi="Times New Roman" w:cs="Times New Roman"/>
          <w:sz w:val="28"/>
          <w:szCs w:val="28"/>
          <w:lang w:val="kk-KZ"/>
        </w:rPr>
        <w:t xml:space="preserve"> хронотоптың </w:t>
      </w:r>
      <w:r w:rsidRPr="00130A6C">
        <w:rPr>
          <w:rStyle w:val="ezkurwreuab5ozgtqnkl"/>
          <w:rFonts w:ascii="Times New Roman" w:hAnsi="Times New Roman" w:cs="Times New Roman"/>
          <w:sz w:val="28"/>
          <w:szCs w:val="28"/>
          <w:lang w:val="kk-KZ"/>
        </w:rPr>
        <w:t>формалары»</w:t>
      </w:r>
      <w:r w:rsidRPr="00130A6C">
        <w:rPr>
          <w:rFonts w:ascii="Times New Roman" w:hAnsi="Times New Roman" w:cs="Times New Roman"/>
          <w:sz w:val="28"/>
          <w:szCs w:val="28"/>
          <w:lang w:val="kk-KZ"/>
        </w:rPr>
        <w:t xml:space="preserve"> </w:t>
      </w:r>
      <w:r w:rsidRPr="00130A6C">
        <w:rPr>
          <w:rStyle w:val="ezkurwreuab5ozgtqnkl"/>
          <w:rFonts w:ascii="Times New Roman" w:hAnsi="Times New Roman" w:cs="Times New Roman"/>
          <w:sz w:val="28"/>
          <w:szCs w:val="28"/>
          <w:lang w:val="kk-KZ"/>
        </w:rPr>
        <w:t>мақаласында</w:t>
      </w:r>
      <w:r w:rsidRPr="00130A6C">
        <w:rPr>
          <w:rFonts w:ascii="Times New Roman" w:hAnsi="Times New Roman" w:cs="Times New Roman"/>
          <w:sz w:val="28"/>
          <w:szCs w:val="28"/>
          <w:lang w:val="kk-KZ"/>
        </w:rPr>
        <w:t xml:space="preserve"> </w:t>
      </w:r>
      <w:r w:rsidRPr="00130A6C">
        <w:rPr>
          <w:rStyle w:val="ezkurwreuab5ozgtqnkl"/>
          <w:rFonts w:ascii="Times New Roman" w:hAnsi="Times New Roman" w:cs="Times New Roman"/>
          <w:sz w:val="28"/>
          <w:szCs w:val="28"/>
          <w:lang w:val="kk-KZ"/>
        </w:rPr>
        <w:t>Бахтин</w:t>
      </w:r>
      <w:r w:rsidRPr="00130A6C">
        <w:rPr>
          <w:rFonts w:ascii="Times New Roman" w:hAnsi="Times New Roman" w:cs="Times New Roman"/>
          <w:sz w:val="28"/>
          <w:szCs w:val="28"/>
          <w:lang w:val="kk-KZ"/>
        </w:rPr>
        <w:t xml:space="preserve"> </w:t>
      </w:r>
      <w:r w:rsidRPr="00130A6C">
        <w:rPr>
          <w:rStyle w:val="ezkurwreuab5ozgtqnkl"/>
          <w:rFonts w:ascii="Times New Roman" w:hAnsi="Times New Roman" w:cs="Times New Roman"/>
          <w:sz w:val="28"/>
          <w:szCs w:val="28"/>
          <w:lang w:val="kk-KZ"/>
        </w:rPr>
        <w:t>көркем</w:t>
      </w:r>
      <w:r w:rsidRPr="00130A6C">
        <w:rPr>
          <w:rFonts w:ascii="Times New Roman" w:hAnsi="Times New Roman" w:cs="Times New Roman"/>
          <w:sz w:val="28"/>
          <w:szCs w:val="28"/>
          <w:lang w:val="kk-KZ"/>
        </w:rPr>
        <w:t xml:space="preserve"> </w:t>
      </w:r>
      <w:r w:rsidRPr="00130A6C">
        <w:rPr>
          <w:rStyle w:val="ezkurwreuab5ozgtqnkl"/>
          <w:rFonts w:ascii="Times New Roman" w:hAnsi="Times New Roman" w:cs="Times New Roman"/>
          <w:sz w:val="28"/>
          <w:szCs w:val="28"/>
          <w:lang w:val="kk-KZ"/>
        </w:rPr>
        <w:t>мәтіндегі</w:t>
      </w:r>
      <w:r w:rsidRPr="00130A6C">
        <w:rPr>
          <w:rFonts w:ascii="Times New Roman" w:hAnsi="Times New Roman" w:cs="Times New Roman"/>
          <w:sz w:val="28"/>
          <w:szCs w:val="28"/>
          <w:lang w:val="kk-KZ"/>
        </w:rPr>
        <w:t xml:space="preserve"> </w:t>
      </w:r>
      <w:r w:rsidRPr="00130A6C">
        <w:rPr>
          <w:rStyle w:val="ezkurwreuab5ozgtqnkl"/>
          <w:rFonts w:ascii="Times New Roman" w:hAnsi="Times New Roman" w:cs="Times New Roman"/>
          <w:sz w:val="28"/>
          <w:szCs w:val="28"/>
          <w:lang w:val="kk-KZ"/>
        </w:rPr>
        <w:t>кеңістік</w:t>
      </w:r>
      <w:r w:rsidRPr="00130A6C">
        <w:rPr>
          <w:rFonts w:ascii="Times New Roman" w:hAnsi="Times New Roman" w:cs="Times New Roman"/>
          <w:sz w:val="28"/>
          <w:szCs w:val="28"/>
          <w:lang w:val="kk-KZ"/>
        </w:rPr>
        <w:t xml:space="preserve"> </w:t>
      </w:r>
      <w:r w:rsidRPr="00130A6C">
        <w:rPr>
          <w:rStyle w:val="ezkurwreuab5ozgtqnkl"/>
          <w:rFonts w:ascii="Times New Roman" w:hAnsi="Times New Roman" w:cs="Times New Roman"/>
          <w:sz w:val="28"/>
          <w:szCs w:val="28"/>
          <w:lang w:val="kk-KZ"/>
        </w:rPr>
        <w:t>пен</w:t>
      </w:r>
      <w:r w:rsidRPr="00130A6C">
        <w:rPr>
          <w:rFonts w:ascii="Times New Roman" w:hAnsi="Times New Roman" w:cs="Times New Roman"/>
          <w:sz w:val="28"/>
          <w:szCs w:val="28"/>
          <w:lang w:val="kk-KZ"/>
        </w:rPr>
        <w:t xml:space="preserve"> </w:t>
      </w:r>
      <w:r w:rsidRPr="00130A6C">
        <w:rPr>
          <w:rStyle w:val="ezkurwreuab5ozgtqnkl"/>
          <w:rFonts w:ascii="Times New Roman" w:hAnsi="Times New Roman" w:cs="Times New Roman"/>
          <w:sz w:val="28"/>
          <w:szCs w:val="28"/>
          <w:lang w:val="kk-KZ"/>
        </w:rPr>
        <w:t>уақыттың</w:t>
      </w:r>
      <w:r w:rsidRPr="00130A6C">
        <w:rPr>
          <w:rFonts w:ascii="Times New Roman" w:hAnsi="Times New Roman" w:cs="Times New Roman"/>
          <w:sz w:val="28"/>
          <w:szCs w:val="28"/>
          <w:lang w:val="kk-KZ"/>
        </w:rPr>
        <w:t xml:space="preserve"> </w:t>
      </w:r>
      <w:r w:rsidRPr="00130A6C">
        <w:rPr>
          <w:rStyle w:val="ezkurwreuab5ozgtqnkl"/>
          <w:rFonts w:ascii="Times New Roman" w:hAnsi="Times New Roman" w:cs="Times New Roman"/>
          <w:sz w:val="28"/>
          <w:szCs w:val="28"/>
          <w:lang w:val="kk-KZ"/>
        </w:rPr>
        <w:t>құрылымы</w:t>
      </w:r>
      <w:r w:rsidRPr="00130A6C">
        <w:rPr>
          <w:rFonts w:ascii="Times New Roman" w:hAnsi="Times New Roman" w:cs="Times New Roman"/>
          <w:sz w:val="28"/>
          <w:szCs w:val="28"/>
          <w:lang w:val="kk-KZ"/>
        </w:rPr>
        <w:t xml:space="preserve"> </w:t>
      </w:r>
      <w:r w:rsidRPr="00130A6C">
        <w:rPr>
          <w:rStyle w:val="ezkurwreuab5ozgtqnkl"/>
          <w:rFonts w:ascii="Times New Roman" w:hAnsi="Times New Roman" w:cs="Times New Roman"/>
          <w:sz w:val="28"/>
          <w:szCs w:val="28"/>
          <w:lang w:val="kk-KZ"/>
        </w:rPr>
        <w:t>мен</w:t>
      </w:r>
      <w:r w:rsidRPr="00130A6C">
        <w:rPr>
          <w:rFonts w:ascii="Times New Roman" w:hAnsi="Times New Roman" w:cs="Times New Roman"/>
          <w:sz w:val="28"/>
          <w:szCs w:val="28"/>
          <w:lang w:val="kk-KZ"/>
        </w:rPr>
        <w:t xml:space="preserve"> </w:t>
      </w:r>
      <w:r w:rsidRPr="00130A6C">
        <w:rPr>
          <w:rStyle w:val="ezkurwreuab5ozgtqnkl"/>
          <w:rFonts w:ascii="Times New Roman" w:hAnsi="Times New Roman" w:cs="Times New Roman"/>
          <w:sz w:val="28"/>
          <w:szCs w:val="28"/>
          <w:lang w:val="kk-KZ"/>
        </w:rPr>
        <w:t>мәні</w:t>
      </w:r>
      <w:r w:rsidRPr="00130A6C">
        <w:rPr>
          <w:rFonts w:ascii="Times New Roman" w:hAnsi="Times New Roman" w:cs="Times New Roman"/>
          <w:sz w:val="28"/>
          <w:szCs w:val="28"/>
          <w:lang w:val="kk-KZ"/>
        </w:rPr>
        <w:t xml:space="preserve"> </w:t>
      </w:r>
      <w:r w:rsidRPr="00130A6C">
        <w:rPr>
          <w:rStyle w:val="ezkurwreuab5ozgtqnkl"/>
          <w:rFonts w:ascii="Times New Roman" w:hAnsi="Times New Roman" w:cs="Times New Roman"/>
          <w:sz w:val="28"/>
          <w:szCs w:val="28"/>
          <w:lang w:val="kk-KZ"/>
        </w:rPr>
        <w:t>туралы</w:t>
      </w:r>
      <w:r w:rsidRPr="00130A6C">
        <w:rPr>
          <w:rFonts w:ascii="Times New Roman" w:hAnsi="Times New Roman" w:cs="Times New Roman"/>
          <w:sz w:val="28"/>
          <w:szCs w:val="28"/>
          <w:lang w:val="kk-KZ"/>
        </w:rPr>
        <w:t xml:space="preserve"> </w:t>
      </w:r>
      <w:r w:rsidRPr="00130A6C">
        <w:rPr>
          <w:rStyle w:val="ezkurwreuab5ozgtqnkl"/>
          <w:rFonts w:ascii="Times New Roman" w:hAnsi="Times New Roman" w:cs="Times New Roman"/>
          <w:sz w:val="28"/>
          <w:szCs w:val="28"/>
          <w:lang w:val="kk-KZ"/>
        </w:rPr>
        <w:t>бұрынғы</w:t>
      </w:r>
      <w:r w:rsidRPr="00130A6C">
        <w:rPr>
          <w:rFonts w:ascii="Times New Roman" w:hAnsi="Times New Roman" w:cs="Times New Roman"/>
          <w:sz w:val="28"/>
          <w:szCs w:val="28"/>
          <w:lang w:val="kk-KZ"/>
        </w:rPr>
        <w:t xml:space="preserve"> </w:t>
      </w:r>
      <w:r w:rsidRPr="00130A6C">
        <w:rPr>
          <w:rStyle w:val="ezkurwreuab5ozgtqnkl"/>
          <w:rFonts w:ascii="Times New Roman" w:hAnsi="Times New Roman" w:cs="Times New Roman"/>
          <w:sz w:val="28"/>
          <w:szCs w:val="28"/>
          <w:lang w:val="kk-KZ"/>
        </w:rPr>
        <w:t>идеяларын</w:t>
      </w:r>
      <w:r w:rsidRPr="00130A6C">
        <w:rPr>
          <w:rFonts w:ascii="Times New Roman" w:hAnsi="Times New Roman" w:cs="Times New Roman"/>
          <w:sz w:val="28"/>
          <w:szCs w:val="28"/>
          <w:lang w:val="kk-KZ"/>
        </w:rPr>
        <w:t xml:space="preserve"> </w:t>
      </w:r>
      <w:r w:rsidRPr="00130A6C">
        <w:rPr>
          <w:rStyle w:val="ezkurwreuab5ozgtqnkl"/>
          <w:rFonts w:ascii="Times New Roman" w:hAnsi="Times New Roman" w:cs="Times New Roman"/>
          <w:sz w:val="28"/>
          <w:szCs w:val="28"/>
          <w:lang w:val="kk-KZ"/>
        </w:rPr>
        <w:t>толығымен</w:t>
      </w:r>
      <w:r w:rsidRPr="00130A6C">
        <w:rPr>
          <w:rFonts w:ascii="Times New Roman" w:hAnsi="Times New Roman" w:cs="Times New Roman"/>
          <w:sz w:val="28"/>
          <w:szCs w:val="28"/>
          <w:lang w:val="kk-KZ"/>
        </w:rPr>
        <w:t xml:space="preserve"> </w:t>
      </w:r>
      <w:r w:rsidRPr="00130A6C">
        <w:rPr>
          <w:rStyle w:val="ezkurwreuab5ozgtqnkl"/>
          <w:rFonts w:ascii="Times New Roman" w:hAnsi="Times New Roman" w:cs="Times New Roman"/>
          <w:sz w:val="28"/>
          <w:szCs w:val="28"/>
          <w:lang w:val="kk-KZ"/>
        </w:rPr>
        <w:t>өзгертті.</w:t>
      </w:r>
      <w:r w:rsidRPr="00130A6C">
        <w:rPr>
          <w:lang w:val="kk-KZ"/>
        </w:rPr>
        <w:t xml:space="preserve"> </w:t>
      </w:r>
      <w:r w:rsidRPr="00130A6C">
        <w:rPr>
          <w:rStyle w:val="ezkurwreuab5ozgtqnkl"/>
          <w:rFonts w:ascii="Times New Roman" w:hAnsi="Times New Roman" w:cs="Times New Roman"/>
          <w:sz w:val="28"/>
          <w:szCs w:val="28"/>
          <w:lang w:val="kk-KZ"/>
        </w:rPr>
        <w:t xml:space="preserve">Бахтиннің идеяларына негізделген соңғы зерттеулерде хронотоп жанрдың құрылымдық заңы ретінде анықталған </w:t>
      </w:r>
      <w:r w:rsidRPr="00130A6C">
        <w:rPr>
          <w:rFonts w:ascii="Times New Roman" w:hAnsi="Times New Roman" w:cs="Times New Roman"/>
          <w:sz w:val="28"/>
          <w:szCs w:val="28"/>
          <w:lang w:val="kk-KZ"/>
        </w:rPr>
        <w:t>[10</w:t>
      </w:r>
      <w:r w:rsidR="00757C4B">
        <w:rPr>
          <w:rFonts w:ascii="Times New Roman" w:hAnsi="Times New Roman" w:cs="Times New Roman"/>
          <w:sz w:val="28"/>
          <w:szCs w:val="28"/>
          <w:lang w:val="kk-KZ"/>
        </w:rPr>
        <w:t>1</w:t>
      </w:r>
      <w:r w:rsidR="00BA1780" w:rsidRPr="00130A6C">
        <w:rPr>
          <w:rFonts w:ascii="Times New Roman" w:hAnsi="Times New Roman" w:cs="Times New Roman"/>
          <w:sz w:val="28"/>
          <w:szCs w:val="28"/>
          <w:lang w:val="kk-KZ"/>
        </w:rPr>
        <w:t>, 4 б.</w:t>
      </w:r>
      <w:r w:rsidRPr="00130A6C">
        <w:rPr>
          <w:rFonts w:ascii="Times New Roman" w:hAnsi="Times New Roman" w:cs="Times New Roman"/>
          <w:sz w:val="28"/>
          <w:szCs w:val="28"/>
          <w:lang w:val="kk-KZ"/>
        </w:rPr>
        <w:t>]</w:t>
      </w:r>
      <w:r w:rsidRPr="00130A6C">
        <w:rPr>
          <w:rStyle w:val="ezkurwreuab5ozgtqnkl"/>
          <w:rFonts w:ascii="Times New Roman" w:hAnsi="Times New Roman" w:cs="Times New Roman"/>
          <w:sz w:val="28"/>
          <w:szCs w:val="28"/>
          <w:lang w:val="kk-KZ"/>
        </w:rPr>
        <w:t xml:space="preserve">. Осылайша, Бахтин теориясының жанрлық типологияны зерттеудегі үлкен маңызы танылды. Алайда хронотоптың тарихи поэтика категориясы ретіндегі бай мүмкіндігі әлі толық ашылған жоқ. Бахтин роман хронотопының негізгі түрлерін көрсетті. Бахтиннің өмірдегі нақты уақыт-кеңістік пен шығармадағы көркемдік хронотопты, автор мен оқырман хронотопын, баяндаушы мен кейіпкерді ажырату қажеттілігі туралы идеялары хронотоп теориясының шеңберін едәуір кеңейтті. Нәтижесінде хронотоп өнертанудың әмбебап категориясына айналды. Осыдан кейін өнертанушылар өнер түрлерінің (музыка, сәулет, театр, кино және тіпті телеарналар) хронотоптарындағы ерекшеліктерін зерттей бастады. </w:t>
      </w:r>
      <w:r w:rsidRPr="00130A6C">
        <w:rPr>
          <w:rFonts w:ascii="Times New Roman" w:hAnsi="Times New Roman" w:cs="Times New Roman"/>
          <w:sz w:val="28"/>
          <w:szCs w:val="28"/>
          <w:lang w:val="kk-KZ"/>
        </w:rPr>
        <w:t>Әдебиеттану категориясы ретінде қарастырылған хронотоп ұғымының философиялық мәні басым. Гуманитралық ғылым саласын зерттеуші ғалымдар адам өмірінің өлшемі белгілі бір уақыт пен мекенге, кеңістікке, орынға тікелей қатысы туралы философиялық ойды айналып өтпеді.</w:t>
      </w:r>
      <w:r w:rsidRPr="00130A6C">
        <w:rPr>
          <w:lang w:val="kk-KZ"/>
        </w:rPr>
        <w:t xml:space="preserve"> </w:t>
      </w:r>
      <w:r w:rsidRPr="00130A6C">
        <w:rPr>
          <w:rFonts w:ascii="Times New Roman" w:hAnsi="Times New Roman" w:cs="Times New Roman"/>
          <w:sz w:val="28"/>
          <w:szCs w:val="28"/>
          <w:lang w:val="kk-KZ"/>
        </w:rPr>
        <w:t>Себебі М.Бахтиннің: «кез келген ойға кіріспе тек хронотоп қақпасы арқылы жүзеге асырылады» [10</w:t>
      </w:r>
      <w:r w:rsidR="00757C4B">
        <w:rPr>
          <w:rFonts w:ascii="Times New Roman" w:hAnsi="Times New Roman" w:cs="Times New Roman"/>
          <w:sz w:val="28"/>
          <w:szCs w:val="28"/>
          <w:lang w:val="kk-KZ"/>
        </w:rPr>
        <w:t>1</w:t>
      </w:r>
      <w:r w:rsidRPr="00130A6C">
        <w:rPr>
          <w:rFonts w:ascii="Times New Roman" w:hAnsi="Times New Roman" w:cs="Times New Roman"/>
          <w:sz w:val="28"/>
          <w:szCs w:val="28"/>
          <w:lang w:val="kk-KZ"/>
        </w:rPr>
        <w:t>, 406 б.] деген тұжырымы тарихшылар, мәдениеттанушылар мен психолог, педагог, философ, әлеуметтанушы ғалымдардың  барлығына қатысты екенін көрсетеді. Сондықтан кеңістік пен уақыт мәселесі гуманитарлық ғылымдар саласында да кеңінен зерттеліп келеді.</w:t>
      </w:r>
    </w:p>
    <w:p w14:paraId="16F4FDC1" w14:textId="3463D9C1"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Бірқатар әдебиеттанушы ғалымдардың уақыт пен кеңістіктің мәтіндегі поэтикалық сөз қолдану қызметін, постмодерн әдебиетіндегі ролін, сюжеттік оқиғадағы автор мен кейіпкер арақатынасын анықтаудағы ерекшелігін, ортағасырлық мәдениеттегі орнын анықтауға ұмтылған еңбектерін атап айтуға тиіспіз. Ю.М.Лотманның</w:t>
      </w:r>
      <w:r w:rsidR="0035212E" w:rsidRPr="00130A6C">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 xml:space="preserve">«Поэтикалық сөз мектебінде» еңбегі  («В школе поэтического слова»), П.Сметхерсттің «Постмодерндік хронотоп» («The Postmodern chronotope»), Д.М.Фрэнктің «Қазіргі прозадағы кеңістікт формасы» («Пространсвенная форма в современной прозе») зерттеулерінде және К.В.Заломкинаның «Готикалық сюжеттегі кеңістік пен уақыт поэтикасы» («Поэтика пространства и времени в готическом сюжете») атты монографиясы, А.Я.Гуревичтің «Ортағасырлық мәдениеттің категориялары» («Категории средневковой культуры»), В.И.Вернадский «Натуралистік рефлексия: жансыз және тірі табиғаттағы кеңістік пен уақыт» («Размышление натуралиста: Пространство и время в неживой и живой природе»), Г.Минковский «Кеңістік және уақыт» («Пространство и время»), В.Бахмутский «ХІХ ғасырдағы француздық реалистік романдардағы кеңістік пен уақыт (Бальзак және Флобер)» («О пространстве и времени в французском реалистическом романе ХІХ века (Бальзак и Флобер)»), Н.А. Герасименконың «Шынайы емес көркем мәтіннің хронотопы» («Хронотоп нереального художественном тексте») еңбектерінде уақыт пен кеңістік мәселелері әр түрлі қырынан зерттелді. Бұл мәселеден отандық ғалымдар да тысқары қалмады. А.Байтұрсынов, З. Қабдолов, С.Мақпыров,  Р.Нұрғалидың  ғылыми зерттеулерінде, Б.Майтановтың «Қаһарманның рухани әлемі», «Тәуелсіздік – күрес мұраты: зерттеулер мен мақалалары» ғылыми басылымдарында, А.Темірболаттың «Қазіргі прозадағы хронотоп мәселесі» («Проблема хронотопа в современной прозе») атты оқу құралында зерттелгені белгілі. Ж.Айтмұхамбет, Н. Жуанышбеков, Г.А. Адаева, Е.Н. Нурахметов, Е.Тұрсынов, Ж.Дәдебаев сияқты ғалымдардың ғылыми мақалалары мен зерттеулерінде, А.Дәделбекқызының «Тарихи прозадағы уақыт пен кеңістік интеграциясы», Г.А. Адаева, Қ.Б.Данысбекованың «Қазақ мифологиясындағы «Желмая» бейнесі» атты еңбектерінде қазақы таным тұрғысынан, мифологиялық ерекшеліктері зерттелді.  </w:t>
      </w:r>
    </w:p>
    <w:p w14:paraId="4FB7A489"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Көптеген авторлар хронотоптың белгілі бір дерексіз құрылым ретінде әлеуметтік-мәдени кеңістікте координаттар жүйесін орнатуға мүмкіндік беретін категория деп қарастырады. Ол дәуірдің дүниетанымын, адамдардың мінез-құлқын, олардың санасы, өмір дағдысын, заттарға деген көзқарасын қамитын және белгілеп, көрсете алатын қасиетке ие. Мәдени хронотоп, қоғамдық болмыс пен әлеуметтік сананы бейнелеу тәсілі бола отырып, инновациялық хронотоп немесе тоқырау хронотопы түрінде қоғам өміріне әсер ететін, қалыптастыратын нақты фактор болып табылады. </w:t>
      </w:r>
    </w:p>
    <w:p w14:paraId="53300A4A" w14:textId="03D1D315"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Зерттеуші А.А. Ухтомский физикалық уақыт пен психологиялық уақыттың айырмашылығына назар аударады, адамның кейбір эмоциялар</w:t>
      </w:r>
      <w:r w:rsidR="00287671" w:rsidRPr="00130A6C">
        <w:rPr>
          <w:rFonts w:ascii="Times New Roman" w:hAnsi="Times New Roman" w:cs="Times New Roman"/>
          <w:sz w:val="28"/>
          <w:szCs w:val="28"/>
          <w:lang w:val="kk-KZ"/>
        </w:rPr>
        <w:t>ы</w:t>
      </w:r>
      <w:r w:rsidRPr="00130A6C">
        <w:rPr>
          <w:rFonts w:ascii="Times New Roman" w:hAnsi="Times New Roman" w:cs="Times New Roman"/>
          <w:sz w:val="28"/>
          <w:szCs w:val="28"/>
          <w:lang w:val="kk-KZ"/>
        </w:rPr>
        <w:t xml:space="preserve"> мен жеке оқиғаларды қайтадан бастан кешіру ерекшелігіне тоқталып, ерекше басымдық алатын уақыт пен кеңістік белгілерін қалыптастырды. А.А. Ухтомский тұжырымы бойынша адамның өмір сүруі алдын-ала белгіленген қоғам, мекенге сәйкес толассыз әрекет арқылы түрлі көңіл-күй әсерін сезінген кезде ғана мағыналы болады [10</w:t>
      </w:r>
      <w:r w:rsidR="00757C4B">
        <w:rPr>
          <w:rFonts w:ascii="Times New Roman" w:hAnsi="Times New Roman" w:cs="Times New Roman"/>
          <w:sz w:val="28"/>
          <w:szCs w:val="28"/>
          <w:lang w:val="kk-KZ"/>
        </w:rPr>
        <w:t>2</w:t>
      </w:r>
      <w:r w:rsidRPr="00130A6C">
        <w:rPr>
          <w:rFonts w:ascii="Times New Roman" w:hAnsi="Times New Roman" w:cs="Times New Roman"/>
          <w:sz w:val="28"/>
          <w:szCs w:val="28"/>
          <w:lang w:val="kk-KZ"/>
        </w:rPr>
        <w:t>, 80 б.]. М.М. Бахтиннің еңбектерінде (біздің ойымызша, А.А. Ухтомскийдің идеялары туралы) хронотоп көркем шығарма мен жалпы мәдениетті түсіну үшін эстетикалық категория ретінде әрекет етеді. Хронотоп сонымен қатар кеңістік-уақыттық перспективада оқиғалардың біртіндеп дамуын суреттейтін мәдени ұғым болып табылады [10</w:t>
      </w:r>
      <w:r w:rsidR="00757C4B">
        <w:rPr>
          <w:rFonts w:ascii="Times New Roman" w:hAnsi="Times New Roman" w:cs="Times New Roman"/>
          <w:sz w:val="28"/>
          <w:szCs w:val="28"/>
          <w:lang w:val="kk-KZ"/>
        </w:rPr>
        <w:t>3</w:t>
      </w:r>
      <w:r w:rsidRPr="00130A6C">
        <w:rPr>
          <w:rFonts w:ascii="Times New Roman" w:hAnsi="Times New Roman" w:cs="Times New Roman"/>
          <w:sz w:val="28"/>
          <w:szCs w:val="28"/>
          <w:lang w:val="kk-KZ"/>
        </w:rPr>
        <w:t>, 164 б.]. М.М. Бахтин хронотоптағы жетекші бастама уақыт деп есептеді. Ал, орыс зерттеушісі, мәдениеттанушы А.Я. Гуревич мәдениеттің кез-келген құбылысында уақыт пен кеңістікті қабылдаудың тұтастық идеясын атап көрсетеді. Оның пікірінше: «біз кейде кеңістік пен уақыттың объективті түрде ғана емес, сонымен бірге адамдардың субъективті түрде өмірлерінде орын алып және жүзеге асатынын білмейміз. Әр түрлі өркениеттер мен қоғамдарда, әлеуметтік дамудың әр түрлі кезеңдерінде қоғам, тіпті жекелеген адамдар бұл категорияларды бірдей қабылдамайды және өзгеше қолданады» [10</w:t>
      </w:r>
      <w:r w:rsidR="00757C4B">
        <w:rPr>
          <w:rFonts w:ascii="Times New Roman" w:hAnsi="Times New Roman" w:cs="Times New Roman"/>
          <w:sz w:val="28"/>
          <w:szCs w:val="28"/>
          <w:lang w:val="kk-KZ"/>
        </w:rPr>
        <w:t>4</w:t>
      </w:r>
      <w:r w:rsidRPr="00130A6C">
        <w:rPr>
          <w:rFonts w:ascii="Times New Roman" w:hAnsi="Times New Roman" w:cs="Times New Roman"/>
          <w:sz w:val="28"/>
          <w:szCs w:val="28"/>
          <w:lang w:val="kk-KZ"/>
        </w:rPr>
        <w:t xml:space="preserve">] деп, уақыт пен кеңістікті әлемнің бейнесін анықтайтын екі негізгі категория ретінде қарастырды. Әр ұлттың өзіндік уақыт пен кеңістікке қатысты түсініктері мен наным-сенімдері бар. Бұл мифтік туындылар негізінде қалыптасқан десек те болады. </w:t>
      </w:r>
    </w:p>
    <w:p w14:paraId="75078FA6"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Готикалық, барокколық, магиялық туындылардағы хронотоп мәселесі ғылыми тұрғыда әлі де толық қарастырылмады. Готикалық, магиялық, барокколық мотивті туындылардағы хронотоп көрінісі Англия, Еуропа, орыс әдебиеттерінде қарастырылғанымен, қазақ әдебиетінде мүлде зерттелінбеді. Осы уақытқа дейінгі зерттеулерде готикалық, магиялық, бароккалық жанрға тән негізі элементтер ғана қарастырылып келгені белгілі. </w:t>
      </w:r>
    </w:p>
    <w:p w14:paraId="3E1EBA2F" w14:textId="722D5A25"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Хронотоп әдебиеттің жанрлары мен бағыттары бойынша әр түрлі болуы мүмкін, бірақ ол әрқашан баяндауды қалыптастыруда шешуші рөл атқарады. М.М. Бахтин готикалық хронотоп кеңістіктің оқшаулануымен және қазіргі мен өткеннің тығыз байланысымен сипатталады деп есептейді. Қамал, монастырь немесе қираған мекендер, мүлдем адам тұрақтамайтын орындар көрінісі, кейіпкердің сыртқы әлеммен байланысын жоғалтып, екінші әлем (аруақ, елес, жын-перілер) мекеніне өтуіне әсер етеді және ақырет туралы ойларының негізінде қорқынышты, үрей сезімін тудыратын құбылыстарға тап болады. Кейіпкер готикалық кеңістіктің құрбанына айналады және бұрынғы қалыпты өміріне оралу ауыр азап түрінде суреттеледі. Бұл кеңістік М.Ю. Лукинова мен Д.С. Шулатова атап өткендей, жабық кеңістік, олар М.М. Бахтиннің пікіріне сүйене отырып, «...өткен уақыт тарихқа толы. Ол ғасырлар бойы ата-бабаларымыздың іздері мен өткен жолдарын жинақтап, аңыздар мен ескі туындылардағы барлық жасырын, тарихи оқиғаларды еске түсіреді» деген ойға тіреледі [1</w:t>
      </w:r>
      <w:r w:rsidR="00337430" w:rsidRPr="00130A6C">
        <w:rPr>
          <w:rFonts w:ascii="Times New Roman" w:hAnsi="Times New Roman" w:cs="Times New Roman"/>
          <w:sz w:val="28"/>
          <w:szCs w:val="28"/>
          <w:lang w:val="kk-KZ"/>
        </w:rPr>
        <w:t>0</w:t>
      </w:r>
      <w:r w:rsidR="00757C4B">
        <w:rPr>
          <w:rFonts w:ascii="Times New Roman" w:hAnsi="Times New Roman" w:cs="Times New Roman"/>
          <w:sz w:val="28"/>
          <w:szCs w:val="28"/>
          <w:lang w:val="kk-KZ"/>
        </w:rPr>
        <w:t>6</w:t>
      </w:r>
      <w:r w:rsidRPr="00130A6C">
        <w:rPr>
          <w:rFonts w:ascii="Times New Roman" w:hAnsi="Times New Roman" w:cs="Times New Roman"/>
          <w:sz w:val="28"/>
          <w:szCs w:val="28"/>
          <w:lang w:val="kk-KZ"/>
        </w:rPr>
        <w:t xml:space="preserve">, 133 б.]. Шындығында, көркем әдебиеттегі уақыт пен кеңістік суреттеу ерекшеліктерінде де әр қашан ата-бабаларының өткен жолына, тарихи оқиғаларға, саяси-қоғамдық мәселелерге сілтеме бере отырып, жаңа сюжет, тың идеяны ұсынады. Готикалық туындылардағы уақыт пен кеңістіктің берілуіндегі ерекшеліктерге бас кейіпкердің өткен уақытқа орала отырып, шытырман оқиғалардың шешімін табу барысында түрлі қақтығыстарға тап болып, өз мекеніне ауысу сәтінде өліммен қауышуы жатады. Ағылшын әдебиетіндегі, Х.Уолполдың «Отранто сарайы» романы, К.Ривтің «Удольф құпиялары» т.б. романдарда ескі қамал мен сарай мекеніне тап болған кейіпкерлер елестер мен аруақтарды көзімен көріп, оларды тірі адам бейнесінде қабылдап, мекендік және уақыт өлшемдерін де өзгертеді. Бұл құпия сюжеттен шығудың жолы өліммен аяқталады. Әрбір готикалық туындылардың уақыт пен кеңістікті теңестіріп, қалыпты өмірге алып келу үшін кейіпкердің өлімін суреттейді. </w:t>
      </w:r>
    </w:p>
    <w:p w14:paraId="3BD95FB0"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Готикалық романның танымалдығы бүгінгі күнге дейін жанрдың шиеленісті, қорқыныш пен құпия сюжетті құру, фантастика, мистика және оккультизм элементтерін пайдалану қабілетіне, сондай-ақ шындық пен қиялдың үнемі тоғысуына байланысты. Готикалық әдебиеттің өзгермейтін тартымдылығы оның өткен, қазіргі және болашақ арасындағы күрделі және терең байланысты көрсету ерекшелігінде. Қайталанатын тақырыптық элементтер, баяндау құрылымы және кейіпкерлердің дамуы арқылы бұл жанр қазіргі уақытты қалыптастыратын және болашаққа әсер ететін оқиғаның жаңғырығын зерттейді.</w:t>
      </w:r>
    </w:p>
    <w:p w14:paraId="1D38A8C6" w14:textId="75488359"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Шетелдік жазушылар туындыларында готикалық кеңістіктер: көне сарайлар мен моладағы қабірлер, ескі үйлер суреттеледі. Зерттеуші Әділ Жакулаевтың зерттеуінде көптеген ғалымдардың ой-пікіріне сүйене отырып, готикалық романның белгілі элементтері деп мыналарға тоқталады: «Қамал немесе ескі қирандылар (пассивті элементі); Готикалық зұлымдық (активті элементі)» [</w:t>
      </w:r>
      <w:r w:rsidR="003560C3">
        <w:rPr>
          <w:rFonts w:ascii="Times New Roman" w:hAnsi="Times New Roman" w:cs="Times New Roman"/>
          <w:sz w:val="28"/>
          <w:szCs w:val="28"/>
          <w:lang w:val="kk-KZ"/>
        </w:rPr>
        <w:t>20</w:t>
      </w:r>
      <w:r w:rsidRPr="00130A6C">
        <w:rPr>
          <w:rFonts w:ascii="Times New Roman" w:hAnsi="Times New Roman" w:cs="Times New Roman"/>
          <w:sz w:val="28"/>
          <w:szCs w:val="28"/>
          <w:lang w:val="kk-KZ"/>
        </w:rPr>
        <w:t xml:space="preserve">]. Зерттеушінің бұл тұжырымы ағылшын, еуропа әдебиетіне қатысты болса керек. Себебі қазақ әдебиетінде готикалық деп танылған туындылардың кеңістік көрінісі – қабір басы, құпия өлімдер мекені, су, көл маңы, ескі қиранды тамдар. Мажар әдебиетінде ескі сарайлар, қорқынышты безендірілген үйлер мен тау, жартас төбесінде орналасқан ескі қамалдар бейнеледі. </w:t>
      </w:r>
    </w:p>
    <w:p w14:paraId="21AF727F" w14:textId="6E3F81FE"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Өтетін уақытына келетін болсақ ғалым Ә.Жакулаев: «Негізгі оқиғалар қою қара түнде орын алады» [</w:t>
      </w:r>
      <w:r w:rsidR="003560C3">
        <w:rPr>
          <w:rFonts w:ascii="Times New Roman" w:hAnsi="Times New Roman" w:cs="Times New Roman"/>
          <w:sz w:val="28"/>
          <w:szCs w:val="28"/>
          <w:lang w:val="kk-KZ"/>
        </w:rPr>
        <w:t>20</w:t>
      </w:r>
      <w:r w:rsidRPr="00130A6C">
        <w:rPr>
          <w:rFonts w:ascii="Times New Roman" w:hAnsi="Times New Roman" w:cs="Times New Roman"/>
          <w:sz w:val="28"/>
          <w:szCs w:val="28"/>
          <w:lang w:val="kk-KZ"/>
        </w:rPr>
        <w:t xml:space="preserve">] деп көрсетеді. </w:t>
      </w:r>
    </w:p>
    <w:p w14:paraId="62C83F50" w14:textId="162ECFDF"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Ал, орыс ғалымы Г.В.Заломкинаның «Әдеби құбылыс ретіндегі готикалық миф» («Готический миф как литературный феномен») еңбегінде готикалық әдебиеттегі уақыт пен кеңістік мәселесіне: «Готикалық жанрдағы кеңістік пен уақыт шындыққа жанаспайтын, қорқынышты, қараңғы түнектер бейнеленсе, уақыттың өзіндік ерекшелігі – қазіргі уақытта өзекті болып берілетін өткен кезең, елестер мен аруақтардың сиқырлы әсерінен пайда болатын жұмбақ уақыт» [1</w:t>
      </w:r>
      <w:r w:rsidR="00E747C7" w:rsidRPr="00130A6C">
        <w:rPr>
          <w:rFonts w:ascii="Times New Roman" w:hAnsi="Times New Roman" w:cs="Times New Roman"/>
          <w:sz w:val="28"/>
          <w:szCs w:val="28"/>
          <w:lang w:val="kk-KZ"/>
        </w:rPr>
        <w:t>0</w:t>
      </w:r>
      <w:r w:rsidR="003560C3">
        <w:rPr>
          <w:rFonts w:ascii="Times New Roman" w:hAnsi="Times New Roman" w:cs="Times New Roman"/>
          <w:sz w:val="28"/>
          <w:szCs w:val="28"/>
          <w:lang w:val="kk-KZ"/>
        </w:rPr>
        <w:t>6</w:t>
      </w:r>
      <w:r w:rsidRPr="00130A6C">
        <w:rPr>
          <w:rFonts w:ascii="Times New Roman" w:hAnsi="Times New Roman" w:cs="Times New Roman"/>
          <w:sz w:val="28"/>
          <w:szCs w:val="28"/>
          <w:lang w:val="kk-KZ"/>
        </w:rPr>
        <w:t xml:space="preserve">] деп пайымдайды. Демек, готикалық шығармалардағы оқиғалар жұмбақ әрі қорқынышты болып келеді, ал қазіргі оқиғаға бұрынғы өткен шақ мезгілі үстемдік етеді.  </w:t>
      </w:r>
    </w:p>
    <w:p w14:paraId="3731BD59"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Уақыт пен кеңістік тұрғысынан готикалық, магиялық, барокколық туындыларда өткен заманның елесін бүгінгі күннің өзекті мәселесіне айналдырып суреттеу басым. Тәуелсіздік кезеңі әдебиетіндегі Қойшыбек Мүбарактың «Айдың соңғы сәрсенбісі», «Қыз Ләйлі», «Махаббат», «Қырық бірінші бөлме», Мадина Омарованың «Жол үстінде», «Жұмбақ», «Күзгі бір кеште», Мақсат Мәліктің «Ертекші қыз», «Үшінші әлемнің тұрғыны», «Қарғыс атқыр патшалық» әңгімелері, «Абыл мен Қабыл. Сиамегіздерінің өмірі» романы, А.Әділбектің «Пойыз терезесінен түскен сағым» әңгімесі, Д. Костолинидің «Бақыт» әңгімесі,  готикалық, магиялық сарында жазылып, уақыт пен кеңістік жағынан өткен күннің елесін от, ай, айна мотивтері арқылы суреттейді. </w:t>
      </w:r>
    </w:p>
    <w:p w14:paraId="0A39DEA5"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Мажар әдебиетінің көрнекті өкілі Дежё Костоланидің «Бақыт» атты әңгімесінде кейіпкердің өң мен түс арасындағы жағдайынан өміріне төнген қауіп-қатер арқылы оқырман бойына қорқыныш сезімін ұялатады. Бұл әңгімедегі оқиғаның өтетін орны – пойыздың іші, ал уақыты – ұйқыдағы адамның өңі мен түсі арасындағы мезгілі. Бас кейіпкер түсінде көрген қорқынышты оқиғалардан шошына оянып, даладағы аппақ қарды көргенде бойына жеңіл сезім орнап, өзін қауіпсіз сезінеді. Өмірдің ғажап сәттерінен ләззат алуға тырысады. </w:t>
      </w:r>
    </w:p>
    <w:p w14:paraId="691F1537"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Мажар жазушысы Дежё Костоланидің кейіпкері қорқынышты түстен оянып, жарқын өмірге тап болады: «Осы сәтте мен айтқан бақыт басталды, мен бұрын-соңды білмеген бақыт. Пойыз орманды таулардың арасында жүрді. Қар жауды. Елестетіп көріңізші, өте ерте күз және қазірдің өзінде қар, көктен күтпеген сыйлық сияқты. Содан кейін күн шықты. Терезенің сыртында жарқыраған таң болды. Алқапта немістің шағын өндірістік қаласы көрінді»</w:t>
      </w:r>
    </w:p>
    <w:p w14:paraId="687DBE70" w14:textId="6FA38092"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rPr>
        <w:t>«В эту-то минуту и началось то счастье, о котором я говорил, счастье, полнее и удивительнее которого я прежде никогда не знал. Поезд мчал среди заросших непроходимыми лесами гор. Шел снег. Представь, совсем ранняя осень – и уже снег, словно неожиданный подарок с небес. А потом выглянуло солнце. За окном было сияющее утро. В долине показался небольшой немецкий промышленный городок» [1</w:t>
      </w:r>
      <w:r w:rsidR="003560C3">
        <w:rPr>
          <w:rFonts w:ascii="Times New Roman" w:hAnsi="Times New Roman" w:cs="Times New Roman"/>
          <w:sz w:val="28"/>
          <w:szCs w:val="28"/>
        </w:rPr>
        <w:t>07</w:t>
      </w:r>
      <w:r w:rsidRPr="00130A6C">
        <w:rPr>
          <w:rFonts w:ascii="Times New Roman" w:hAnsi="Times New Roman" w:cs="Times New Roman"/>
          <w:sz w:val="28"/>
          <w:szCs w:val="28"/>
        </w:rPr>
        <w:t>].  Шығармада бас кейіпкер түс көріп оянғаннан кейін пойыздың келе жатқан жолындағы орманды тау, ерте күз болса да, қар жауып үлгерген кездегі таң</w:t>
      </w:r>
      <w:r w:rsidRPr="00130A6C">
        <w:rPr>
          <w:rFonts w:ascii="Times New Roman" w:hAnsi="Times New Roman" w:cs="Times New Roman"/>
          <w:sz w:val="28"/>
          <w:szCs w:val="28"/>
          <w:lang w:val="kk-KZ"/>
        </w:rPr>
        <w:t xml:space="preserve"> шапағының әдеттегіден ерекше жарқырап</w:t>
      </w:r>
      <w:r w:rsidRPr="00130A6C">
        <w:rPr>
          <w:rFonts w:ascii="Times New Roman" w:hAnsi="Times New Roman" w:cs="Times New Roman"/>
          <w:sz w:val="28"/>
          <w:szCs w:val="28"/>
        </w:rPr>
        <w:t xml:space="preserve"> атқаны</w:t>
      </w:r>
      <w:r w:rsidRPr="00130A6C">
        <w:rPr>
          <w:rFonts w:ascii="Times New Roman" w:hAnsi="Times New Roman" w:cs="Times New Roman"/>
          <w:sz w:val="28"/>
          <w:szCs w:val="28"/>
          <w:lang w:val="kk-KZ"/>
        </w:rPr>
        <w:t>н</w:t>
      </w:r>
      <w:r w:rsidRPr="00130A6C">
        <w:rPr>
          <w:rFonts w:ascii="Times New Roman" w:hAnsi="Times New Roman" w:cs="Times New Roman"/>
          <w:sz w:val="28"/>
          <w:szCs w:val="28"/>
        </w:rPr>
        <w:t xml:space="preserve"> </w:t>
      </w:r>
      <w:r w:rsidRPr="00130A6C">
        <w:rPr>
          <w:rFonts w:ascii="Times New Roman" w:hAnsi="Times New Roman" w:cs="Times New Roman"/>
          <w:sz w:val="28"/>
          <w:szCs w:val="28"/>
          <w:lang w:val="kk-KZ"/>
        </w:rPr>
        <w:t>суреттейді</w:t>
      </w:r>
      <w:r w:rsidRPr="00130A6C">
        <w:rPr>
          <w:rFonts w:ascii="Times New Roman" w:hAnsi="Times New Roman" w:cs="Times New Roman"/>
          <w:sz w:val="28"/>
          <w:szCs w:val="28"/>
        </w:rPr>
        <w:t xml:space="preserve">. Сондай-ақ кейіпкер аңғардағы немістің өндіріс қаласына жетеді. Бұл жерде автор нақты уақыт пен кеңістікке мән береді. </w:t>
      </w:r>
      <w:r w:rsidRPr="00130A6C">
        <w:rPr>
          <w:rFonts w:ascii="Times New Roman" w:hAnsi="Times New Roman" w:cs="Times New Roman"/>
          <w:sz w:val="28"/>
          <w:szCs w:val="28"/>
          <w:lang w:val="kk-KZ"/>
        </w:rPr>
        <w:t xml:space="preserve">Түсінде қорқынышты, азапты сәттерді көріп оянған кейіпкер өңінде күнделікті қалыпты өміріне оралып, бақытты сәтін сезінеді.  </w:t>
      </w:r>
    </w:p>
    <w:p w14:paraId="3AFFB843" w14:textId="000E3C26" w:rsidR="005F5331" w:rsidRPr="00130A6C" w:rsidRDefault="005F5331" w:rsidP="005F5331">
      <w:pPr>
        <w:spacing w:after="0" w:line="240" w:lineRule="auto"/>
        <w:ind w:firstLine="709"/>
        <w:jc w:val="both"/>
        <w:rPr>
          <w:rFonts w:ascii="Times New Roman" w:hAnsi="Times New Roman" w:cs="Times New Roman"/>
          <w:color w:val="FF0000"/>
          <w:sz w:val="28"/>
          <w:szCs w:val="28"/>
          <w:lang w:val="kk-KZ"/>
        </w:rPr>
      </w:pPr>
      <w:r w:rsidRPr="00130A6C">
        <w:rPr>
          <w:rFonts w:ascii="Times New Roman" w:hAnsi="Times New Roman" w:cs="Times New Roman"/>
          <w:sz w:val="28"/>
          <w:szCs w:val="28"/>
          <w:lang w:val="kk-KZ"/>
        </w:rPr>
        <w:t>Д. Костолани әңгімесінің сюжетіне ұқсас қазақ әдебиетінде Арман Әділбектің «Пойыз терезесінен түскен сағым» атты әңгімесінің кейіпкері пойызда түрлі зомби(құбыжық) туралы түстер көріп, үрейлі сезімнен ояна алмай қиналады. Оянған сәтінде де өз-өзіне келе алмай, ессіздік қалінде болады: «Жоқ, бұл жәһан дүние түске сыя қоймас, түс байқұстың да қарымы мен секілді дәрменсіз, әлжуаз жан иелеріне ғана жетер. Бізді ғана сөгер, бізге ғана тырнағы батар. Даланың маңына да жуи алмас. Мүмкін, әлі-ақ бұл кейіп те өзгерер, бұл бейне де жаңа ғана мойныма мініп, жұлынымды жұлқылаған түстерге ұқсап жалт етіп қана әлдеқайда жұтылып жоғалар» [1</w:t>
      </w:r>
      <w:r w:rsidR="003560C3">
        <w:rPr>
          <w:rFonts w:ascii="Times New Roman" w:hAnsi="Times New Roman" w:cs="Times New Roman"/>
          <w:sz w:val="28"/>
          <w:szCs w:val="28"/>
          <w:lang w:val="kk-KZ"/>
        </w:rPr>
        <w:t>08</w:t>
      </w:r>
      <w:r w:rsidRPr="00130A6C">
        <w:rPr>
          <w:rFonts w:ascii="Times New Roman" w:hAnsi="Times New Roman" w:cs="Times New Roman"/>
          <w:sz w:val="28"/>
          <w:szCs w:val="28"/>
          <w:lang w:val="kk-KZ"/>
        </w:rPr>
        <w:t>, 74-75</w:t>
      </w:r>
      <w:r w:rsidR="00337430" w:rsidRPr="00130A6C">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 xml:space="preserve">бб.] деген әрі-сәрі ойда болады. Кейіпкердің түсінде уақыт пен кеңістіктің ізі де білінбейді. Тек қана бір байқағанымыз уақыттың тез өтетіндігін, жылдамдығын меңзейтіндей. Түсінен оянған кейіпкердің нақты уақыт пен мекені туралы деректер айтылмайды. Түсінде пойыз жолаушылары адам кейпіндегі, құбыжыққа ұқсас  бет-жүздерін көріп, шошып, қорқып жатса да ояна алмай қиналады.  </w:t>
      </w:r>
    </w:p>
    <w:p w14:paraId="7F4CB98E" w14:textId="17B9F934"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Көркем мәтіннен байқағанымыздай кез келген готикалық шығарманың негізінде екі дүниенің – таңғажайып және табиғаттан тыс дүниенің бар екендігін білдіретін белгілі бір көркем шындық жатқанын көрсетеді.  Жалпы көркем туындылардағы ұқсас, тамырлас, шектестік ұғымы ертегі жанрынан бастап үзілмей жалғасып келеді. Бұл турасында А.Б.Салқынбай «Тамырлас, шектес ұғымдардың қатар берілуі уақыт пен кеңістік ұғымдарының өзіндік моделін танытады. Ғылыми әдебиеттерде мекеншақ (хронотоп) ұғымы арқылы анықталатын бұл өлшем ертегінің мазмұндық құрылымы мен кейіпкер рефлексиясын тереңдете түседі» [1</w:t>
      </w:r>
      <w:r w:rsidR="003560C3">
        <w:rPr>
          <w:rFonts w:ascii="Times New Roman" w:hAnsi="Times New Roman" w:cs="Times New Roman"/>
          <w:sz w:val="28"/>
          <w:szCs w:val="28"/>
          <w:lang w:val="kk-KZ"/>
        </w:rPr>
        <w:t>09</w:t>
      </w:r>
      <w:r w:rsidRPr="00130A6C">
        <w:rPr>
          <w:rFonts w:ascii="Times New Roman" w:hAnsi="Times New Roman" w:cs="Times New Roman"/>
          <w:sz w:val="28"/>
          <w:szCs w:val="28"/>
          <w:lang w:val="kk-KZ"/>
        </w:rPr>
        <w:t xml:space="preserve">, 222 б.] деп тұжырымдайды. Ертегілерде сиқырға, белгілі бір тылсым күштерге деген сенім басымдырақ суреттеледі. Ертегі жанрындағы туындылар адам жанын жадыратып, мүмкін емес оқиғаларға, өткен мен бүгінгі күннің елестерін баяндайды. </w:t>
      </w:r>
    </w:p>
    <w:p w14:paraId="3D7766E9"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Арман Әділбек әңгімесінің сюжеттік желісінде кейіпкерлер әрекет ете отырып, осы нәзік тепе-теңдікті бұзады. Шығарма мазмұнындағы екі әлем тепе-теңдігін бұзатын әрекеттер сипаты мен мотивтері әртүрлі. Бұл қорқынышты қылмыс болуы мүмкін, тіпті кейіпкердің шынайы емес әлемге ену әрекеті де болуы мүмкін. Уақыт пен кеңістік алмасулар бірнеше бағыт, түр бойынша өтуі ықтимал, алайда сюжет соңында барлық оқиғалар қайтадан өз қалпында суреттеледі. Дж.Костолани кейіпкері түсінде басқа әлемге енсе де, әңгіме соныңда өз әлеміне қайта оралады. Осылайша, готикалық сюжет тұтастай циклдік жоспарға сәйкес құрылған: әлемдік тепе-теңдіктің берілген жағдайы, оның бұзылуы және алдыңғы түсіндегі әлемдік суретке оралу.</w:t>
      </w:r>
    </w:p>
    <w:p w14:paraId="28B3C8E5"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А.Алтайдың «Түсік» әңгімесінде кейіпкер өзінің түсінде әйелінің құрсағында әлі дүниеге келмеген шарана қалпындағы бейнесін көреді. Шындық өмірде кейіпкердің әйелі мен көңілдесі бір мезгілде бала көтереді. Оны естіген кейіпкер әйеліне баланы алдырып тастауды, түсік жасатуды өтінеді. Көңілдесіне де онымен өмірде бірге бола алмайтынын айтып, араларында жанжал туады. Сөйтіп есеңгіреп не істерін білмей жүргенде кейіпкер түсінде өзі құрсақтағы түсікке айналады. Көркемдік кеңістік әп-сәтте өзгеріп, мекені құрсақ болады. Әңгімеде: «Табы тандырдай қарыр құрсақ іші жайсыз тиейін деді. Бұл бүлк-бүлк бұлқынды.... Қасиетті құрсақ ішіндегі көгілдір әлем көлдей шайқалып, қазандай қайнай бастады. Түсікке шын қауіп төнді. Ол тәңіріге тұншыға жалбарынды.</w:t>
      </w:r>
    </w:p>
    <w:p w14:paraId="142EC147" w14:textId="6FF6CF46" w:rsidR="005F5331" w:rsidRPr="00130A6C" w:rsidRDefault="00F73C98" w:rsidP="005F5331">
      <w:pPr>
        <w:spacing w:after="0" w:line="240" w:lineRule="auto"/>
        <w:ind w:firstLine="709"/>
        <w:jc w:val="both"/>
        <w:rPr>
          <w:rFonts w:ascii="Times New Roman" w:hAnsi="Times New Roman" w:cs="Times New Roman"/>
          <w:sz w:val="28"/>
          <w:szCs w:val="28"/>
          <w:lang w:val="kk-KZ"/>
        </w:rPr>
      </w:pPr>
      <w:r w:rsidRPr="00282C82">
        <w:rPr>
          <w:rFonts w:ascii="Times New Roman" w:hAnsi="Times New Roman" w:cs="Times New Roman"/>
          <w:sz w:val="28"/>
          <w:szCs w:val="28"/>
          <w:lang w:val="kk-KZ"/>
        </w:rPr>
        <w:t>–</w:t>
      </w:r>
      <w:r w:rsidR="005F5331" w:rsidRPr="00130A6C">
        <w:rPr>
          <w:rFonts w:ascii="Times New Roman" w:hAnsi="Times New Roman" w:cs="Times New Roman"/>
          <w:sz w:val="28"/>
          <w:szCs w:val="28"/>
          <w:lang w:val="kk-KZ"/>
        </w:rPr>
        <w:t xml:space="preserve"> О, құдіреті күшті Тәңірім! Мендей түсік-пендеңе қуат бере гөр!? Тозақтай жанып, мұздай суынған кұрсақ-анама сабыр бере гөр!? Мен бір талайсыз бейбақпын... Екі бірдей сүйгенім бар еді. Сол екеуі құрсағының біріне өзім түсіппін. Мұндай да сұмдық болар ма, жаратқан ием?! Әлде өзіңнің құдіретіңмен, әлде сайтанның сұм ісімен осы күйге душар болыппын... О, құтқарушы, Тәңірім!»</w:t>
      </w:r>
      <w:r w:rsidR="005F5331" w:rsidRPr="00130A6C">
        <w:rPr>
          <w:lang w:val="kk-KZ"/>
        </w:rPr>
        <w:t xml:space="preserve"> </w:t>
      </w:r>
      <w:r w:rsidR="005F5331" w:rsidRPr="00130A6C">
        <w:rPr>
          <w:rFonts w:ascii="Times New Roman" w:hAnsi="Times New Roman" w:cs="Times New Roman"/>
          <w:sz w:val="28"/>
          <w:szCs w:val="28"/>
          <w:lang w:val="kk-KZ"/>
        </w:rPr>
        <w:t>[</w:t>
      </w:r>
      <w:r w:rsidR="003560C3">
        <w:rPr>
          <w:rFonts w:ascii="Times New Roman" w:hAnsi="Times New Roman" w:cs="Times New Roman"/>
          <w:sz w:val="28"/>
          <w:szCs w:val="28"/>
          <w:lang w:val="kk-KZ"/>
        </w:rPr>
        <w:t>78</w:t>
      </w:r>
      <w:r w:rsidR="00430317" w:rsidRPr="00130A6C">
        <w:rPr>
          <w:rFonts w:ascii="Times New Roman" w:hAnsi="Times New Roman" w:cs="Times New Roman"/>
          <w:sz w:val="28"/>
          <w:szCs w:val="28"/>
          <w:lang w:val="kk-KZ"/>
        </w:rPr>
        <w:t>, 193 б.</w:t>
      </w:r>
      <w:r w:rsidR="005F5331" w:rsidRPr="00130A6C">
        <w:rPr>
          <w:rFonts w:ascii="Times New Roman" w:hAnsi="Times New Roman" w:cs="Times New Roman"/>
          <w:sz w:val="28"/>
          <w:szCs w:val="28"/>
          <w:lang w:val="kk-KZ"/>
        </w:rPr>
        <w:t xml:space="preserve">]. </w:t>
      </w:r>
    </w:p>
    <w:p w14:paraId="60B96A3A" w14:textId="50CF7762" w:rsidR="005F5331" w:rsidRPr="00130A6C" w:rsidRDefault="005F5331" w:rsidP="005F5331">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Басқа әйелмен көңіл қосып, әйелінен түсік жасатуды өтінген Бибол түсінде басқа әлемге, құрсақ ішіне тап болды. Ондағы уақыт пен кеңістік мүлде басқа. «Әлгінде ғана адам еді.</w:t>
      </w:r>
      <w:r w:rsidR="003560C3">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Түсік емес еді. Бауырымен жүзбей, аяғымен жорғалап жүрген: жер бетінде, күн өтінде... Енді мына бір көлкіген көгілдір әлемге тап болды. Не күн жоқ. Не ай жоқ. Не бір жұлдыз. Торғындай жұмсақ бірақ. Жанға жайлы, тәнге майлы. Емін-еркін жүзе бер, жүзе бер»</w:t>
      </w:r>
      <w:r w:rsidRPr="00130A6C">
        <w:rPr>
          <w:lang w:val="kk-KZ"/>
        </w:rPr>
        <w:t xml:space="preserve"> </w:t>
      </w:r>
      <w:r w:rsidRPr="00130A6C">
        <w:rPr>
          <w:rFonts w:ascii="Times New Roman" w:hAnsi="Times New Roman" w:cs="Times New Roman"/>
          <w:sz w:val="28"/>
          <w:szCs w:val="28"/>
          <w:lang w:val="kk-KZ"/>
        </w:rPr>
        <w:t>[</w:t>
      </w:r>
      <w:r w:rsidR="003560C3">
        <w:rPr>
          <w:rFonts w:ascii="Times New Roman" w:hAnsi="Times New Roman" w:cs="Times New Roman"/>
          <w:sz w:val="28"/>
          <w:szCs w:val="28"/>
          <w:lang w:val="kk-KZ"/>
        </w:rPr>
        <w:t>78</w:t>
      </w:r>
      <w:r w:rsidR="00430317" w:rsidRPr="00130A6C">
        <w:rPr>
          <w:rFonts w:ascii="Times New Roman" w:hAnsi="Times New Roman" w:cs="Times New Roman"/>
          <w:sz w:val="28"/>
          <w:szCs w:val="28"/>
          <w:lang w:val="kk-KZ"/>
        </w:rPr>
        <w:t>, 188 б.</w:t>
      </w:r>
      <w:r w:rsidRPr="00130A6C">
        <w:rPr>
          <w:rFonts w:ascii="Times New Roman" w:hAnsi="Times New Roman" w:cs="Times New Roman"/>
          <w:sz w:val="28"/>
          <w:szCs w:val="28"/>
          <w:lang w:val="kk-KZ"/>
        </w:rPr>
        <w:t>]. Автор осылайша өзге кеңістіктегі жұмбақ өмірді суреттейді. Ол жерде уақыт маңызды емес. Бірақ тастанды болғысы жоқ.</w:t>
      </w:r>
      <w:r w:rsidRPr="00130A6C">
        <w:rPr>
          <w:lang w:val="kk-KZ"/>
        </w:rPr>
        <w:t xml:space="preserve"> </w:t>
      </w:r>
      <w:r w:rsidRPr="00130A6C">
        <w:rPr>
          <w:rFonts w:ascii="Times New Roman" w:hAnsi="Times New Roman" w:cs="Times New Roman"/>
          <w:sz w:val="28"/>
          <w:szCs w:val="28"/>
          <w:lang w:val="kk-KZ"/>
        </w:rPr>
        <w:t>«Құрсақ та кенет қуықтай қусырылып, жыландай жиырылып жазылды. Сонда ғана түсік ұлы қауіпті сезінді. Жатыр жатсынса, мұны бойға біткен арам без ретінде сылып тастайды екен. Ал арамның аты да, заты да арам. Бұл бірақ арам ба? Бұл адам еді ғой». Түсінде осындай түсініксіз күйге енген кейіпкер құрсақ ішіндегі кеңістікті адамды жазалайтын орын сияқты сезінді. Бұл жерде кейіпкер құрсақ ішіндегі кеңістігін жайлы сезінеді. Бірақ оны алып тастайтын мезгіл келген кезде қатты қорықты. Үрей биледі. Тәңірге жалбарынды. А.Алтай шығармасында кейіпкердің түсінде басқа әлемге еніп, уақыт пен кеңістікті аяқ астынан өзгерту сюжеттерінде мажар жазушыларының шығармаларындағыдай кеңістік құпия қорқыныштан тұрмайды. Ол істеген күнәсінің жазасын тарту сияқты құбылысты басынан өткізеді.</w:t>
      </w:r>
    </w:p>
    <w:p w14:paraId="442D1E11"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Тәуелсіздік кезеңі әдебиетіндегі жазушылар микросюжетті туындыларында готикалық, мистикалық, магиялық, барокколық мотивтерді қолдана отырып, әлемдік жаһандық даму сатысында ғасырлар бойы қалыптасып дамыған ұлттық құндылықтардан алыстап бара жатқанын баяндайды. Готикалық және мистикалық, магиялық жанрда қалам тербеп жүрген қаламгердің бірі – Қойшыбек Мүбарак. </w:t>
      </w:r>
    </w:p>
    <w:p w14:paraId="11E75AB4"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Қойшыбек Мүбарак «Жат құшақ» жинағындағы әңгімелерінде үш әлем кеңістігінің көрінісін береді. Қаламгердің кейіпкерлері кәдімгі әлем тірішілігінен сиқырлы күш (от, айна, ай сәулесі) арқылы екінші тылсым әлемге өтіп, шексіз уақыт пен кеңістікте шытырман оқиғаға толы көріністі суреттейді.</w:t>
      </w:r>
    </w:p>
    <w:p w14:paraId="738F6DC6"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«Айдың соңғы сәрсенбісі» атты әңгімесінде көліктің айнасы арқылы пері қызымен тілдесіп, кейіпкер өзінің балалық шағындағы оқиғаларды еске түсіріп, уақыт жағынан кері шегіндіреді. Кейіпкердің басынан өтіп жатқан сол мезеттегі оқиға ата-бабасынан жалғасын тапқан ұзақ оқиға сюжетін баяндайды. Өтетін уақыты – түн. </w:t>
      </w:r>
    </w:p>
    <w:p w14:paraId="60734295" w14:textId="726A66C1"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«Айдың соңғы сәрсенбісіндегі» алғашында айнадан көрінетін, кейін тұмар алмасу арқылы адаммен анық тілдесе алатын аппақ қыз, кейіпкер – Айдың қызы. «Мен – менмін. Айдың қызымын. Менің атым жоқ, кім деп атағың келсе, солай атай бер» [3</w:t>
      </w:r>
      <w:r w:rsidR="003560C3">
        <w:rPr>
          <w:rFonts w:ascii="Times New Roman" w:hAnsi="Times New Roman" w:cs="Times New Roman"/>
          <w:sz w:val="28"/>
          <w:szCs w:val="28"/>
          <w:lang w:val="kk-KZ"/>
        </w:rPr>
        <w:t>9</w:t>
      </w:r>
      <w:r w:rsidRPr="00130A6C">
        <w:rPr>
          <w:rFonts w:ascii="Times New Roman" w:hAnsi="Times New Roman" w:cs="Times New Roman"/>
          <w:sz w:val="28"/>
          <w:szCs w:val="28"/>
          <w:lang w:val="kk-KZ"/>
        </w:rPr>
        <w:t xml:space="preserve">, 11 б.]. Бас кейіпкер жігіт пен Айдың қызы көлік ішінде әңгімелесуден басталған туындыда автор екі әлем кеңістігін алмастырып, Айдың қызының осы шақ әлеміне қалай жеткенін суреттейді. </w:t>
      </w:r>
    </w:p>
    <w:p w14:paraId="40CE3F7F"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Әңгімеде байқағанымыздай, бұл отбасында айдың соңғы сәрсенбісінде жолға шыққан адам о дүниеге аттанған. Әжесі жалғыз немересінен айырылып қалудан қорқып, соны ескертеді. Алайда, кейіпкер жолға шығып, екінші әлем тұрғыны Айдың қызымен жолығып, әңгімелеседі. Жолға шыққан немересін ажалдан аман алып қалу үшін Айнамкөз кемпір тұмар дәнекерлеуші деталь арқылы өзі-өзіне қол жұмсап, өмірден өтеді. Автор тылсым әлем мен біздің кеңістікті байланыстырушы деталь ретінде тұмарды, айды суреттейді. Бұл оқиғада жұмбақ тұмар символдық рөл атқарады. Себебі, әжесінде де, немересінде де бірдей тұмар бар. </w:t>
      </w:r>
    </w:p>
    <w:p w14:paraId="4366BE28" w14:textId="0BF7514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Сейіт Қасқабасов қазақтар да, басқа халықтар секілді әртүрлі ырымдарға сенген деп көрсетеді. Өзінің «Фольклордың табиғаты» атты еңбегінде «Қырғыздар (қазақтар – С.Қ.), - деп жазады Г.Н.Потанин, - тұмардың ішіне жеті қара тас салып тігеді; олардың атқаратын қызметі – көз тиюден сақтау» [</w:t>
      </w:r>
      <w:r w:rsidR="003560C3">
        <w:rPr>
          <w:rFonts w:ascii="Times New Roman" w:hAnsi="Times New Roman" w:cs="Times New Roman"/>
          <w:sz w:val="28"/>
          <w:szCs w:val="28"/>
          <w:lang w:val="kk-KZ"/>
        </w:rPr>
        <w:t>32</w:t>
      </w:r>
      <w:r w:rsidRPr="00130A6C">
        <w:rPr>
          <w:rFonts w:ascii="Times New Roman" w:hAnsi="Times New Roman" w:cs="Times New Roman"/>
          <w:sz w:val="28"/>
          <w:szCs w:val="28"/>
          <w:lang w:val="kk-KZ"/>
        </w:rPr>
        <w:t>, 89 б.] деп, қазақтарда ерте кезден бастап тұмардың күшіне деген сенімнің барын айтады.</w:t>
      </w:r>
    </w:p>
    <w:p w14:paraId="5799E842"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Қойшыбек Мүбарак туындыларында кейіпкер өмірін баяндаудың әртүрлілігі оқырманға жайсыздық пен қорқыныш сезімін тудырады, қандай сұмдық орын алса да, шығармада оқырманды неғұрлым жан түршігерлік оқиғалардан ажырататын екі есе уақыт ауысуы, яғни кері шегініс жиі кездеседі. </w:t>
      </w:r>
    </w:p>
    <w:p w14:paraId="4670231D"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Готикалық және магиялық туындыларда хронотоп және қатар өмір сүретін екі түрлі құпия әлем бейнесі тақырып пен композиция құрылымымен тығыз байланысты. Атап айтқанда, мәтіннің бірінші және үшінші жақтан баяндалуы, сонымен қатар сюжеттік оқиғаларға әртүрлі көзқарастың үйлесімімен сипатталады. Олардың функциясы үш әлем кеңістігін (</w:t>
      </w:r>
      <w:bookmarkStart w:id="49" w:name="_Hlk190253755"/>
      <w:r w:rsidRPr="00130A6C">
        <w:rPr>
          <w:rFonts w:ascii="Times New Roman" w:hAnsi="Times New Roman" w:cs="Times New Roman"/>
          <w:sz w:val="28"/>
          <w:szCs w:val="28"/>
          <w:lang w:val="kk-KZ"/>
        </w:rPr>
        <w:t>қазіргі өмір сүрген уақыт, аруақтар әлемі, болашақ өмірі</w:t>
      </w:r>
      <w:bookmarkEnd w:id="49"/>
      <w:r w:rsidRPr="00130A6C">
        <w:rPr>
          <w:rFonts w:ascii="Times New Roman" w:hAnsi="Times New Roman" w:cs="Times New Roman"/>
          <w:sz w:val="28"/>
          <w:szCs w:val="28"/>
          <w:lang w:val="kk-KZ"/>
        </w:rPr>
        <w:t xml:space="preserve">) шығарма мазмұнына арқау ету, сондай-ақ әңгіменің соңына дейін оқырман үшін сюжеттің құпиясын сақтап, әдетте барлық оқиғалар аяқталған кезде ғана тылсым күш туралы автор позициясы айқындалады.    </w:t>
      </w:r>
    </w:p>
    <w:p w14:paraId="56FFE208"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«Қыз Ләйлі» атты әңгімесінде аруақтар әлемі мен жер бетін байланыстырушы ретінде мысықтың образы беріледі. </w:t>
      </w:r>
    </w:p>
    <w:p w14:paraId="318F2639"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Автор Ләйлі мен кейіпкер жігіттің арасындағы диалог арқылы өткен күннің аңыз әңгімесін баяндайды. Қазақ танымындағы аруаққа қатысты ырымдар: ақтық байлау, аруақтардың атын айқайлап айтпау сынды түсініктерді де береді. Кейіпкер жігіттің осы заңдарға бағынбай Ләйлінің атын дауыстап шақыруынан «Қыз Ләйлінің» аруағы су астынан көтеріліп, жер бетін үлкен қасіретке душар етеді. </w:t>
      </w:r>
    </w:p>
    <w:p w14:paraId="5BBA1FF6" w14:textId="568844F1"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Жазушы Қойшыбек Мүбарак Қыз Ләйлінің (екінші әлем кейіпкері) ойын былай жеткізген: «Адамдарға көмектесе алмағанымен, қатыгездікке келгенде кез келген елес, рух соншама қайратты келетінін жақсы білетін... Енді байқады... Қағиданы бұзып, халықты қасіретке бөктірген жігітті кешегі өз құрсауынан босанып кеткен қара күш кесапатты алақандарына салып әспеттеп, аспандатып тұр екен» [3</w:t>
      </w:r>
      <w:r w:rsidR="003560C3">
        <w:rPr>
          <w:rFonts w:ascii="Times New Roman" w:hAnsi="Times New Roman" w:cs="Times New Roman"/>
          <w:sz w:val="28"/>
          <w:szCs w:val="28"/>
          <w:lang w:val="kk-KZ"/>
        </w:rPr>
        <w:t>9</w:t>
      </w:r>
      <w:r w:rsidRPr="00130A6C">
        <w:rPr>
          <w:rFonts w:ascii="Times New Roman" w:hAnsi="Times New Roman" w:cs="Times New Roman"/>
          <w:sz w:val="28"/>
          <w:szCs w:val="28"/>
          <w:lang w:val="kk-KZ"/>
        </w:rPr>
        <w:t xml:space="preserve">, 143 б.]. Әңгімедегі аруақтар әлемі, құпия, тыйым салынған орындарды суреттейді. Әлем әдебиетіндегі Анна Радклифтің туындыларында да елестер әлеміне қатысты арнайы этикет ережелерін сақтау, киелі орын құпиясына ену сынды сюжеттер қолданылады. Анна Радклифтің туындыларында барлық қорқынышты жайттар, соның ішінде табиғаттан тыс, шектеулі аумақта «құлыпталған» және сол шектеуден асып кетпейді, сондықтан қалыпты әлемге ене алмаса, Қойшыбек Мүбарактың Ләйлісі суды жарып шығып, тіршілікке залал келтіреді. Бұны автор ұлттық танымдағы тиымдар тұрғысынан аруақтың атын айтып шақыру, жиі еске алу сынды ұғымдармен байланыстыра суреттейді. Оқырман кейіпкерлердің қателіктеріне алаңдай отырып, сюжеттің дамуын бақылай алады. Сондай-ақ оған қатерлі ештеңе болмайтынын түсінеді. Әңгіме кейіпкерлерінің іс-әрекеті, бейнесі қорқынышты болса да, оқырман оқиға соңында бәрі жақсы болатынын сезеді. </w:t>
      </w:r>
    </w:p>
    <w:p w14:paraId="0E69169B" w14:textId="77777777" w:rsidR="005F5331" w:rsidRPr="00130A6C" w:rsidRDefault="005F5331" w:rsidP="005F5331">
      <w:pPr>
        <w:spacing w:after="0" w:line="240" w:lineRule="auto"/>
        <w:ind w:firstLine="709"/>
        <w:jc w:val="both"/>
        <w:rPr>
          <w:rFonts w:ascii="Times New Roman" w:hAnsi="Times New Roman" w:cs="Times New Roman"/>
          <w:color w:val="FF0000"/>
          <w:sz w:val="28"/>
          <w:szCs w:val="28"/>
          <w:lang w:val="kk-KZ"/>
        </w:rPr>
      </w:pPr>
      <w:r w:rsidRPr="00130A6C">
        <w:rPr>
          <w:rFonts w:ascii="Times New Roman" w:hAnsi="Times New Roman" w:cs="Times New Roman"/>
          <w:sz w:val="28"/>
          <w:szCs w:val="28"/>
          <w:lang w:val="kk-KZ"/>
        </w:rPr>
        <w:t xml:space="preserve">Қойшыбек Мүбарактың бұл туындысында готикалық стилдің элементтері елеспен тілдесу, қорқыныш тудыратын аруақтар мекенін бейнелеу арқылы екі әлемдегі уақыт пен кеңістікті және кейіпкерлерді суреттеп, өткен күннің елесін баяндайды. </w:t>
      </w:r>
    </w:p>
    <w:p w14:paraId="709503E9"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bookmarkStart w:id="50" w:name="_Hlk195366637"/>
      <w:r w:rsidRPr="00130A6C">
        <w:rPr>
          <w:rFonts w:ascii="Times New Roman" w:hAnsi="Times New Roman" w:cs="Times New Roman"/>
          <w:sz w:val="28"/>
          <w:szCs w:val="28"/>
          <w:lang w:val="kk-KZ"/>
        </w:rPr>
        <w:t xml:space="preserve">«Қырық бірінші бөлме» </w:t>
      </w:r>
      <w:bookmarkEnd w:id="50"/>
      <w:r w:rsidRPr="00130A6C">
        <w:rPr>
          <w:rFonts w:ascii="Times New Roman" w:hAnsi="Times New Roman" w:cs="Times New Roman"/>
          <w:sz w:val="28"/>
          <w:szCs w:val="28"/>
          <w:lang w:val="kk-KZ"/>
        </w:rPr>
        <w:t xml:space="preserve">шығармасында өмірде жоқшылықтан әбден қажыған жігіттің өмірі суреттеледі. Жігіт жақсы өмірге жете алмай, өмірден түніліп, ауыл шетіндегі иесіз үйге келіп, асылып өлмекші болады. Автор қазақ халқының басындағы әлеуметтік жағдайды мистикалық мотивті қолдану арқылы береді.  </w:t>
      </w:r>
    </w:p>
    <w:p w14:paraId="1FC3E60D"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«Алқымын сығып жаны шығып бара жатқанда оны ғайыптан үш кептер келді де құтқарып алды. Жіп қиылды. Жерге топ ете түскен ол ессіз ұзақ жатты да, әзер есін жиды. </w:t>
      </w:r>
    </w:p>
    <w:p w14:paraId="395D437C"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Жаңағы үш кептер өрімдей үш қызға айналып, мұны қаумалап отыр.</w:t>
      </w:r>
    </w:p>
    <w:p w14:paraId="49F2BFD1" w14:textId="77777777" w:rsidR="005F5331" w:rsidRPr="00130A6C" w:rsidRDefault="005F5331" w:rsidP="00F73C98">
      <w:pPr>
        <w:tabs>
          <w:tab w:val="left" w:pos="993"/>
        </w:tabs>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w:t>
      </w:r>
      <w:r w:rsidRPr="00130A6C">
        <w:rPr>
          <w:rFonts w:ascii="Times New Roman" w:hAnsi="Times New Roman" w:cs="Times New Roman"/>
          <w:sz w:val="28"/>
          <w:szCs w:val="28"/>
          <w:lang w:val="kk-KZ"/>
        </w:rPr>
        <w:tab/>
        <w:t>Сіз мына жарық әлемді қалай қиып барасыз?..</w:t>
      </w:r>
    </w:p>
    <w:p w14:paraId="00B5919E" w14:textId="77777777" w:rsidR="005F5331" w:rsidRPr="00130A6C" w:rsidRDefault="005F5331" w:rsidP="00F73C98">
      <w:pPr>
        <w:tabs>
          <w:tab w:val="left" w:pos="993"/>
        </w:tabs>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w:t>
      </w:r>
      <w:r w:rsidRPr="00130A6C">
        <w:rPr>
          <w:rFonts w:ascii="Times New Roman" w:hAnsi="Times New Roman" w:cs="Times New Roman"/>
          <w:sz w:val="28"/>
          <w:szCs w:val="28"/>
        </w:rPr>
        <w:tab/>
        <w:t>Мен жарықты да, қараңғыны да көргенім жоқ, мен тек қана түнекте болдым...</w:t>
      </w:r>
    </w:p>
    <w:p w14:paraId="50A001F6" w14:textId="77777777" w:rsidR="005F5331" w:rsidRPr="00130A6C" w:rsidRDefault="005F5331" w:rsidP="00F73C98">
      <w:pPr>
        <w:tabs>
          <w:tab w:val="left" w:pos="993"/>
        </w:tabs>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w:t>
      </w:r>
      <w:r w:rsidRPr="00130A6C">
        <w:rPr>
          <w:rFonts w:ascii="Times New Roman" w:hAnsi="Times New Roman" w:cs="Times New Roman"/>
          <w:sz w:val="28"/>
          <w:szCs w:val="28"/>
        </w:rPr>
        <w:tab/>
        <w:t>Шынымен әлемнің жарығын көрмедіңіз бе... егер қаласаңыз жеткізелік...</w:t>
      </w:r>
    </w:p>
    <w:p w14:paraId="2578109D" w14:textId="77777777" w:rsidR="005F5331" w:rsidRPr="00130A6C" w:rsidRDefault="005F5331" w:rsidP="00F73C98">
      <w:pPr>
        <w:tabs>
          <w:tab w:val="left" w:pos="993"/>
        </w:tabs>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w:t>
      </w:r>
      <w:r w:rsidRPr="00130A6C">
        <w:rPr>
          <w:rFonts w:ascii="Times New Roman" w:hAnsi="Times New Roman" w:cs="Times New Roman"/>
          <w:sz w:val="28"/>
          <w:szCs w:val="28"/>
        </w:rPr>
        <w:tab/>
        <w:t>...</w:t>
      </w:r>
    </w:p>
    <w:p w14:paraId="0A22189A" w14:textId="09089E43" w:rsidR="005F5331" w:rsidRPr="00130A6C" w:rsidRDefault="005F5331" w:rsidP="005F5331">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Бірақ бір шарт, сіз біздің біреуімізге үйленуіңіз керек. Қайсымызға үйленесіз?» [3</w:t>
      </w:r>
      <w:r w:rsidR="003560C3">
        <w:rPr>
          <w:rFonts w:ascii="Times New Roman" w:hAnsi="Times New Roman" w:cs="Times New Roman"/>
          <w:sz w:val="28"/>
          <w:szCs w:val="28"/>
        </w:rPr>
        <w:t>9</w:t>
      </w:r>
      <w:r w:rsidRPr="00130A6C">
        <w:rPr>
          <w:rFonts w:ascii="Times New Roman" w:hAnsi="Times New Roman" w:cs="Times New Roman"/>
          <w:sz w:val="28"/>
          <w:szCs w:val="28"/>
        </w:rPr>
        <w:t xml:space="preserve">, 226 б.] деп сұрайды. Үш кептер арқылы автор кейіпкерін екінші әлемге өткізеді. Бас кейіпкердің өзі аңсағандай жұмақ мекеніне тап болады. Әңгімеде аспанда қалықтап тұрған қырық бір есікті суреттейді. Кейіпкерге ең соңғы қырық бірінші есікті ашпауын бұйырады. Бұл мекенде уақыт өлшемі де өзгеше, көптеген ғасыр өткен соң, кейіпкер қырық бірінші есікті ашып, мәңгілікке жоқ болады. </w:t>
      </w:r>
    </w:p>
    <w:p w14:paraId="59167CF2" w14:textId="77777777" w:rsidR="005F5331" w:rsidRPr="00130A6C" w:rsidRDefault="005F5331" w:rsidP="005F5331">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 xml:space="preserve">Қойшыбек Мүбарак «Қырық бірінші бөлме» әңгімесінде адамға өлер алдында өмірде аңсағанның барлығын берсе де адамның қызығушылығы таусылмайтынын </w:t>
      </w:r>
      <w:r w:rsidRPr="00130A6C">
        <w:rPr>
          <w:rFonts w:ascii="Times New Roman" w:hAnsi="Times New Roman" w:cs="Times New Roman"/>
          <w:sz w:val="28"/>
          <w:szCs w:val="28"/>
          <w:lang w:val="kk-KZ"/>
        </w:rPr>
        <w:t>суреттейді</w:t>
      </w:r>
      <w:r w:rsidRPr="00130A6C">
        <w:rPr>
          <w:rFonts w:ascii="Times New Roman" w:hAnsi="Times New Roman" w:cs="Times New Roman"/>
          <w:sz w:val="28"/>
          <w:szCs w:val="28"/>
        </w:rPr>
        <w:t xml:space="preserve">. Бұл әңгімесінде де автор екі әлем кеңістігін аруақ арқылы бере білген және екінші кеңістікте уақыттың бірнеше ғасырға алда екенін білдіреді. </w:t>
      </w:r>
    </w:p>
    <w:p w14:paraId="4EC4482C" w14:textId="456EDBEB"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rPr>
        <w:t>Ал, «Махаббат» атты әңгімесіне Әділ Жакулаевтың «Зерттеушілердің «Махаббат» туындысында сана еркіндігі көрініс тапқан» деген пікірімен келісуге болады. Өйткені әңгіме үшінші жақтан баяндалады да, кейіпкер өз болмысымен сөйлеседі, артынан өз жанының бөлшегі өзіне бағынбай дауласады» [</w:t>
      </w:r>
      <w:r w:rsidR="003560C3">
        <w:rPr>
          <w:rFonts w:ascii="Times New Roman" w:hAnsi="Times New Roman" w:cs="Times New Roman"/>
          <w:sz w:val="28"/>
          <w:szCs w:val="28"/>
        </w:rPr>
        <w:t>20</w:t>
      </w:r>
      <w:r w:rsidRPr="00130A6C">
        <w:rPr>
          <w:rFonts w:ascii="Times New Roman" w:hAnsi="Times New Roman" w:cs="Times New Roman"/>
          <w:sz w:val="28"/>
          <w:szCs w:val="28"/>
        </w:rPr>
        <w:t xml:space="preserve">] деп </w:t>
      </w:r>
      <w:r w:rsidRPr="00130A6C">
        <w:rPr>
          <w:rFonts w:ascii="Times New Roman" w:hAnsi="Times New Roman" w:cs="Times New Roman"/>
          <w:sz w:val="28"/>
          <w:szCs w:val="28"/>
          <w:lang w:val="kk-KZ"/>
        </w:rPr>
        <w:t>тұжырымдайды</w:t>
      </w:r>
      <w:r w:rsidRPr="00130A6C">
        <w:rPr>
          <w:rFonts w:ascii="Times New Roman" w:hAnsi="Times New Roman" w:cs="Times New Roman"/>
          <w:sz w:val="28"/>
          <w:szCs w:val="28"/>
        </w:rPr>
        <w:t>. «Махаббат» әңгімесінде де готикалық жанрға тән елес, аруақпен тілдесу, қабір басындағы оқиға сынды элементтер көрініс табады. Негізі өтетін уақыты – жол апатынан кейінгі шақ, мекені –</w:t>
      </w:r>
      <w:r w:rsidRPr="00130A6C">
        <w:rPr>
          <w:rFonts w:ascii="Times New Roman" w:hAnsi="Times New Roman" w:cs="Times New Roman"/>
          <w:sz w:val="28"/>
          <w:szCs w:val="28"/>
          <w:lang w:val="kk-KZ"/>
        </w:rPr>
        <w:t xml:space="preserve"> </w:t>
      </w:r>
      <w:r w:rsidRPr="00130A6C">
        <w:rPr>
          <w:rFonts w:ascii="Times New Roman" w:hAnsi="Times New Roman" w:cs="Times New Roman"/>
          <w:sz w:val="28"/>
          <w:szCs w:val="28"/>
        </w:rPr>
        <w:t>екі әлем кеңістігі</w:t>
      </w:r>
      <w:r w:rsidRPr="00130A6C">
        <w:rPr>
          <w:rFonts w:ascii="Times New Roman" w:hAnsi="Times New Roman" w:cs="Times New Roman"/>
          <w:sz w:val="28"/>
          <w:szCs w:val="28"/>
          <w:lang w:val="kk-KZ"/>
        </w:rPr>
        <w:t>нің (өлім мен өмір)</w:t>
      </w:r>
      <w:r w:rsidRPr="00130A6C">
        <w:rPr>
          <w:rFonts w:ascii="Times New Roman" w:hAnsi="Times New Roman" w:cs="Times New Roman"/>
          <w:sz w:val="28"/>
          <w:szCs w:val="28"/>
        </w:rPr>
        <w:t xml:space="preserve"> ортасы. Әңгімесінің басында оқырманға кейіпкер жігіт ғашығымен бірге жан тапсырып, о дүниеге аттанғандай болып көрінеді. Алайда автор әңгіме соңында ғана жігіттің тірі екенін, тіршілік кеңістігінде қалып, жігіттің махаббат әлемі ғана ғашығымен бірге қабірге көмілг</w:t>
      </w:r>
      <w:r w:rsidRPr="00130A6C">
        <w:rPr>
          <w:rFonts w:ascii="Times New Roman" w:hAnsi="Times New Roman" w:cs="Times New Roman"/>
          <w:sz w:val="28"/>
          <w:szCs w:val="28"/>
          <w:lang w:val="kk-KZ"/>
        </w:rPr>
        <w:t>енін баяндайды</w:t>
      </w:r>
      <w:r w:rsidRPr="00130A6C">
        <w:rPr>
          <w:rFonts w:ascii="Times New Roman" w:hAnsi="Times New Roman" w:cs="Times New Roman"/>
          <w:sz w:val="28"/>
          <w:szCs w:val="28"/>
        </w:rPr>
        <w:t xml:space="preserve">.  Ғалым Ю.Б. Борев неоготикалық романдардағы кейіпкерлер жердегі өмірден жақсылықты күтпейтін, көктегі өмірге деген сенімдерінің басым болатынын айтады. </w:t>
      </w:r>
      <w:r w:rsidRPr="00130A6C">
        <w:rPr>
          <w:rFonts w:ascii="Times New Roman" w:hAnsi="Times New Roman" w:cs="Times New Roman"/>
          <w:sz w:val="28"/>
          <w:szCs w:val="28"/>
          <w:lang w:val="kk-KZ"/>
        </w:rPr>
        <w:t xml:space="preserve">Қойшыбек Мүбарактың бұл әңгімесінде де жас жігіт сүйіктісімен бірге мәңгілікке екінші өмірге кеткісі келеді. Өмірің құрбан етуге дайын. </w:t>
      </w:r>
    </w:p>
    <w:p w14:paraId="5B11AE47" w14:textId="268772B4"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Әңгімеде жігіттің ішкі ойларының суреттеу мекені судың жағасы. Ағын судың жағасында отырып, жігіт өмір мен өлім, ғашықтық сезімі туралы ойларын баяндайды. Ғалым С. Қасқабасов «су – өлілер патшалығының символы. ...су о дүниелік әлеммен байланысты» [</w:t>
      </w:r>
      <w:r w:rsidR="003560C3">
        <w:rPr>
          <w:rFonts w:ascii="Times New Roman" w:hAnsi="Times New Roman" w:cs="Times New Roman"/>
          <w:sz w:val="28"/>
          <w:szCs w:val="28"/>
          <w:lang w:val="kk-KZ"/>
        </w:rPr>
        <w:t>32</w:t>
      </w:r>
      <w:r w:rsidRPr="00130A6C">
        <w:rPr>
          <w:rFonts w:ascii="Times New Roman" w:hAnsi="Times New Roman" w:cs="Times New Roman"/>
          <w:sz w:val="28"/>
          <w:szCs w:val="28"/>
          <w:lang w:val="kk-KZ"/>
        </w:rPr>
        <w:t>, 71 б.] екенін айтады. Қойшыбек Мүбарактың «Махаббат» әңгімесінде өзен маңы суреттелуі өлілер мен тірілер әлемін байланыстырушы символ ретінде қызмет атқарып тұр.</w:t>
      </w:r>
    </w:p>
    <w:p w14:paraId="5057C204"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Готикалық туындылардағы ауа-райы, уақыт мезгілі кейіпкердің көңіл-күйін, ішкі әлеміндегі тартыстарды бейнелеуде қолданылады. «Махаббат» туындысында жалғыз, ағып жатқан өзеннің жағасында отыруы бас кейіпкердің жанының жаралы, қайғылы сәтін суреттейді. </w:t>
      </w:r>
    </w:p>
    <w:p w14:paraId="51BB06B1"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Мадина Омарованың «Қадір түні» атты жинағына енген әңгімелерінің көпшілігі готикалық жанрда жазылған туындылар. Автордың «Жол үстінде», «Жұмбақ», «Күзгі бір кеште» атты әңгімесінде елес, аруақ кейіпкерлері арқылы кеңістікті ауыстырып, уақыт жағынан оқырманды шатастырады. </w:t>
      </w:r>
    </w:p>
    <w:p w14:paraId="0EFC9C14"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«Жол үстінде», «Жұмбақ» әңгімелерін бір оқығаннан оқиғаның қай шақта өтіп жатқанын түсінбеуі мүмкін. «Жол үстінде» әңгімесінде Алмабектің ұлымен ауылына бірге жеткен бойжеткен үйіне келген кезде ғана жолсерігінің бұл дүниенің тұрғыны емес екенін біледі. Готикалық жанрдағы туындылардың басты ерекшеліктерінің бірі – өтетін уақыты түн, сюжет баяндалатын мекен қиранды үйлер, ескі там немесе қабір басы. Мадина Омарова туындыларында да бұл элементтер басым. </w:t>
      </w:r>
    </w:p>
    <w:p w14:paraId="0BFC74B3" w14:textId="2BD57AF9"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«Түн болатын. Ауадан бөлек иіс сезіледі. Қараңғылықтың иісі. Суық. Екеуміз келе жатырмыз. Алдымыздағы жыланша ирелеңдеген қара жолдың шегі көрінер емес. Көзімді жұмдым да, жолдан шығып кетем бе деген қауіпке шыдай алмай қайта аштым. Бәрібір түнек» [3</w:t>
      </w:r>
      <w:r w:rsidR="003560C3">
        <w:rPr>
          <w:rFonts w:ascii="Times New Roman" w:hAnsi="Times New Roman" w:cs="Times New Roman"/>
          <w:sz w:val="28"/>
          <w:szCs w:val="28"/>
          <w:lang w:val="kk-KZ"/>
        </w:rPr>
        <w:t>7</w:t>
      </w:r>
      <w:r w:rsidRPr="00130A6C">
        <w:rPr>
          <w:rFonts w:ascii="Times New Roman" w:hAnsi="Times New Roman" w:cs="Times New Roman"/>
          <w:sz w:val="28"/>
          <w:szCs w:val="28"/>
          <w:lang w:val="kk-KZ"/>
        </w:rPr>
        <w:t xml:space="preserve">, 159 б.]. </w:t>
      </w:r>
    </w:p>
    <w:p w14:paraId="6F15AACD"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 Біздің ауылдан емес сияқтысыз ғой, - деп әңгіме бастадым.</w:t>
      </w:r>
    </w:p>
    <w:p w14:paraId="2D466805"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Неге? Көкқайналданмын.</w:t>
      </w:r>
    </w:p>
    <w:p w14:paraId="011150E0"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Танымайтын сияқтымын.</w:t>
      </w:r>
    </w:p>
    <w:p w14:paraId="105858AD"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Неге?</w:t>
      </w:r>
    </w:p>
    <w:p w14:paraId="284E9A46"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Ол есіне әлдене оралғандай жүрісін жеделдете түсті. </w:t>
      </w:r>
    </w:p>
    <w:p w14:paraId="6A8141F6" w14:textId="79DA85AD"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Ауыл кішкентай ғой, бәрін білемін деп жүрсем...» [3</w:t>
      </w:r>
      <w:r w:rsidR="003560C3">
        <w:rPr>
          <w:rFonts w:ascii="Times New Roman" w:hAnsi="Times New Roman" w:cs="Times New Roman"/>
          <w:sz w:val="28"/>
          <w:szCs w:val="28"/>
          <w:lang w:val="kk-KZ"/>
        </w:rPr>
        <w:t>7</w:t>
      </w:r>
      <w:r w:rsidRPr="00130A6C">
        <w:rPr>
          <w:rFonts w:ascii="Times New Roman" w:hAnsi="Times New Roman" w:cs="Times New Roman"/>
          <w:sz w:val="28"/>
          <w:szCs w:val="28"/>
          <w:lang w:val="kk-KZ"/>
        </w:rPr>
        <w:t>, 159-160 бб.]. Кейіпкер Алмабектің ұлымен арасындағы диалогтан екеуінің бір ауылдың тұрғындары екенін байқаймыз, алайда осы уақытқа дейін екеуі бірін-бірі танымайды.</w:t>
      </w:r>
    </w:p>
    <w:p w14:paraId="7BCC6A58"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Жолсерік болып келген аруақ екенін білген кезде оқырман бойында қорқыныш сезім туары сөзсіз. Өтетін уақыты жағынан – түнгі мезгілі. Ал кеңістігі – жер бетіндегі және аруақтар әлемінің кеңістігі.  </w:t>
      </w:r>
    </w:p>
    <w:p w14:paraId="6C18B0BF" w14:textId="79136243"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М.Бахтин:  «Әдеби көркем шығармадағы хронотоп дегеніміз – уақыт пен кеңістік белгілерінің нақтылы бір бүтіннің табиғатына лайық бірлікте көрінуі. Мұнда уақыт қоюланып тығыздалады, сығылысады. Сөйтіп көркемдігімен көзге түсетіндей дәрежеге жетеді: ал кеңістік болса, шоғырланады, тарихтың, сюжеттің, уақыттың қозғалысына бағындырылады. Уақыт таңбасы кеңістікте белгіленіп көрінеді. Ал кеңістік уақыт арқылы танылып, уақыт арқылы өлшенеді. Мінеки көркем хронотоп қатпарлардың осылай қиысып, белгілердің осылай қосылып, тұтастануымен сипатталады» [10</w:t>
      </w:r>
      <w:r w:rsidR="003560C3">
        <w:rPr>
          <w:rFonts w:ascii="Times New Roman" w:hAnsi="Times New Roman" w:cs="Times New Roman"/>
          <w:sz w:val="28"/>
          <w:szCs w:val="28"/>
          <w:lang w:val="kk-KZ"/>
        </w:rPr>
        <w:t>3</w:t>
      </w:r>
      <w:r w:rsidRPr="00130A6C">
        <w:rPr>
          <w:rFonts w:ascii="Times New Roman" w:hAnsi="Times New Roman" w:cs="Times New Roman"/>
          <w:sz w:val="28"/>
          <w:szCs w:val="28"/>
          <w:lang w:val="kk-KZ"/>
        </w:rPr>
        <w:t xml:space="preserve">, 235 б.] деп анықтама береді. М.Бахтин тұжырымына сәйкес «Жұмбақ» әңгімесінде де нақты оқиға уақыты арқылы кеңістік көрінісін аңғарамыз.  М.Омарованың бұл әңгімесінде жол апатына түскен достары түнде бас кейіпкерге хабарласып көмек сұрайды. Бас кейіпкер оқиға орнына барған кезде ғана достарының барлығы күндіз жол апатына түсіп, қайтыс болғанын біледі. Бұл жерде де автор екі әлем тұрғындарын байланыстырып, уақытты кері шегіндіріп, тылсым дүниенің жұмбағын меңзейді. </w:t>
      </w:r>
    </w:p>
    <w:p w14:paraId="0A41761E" w14:textId="41959018"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Готикалық романдардың жанрлық тұрғыдағы ерекшеліктерін М.Әуезовтің туындыларындағы сентимензализм дәстүрімен сабақтастықта зерттеген ғалым Ж.Жарылғапов аса сезімталдық готикалық романдарда да берілгенімен, екінші әлем, аруақтар мекенінің қорқыныш сезімін тудыра суреттеуінен байқала бермейтінін [11</w:t>
      </w:r>
      <w:r w:rsidR="003560C3">
        <w:rPr>
          <w:rFonts w:ascii="Times New Roman" w:hAnsi="Times New Roman" w:cs="Times New Roman"/>
          <w:sz w:val="28"/>
          <w:szCs w:val="28"/>
          <w:lang w:val="kk-KZ"/>
        </w:rPr>
        <w:t>0</w:t>
      </w:r>
      <w:r w:rsidRPr="00130A6C">
        <w:rPr>
          <w:rFonts w:ascii="Times New Roman" w:hAnsi="Times New Roman" w:cs="Times New Roman"/>
          <w:sz w:val="28"/>
          <w:szCs w:val="28"/>
          <w:lang w:val="kk-KZ"/>
        </w:rPr>
        <w:t xml:space="preserve">] айтады. Олардың шығармалырндағы бейіт, қиранды мекен, тұңғиық тұманға оранған орман, қара түндегі сұрықсыздық сынды мекендерді мысалға келтіреді. </w:t>
      </w:r>
    </w:p>
    <w:p w14:paraId="0C5D1194" w14:textId="37E860AB"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Эдмунд Берк: «Ешбір сезім дәл қорқыныш секілді бізді ақыл-парасатымызбен қоса билей алмайды. Мұндайға тек қорқыныш сезімі ғана қабілетті» [</w:t>
      </w:r>
      <w:r w:rsidR="003560C3">
        <w:rPr>
          <w:rFonts w:ascii="Times New Roman" w:hAnsi="Times New Roman" w:cs="Times New Roman"/>
          <w:sz w:val="28"/>
          <w:szCs w:val="28"/>
          <w:lang w:val="kk-KZ"/>
        </w:rPr>
        <w:t>20</w:t>
      </w:r>
      <w:r w:rsidRPr="00130A6C">
        <w:rPr>
          <w:rFonts w:ascii="Times New Roman" w:hAnsi="Times New Roman" w:cs="Times New Roman"/>
          <w:sz w:val="28"/>
          <w:szCs w:val="28"/>
          <w:lang w:val="kk-KZ"/>
        </w:rPr>
        <w:t xml:space="preserve">] дейді. Туындыларында готикалық элементтерді пайдалана отырып, оқырманға қорқыныш пен үрей сезімін тудыру үшін үш әлем кеңістігін (өз мекені, аруақтар әлемі, болашақ мекен) суреттейтін Мақсат Мәліктің «Ертекші қыз» шығармасында бас кейіпкер – елес қыз. </w:t>
      </w:r>
    </w:p>
    <w:p w14:paraId="6978027A" w14:textId="7F03D501"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Мақсат Мәлік кейіпкерінің жұмбақ жағдайларын суреттейтін деталдардан оның елес екенін байқауға болады. Екі әлемді байланыстырушы ретінде от культін береді.  Әдебиеттанушы Айнұр Төлеудің «Отқарақ» атты монографиясында: «Кез келген ұлтта отқа қатысты мистикалық һәм мифтік таным болуы заңдылық. Отты игеру арқылы адамзат өмірінде үлкен серпіліс болғанын байқау түк те қиын емес. Отқа қатысты үрей мен оны кие тұтатын танымды көне мифтік кейіпкерлерден көптеп кездестіруге болады. Аузынан от шашатын айдаһарлар мен бергі танымдағы исламдық нанымға сәйкестенген тозақ оты да – осы отқа қатысты адамзат түсінігінің жемісі» [11</w:t>
      </w:r>
      <w:r w:rsidR="003560C3">
        <w:rPr>
          <w:rFonts w:ascii="Times New Roman" w:hAnsi="Times New Roman" w:cs="Times New Roman"/>
          <w:sz w:val="28"/>
          <w:szCs w:val="28"/>
          <w:lang w:val="kk-KZ"/>
        </w:rPr>
        <w:t>1</w:t>
      </w:r>
      <w:r w:rsidRPr="00130A6C">
        <w:rPr>
          <w:rFonts w:ascii="Times New Roman" w:hAnsi="Times New Roman" w:cs="Times New Roman"/>
          <w:sz w:val="28"/>
          <w:szCs w:val="28"/>
          <w:lang w:val="kk-KZ"/>
        </w:rPr>
        <w:t>, 95 б.] деп көрсеткендей, Мақсат Мәліктің бұл туындысында да от арқылы кейіпкер екінші әлем тұрғыны елес қызбен жолығады. Жігіт елес қыздың сиқырына алданып, мәңгілікке оның мекеніне аттанады. Шығарма соңында кейіпкер жігіттің болашақтағы жағдайы айтылмайды, тек аруақтар әлеміне мәңгілік сапарға аттанады. Ертегі айтып қызықтырған ертекші қыз кейіпкерді өз әлеміне алып кетеді.  «Үйге асығыс кірдім де, кішкене ғана дорбаға қолыма іліккен киім-кешектерім мен дүниелерімді жинап салдым да, ешкімге көрінбестен үйден шыға жөнелдім. Жүре бердім... Есімді жисам қою қара түн тұмшалапты. Тізерлеген қалпы, ертегі айтып отыр екенмін» [6</w:t>
      </w:r>
      <w:r w:rsidR="003560C3">
        <w:rPr>
          <w:rFonts w:ascii="Times New Roman" w:hAnsi="Times New Roman" w:cs="Times New Roman"/>
          <w:sz w:val="28"/>
          <w:szCs w:val="28"/>
          <w:lang w:val="kk-KZ"/>
        </w:rPr>
        <w:t>3</w:t>
      </w:r>
      <w:r w:rsidRPr="00130A6C">
        <w:rPr>
          <w:rFonts w:ascii="Times New Roman" w:hAnsi="Times New Roman" w:cs="Times New Roman"/>
          <w:sz w:val="28"/>
          <w:szCs w:val="28"/>
          <w:lang w:val="kk-KZ"/>
        </w:rPr>
        <w:t xml:space="preserve">, 71 б.]. Қазақ фольклорында үш әлем туралы шамандық түсінік кездеседі. Ертегілерде, әсіресе, батырлық жырларда аспан әлемі, жер әлемі, жер асты әлемін суреттейді. С.Қасқабасов зерттеулерінде қазақтар арасында аспан әлемінде тіршілік бар, аруақтар тек өз мекенінде ғана өмір сүреді және оның шекарасынан шықпайтыны айтылады. Мақсат Мәліктің «Ертекші қыз» әңгімесі жұмбақ мекен тұрғыны аруақ Ертекші қыздың бас кейіпкерді өз әлеміне алып кеткен.  </w:t>
      </w:r>
    </w:p>
    <w:p w14:paraId="3C03E680"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Жоғарыда көрсеткеніміздей, готикалық туындылардың бейнелейтін уақыты – түн. Өйткені, түн адам санасына қорқыныш, үрей ұялатады, тылсым құпия жағдайлар түнде орын алады. </w:t>
      </w:r>
    </w:p>
    <w:p w14:paraId="7CAE90B7"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Мақсат Мәліктің </w:t>
      </w:r>
      <w:bookmarkStart w:id="51" w:name="_Hlk195366721"/>
      <w:r w:rsidRPr="00130A6C">
        <w:rPr>
          <w:rFonts w:ascii="Times New Roman" w:hAnsi="Times New Roman" w:cs="Times New Roman"/>
          <w:sz w:val="28"/>
          <w:szCs w:val="28"/>
          <w:lang w:val="kk-KZ"/>
        </w:rPr>
        <w:t xml:space="preserve">«Үшінші әлемнің тұрғыны» </w:t>
      </w:r>
      <w:bookmarkEnd w:id="51"/>
      <w:r w:rsidRPr="00130A6C">
        <w:rPr>
          <w:rFonts w:ascii="Times New Roman" w:hAnsi="Times New Roman" w:cs="Times New Roman"/>
          <w:sz w:val="28"/>
          <w:szCs w:val="28"/>
          <w:lang w:val="kk-KZ"/>
        </w:rPr>
        <w:t xml:space="preserve">әңгімесінде автор әлемді үш деңгейде қарастырады. Қазіргі кеңістікті және түннің ішінде кейіпкерінің сиқырлы екінші әлем мекенін суреттейді. Екінші сиқырлы әлемнің бір ерекшелігі адамдарының түрі өзгеше, болмыстарында да өзгешелік байқалады. Бас кейіпкер тылсым әлемнің патшасымен жолыққан кезде ғана өзінің келген себебін түсінеді. Сиқырлы мекеннің патшайымы шар арқылы жер бетін тамашалап, кейіпкерге ғашық болып қалған. Жігіт қыздың қалауы бойынша өзге кеңістікке тап болып, осы мекенде уақытша тұрақтап қалады. </w:t>
      </w:r>
    </w:p>
    <w:p w14:paraId="4FF2C2FA" w14:textId="5A15EB56"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Әңгімеде сиқырлы элемент ретінде шарды қолданады. Шар арқылы жігіт жер бетін тамашалап, өзінің бұрынғы тіршілігін бақылаумен болады. «Жер бетінде орын алып жатқан оқиғалармен таныстым. Достарымның барлығы қуғында жүр екен. Бір-екеуі түрмегеде қамалыпты. Не үшін отырғандарын өздері де білмейді. Қулық-сұмдық, алдау-арбау дегенің жетіп артылады. Бәрінің де күнделікті кәсібі дерсің. Ешкім ешкімді аяйтын емес. Осылардың барлығын жер бетінде жүргенімде қалай байқамағаныма таңмын» [6</w:t>
      </w:r>
      <w:r w:rsidR="003560C3">
        <w:rPr>
          <w:rFonts w:ascii="Times New Roman" w:hAnsi="Times New Roman" w:cs="Times New Roman"/>
          <w:sz w:val="28"/>
          <w:szCs w:val="28"/>
          <w:lang w:val="kk-KZ"/>
        </w:rPr>
        <w:t>3</w:t>
      </w:r>
      <w:r w:rsidRPr="00130A6C">
        <w:rPr>
          <w:rFonts w:ascii="Times New Roman" w:hAnsi="Times New Roman" w:cs="Times New Roman"/>
          <w:sz w:val="28"/>
          <w:szCs w:val="28"/>
          <w:lang w:val="kk-KZ"/>
        </w:rPr>
        <w:t xml:space="preserve">, 92 б.]. Жер бетіндегі адамдардың уақыты қулық-сұмдықпен, күнә жасаумен өтетінін меңзейді, жер бетіндегі кеңістіктің ластанғанын көрсетеді. Кейіпкерін үш әлем деңгейінде суреттеген Мақсат Мәлік оқырман бойына қорқыныш, үрей сезімімен қатар, қазіргі қоғамда орын алып жатырған оқиғалар мен қылмыстық істердің көрінісін суреттейді.  </w:t>
      </w:r>
    </w:p>
    <w:p w14:paraId="2F2ECC75"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Жазушы М.Мәлік «Үшінші әлемнің тұрғыны», «Қарғыс атқыр патшалық» әңгімелері арқылы жер бетіндегі ауыр тұрмыстан, әділетсіз қоғамнан шаршап, қажыған кейіпкерлер өзге әлемге, сиқырлы мекенге сапар шегеді, екінші әлемнің бар екендігіне сенеді.  </w:t>
      </w:r>
    </w:p>
    <w:p w14:paraId="316683F7" w14:textId="3EF58A05"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«Қарғыс атқыр патшалық» атты әңгімесінде жер бетінде жұмақтай, жайлы мекенді аңсаған кейіпкерді баяндайды.  «Ол жақта бәрі керемет деп еститінбіз. Ұзын құлақ бойынша жұмақ төріндей елестейтін. Бірақ ешкім ол жерге барып келген емес. Бар сырға тек қана сырттай қанықпыз» [6</w:t>
      </w:r>
      <w:r w:rsidR="003560C3">
        <w:rPr>
          <w:rFonts w:ascii="Times New Roman" w:hAnsi="Times New Roman" w:cs="Times New Roman"/>
          <w:sz w:val="28"/>
          <w:szCs w:val="28"/>
          <w:lang w:val="kk-KZ"/>
        </w:rPr>
        <w:t>3</w:t>
      </w:r>
      <w:r w:rsidRPr="00130A6C">
        <w:rPr>
          <w:rFonts w:ascii="Times New Roman" w:hAnsi="Times New Roman" w:cs="Times New Roman"/>
          <w:sz w:val="28"/>
          <w:szCs w:val="28"/>
          <w:lang w:val="kk-KZ"/>
        </w:rPr>
        <w:t>, 94 б.]. Жұмақ мекенді іздеп шыққан кейіпкер сол мекеннің тұрғынымен жолығады. Жұмақ мекеннің тұрғыны кейіпкерге әлемде ондай жердің жоқ екенін айтады.  «- Қашпағанда қайтемін, басқа амалым да қалмады, ол жақта байырғы тұрғындардың халі мүшкіл. Бәлкім сіз басқасыз ғой, сіз үшін бәрі бір ізге түсіп, өз қалпымен кете берер. Бірақ мен үшін мүмкін емес. Сенесіз бе, мәселен сіз менің айтқандарымның барлығын түсініп тұрсыз, ал ол жақта маған дәл осы тілде сөйлеуге тыйым салынған. Бар жазығым сол жердің байырғы тұрғыны болғандығым ғана...» [6</w:t>
      </w:r>
      <w:r w:rsidR="003560C3">
        <w:rPr>
          <w:rFonts w:ascii="Times New Roman" w:hAnsi="Times New Roman" w:cs="Times New Roman"/>
          <w:sz w:val="28"/>
          <w:szCs w:val="28"/>
          <w:lang w:val="kk-KZ"/>
        </w:rPr>
        <w:t>3</w:t>
      </w:r>
      <w:r w:rsidRPr="00130A6C">
        <w:rPr>
          <w:rFonts w:ascii="Times New Roman" w:hAnsi="Times New Roman" w:cs="Times New Roman"/>
          <w:sz w:val="28"/>
          <w:szCs w:val="28"/>
          <w:lang w:val="kk-KZ"/>
        </w:rPr>
        <w:t>, 96 б.]. Жұмақ мекен кейіпкеріне неліктен жер бетінен кетіп бара жатқандығын мәлімдейді. Осылайша, екі жолаушының әңгімесі өрби түседі. Бақытты елді іздеп бара жатқан кейіпкер ары қарай әлгі елді көруге барарын, бармасын білмей бір орында тұрып қалады. Әңгіме осылай аяқталады. Мақсат Мәліктің бұл әңгімесінің бас кейіпкері Асан Қайғы секілді Жерұйық мекенді іздейді. Алайда, әңгіменің басты идеясы жат мекен жұмақ ретінде көрінгенімен, әрбір жер, ел кемшіліксіз болмайды, қолда барға қанағат етуді насихаттайды.</w:t>
      </w:r>
    </w:p>
    <w:p w14:paraId="44E15DF1" w14:textId="54B38F60"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Кембридж анықтамалығында готикалық әдебиеттегі уақыт пен кеңістікке айқын анықтама береді: «Готикалық әдебиет табиғаттан тыс құбылыстардың жерде қалыптасқан түсінік шекарасымен психологиялық тұрғыда көрсетеді, кейде фикизалық тұрғыданда суреттеуі байқалады» [11</w:t>
      </w:r>
      <w:r w:rsidR="003560C3">
        <w:rPr>
          <w:rFonts w:ascii="Times New Roman" w:hAnsi="Times New Roman" w:cs="Times New Roman"/>
          <w:sz w:val="28"/>
          <w:szCs w:val="28"/>
          <w:lang w:val="kk-KZ"/>
        </w:rPr>
        <w:t>3</w:t>
      </w:r>
      <w:r w:rsidRPr="00130A6C">
        <w:rPr>
          <w:rFonts w:ascii="Times New Roman" w:hAnsi="Times New Roman" w:cs="Times New Roman"/>
          <w:sz w:val="28"/>
          <w:szCs w:val="28"/>
          <w:lang w:val="kk-KZ"/>
        </w:rPr>
        <w:t xml:space="preserve">]. Жоғарыда талданған қаламгерлер туындыларында да уақыт пен кеңістікті беруде табиғаттың тылсым күші арқылы бергенін көреміз. Готикалық туындылардағы уақыт жағынан – түнді немесе өткен шақты берсе, кеңістік тұрғысынан – ескі там үйлер, су жағасы, елсіз мекен, жол үсті.  </w:t>
      </w:r>
    </w:p>
    <w:p w14:paraId="14DDBDC5"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Магиялық туындылардағы кеңістік пен уақыт готикалық туындылардағыдай екінші әлемді, тылсым күштің құдіреті арқылы кеңістікті ауыстыру мүмкіндіктерін суреттейді, уақыты жағынан өткен шақ пен болашақта болатын құбылыстарды баяндайды. Магиялық туындылардың басты ерекшелігі әр түрлі сиқырлы күштер, дұғалар немесе түс көру арқылы екінші әлемге өту немесе өткен мен болашаққа сапар шегу. ХХ ғасырда пайда болған магиялық реалистік шығармаларда хронотоп ерекше маңызға ие, өйткені бұл көркемдік әдістің қалыптасуы мен дамуындағы кеңістікті шынайы деп қабылдау түсінігінде жатыр. Қоғамдағы шындықты түсіндіру үшін көркемдік қабылдау көбінесе уақыт пен кеңістік сияқты категорияларға жүгінеді, оларда дүниетанымның ерекше тәсілін көрсетеді.</w:t>
      </w:r>
    </w:p>
    <w:p w14:paraId="19C5F287"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Мистикалық, магиялық мотивті шығармаларды мифтік, фольклорлық, діни тұрғыдан қарастырған абзал. Көркем шығармада мифті қолданудың өзіндік тәсілі бар.  Кез келген жазушы мистикалық мотивті немесе мифті шығармасына өзек етеді. Себебі ол мол тәжірибе мен білімді қажет етеді. Жазушы мифті шығарма мазмұнына арқау еткенде әрқашан сәтті болып шығады десек қателесеміз. Сондықтан қазақ қаламгерлері мистикалық, магиялық мотивтерді беруде фольклорды, көне мифтік шығармаларды, діни түсініктерді жетік зерттегенін көреміз.  XX ғасырда Ж.Аймауытов, С.Мұқанов, С.Елубаев сияқты қаламгерлер туындыларында мистикалық, магиялық,  барокколық мотивтер ұшырасатынын байқаймыз. Ал, тәуелсіздік алғаннан кейін Т.Шапай, М.Мағауин, М.Омарова, Қ.Мүбарак, А.Алтай, А.Кемелбаева, М.Мәлік, Н.Хавдай, А.Мантай, Л.Қоныс сынды авторлардың туындыларында магиялық, барокколық мотивтер көп кездеседі. </w:t>
      </w:r>
    </w:p>
    <w:p w14:paraId="59F5F537"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Жас қаламгердің бірі Лира Қоныс туындыларында ауыл өмірін суреттеу арқылы магиялық, мистикалық сюжетті құрады және шетелдік пен қазақылықтың арасында дағдарып тұрған қазіргі жастардың болмысын дөп басады. Сондай-ақ  Лираның әңгімелерінде қазақ прозасында бұрын болмаған кейіпкерлер, оқыс оқиғалар мен заманауи суреттер бар. Бұл – оның жазуының бір сипаты болса, өзіміз байқаған екінші сипаты –  Лираның қаламынан автордың ешкімге мойын сұнбайтын, жігерлі, батыл болмысы «менмұндалап» тұрады. </w:t>
      </w:r>
    </w:p>
    <w:p w14:paraId="4BCD2675"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«Шахарбанудың сыңсуы» атты пролог түрінде берілген әңгімесі бірінші жақтан баяндалып, сары қыздың әжесінің көне мұрасы арқылы әжесі туралы қорқыныш пен үрейді және өкпе-ренішті сезінеді. Мойынбүрменің шын иесі көкқасқа кемпірдің әпкесі еді. Автор-кейіпкер бала күнінде әжесінен естіген әңгімесінде белгілі болғандай бұл мойынбүрме өз сүйіктісіне қосыла алмай, әкесінің қалауымен ұзатылған Шахарбану әпкесіне тиесілі екен. </w:t>
      </w:r>
    </w:p>
    <w:p w14:paraId="18492A6D" w14:textId="45B0A10B"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«...Мұнан соң інжандары жәудіреген мойынбүрме көкқасқа кемпірге деген өкпемді еске салып шаш түйреуіштерім мен кесте тігетін жіптерім салынған жәшікте елеусіз ұзақ жылдар жатты. Одан әрдайым көкқасқа кемпірдің ызбары есетін. Қолыма алсам көкқасқа кемпірдің оқты жанары желкемнен қадалғанын байқадым. Бұл бала кезден санамда қалған қорқыныш пен реніштің сарқындысы деп түйгенмен, бір күні бұл үрейден қарғыс атқыр мойынбүрмені сатып қана құтыламын дедім де, Калмыковтың Алматыда тұрған жылдары салған кейбір суреттері қолына түсіп, соларды аукцион арқылы саудаға шығаруға дайындалып жатқан танысыма хабарласқанымда ол көне жәдігер екені анықталса саудаға салуға келісті» [4</w:t>
      </w:r>
      <w:r w:rsidR="003560C3">
        <w:rPr>
          <w:rFonts w:ascii="Times New Roman" w:hAnsi="Times New Roman" w:cs="Times New Roman"/>
          <w:sz w:val="28"/>
          <w:szCs w:val="28"/>
          <w:lang w:val="kk-KZ"/>
        </w:rPr>
        <w:t>3</w:t>
      </w:r>
      <w:r w:rsidRPr="00130A6C">
        <w:rPr>
          <w:rFonts w:ascii="Times New Roman" w:hAnsi="Times New Roman" w:cs="Times New Roman"/>
          <w:sz w:val="28"/>
          <w:szCs w:val="28"/>
          <w:lang w:val="kk-KZ"/>
        </w:rPr>
        <w:t xml:space="preserve">, 6 б.]. Осылайша, әжесінен қалған мойынбүрмені аукционға қойып сатып жібереді. </w:t>
      </w:r>
    </w:p>
    <w:p w14:paraId="49ED5BDB" w14:textId="53FEAD9A"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Автор-кейіпкер мойынбүрменің жаңа қожайынын білгісі келіп қызығушылық танытқанда, жаңа қожайынының да есімі Шахарбану екенін біледі «Күн еңкейе, жиын тараған соң, кім екенін білмекпен сауда кітабына назар салғанымызда онда мойынбүрмені сатып алған бұрымды бойжеткен өзінің есімін ғана жазып кетіпті: Шахарбану деп...»  [4</w:t>
      </w:r>
      <w:r w:rsidR="003560C3">
        <w:rPr>
          <w:rFonts w:ascii="Times New Roman" w:hAnsi="Times New Roman" w:cs="Times New Roman"/>
          <w:sz w:val="28"/>
          <w:szCs w:val="28"/>
          <w:lang w:val="kk-KZ"/>
        </w:rPr>
        <w:t>3</w:t>
      </w:r>
      <w:r w:rsidRPr="00130A6C">
        <w:rPr>
          <w:rFonts w:ascii="Times New Roman" w:hAnsi="Times New Roman" w:cs="Times New Roman"/>
          <w:sz w:val="28"/>
          <w:szCs w:val="28"/>
          <w:lang w:val="kk-KZ"/>
        </w:rPr>
        <w:t xml:space="preserve">, 7 б.]. Әңгімені жасырын, құпия сюжетпен аяқтайды. Оқып отырған оқырманды осы тұс таңқалдырады. Автор бұны сәйкестік етіп көрсеткісі келді ме, әлде бір құпия сыр бар ма? Өмірдің өзінде осындай тосын жайттар кездесетіні белгілі. Лира өзінің әңгімелер жинағын осындай тосын, сюжеттік оқиғасы тылсым әңгімеден бастауды жөн көреді. </w:t>
      </w:r>
    </w:p>
    <w:p w14:paraId="31E9CC9B"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«Шахарбанудың сыңсуы» әңгімесінде әлем әдебиетінде кездесетін мистикалық шығармалардағы қосарлану, екілік мотив желісі кездеседі. Э.По туындыларындағы қосарлану, екілік мотивін гендерлік тұрғыда бас кейіпкермен қатар өмір сүреді. Ерлердің қосарлануы бір-бірімен байланыста болып, қатар өмірден өтсе, әйелдердің қосарлануы немесе қайталануы бір-бірін алмастырады. Лира Қоныс туындысында Шахарбану кейіпкерін жаңа тұлға ретінде береді. Уақыт пен кеңістік мәселесінде өткен мен бүгінгіні қатар беру арқылы кейіпкер санасындағы тарихи оқиғаға шолу жасайды. </w:t>
      </w:r>
    </w:p>
    <w:p w14:paraId="715B2D4C" w14:textId="5ADDBE9E"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Шоқан Уәлиханов «Қазақтардағы шамандықтың қалдығы» зерттеуінде адам табиғаттың ғажап құбылыстарының бірі деп көрсете отырып, «...адам өзін қоршаған жаратылыстың түсініксіз құбылыстарына арналған – өмір сүру ережелерін ойлап табуға мәжбүр болды» [5</w:t>
      </w:r>
      <w:r w:rsidR="003560C3">
        <w:rPr>
          <w:rFonts w:ascii="Times New Roman" w:hAnsi="Times New Roman" w:cs="Times New Roman"/>
          <w:sz w:val="28"/>
          <w:szCs w:val="28"/>
          <w:lang w:val="kk-KZ"/>
        </w:rPr>
        <w:t>8</w:t>
      </w:r>
      <w:r w:rsidRPr="00130A6C">
        <w:rPr>
          <w:rFonts w:ascii="Times New Roman" w:hAnsi="Times New Roman" w:cs="Times New Roman"/>
          <w:sz w:val="28"/>
          <w:szCs w:val="28"/>
          <w:lang w:val="kk-KZ"/>
        </w:rPr>
        <w:t xml:space="preserve">, 97 б.] деп, күнделікті өмірдегі оқиғалардың көңіліне қатты әсерінен адам сол заттарға, адамдарға табынуы діни түсінік екенін айтады. «Шахарбанудың сыңсуы» әңгімесінде де бас кейіпкерге әжесінің тәрбиесі, қарым-қатынасы әсерінен мұраға қалған мойынбүрмен сиқырлы элемент ретінде береді. Қаламгер Лира мойынбүрменің екі қожайының да есімі Шахарбану болып шығуы жай ғана сәйкестік емес, мистикалық, магиялық мотив ретінде қолданған. </w:t>
      </w:r>
    </w:p>
    <w:p w14:paraId="51E5B864"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«Алма ағашының құдайы» атты әңгімесінде Лаура есімді журналист қолына қалам алып, өзінің көптен ойында жүрген новелласын жаза бастайды. Өзінің шығармасының кеңістігін Алматы қаласын, ал бас кейіпкер етіп Алмагүл есімді қызды алады. Шулы қаланы ұнатпайтын кейіпкерін Алматыға ғашық қылған апорт деп суреттеп келіп, ең соңында қызды жұмбақ өліммен қауыштырады. </w:t>
      </w:r>
    </w:p>
    <w:p w14:paraId="74DFB0DD"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«Бөлменің ішін алманың иісі кернеді, ақ қағаздардың барлығында алқызыл алмалар бейнесі орнады, алма ағашының әппақ гүлдері пайда болды. Осы мезетте ғажайып бір оқиға орын алды: Ақ қағаздарға алманың суретін бейнелеген алма дидарлы ару қыз да алмаға айналып бара жатты. </w:t>
      </w:r>
    </w:p>
    <w:p w14:paraId="4490F4A3" w14:textId="34CA978E"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Мұнан кейін Алмагүлді ешкім көрмеді. Бейнесі көшенің кісі көп жүретін тұстарына ілініп, іздеу салынғанымен мен білемін деген жан болмады. Бойжеткенді іздеп үйіне барған достары ақ қағазға алманы бейнелеген сан алуан суреттерді көріпті. Үстелінің үстінен үлкен алқызыл алманы көріпті» [4</w:t>
      </w:r>
      <w:r w:rsidR="003560C3">
        <w:rPr>
          <w:rFonts w:ascii="Times New Roman" w:hAnsi="Times New Roman" w:cs="Times New Roman"/>
          <w:sz w:val="28"/>
          <w:szCs w:val="28"/>
          <w:lang w:val="kk-KZ"/>
        </w:rPr>
        <w:t>3</w:t>
      </w:r>
      <w:r w:rsidRPr="00130A6C">
        <w:rPr>
          <w:rFonts w:ascii="Times New Roman" w:hAnsi="Times New Roman" w:cs="Times New Roman"/>
          <w:sz w:val="28"/>
          <w:szCs w:val="28"/>
          <w:lang w:val="kk-KZ"/>
        </w:rPr>
        <w:t xml:space="preserve">, 19 б.]. </w:t>
      </w:r>
    </w:p>
    <w:p w14:paraId="0805EFDA"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Әңгіме бұнымен бітпейді, Лира ендігі жерде осыған дейін болған оқиғаны кері шегіндіреді. Лаура есімді бойжеткен тауға демалуға шығып, Арман есімді тау ішіндегі бағбан жігітпен жолығады. Арманның бойынан қызық құбылысты байқағанымен басында онша мән бермеген бойжеткен шығарманың соңында ғана Арманның қиялы деп жүргені шындық екенін түсінеді. Арманның айтуынша өзі бағатын алма бағының құдайы бар екен, есімі – Алмагүл. Арман мен Алмагүл бір-біріне ғашық. «- Ішім пыспайды, мұнда Алмагүл бар, - деді.</w:t>
      </w:r>
    </w:p>
    <w:p w14:paraId="66CF417B"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Ол қарындасын ба? Өздерің алма өсіргендіктен атын солай қойдыңдар ма? </w:t>
      </w:r>
    </w:p>
    <w:p w14:paraId="380FE9DF" w14:textId="32F50A4A"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 Жоға-а, қарындасым емес, Алмагүл алма ағашының құдайы ғой...- деп салғаны» [4</w:t>
      </w:r>
      <w:r w:rsidR="003560C3">
        <w:rPr>
          <w:rFonts w:ascii="Times New Roman" w:hAnsi="Times New Roman" w:cs="Times New Roman"/>
          <w:sz w:val="28"/>
          <w:szCs w:val="28"/>
          <w:lang w:val="kk-KZ"/>
        </w:rPr>
        <w:t>3</w:t>
      </w:r>
      <w:r w:rsidRPr="00130A6C">
        <w:rPr>
          <w:rFonts w:ascii="Times New Roman" w:hAnsi="Times New Roman" w:cs="Times New Roman"/>
          <w:sz w:val="28"/>
          <w:szCs w:val="28"/>
          <w:lang w:val="kk-KZ"/>
        </w:rPr>
        <w:t xml:space="preserve">, 22-23 бб.]. </w:t>
      </w:r>
    </w:p>
    <w:p w14:paraId="558BCFDA" w14:textId="61E28DA3"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Лаура Арманмен бірге тау ішіндегі үйлеріне тағы да келіп, сол түні Арманның Алмагүлін көреді. Бойжеткен өзінің бұрын жазған шығармасындағы кейіпкерін бірден таныды. «...Оянғанымда құлағымда сыңсып салған әуен тұрды. Тау ішінде, жеті түнде әндетіп жүрген бұл кім деп елеңдедім. Терезеден ай сәулесі әдемілігін төгіп, жарығы маңайға салтанат құрып тұрған. Орнымнан тұрып, әйнектен үңілгенімде тыстан ақ көйлекті, қос бұрымы тірсегін соққан ару қызды көрдім. Арман айтқандай асқан сұлу қыз екен, алма мойынындағы жіңішке алтын шынжырға байланған алма бейнесіндегі бойтұмарды көргенде жүрегім дір етті. Ойыма жарты жыл бұрын жазып, көңілім толмай қоқыс жәшікке жөнелткен Алмагүл есімді қыз туралы шимағым түсті. Бұл бар болғаны кездейсоқтық дедім» [4</w:t>
      </w:r>
      <w:r w:rsidR="003560C3">
        <w:rPr>
          <w:rFonts w:ascii="Times New Roman" w:hAnsi="Times New Roman" w:cs="Times New Roman"/>
          <w:sz w:val="28"/>
          <w:szCs w:val="28"/>
          <w:lang w:val="kk-KZ"/>
        </w:rPr>
        <w:t>3</w:t>
      </w:r>
      <w:r w:rsidRPr="00130A6C">
        <w:rPr>
          <w:rFonts w:ascii="Times New Roman" w:hAnsi="Times New Roman" w:cs="Times New Roman"/>
          <w:sz w:val="28"/>
          <w:szCs w:val="28"/>
          <w:lang w:val="kk-KZ"/>
        </w:rPr>
        <w:t xml:space="preserve">, 29 б.]. Түн ішіндегі осы тылсым оқиға Алмагүл туралы тылсым сәтті еске түсіреді. Осы тұста оқырман әңгіменің басында берілген эпилогқа қайта көз жүгіртіп, автордың мистиканың ауылына әкеп бітірген әңгімесінің сырын ұғады. </w:t>
      </w:r>
    </w:p>
    <w:p w14:paraId="6FB1AEBE" w14:textId="70DF2E2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Аталмыш әңгімеде тағы да автор мен кейіпкер  тұтастықта беріледі. Лира Қоныс әр шығармасы арқылы оқырманға артар жүк пен алда кездесер тосын жайттарға түсініктеме беріп өтеді. «Алма ағашының құдайы» шығармасында қиялға құрылғанын «Өзім новелла деп атаған шимаққа осылай нүкте қойдым. Шығарманы мистиканың ауылына әкеп бітіргеніммен, осы жөн бе деп ұзақ ойландым. Қиялымды қозғай алады екем деп, оқырманның басын қатырғанды қашан доғарамын дедім» деп өзі ашып көрсетеді. Аталған әңгімеде о баста бас кейіпкер Лаураның новелласының кейіпкері болған Алмагүлді тауға барғанда бағыбаншы жігіт Арманның аузынан естуі, одан кейін оны түн ішінде айдың жарығымен терезеден көруі адам сенбейтін оқиға. Осындай таңқаларлық оқиғаларды шынымен де болғандай етіп, оқырманды сендіре бейнелеуі жазушының мистикалық оқиғаны шығарма мазмұнына енгізу шеберлігін байқатады. «Терминдер мен ұғымдардың әдеби энциклопедиясында»: «Мистиканы фантастикадан ажырата білу керек, оның да формасы мистикалық болуы мүмкін. Фантастика мақсатты түрде ойдан шығаруды, әдейі жасалған фантастиканы болжайды. Мистицизм таңқаларлық формаларды суреттегенімен, субъекті шынайы шындық ретінде сезінеді» [</w:t>
      </w:r>
      <w:r w:rsidR="003560C3">
        <w:rPr>
          <w:rFonts w:ascii="Times New Roman" w:hAnsi="Times New Roman" w:cs="Times New Roman"/>
          <w:sz w:val="28"/>
          <w:szCs w:val="28"/>
          <w:lang w:val="kk-KZ"/>
        </w:rPr>
        <w:t>113</w:t>
      </w:r>
      <w:r w:rsidRPr="00130A6C">
        <w:rPr>
          <w:rFonts w:ascii="Times New Roman" w:hAnsi="Times New Roman" w:cs="Times New Roman"/>
          <w:sz w:val="28"/>
          <w:szCs w:val="28"/>
          <w:lang w:val="kk-KZ"/>
        </w:rPr>
        <w:t>, 555 б.] деп, фантастика мен мистиканы ажырата білу керектігін ескертеді. Л.Қоныстың аталған шығармасын мистикалық мотивтегі оқиға арқау болған деп талдауымыздың мәні, шығарма кейіпкері өзінің ойындағы Алмагүл есімді қыздың таңқаларлық образын «шындық ретінде сезінеді», себебі оны өмірде нақты адамның аузынан естиді және оның бейнесін көреді. Демек, «таңқаларлық» мистикалық кейіпкерді оқырман да шын өмірдегідей сезінеді.</w:t>
      </w:r>
    </w:p>
    <w:p w14:paraId="0E8992FB"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Бұл туындыда уақыт пен кеңістік екінші әлем мекенінде орын алып, түн уақытында сиқырдың күшімен елес кейіпкерді жолықтыруымен ерекшеленеді. Магиялық туындыларда уақыт пен кеңістік готикалық туындылардағыдай екінші әлем деңгейіне өте алуымен және өтетін уақыты түн немесе адамның ұйқылы ояу сәтінде болады. </w:t>
      </w:r>
    </w:p>
    <w:p w14:paraId="4ED866A6"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Өмірдегі жақсы және жаман, әділеттілік үшін күрес турасында жазылған Мақсат Мәліктің «Абыл мен Қабыл. Сиам егіздерінің өмірі» романында уақыт пен кеңістікті беруде автор әр өмір кезеңімен орай тараушаларды «Таңсәрі», «Талтүс», «Алагеуім», «Түн қараңғысы» деп береді. Тараушалардың өзі уақыт мезгіліндегі адамның ішкі психологиялық жағдайын суреттейді. «Таңсәрі» бөлімінде Абыл мен Қабылдың таң алдындағы ішкі монологы, әрбір кейіпкерге жеке тоқталған тараушалардан және шығарма басты идеясын ашатын сиамегіздерінің жұмбақ өмірге келуін баяндайды.</w:t>
      </w:r>
    </w:p>
    <w:p w14:paraId="5EE6C25F"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«Талтүс» бөлімінде Дәруіштің Бекторымен кездесуі, аяғы ауыр екенін болжап, тарихи оқиғалармен байланыстыра, атап айтсақ, 1986 жылғы желтоқсан оқиғасының салдарын еске түсіріп, жұмбақ, магиялық жүктілікті суреттейді. </w:t>
      </w:r>
    </w:p>
    <w:p w14:paraId="55BBAF12"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«Алагеуім» бөлімінде қоғамдағы саяси мәселелердің, жан-жануарлардың сайқымазақ өмірін (цирктегі оқиғалар), пара алу, мансаптық әділетсіздіктер мәселесін көтереді. </w:t>
      </w:r>
    </w:p>
    <w:p w14:paraId="1C382959"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«Түн қараңғысы» соңғы бөлімінде автор барлық магиялық, мистикалық кейіпкерлерін өліммен қауыштырады. Өзінің ойлап тапқан образдарын біржол жойып, қайтадан қазіргі бейтін өмірге оралады. Кейіпкерлердің өлімі қою қараңғы түнде орын алады. Барлық жасырын құпия қылмыстар мен тылсым күш әрекеттері түн мезгілінде орын алуы магиялық, мистикалық, готикалық мотивті туындыларға тән хронотоптық жүйе. </w:t>
      </w:r>
    </w:p>
    <w:p w14:paraId="3196ECB6"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Сонымен қатар, шығармада Дәруіш образы ешқашан уақытқа бағынбайтын, қартаймайтын образда суреттеледі. </w:t>
      </w:r>
    </w:p>
    <w:p w14:paraId="0603D07F" w14:textId="71D0344B"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«...Алып қалаға тұрақтаған Дәруіш бұ шаһардың тыныс-тіршілігіне үйреніп кеткен. Алғаш келгенде қала соншалықты үлкен де емес еді. Қазір бұл қалада бәрі өзгерген. Орталықтағы базарды маңайлап, сол төңіректен шықпай қойған Дәруіш ақырында базардың ажырамас бөлігіне айналды. Бір көрген адамын он-жиырма жылдан соң жүзін әжім басып, базар аралап жүрсе, шапанын сүйреткен Дәруіш сол қалпынан өзгермейтін. Бір жолы есептеп көріп еді, бұл базарды шиырлап жүргеніне елу жыл толыпты. Есептеп саусақтарын бүккені 1986 жылдың қақаған қысы еді» [11</w:t>
      </w:r>
      <w:r w:rsidR="003560C3">
        <w:rPr>
          <w:rFonts w:ascii="Times New Roman" w:hAnsi="Times New Roman" w:cs="Times New Roman"/>
          <w:sz w:val="28"/>
          <w:szCs w:val="28"/>
          <w:lang w:val="kk-KZ"/>
        </w:rPr>
        <w:t>4</w:t>
      </w:r>
      <w:r w:rsidRPr="00130A6C">
        <w:rPr>
          <w:rFonts w:ascii="Times New Roman" w:hAnsi="Times New Roman" w:cs="Times New Roman"/>
          <w:sz w:val="28"/>
          <w:szCs w:val="28"/>
          <w:lang w:val="kk-KZ"/>
        </w:rPr>
        <w:t xml:space="preserve">, 111 б.]. Осылайша автор қартаймайтын уақыт әміріне бағынбайтын кейіпкері арқылы тарихи оқиғаға сілтеме береді. Шығармада өткен тарихи сәт пен қазіргі кез қатар суреттеліп отырады. </w:t>
      </w:r>
    </w:p>
    <w:p w14:paraId="5B624B76" w14:textId="44FA8C54"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Дәруішпен бірге мәңгі жасап келе жатқан образдардың бірі – қара қарға. Романда «Бәлкім, біздің эрамыз болар. Бәлкім, біздің эрамызға дейінгі аралық па екен? Талай тау кетіліп, шөгіп, жойылып, мидай жазыққа айналды ма екен? Қара қарға уақыт дәргейіне мойынсұнған емес. Қанатын жазып тоқтаусыз ұшқанына мыңдаған жыл жылжыды ма екен?..»  [11</w:t>
      </w:r>
      <w:r w:rsidR="003560C3">
        <w:rPr>
          <w:rFonts w:ascii="Times New Roman" w:hAnsi="Times New Roman" w:cs="Times New Roman"/>
          <w:sz w:val="28"/>
          <w:szCs w:val="28"/>
          <w:lang w:val="kk-KZ"/>
        </w:rPr>
        <w:t>4</w:t>
      </w:r>
      <w:r w:rsidRPr="00130A6C">
        <w:rPr>
          <w:rFonts w:ascii="Times New Roman" w:hAnsi="Times New Roman" w:cs="Times New Roman"/>
          <w:sz w:val="28"/>
          <w:szCs w:val="28"/>
          <w:lang w:val="kk-KZ"/>
        </w:rPr>
        <w:t xml:space="preserve">, 47 б.]. Байқағанымыздай қарға жүз мүмкін мың жыл өмір сүріп келеді. Қарғаның бойындағы магиялық қасиеті шығарма барысында көрінеді.  </w:t>
      </w:r>
    </w:p>
    <w:p w14:paraId="64F5D7F7"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Сонымен қатар, Бекторының жүктілігін де автор уақыт жағынан магиялық белгіде береді. Бекторы 1986 жылдың қысынан көрген қорлығынан кейін еркек атаулыға жолаған емес, алайда жүктілік бес жылдан кейін орын алады. Бұл құпия күшке сенбеген Бекторы көпке дейін жасырып келеді. Алайды, іші тез өсіп, шынымен сиам егіздерін дүниеге алып келеді. Автор бұл оқиғаларды тарихи сәттер Семей полигонының зардабы, 1986 жылғы Желтоқсан оқиғасымен байланыста суреттейді. </w:t>
      </w:r>
    </w:p>
    <w:p w14:paraId="466B005D"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Мажар әдебиеттанушылары магиялық реализм ретінде жіктеген шығармаларға қарап, өмірден өз орнын іздеу мәселесі мажар жазуышыларының басты тақырыптық аясы деп айтуға болады. Жазушы, ақын, публицист Ласло Дерваши «A veinhageni rózsabokrok» («Вайнхагеннің раушан бұталары») (Darvasi László. A veinhageni rózsabokrok. Pécs: Jelenkor Kiadó, 1993) атты шығыс европалық магиялық реализм үлгісіндегі қысқа әңгімелер жинағы бар. Әңгіме тақырыптары түрлі-түсті тартымды етіп бергенімен, негізінен баяндаушының көзқарасымен сипатталып, классикалық мифтер мен аңыздарға жақын сюжеттерден құралған. </w:t>
      </w:r>
    </w:p>
    <w:p w14:paraId="11F9BD44"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Мажар әдебиетіндегі магиялық реализм жанрында қаламтербеп жүрген Ева Банки «Жаңбырлы қала» (2004) және Кристиан Грексоның «Қайта оралу» атты әңгімелерінен мажардың ұлттық мифтік және фольклорлық туындыларына тән негізгі ерекшеліктерді байқауға болады. «Жаңбырлы қала» отбасылық роман болса, екіншісі шытырман детективті роман. Ева Банкидің романында екі отбасының тарихы туралы айтылады, бірақ сонымен бірге отбасылардың өмірінде болып жатқан оқиғалар жас Имре Тормның естеліктері арқылы баяндалады, онда тарихи, саяси оқиғалар жүйесін магиялық күштермен байланыста суреттейді. Сюжеттің басты орын алатын мекені – тау. </w:t>
      </w:r>
    </w:p>
    <w:p w14:paraId="34DE8623"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bookmarkStart w:id="52" w:name="_Hlk195366985"/>
      <w:r w:rsidRPr="00130A6C">
        <w:rPr>
          <w:rFonts w:ascii="Times New Roman" w:hAnsi="Times New Roman" w:cs="Times New Roman"/>
          <w:sz w:val="28"/>
          <w:szCs w:val="28"/>
          <w:lang w:val="kk-KZ"/>
        </w:rPr>
        <w:t xml:space="preserve">Ева Банкидің «Жаңбырлы қала» </w:t>
      </w:r>
      <w:bookmarkEnd w:id="52"/>
      <w:r w:rsidRPr="00130A6C">
        <w:rPr>
          <w:rFonts w:ascii="Times New Roman" w:hAnsi="Times New Roman" w:cs="Times New Roman"/>
          <w:sz w:val="28"/>
          <w:szCs w:val="28"/>
          <w:lang w:val="kk-KZ"/>
        </w:rPr>
        <w:t xml:space="preserve">романы уақыт өлшемінің берілуі бойынша бірінші дүниежүзілік соғыстан социализмге дейінгі жетпіс жылдан астам оқиғаларды қамтиды. Бұл тарихи оқиғалар кейде өткен шақпен, кейде келер шақпен беріледі, бірақ әр оқиға екі отбасының бастан кешкен тарихына байланысты құрылады.  </w:t>
      </w:r>
    </w:p>
    <w:p w14:paraId="57CCBB8A" w14:textId="4E31C612"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Романның алғашқы бетінде Торм және Буйдосок отбасыларының тарихи шежіре ағашы берілген. Шежіре ағашы арқылы оқырманға сюжеттің өрбу хронологиясын түсінуге мүмкіндік береді. Романдағы магиялық сюжеттер Бела Тормның соғыс бомбасының жарылуымен басталады, дәл осы сәтте Дунасердахейли қаласындағы Буйдосок отбасынан бір адам жұмбақ күйде өмірден өтеді. Осы сәт Имре Тормның естеліктерінде: «... жарылыстан соң айнала кенеттен бір сәтке қозғалыссыз қалғандай болды. Мен бәрінің бір сәтте жоқ болып кететінін білдім» [1</w:t>
      </w:r>
      <w:r w:rsidR="00430317" w:rsidRPr="00130A6C">
        <w:rPr>
          <w:rFonts w:ascii="Times New Roman" w:hAnsi="Times New Roman" w:cs="Times New Roman"/>
          <w:sz w:val="28"/>
          <w:szCs w:val="28"/>
          <w:lang w:val="kk-KZ"/>
        </w:rPr>
        <w:t>1</w:t>
      </w:r>
      <w:r w:rsidR="003560C3">
        <w:rPr>
          <w:rFonts w:ascii="Times New Roman" w:hAnsi="Times New Roman" w:cs="Times New Roman"/>
          <w:sz w:val="28"/>
          <w:szCs w:val="28"/>
          <w:lang w:val="kk-KZ"/>
        </w:rPr>
        <w:t>5</w:t>
      </w:r>
      <w:r w:rsidRPr="00130A6C">
        <w:rPr>
          <w:rFonts w:ascii="Times New Roman" w:hAnsi="Times New Roman" w:cs="Times New Roman"/>
          <w:sz w:val="28"/>
          <w:szCs w:val="28"/>
          <w:lang w:val="kk-KZ"/>
        </w:rPr>
        <w:t xml:space="preserve">, 13 б.] деп баяндалады. Романдағы барлық оқиғаларды Имре өз атынан баяндап отырады. Ол екі қалада тұрып жатырған екі отбасында орын алып жатқан оқиғалардың барлығын біледі. Бұл оның көріпкелдік қасиетін танытады. Екі отбасының арасында қарым-қатынас немесе табиғи байланыс болмаса да, бір мезетте адам өлімдері орын алады. Бұл магиялық күштің әсерінен не мифтік, ұлттық наным-сенім (қарғыс) негізінде болып жатқаны айтылмайды.  </w:t>
      </w:r>
    </w:p>
    <w:p w14:paraId="64437A44" w14:textId="778C7596"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Имре Торм уақыт жағынан өткен шақтағы оқиғалар мен болашақты болжай алу қабілеті арқылы адам өлімдері мен қалалардағы  жарылыстарды елестетіп, болжап, Братислава мен Мажарстанды түгел жер бетінен жойып жібергісі келеді: «...бәріне бірдеңе жетіспейді, Братислава менімен бірге жоғалып кетсе жақсы болар еді деп ойладым» [1</w:t>
      </w:r>
      <w:r w:rsidR="00430317" w:rsidRPr="00130A6C">
        <w:rPr>
          <w:rFonts w:ascii="Times New Roman" w:hAnsi="Times New Roman" w:cs="Times New Roman"/>
          <w:sz w:val="28"/>
          <w:szCs w:val="28"/>
          <w:lang w:val="kk-KZ"/>
        </w:rPr>
        <w:t>1</w:t>
      </w:r>
      <w:r w:rsidR="003560C3">
        <w:rPr>
          <w:rFonts w:ascii="Times New Roman" w:hAnsi="Times New Roman" w:cs="Times New Roman"/>
          <w:sz w:val="28"/>
          <w:szCs w:val="28"/>
          <w:lang w:val="kk-KZ"/>
        </w:rPr>
        <w:t>5</w:t>
      </w:r>
      <w:r w:rsidRPr="00130A6C">
        <w:rPr>
          <w:rFonts w:ascii="Times New Roman" w:hAnsi="Times New Roman" w:cs="Times New Roman"/>
          <w:sz w:val="28"/>
          <w:szCs w:val="28"/>
          <w:lang w:val="kk-KZ"/>
        </w:rPr>
        <w:t>, 51 б.]. «Барлық мифтер жоғалды, - деп ойладым, – мінсіз ел Мажарстан жоғалады, әйгілі бейбітшілік рухы  мейірімділік күрес арқылы өздігінен дамиды» [1</w:t>
      </w:r>
      <w:r w:rsidR="00430317" w:rsidRPr="00130A6C">
        <w:rPr>
          <w:rFonts w:ascii="Times New Roman" w:hAnsi="Times New Roman" w:cs="Times New Roman"/>
          <w:sz w:val="28"/>
          <w:szCs w:val="28"/>
          <w:lang w:val="kk-KZ"/>
        </w:rPr>
        <w:t>1</w:t>
      </w:r>
      <w:r w:rsidR="003560C3">
        <w:rPr>
          <w:rFonts w:ascii="Times New Roman" w:hAnsi="Times New Roman" w:cs="Times New Roman"/>
          <w:sz w:val="28"/>
          <w:szCs w:val="28"/>
          <w:lang w:val="kk-KZ"/>
        </w:rPr>
        <w:t>5</w:t>
      </w:r>
      <w:r w:rsidR="00337430" w:rsidRPr="00130A6C">
        <w:rPr>
          <w:rFonts w:ascii="Times New Roman" w:hAnsi="Times New Roman" w:cs="Times New Roman"/>
          <w:sz w:val="28"/>
          <w:szCs w:val="28"/>
          <w:lang w:val="kk-KZ"/>
        </w:rPr>
        <w:t>,</w:t>
      </w:r>
      <w:r w:rsidRPr="00130A6C">
        <w:rPr>
          <w:rFonts w:ascii="Times New Roman" w:hAnsi="Times New Roman" w:cs="Times New Roman"/>
          <w:sz w:val="28"/>
          <w:szCs w:val="28"/>
          <w:lang w:val="kk-KZ"/>
        </w:rPr>
        <w:t xml:space="preserve"> 184 б.]. Имре Торм роман бірінші тарауында сиқырлы күш иесі, көріпкелдік қасиетке ие образ түрінде суреттеледі. Славяндар мен мажарлар арасындағы қақтығысты жойып, бейбіт, мейірімге толы әлемді қайтадан орнатқысы келеді. </w:t>
      </w:r>
    </w:p>
    <w:p w14:paraId="0BB67A71" w14:textId="424DC9D5"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Ева Банки романы бірінші дүние жүзілік соғыс кезі мен ақпараттық дамыған қазіргі кездегі адам ой санасының жетістіктері мен мүмкіндіктері баяндалған. Автор екі кезең оқиғалары мен сипаттарын екі отбасының өмірі арқылы қатар суреттейді. Романда мажарлардың елі, жері, үйлері, көшелері нақты және шынайы суреттелген. Бірақ роман тақырыбы айтып тұрғандай жаңбырлы, тұманды және адам көңіл-күйіне, сезіміне әсер ететін өткен шақ пен болашақ өмірдің көріністерін бейнелейді. Имре Тормның психологиялық күйі арқылы мажар елінің тарихы мен болашаққа деген үлкен сенімі суреттелген. Әдебиеттанушы Б.Майтанов: «Психологиялық код бойынша бұл ұлттық ғұрыптың еркіндік архетипімен байланысы әрі өмірдің өткіншілігі, мекеншақ шектелушілігі, баянсыз мезет қызығын мүлтіксіз пайдалану орайындағы ырықсыз ұжымдық күй (коллективное бессознательное-К. Юнг) бедерлері оймыш салады» </w:t>
      </w:r>
      <w:r w:rsidR="003560C3" w:rsidRPr="003560C3">
        <w:rPr>
          <w:rFonts w:ascii="Times New Roman" w:hAnsi="Times New Roman" w:cs="Times New Roman"/>
          <w:sz w:val="28"/>
          <w:szCs w:val="28"/>
          <w:lang w:val="kk-KZ"/>
        </w:rPr>
        <w:t>[</w:t>
      </w:r>
      <w:r w:rsidR="00DB0938" w:rsidRPr="00DB0938">
        <w:rPr>
          <w:rFonts w:ascii="Times New Roman" w:hAnsi="Times New Roman" w:cs="Times New Roman"/>
          <w:sz w:val="28"/>
          <w:szCs w:val="28"/>
          <w:lang w:val="kk-KZ"/>
        </w:rPr>
        <w:t>11</w:t>
      </w:r>
      <w:r w:rsidR="00DB0938">
        <w:rPr>
          <w:rFonts w:ascii="Times New Roman" w:hAnsi="Times New Roman" w:cs="Times New Roman"/>
          <w:sz w:val="28"/>
          <w:szCs w:val="28"/>
          <w:lang w:val="kk-KZ"/>
        </w:rPr>
        <w:t>6</w:t>
      </w:r>
      <w:r w:rsidR="003560C3" w:rsidRPr="003560C3">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 xml:space="preserve">деп көрсеткендей, Ева Банки романыда мажарлардың өткен өмірін суреттеп, ұлттық психологиялық кодты баяндайды. Екі отбасының шежірелерік картасын құрып, махаббат, саясат, дін, соғыс, жер аудару сынды тақырыптарды көтере отырып, Ева Банки жарқын, тәуелсіз, адам жанына жылы мекені мажар елінің болашағын суреттегендей. </w:t>
      </w:r>
    </w:p>
    <w:p w14:paraId="7283FE90" w14:textId="6CA539F3"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Кристиан Грексо туындысында баяндаушының естелік күнделігінен негізгі сюжеттік желі құралады. «Клейннің күнделігі» романы детективтік оқиғаларды қамтитын элементтерге толы. Романда Клейннің күнделігі болашақта не болатынын болжап жазылған жазбалардан тұрады. Ауыл тұрғындары бұл кітап немесе жазбаның қайдан пайда болғанын және оның авторы кім екенін білмейді. Тек бұл жазбада әр ауыл тұрғының өмірден өтетін уақыты жазылғанын біледі. Өткен немесе болашақта жасайтын күнәлары үшін жаза ретінде кітапта барлық тұрғынның өлім күні мен ажал құшар сәті баяндалған. Ол туралы романда: «Шоморкас – бұл оқуы күрделі әрі қиындық тудыратын қасиетті кітаптар секілді Құран кітабы.  «Құран» кітабы өте пайдалы әрі мағынасы терең» [1</w:t>
      </w:r>
      <w:r w:rsidR="00337430" w:rsidRPr="00130A6C">
        <w:rPr>
          <w:rFonts w:ascii="Times New Roman" w:hAnsi="Times New Roman" w:cs="Times New Roman"/>
          <w:sz w:val="28"/>
          <w:szCs w:val="28"/>
          <w:lang w:val="kk-KZ"/>
        </w:rPr>
        <w:t>1</w:t>
      </w:r>
      <w:r w:rsidR="00DB0938">
        <w:rPr>
          <w:rFonts w:ascii="Times New Roman" w:hAnsi="Times New Roman" w:cs="Times New Roman"/>
          <w:sz w:val="28"/>
          <w:szCs w:val="28"/>
          <w:lang w:val="kk-KZ"/>
        </w:rPr>
        <w:t>7</w:t>
      </w:r>
      <w:r w:rsidRPr="00130A6C">
        <w:rPr>
          <w:rFonts w:ascii="Times New Roman" w:hAnsi="Times New Roman" w:cs="Times New Roman"/>
          <w:sz w:val="28"/>
          <w:szCs w:val="28"/>
          <w:lang w:val="kk-KZ"/>
        </w:rPr>
        <w:t>, 6 б.] деп суреттеледі. Магиялық, құпия оқиғаларға Клейннің күнделігінде баяндалатын адам көлеңкесіне жан біту, иттер өздерін байлай алу мүмкіндігі, қыздар ерте қартайып, шаштары ағара бастауы, бедеу ер адамдардан сәбилер дүниеге келуі сынды ғажайып сюжеттер жатады.  Гергей Галлер мен Малой Эде бабаларының құпия күштерін, ауылдың құрметті, қасиет қонған деп сыйлайтын адамдарының мұраларын іздейді. Өз балалық шақтарын бұрынғы өмірде кім болғандарын және қайтадан осы өмірге келген мақсаттарын білу үшін құрбан етеді. Магиялық реализм ерекшелігі тұрғысынан тарихи оқиғаларды, жалғыздық мотивін және өткен өмірге оралу сюжеттерін баяндайтын романға жатады. Кристиане Грексо өткен кезең мен қазіргі уақыттағы сюжеттік мәтіндерді қатар суреттеу арқылы көркемдік хронотоп (мекеншақ) белгілеріне бағынады.</w:t>
      </w:r>
    </w:p>
    <w:p w14:paraId="4CC9DF62"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Магиялық реалистік романдардың ортақ ерекшелігі – баяндауда шынайы емес болып көрінетін оқиғаны орындау үшін сиқырдың бір түрін қолданады және өткен шаққа кері шегіну немесе болашаққа деген үлкен сенімі мен үмітін суреттеулерден тұрады.  Көркем хронотоптың басты белгісі – белгісіздік. Готикалық, магиялық, барокколық туындылардағы хронотоп ерекшеліктері де шығарма соңына дейін жасырын, құпия түрінде суреттеледі. Оқырман өткен шақ пен қазіргі кезең арасында байланысты байқамай, екі әлемдегі суреттер мен баяндауларды көреді. </w:t>
      </w:r>
    </w:p>
    <w:p w14:paraId="778BA337"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Мажар әдебиетінде магиялық реалистік туындыларда мoдepниcтiк пoэтикaның caнa aғымы, фaнтacтикaлық бeйнeлey, түc, т.б. түpлepi қолданылды. </w:t>
      </w:r>
    </w:p>
    <w:p w14:paraId="43017568" w14:textId="33564F2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Әдебиетші ғалым Алуа Темірболат «Көркем прозадағы хронотоп мәселесі» атты еңбегінде: «Көркем мәтін теориясында хронотоп маңызды қызмет атқарады, себебі, хронотоп көркем мәтіндегі оқиғалардың даму ретін қадағалайды және хронотоп ерекшеліктерін талдау арқылы біз автордың тілдік ерекшеліктерін де қарастырамыз», - деп, тұжырымдайды [1</w:t>
      </w:r>
      <w:r w:rsidR="00E747C7" w:rsidRPr="00130A6C">
        <w:rPr>
          <w:rFonts w:ascii="Times New Roman" w:hAnsi="Times New Roman" w:cs="Times New Roman"/>
          <w:sz w:val="28"/>
          <w:szCs w:val="28"/>
          <w:lang w:val="kk-KZ"/>
        </w:rPr>
        <w:t>1</w:t>
      </w:r>
      <w:r w:rsidR="00DB0938">
        <w:rPr>
          <w:rFonts w:ascii="Times New Roman" w:hAnsi="Times New Roman" w:cs="Times New Roman"/>
          <w:sz w:val="28"/>
          <w:szCs w:val="28"/>
          <w:lang w:val="kk-KZ"/>
        </w:rPr>
        <w:t>8</w:t>
      </w:r>
      <w:r w:rsidRPr="00130A6C">
        <w:rPr>
          <w:rFonts w:ascii="Times New Roman" w:hAnsi="Times New Roman" w:cs="Times New Roman"/>
          <w:sz w:val="28"/>
          <w:szCs w:val="28"/>
          <w:lang w:val="kk-KZ"/>
        </w:rPr>
        <w:t>, 30 б.]. Автордың бұл тұжырымы хронотоптың (мекеншақтың) көркем мәтіндегі қызметін айқындайды. Жоғарыда талданған туындылардан байқағанымыздай, көркем уақыт пен кеңістік сюжеттік шиеленісті оқиғалар мен автордың шығарма сюжетін тұтастай бірлікте суреттеуінде маңызды қызмет атқарады.</w:t>
      </w:r>
    </w:p>
    <w:p w14:paraId="2A01FD82" w14:textId="77777777" w:rsidR="005F5331" w:rsidRPr="00130A6C" w:rsidRDefault="005F5331" w:rsidP="005F5331">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Сонымен, Қойшыбек Мүбарак, Мадина Омарова, Мақсат Мәлік, Лира Қоныс, Арман Әділбек, мажар жазушылары: Деже Костолани, Ласло Дерваши, Ева Банки, Кристиане Грексо туындыларында тыйым салынған мекендер, жер асты өткелдеріне толы қараңғы түн, тарихи оқиғалар суреттеледі. Готикалық, магиялық жанрдағы әңгімелерінде уақыт суреттеуінде түнді берсе, барокколық туындыларда өткен тарихи оқиғалар немесе тылсым әлем күшін баяндайды. Кеңістік мәселесінде екі әлем деңгейін қарастырады. Екі әлемдегі уақыт өлшеміндегі өзгешелікті де бейнелейді. </w:t>
      </w:r>
    </w:p>
    <w:p w14:paraId="5B3AD1F5" w14:textId="3DC0A602" w:rsidR="004118B9" w:rsidRPr="00130A6C" w:rsidRDefault="005F5331" w:rsidP="009F4CD7">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Готикалық, магиялық, барокколық жанрлар қазақ әдебиетінде жаңадан дамып келген жанрлардың бірі десек, аталмыш жанрда қалам тербеп жүрген қаламгерлердің хронотоп мәселесіне де дайындықпен келіп, жаңа тәжірибе қалыптастырғанын байқадық. </w:t>
      </w:r>
    </w:p>
    <w:p w14:paraId="693ACB95" w14:textId="77777777" w:rsidR="000C7B51" w:rsidRDefault="000C7B51" w:rsidP="004118B9">
      <w:pPr>
        <w:spacing w:after="0" w:line="240" w:lineRule="auto"/>
        <w:ind w:firstLine="709"/>
        <w:jc w:val="both"/>
        <w:rPr>
          <w:rFonts w:ascii="Times New Roman" w:hAnsi="Times New Roman" w:cs="Times New Roman"/>
          <w:b/>
          <w:sz w:val="28"/>
          <w:szCs w:val="28"/>
          <w:lang w:val="kk-KZ"/>
        </w:rPr>
      </w:pPr>
    </w:p>
    <w:p w14:paraId="0059253E" w14:textId="76F67D88" w:rsidR="000C7B51" w:rsidRDefault="004118B9" w:rsidP="004118B9">
      <w:pPr>
        <w:spacing w:after="0" w:line="240" w:lineRule="auto"/>
        <w:ind w:firstLine="709"/>
        <w:jc w:val="both"/>
        <w:rPr>
          <w:rFonts w:ascii="Times New Roman" w:hAnsi="Times New Roman" w:cs="Times New Roman"/>
          <w:b/>
          <w:sz w:val="28"/>
          <w:szCs w:val="28"/>
          <w:lang w:val="kk-KZ"/>
        </w:rPr>
      </w:pPr>
      <w:r w:rsidRPr="00130A6C">
        <w:rPr>
          <w:rFonts w:ascii="Times New Roman" w:hAnsi="Times New Roman" w:cs="Times New Roman"/>
          <w:b/>
          <w:sz w:val="28"/>
          <w:szCs w:val="28"/>
          <w:lang w:val="kk-KZ"/>
        </w:rPr>
        <w:t xml:space="preserve">2.2 </w:t>
      </w:r>
      <w:r w:rsidR="000C7B51" w:rsidRPr="000C7B51">
        <w:rPr>
          <w:rFonts w:ascii="Times New Roman" w:hAnsi="Times New Roman" w:cs="Times New Roman"/>
          <w:b/>
          <w:sz w:val="28"/>
          <w:szCs w:val="28"/>
          <w:lang w:val="kk-KZ"/>
        </w:rPr>
        <w:t xml:space="preserve">Қазақ-мажар әдебиетіндегі кейіпкер типологиясы </w:t>
      </w:r>
    </w:p>
    <w:p w14:paraId="32AAC421" w14:textId="44656179"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Көркем туынды атаулының барлық жанрында кейіпкер автор үшін ең негізгі бастаушы күш және автордың ой дүниесін жеткізуде өзімен қатарлас, бірге әрекет етуші бейне болып табылады. </w:t>
      </w:r>
    </w:p>
    <w:p w14:paraId="5C32E8AC"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Ежелгі римдіктер «реrsоn» сөзімен маска киген актерді, ал кейінірек – көркем шығармада бейнеленген тұлғаны атаған. Бұл терминнің синонимі ретінде қазір «әдеби қаһарман» және «басты тұлға» тіркестері бар. Алайда, бұл өрнектер қосымша мағыналарға ие: «қаһарман» сөзі бейнеленген адамның жағымды рөлін, жарықтығын, ерекшелігін, эксклюзивтілігін баса көрсетсе, ал «басты тұлға» тіркесі кейіпкердің іс-әрекеттерінен өзіндік «менің» білдіреді.</w:t>
      </w:r>
    </w:p>
    <w:p w14:paraId="281501A7"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bookmarkStart w:id="53" w:name="_Hlk198563919"/>
      <w:r w:rsidRPr="00130A6C">
        <w:rPr>
          <w:rFonts w:ascii="Times New Roman" w:hAnsi="Times New Roman" w:cs="Times New Roman"/>
          <w:sz w:val="28"/>
          <w:szCs w:val="28"/>
          <w:lang w:val="kk-KZ"/>
        </w:rPr>
        <w:t xml:space="preserve">Кейіпкер – бұл жазушының таза фантастикалық ойлауының жемісі немесе нақты адамның келбетін болжап, суреттеуінің нәтижесі, сонымен қатар, әйгілі әдеби кейіпкерлерді өңдеп және жаңа болмыстағы образдарды тудыруы. Әдеби кейіпкерлермен қатар, кейде топтық, ұжымдық кейіпкерлер де шығарма мазмұнын ашуда өте маңызды рөл атқарады. </w:t>
      </w:r>
    </w:p>
    <w:p w14:paraId="48ED1E1D"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Қазіргі кезде әдеби зерттеу еңбектер мен түсіндірме сөздіктерде «кейіпкер» терминінің алуан түрлі анықтамалары және көркем шығармадағы кейіпкер категориясының жіктеулері бар. Кейіпкерлер бейнелері шығарманың көркемдік идеясын түсінуде маңызды рөл атақарады. </w:t>
      </w:r>
    </w:p>
    <w:p w14:paraId="4BA90C16"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Көркем туындыдағы кейіпкер екі жақты сипатқа ие. Ол, біріншіден, бейнеленген әрекеттің тақырыбы, сюжетін құрайтын оқиғалардың мәнін ашуда әрекет етеді. Готикалық, барокколық, магиялық мотивті туындылардағы кейіпкерлері сюжеттік желісі бойынша қорқыныш, үрей атмосферасын тудырушы қызметін атқарады. Бұндай мотивтер мен сюжеттерді сәтті әрі нанымды етіп шығару мақсатында жазушылар ежелгі мифтік мәтіндердегі, фольклорлық мұралардағы белгілі, таныс кейіпкерлерді өз туындыларында суреттеді. Орыс әдебиеттанушысы Я. Пропп өзінің әлемге әйгілі «Ертегі мифологиясы» (1928) еңбегінде ертегі кейіпкерлерін 7 типке жіктейді. Олар: зиянкес (антагонист), сиқырды жаратушы, ғажайып көмекші, ханшайым және оның әкесі, көшбасшы, қаһарман (батыр қаһарман немесе құрбан қаһарман), жалған батыр. Ғалым ертегі кейіпкерлері сюжеттегі белгілі бір функциялардың тасымалдаушысы ретінде зерттеп, ертегі жанрының кейіпкерлерінің оқиғалар тізбегінің қозғалыс факторлары ретінде қызметіне тоқталады. Кейіпкер актер ретінде көбінесе актант (латын тілінде – іс-әрекет етуші, белсенділік танытушы) терминімен белгіленеді деген қорытындыға келеді.</w:t>
      </w:r>
    </w:p>
    <w:p w14:paraId="2F4181C2"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Екіншіден, бұл ең бастысы, кейіпкер шығарманың сюжетінде тұрақты, жағымды қасиеттердің тасымалдаушысы ретінде бейнеленеді.</w:t>
      </w:r>
    </w:p>
    <w:bookmarkEnd w:id="53"/>
    <w:p w14:paraId="7F1BBA2D" w14:textId="1AE208CA"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Әдебиеттанушы ғалым А.Б. Есин «Әдеби шығарманы талдаудың принциптері мен әдістері» атты оқу құралында кейіпкер, ең алдымен, шығарманың сюжеттік желісін, авторлық позицияны жеткізуші бейнесі екенін атап өтеді. Зерттеуші әдебиеттануда эпикалық және драмалық шығармаларды талдауда әдебиеттанушылар кейіпкерлер жүйесінің композициясына, яғни шығарманың кейіпкерлеріне, кейіпкерлердің өзара байланыстары мен қатынастарын талдауға көп көңіл бөлуі керек екенін атап өтті [1</w:t>
      </w:r>
      <w:r w:rsidR="00DB0938">
        <w:rPr>
          <w:rFonts w:ascii="Times New Roman" w:hAnsi="Times New Roman" w:cs="Times New Roman"/>
          <w:sz w:val="28"/>
          <w:szCs w:val="28"/>
          <w:lang w:val="kk-KZ"/>
        </w:rPr>
        <w:t>19</w:t>
      </w:r>
      <w:r w:rsidRPr="00130A6C">
        <w:rPr>
          <w:rFonts w:ascii="Times New Roman" w:hAnsi="Times New Roman" w:cs="Times New Roman"/>
          <w:sz w:val="28"/>
          <w:szCs w:val="28"/>
          <w:lang w:val="kk-KZ"/>
        </w:rPr>
        <w:t xml:space="preserve">, 134 б.]. А.Б. Есин көркем туындыдағы негізгі кейіпкерлерді бастапқы (олар сюжеттің ортасында, негізгі әрекет олардың айналасында шоғырланған), екінші реттік (оларға авторлық көңіл аз бөлінеді, бірақ олар басты кейіпкерді толықтыра және аша алады) және эпизодтық (авторлық назардың шетінде) деп жіктейді. Бұл жіктеу әдебиеттану ғылымында қалыптасқан ортақ жіктеуге сәйкес келеді. Мәселен, Мадина Омарованың «Жол үстінде» әңгімесінде Алмабек қарттың баласы қосалқы рөлдегі образ ретінде суреттеледі. Оның елесі қызбен бірге ауылға ілесіп келіп, әкесін соңғы сапарға алып кетеді. Бұл әңгімеде елес кейіпкер өмір мен өлім арасындағы байланысты білдіреді және жол серік ретінде бейнеленген. </w:t>
      </w:r>
    </w:p>
    <w:p w14:paraId="65C25438"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Жалғыз келген жоқпын. Алмабек шалдың баласы екеуміз келдік, – деп шынымды айттым.</w:t>
      </w:r>
    </w:p>
    <w:p w14:paraId="6B25DC8E"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Қай Алмабек?</w:t>
      </w:r>
    </w:p>
    <w:p w14:paraId="268B293A"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Иттері бар ше.</w:t>
      </w:r>
    </w:p>
    <w:p w14:paraId="43B95071"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Апам ернін сылп еткізді.</w:t>
      </w:r>
    </w:p>
    <w:p w14:paraId="374FC5A2"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Оның баласы өліп қалмап па еді?!</w:t>
      </w:r>
    </w:p>
    <w:p w14:paraId="0A5DB5BE"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Өлмей-ақ тірі. Бірге келдік деп тұрмын ғой.</w:t>
      </w:r>
    </w:p>
    <w:p w14:paraId="4811DDFD"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Апам сандықтың үстіне отыра кетті.</w:t>
      </w:r>
    </w:p>
    <w:p w14:paraId="707E13F1"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Оның жалғыз сақау баласы авариядан кеткен... Он жыл болды, міне.</w:t>
      </w:r>
    </w:p>
    <w:p w14:paraId="2FCFE702" w14:textId="51A8FF2D"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«Сақау деймісің?» деген диалог-сөзден соң ғана оқиғаның анық-қанығына көзі жетеді [3</w:t>
      </w:r>
      <w:r w:rsidR="00DB0938">
        <w:rPr>
          <w:rFonts w:ascii="Times New Roman" w:hAnsi="Times New Roman" w:cs="Times New Roman"/>
          <w:sz w:val="28"/>
          <w:szCs w:val="28"/>
          <w:lang w:val="kk-KZ"/>
        </w:rPr>
        <w:t>7</w:t>
      </w:r>
      <w:r w:rsidRPr="00130A6C">
        <w:rPr>
          <w:rFonts w:ascii="Times New Roman" w:hAnsi="Times New Roman" w:cs="Times New Roman"/>
          <w:sz w:val="28"/>
          <w:szCs w:val="28"/>
          <w:lang w:val="kk-KZ"/>
        </w:rPr>
        <w:t>, 161 б.].</w:t>
      </w:r>
    </w:p>
    <w:p w14:paraId="55DE0547"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«Жол үстінде» атты бұл әңгімеде кейіпкердің өкінуі, артық кеткен сөзі үшін өзін-өзі жегідей жеуі де, таусылуы да әңгіменің ішінде көрсетілмеген. Жас бойжеткеннің әңгіме сыртындағы ишарасы оқырман көңіл-күйімен біте қайнасып кеткен. Шығарма соңы шешуін таппаған сауалдармен аяқталады.</w:t>
      </w:r>
    </w:p>
    <w:p w14:paraId="417D4E8F" w14:textId="4C9F0A78"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«Ертеңіне ұлыған иттердің дауысы астында қалған ауыл Алмабек қарттың қайтыс болғанын естіді» [3</w:t>
      </w:r>
      <w:r w:rsidR="00DB0938">
        <w:rPr>
          <w:rFonts w:ascii="Times New Roman" w:hAnsi="Times New Roman" w:cs="Times New Roman"/>
          <w:sz w:val="28"/>
          <w:szCs w:val="28"/>
          <w:lang w:val="kk-KZ"/>
        </w:rPr>
        <w:t>7</w:t>
      </w:r>
      <w:r w:rsidRPr="00130A6C">
        <w:rPr>
          <w:rFonts w:ascii="Times New Roman" w:hAnsi="Times New Roman" w:cs="Times New Roman"/>
          <w:sz w:val="28"/>
          <w:szCs w:val="28"/>
          <w:lang w:val="kk-KZ"/>
        </w:rPr>
        <w:t>, 161 б.] деп бітетін әңгімеде негізгі күре тамыр Алмабектің өлуіне байланысты емес те еді. Негізгі ой-өзегі адамның тіршіліктегі бар бақытының қайда бара жатқанын бағамдауда еді. Тағы да қайталаймыз. Мадинаның бұл әңгімесі кейіпкердің қалтарыстағы ойы арқылы жұмыр басты пенденің басында болатын рухани мүгедектіктің бетін ашу. Әңгіменің мына бір тұсын: «Ең болмаса қолымды қалтасына салсам ғой. Бірақ әйелі бар ма, жоқ па, соны біліп алса болар еді. Дегенмен есінің дұрыс еместігі рас болса, бойдақ шығар. Күлкім келді» [3</w:t>
      </w:r>
      <w:r w:rsidR="00DB0938">
        <w:rPr>
          <w:rFonts w:ascii="Times New Roman" w:hAnsi="Times New Roman" w:cs="Times New Roman"/>
          <w:sz w:val="28"/>
          <w:szCs w:val="28"/>
          <w:lang w:val="kk-KZ"/>
        </w:rPr>
        <w:t>7</w:t>
      </w:r>
      <w:r w:rsidRPr="00130A6C">
        <w:rPr>
          <w:rFonts w:ascii="Times New Roman" w:hAnsi="Times New Roman" w:cs="Times New Roman"/>
          <w:sz w:val="28"/>
          <w:szCs w:val="28"/>
          <w:lang w:val="kk-KZ"/>
        </w:rPr>
        <w:t>, 161 б.] дегенді көзіңізге елестетіңіз. Қуыстанған кейіпкердің жанын жаралаған осыншама сұрқия ойлар дұрысында саналы оқырманның өмір сауалдарымен күресуіне жол ашқандай. Мадина тылсым оқиғалар желісін ала отырып, адамдар психологиясында кездесіп жататын эгоистікті көрсетіп берген. Алмабектің баласының сақаулығы болмаса, есі дұрыс емес дейтіндей ол қандай өрескел қылық жасады? Немесе жас қыздың одан артықшылығы неде? Аталған әңгімеде автор, кейіпкер, оқырман үшеуі біртұтас шығарма сыртындағы «өмір мәні» деген сұраққа бірлесіп жауап іздейді.</w:t>
      </w:r>
    </w:p>
    <w:p w14:paraId="7F3B8EA6"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Ал, «Күзгі бір кеште» әңгімесінде Жанна есімді қыздың аруағы пәк, адал адамды іздеп Асхат есімді бес жасар баланың қасынан қалмайды. Бұл әңгімедегі Жанна аруағы жағымды образдағы типке жатады. Өйткені ол қоғамнан адалдықты, бала бойынан табылатын шынайылылықты іздейді. Аруақ бейнесі Мадина Омарова туындыларында адам болудың терең философиялық мәселелеріне: өмір мен өлімге, жақсылық пен жамандыққа, қылмыс пен жазаға, бейбітшілік пен араздыққа қатысты ұғымдарды сана биігінде көрсеткенін атап өткен жөн.</w:t>
      </w:r>
    </w:p>
    <w:p w14:paraId="2ADC7A2E" w14:textId="1354E1CF"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Мадина Омарова кейіпкерлерді қоғамның өзінен алып отыр, жасанды емес. Қатыгездік пен мейірімділік, жақсылық пен жамандық, қатерлі нәпсі мен ынсапсыздық, көрсе қызарлық адам болмысымен қатар жаратылған ажырамас, жыры бітпес арна. Адамзат баласының көзі көріп, құлағы естімеген қайырымсыздықтың («Қатыгездік»,), тасбауырлықтың («Қарға», «Ана ғұмыр»), азғындықтың («Коньяк қосылған кофе»), тәкапарлықтың («Жол үстінде»), құпия мистикалық, мифтік бейнелердің («Жұмбақ», «Күзгі бір кеште») жаңаша түрін «антипод» образдарды суреттейді. Қанша жерден кейіпкер болмысы, тағдыры автордың танымы, рухани қалауына бағынышты десек те, бұл кейіпкерлер қолдан жасалынған емес, қоғамда бар, болып келген және бола беретін қаһармандар. Дегенмен, бірыңғай сондай кейіпкерлерден құралған жазушының «Қадір түні» жинағын бастан-аяқ оқып шыққанда бүгінгі қоғам келбетінен жиіркеніп, еріксіз қорқыныш қоршауында қаласыз. Бұл турасында автор «Әдебиет порталына» берген сұхбатында: «Дені сау адам көркем әдебиет ықпалынан психикалық күйзеліске түсе қоймас. Ал әлдебір жайсыз күйлерге бейімі бар адам – өзін құрдымға итеретін кітабын (свою роковую книгу), кітап болмаса киносын немесе ситуациясын бәрібір табады» [3</w:t>
      </w:r>
      <w:r w:rsidR="00DB0938">
        <w:rPr>
          <w:rFonts w:ascii="Times New Roman" w:hAnsi="Times New Roman" w:cs="Times New Roman"/>
          <w:sz w:val="28"/>
          <w:szCs w:val="28"/>
          <w:lang w:val="kk-KZ"/>
        </w:rPr>
        <w:t>5</w:t>
      </w:r>
      <w:r w:rsidRPr="00130A6C">
        <w:rPr>
          <w:rFonts w:ascii="Times New Roman" w:hAnsi="Times New Roman" w:cs="Times New Roman"/>
          <w:sz w:val="28"/>
          <w:szCs w:val="28"/>
          <w:lang w:val="kk-KZ"/>
        </w:rPr>
        <w:t xml:space="preserve">] деп өз пікірін білдіреді. Мадина Омарованың әрбір кейіпкерлерін өзіне таныс, өмірде болған, естіген әңгімелері негізінде пайда болған протиптерінің болмысы негізінде суреттейді. </w:t>
      </w:r>
    </w:p>
    <w:p w14:paraId="6748048F" w14:textId="02B355E5"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Журналист Сәруар Қасым: «М. Омарова туындыларында кейіпкер бей-берекеттігі, өзі бір жеке әлем жасап алып, басқаға сұлқ қарайтын болмысымен дараланып тұрады. Сүйкімсіз, сұрқай образдар табиғатына терең үңілген сайын олар үшін жалпы адамзаттық игі идея, бүкіл қоғамдық құндылықтардың «ештеңеге» татымайтынына куә бола түсеміз. Сана ағымын жіті қолданған автор субъектінің ішкі жан-дүниесін барынша ашып, көздеген көркемдік концепциясын сол «жағымсыз» кейіпкер психикасына салмақ сала жеткізеді. Прозаның қалыптасқан қасаң үлгісіндегідей әртүрлі образдар тай-таласқа түсу арқылы кімнің «жағымды», ал кімнің оған қарама-қайшы образ екені танылып жатпайды» - деп топшылайды [12</w:t>
      </w:r>
      <w:r w:rsidR="00DB0938">
        <w:rPr>
          <w:rFonts w:ascii="Times New Roman" w:hAnsi="Times New Roman" w:cs="Times New Roman"/>
          <w:sz w:val="28"/>
          <w:szCs w:val="28"/>
          <w:lang w:val="kk-KZ"/>
        </w:rPr>
        <w:t>0</w:t>
      </w:r>
      <w:r w:rsidRPr="00130A6C">
        <w:rPr>
          <w:rFonts w:ascii="Times New Roman" w:hAnsi="Times New Roman" w:cs="Times New Roman"/>
          <w:sz w:val="28"/>
          <w:szCs w:val="28"/>
          <w:lang w:val="kk-KZ"/>
        </w:rPr>
        <w:t>].  Мадина Омарова қазіргі кездегі адам мен қоғам, қоғамдағы әлеуметтік жағдайды танытуда басты кейіпкердің бойындағы жатсыну процесіне жиі тоқталады. Мадина кейіпкерлері жалғыз, өз істеріне жауап бермейтін, трагедиялық халдегі жандар.  Автор кейіпкерлер бойындағы күдік пен күмәннің түйінің өліммен береді. Әдебиеттанушы, ақын Сәруар Қасым қаламгердің кейіпкерлерді сомдау ерекшелігі турасында: «Кейіпкерлерінің жұмбақ болмысы, психологиялық пайымдаулар арқылы өмір шындығы шебер суреттелген. Автор шағын әңгімелерінде сан қилы проблемаларды көтереді. ..Өзінің жеке көркемдік қолтаңбасы дараланып тұрады» [12</w:t>
      </w:r>
      <w:r w:rsidR="00E747C7" w:rsidRPr="00130A6C">
        <w:rPr>
          <w:rFonts w:ascii="Times New Roman" w:hAnsi="Times New Roman" w:cs="Times New Roman"/>
          <w:sz w:val="28"/>
          <w:szCs w:val="28"/>
          <w:lang w:val="kk-KZ"/>
        </w:rPr>
        <w:t>0</w:t>
      </w:r>
      <w:r w:rsidRPr="00130A6C">
        <w:rPr>
          <w:rFonts w:ascii="Times New Roman" w:hAnsi="Times New Roman" w:cs="Times New Roman"/>
          <w:sz w:val="28"/>
          <w:szCs w:val="28"/>
          <w:lang w:val="kk-KZ"/>
        </w:rPr>
        <w:t xml:space="preserve">] дейді. Жалпы алғанда, елес, аруақ бұл – белгілі бір қайталанып отыратын әрекеттерді жүзеге асыратын кейіпкерлер. Мадина Омарованың готикалық жанрдағы әңгімелерінде олар ажал бейнесінде, өлім туралы хабарды жеткізуші ретінде қызмет етеді. </w:t>
      </w:r>
    </w:p>
    <w:p w14:paraId="50E3D796" w14:textId="7E34EEC6"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Ғалым Н.Л. Вершинина «Әдебиеттануға кіріспе» оқулығында «кейіпкер» терминіне келесі анықтаманы ұсынады: кейіпкер – көркем образдың бір түрі. Н.Л. Вершининаның пікірінше, бұл термин, белгілі бір контексте «актер», «әдеби қаһарман» ұғымдарымен алмастырылуы мүмкін, бірақ қатаң теориялық тұрғыдан олар әртүрлі мағынаға ие, рөлдік қызметтері өзге образдар. Шығарманың көркем әлеміндегі әдеби кейіпкерлердің рөлін ескере отырып, кейіпкерлерді негізгі (бірінші жоспар), қосалқы (екінші жоспар), эпизодтық және олардың оқиғаларды дамытуға қатысуы тұрғысынан қосарлы (белсенді) және пассивті деп бөлді [12</w:t>
      </w:r>
      <w:r w:rsidR="00DB0938">
        <w:rPr>
          <w:rFonts w:ascii="Times New Roman" w:hAnsi="Times New Roman" w:cs="Times New Roman"/>
          <w:sz w:val="28"/>
          <w:szCs w:val="28"/>
          <w:lang w:val="kk-KZ"/>
        </w:rPr>
        <w:t>1</w:t>
      </w:r>
      <w:r w:rsidRPr="00130A6C">
        <w:rPr>
          <w:rFonts w:ascii="Times New Roman" w:hAnsi="Times New Roman" w:cs="Times New Roman"/>
          <w:sz w:val="28"/>
          <w:szCs w:val="28"/>
          <w:lang w:val="kk-KZ"/>
        </w:rPr>
        <w:t xml:space="preserve">, 28 б.]. Бұл жіктеу әдебиеттің барлық жанрының образдық жүйесін қамтиды. </w:t>
      </w:r>
    </w:p>
    <w:p w14:paraId="4FD27613"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Әр түрлі елдер мен дәуірлердегі әдеби кейіпкерлер шексіз алуан түрлі. Сонымен қатар, шығарманың жанрлық ерешелігіне және құндылық бағдарларына байланысты кейіпкерлер типтері қайталануы мүмкін. М.М. Бахтин мен Е.М. Мелетинский пікірінше, көптеген ғасырлар бойы, тіпті мыңдаған жылдар бойы көркем әдебиетте өз күшіне, бастамасына, мақсатқа жету қабілетіне нық сенетін авантюрист-қаһарман образы басым болды. Бұл типтік бейнелер белсенді ізденісте және шешуші күресте, шытырман оқиғаларда бой көрсетіп, өзінің ерекше миссиясы мен жеке идеясымен ерешеленеді.</w:t>
      </w:r>
    </w:p>
    <w:p w14:paraId="580895E9"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Шытырман оқиғалы-қаһармандық типке жататын кейіпкерлер атақ-даңққа, қоршаған ортасында құрметке бөленуге ұмтылады, өмірдің фабулизмінен арылуға ерік-жігері бар, яғни олар жағымсыз өмірлік позицияларды өзгертуге, күресуге, жеңуге белсенді қатысады. Бұл типтік жіктеулер барокко жанрындағы өмірді өзгертуге құштар, жарқын болашаққа ұмытылатын, асқақ арманшыл, әділеттік жолында өз өмірлерін құрбан ететін кейіпкерлерді жатқызуымызға болады. Мәселен, Асқар Алтайдың «Кентавр» әңгімесінде құлын-бала аңшыларға қарсы шауып, оқ тиіп қаза болады. Сол сәттегі құлын-баланың наразылық білдірген, күрескер образын жазушы былайша суреттейді:</w:t>
      </w:r>
    </w:p>
    <w:p w14:paraId="5C6BF1C5"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«Дулат қана емес, депутат «шефіне» сырттай қалқан боп тұрған Василий де енді қарап қалмады. Қос қонжыққа екеуі де қатарлата оқ шығындады. Бойлары арлан бөрідей аюлар «аһ» ұра барып мерт болды.</w:t>
      </w:r>
    </w:p>
    <w:p w14:paraId="34270283"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Тап осы бір мезетті күткендей, бұл зор зобалаңға шыдай алмаған, екі құлағы тас бітіп, тек қос шырағы шырадай жанған, долы ашу кернеген Басарыс ақыра шапқан. Ол түйетайлы биіктегі түйе жартас иінінен қарды омбылай ұмтылды.</w:t>
      </w:r>
    </w:p>
    <w:p w14:paraId="57981D4D"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Алғаш айқайлаған баяғы қырағы Василий болды.</w:t>
      </w:r>
    </w:p>
    <w:p w14:paraId="01A8F848"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rPr>
        <w:t>–</w:t>
      </w:r>
      <w:r w:rsidRPr="00130A6C">
        <w:rPr>
          <w:rFonts w:ascii="Times New Roman" w:hAnsi="Times New Roman" w:cs="Times New Roman"/>
          <w:sz w:val="28"/>
          <w:szCs w:val="28"/>
          <w:lang w:val="kk-KZ"/>
        </w:rPr>
        <w:t xml:space="preserve"> Кентавр!.. О-о-о!.. Кентавр!</w:t>
      </w:r>
    </w:p>
    <w:p w14:paraId="4A498572"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Құнан-жігіт Басарыс бірақ ештеңе естіген жоқ. Құлағы керең тартып, көзіне қан толып кетіп еді. Ол қасат қарды жебелей жете бере, бүйірлей тұрған Василийге ұмтылды.</w:t>
      </w:r>
    </w:p>
    <w:p w14:paraId="01915577"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Тақыс Василий оқ шығарып үлгерсе де, жылқы бітімді жігіттен тайқып кетіп, алдап соға алмады. Басарыстың алапат күшті қарулы қолына ілікті. Долылық пен әлдеқандай кек қысқан ол, жирен орысты мылтығымен көтеріп алып, аю үңгірінің тас желкесіне томарша соқты.</w:t>
      </w:r>
    </w:p>
    <w:p w14:paraId="3F885626" w14:textId="1C23379B"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Ол ет қызуымен жарасын да елемеген. Қайыра бұрылып, Дулатқа қарай жөнеген. Өңі құп-қу Дулат та көздеместен басып қалды. Оқ ұлы кеудеден тиіп, жылқы-жігіт жете алмай жығылды. Бір сәт құнан-жігіт сұлқ қалды» [</w:t>
      </w:r>
      <w:r w:rsidR="00DB0938">
        <w:rPr>
          <w:rFonts w:ascii="Times New Roman" w:hAnsi="Times New Roman" w:cs="Times New Roman"/>
          <w:sz w:val="28"/>
          <w:szCs w:val="28"/>
          <w:lang w:val="kk-KZ"/>
        </w:rPr>
        <w:t>78</w:t>
      </w:r>
      <w:r w:rsidRPr="00130A6C">
        <w:rPr>
          <w:rFonts w:ascii="Times New Roman" w:hAnsi="Times New Roman" w:cs="Times New Roman"/>
          <w:sz w:val="28"/>
          <w:szCs w:val="28"/>
          <w:lang w:val="kk-KZ"/>
        </w:rPr>
        <w:t xml:space="preserve">, 186 б.]. Құлын-бала өзі де бұрын әкесі, ағасымен аңға шығып жүрсе де, осы жолы қазақтың ең даласына келіп, еркін аюларға оқ атқан орыстарға қарсы тұрады. Оның бойын кек, ашу кернейді. Жазушы қоғамдық әлеуметтік наразылықты, символдық образ арқылы аша түскен. </w:t>
      </w:r>
    </w:p>
    <w:p w14:paraId="6C5DD82E"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Әдеби кейіпкерлер тек құндылық бағдарларын «тасымалдаушылары» ретінде ғана емес, сонымен қатар сөзсіз жағымсыз белгілердің бейнелері немесе депрессияға ұшыраған, сәтсіз адамгершіліктің фокусы ретінде суреттелуі де мүмкін. </w:t>
      </w:r>
    </w:p>
    <w:p w14:paraId="673B42FC"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ХХ ғасырда әдебиеттанушы Ю. Кристева «сананың екіге жарылуы», «тұлғаның екіге бөлінуі» тіркестермен кейіпкерлердің типтерін бөліп қарастырды. Бұл жіктеулер әлем әдебиетінде Ф. Кафканың кейіпкерлерінен бастау алады. Олар сұмдық, жағымсыз бейнеде, абсурд театрының актері ретінде, адамдарды жаппай қырып-жоюда белсенді әрекет етуші болмыста және адамның құбыжық ретіндегі көркемдік тұжырымдамасындағы образда суреттелді. Құндылық белгілері өзгерген немесе мүлдем өмірге деген құлшынысы жоқ, жаны жаралы образдар готикалық, магиялық, барокколық туындыларда кездеседі. </w:t>
      </w:r>
    </w:p>
    <w:p w14:paraId="6785BB80"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Қойшыбек Мүбарактың «Қыз Ләйлі» туындысында аруаққа қатысты ұлттық культ бейнеленеді. Ләйлі су астындағы аруақ. Қазақ ұғымындағы аруақтың атын дауыстап қатты айтуға болмайды, себебі кесірі адамға зияны келуі мүмкін сынды ұлттық нанымды автор шығармасына арқау етеді. Қыз Ләйлі мен жігіт аруақ Ләйлімен көлдің жағасында кездеседі. Олар аруақтың құдіретіне сенбей Ләйлінің атын дауыстап үш-төрт рет қайталайды.</w:t>
      </w:r>
    </w:p>
    <w:p w14:paraId="1077044E"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Ләйлі, ау Ләйлім менің!</w:t>
      </w:r>
    </w:p>
    <w:p w14:paraId="40ECDFE7" w14:textId="77777777" w:rsidR="004118B9" w:rsidRPr="00130A6C" w:rsidRDefault="004118B9" w:rsidP="004118B9">
      <w:pPr>
        <w:pStyle w:val="a3"/>
        <w:numPr>
          <w:ilvl w:val="0"/>
          <w:numId w:val="9"/>
        </w:numPr>
        <w:spacing w:after="0" w:line="240" w:lineRule="auto"/>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Тоқта! Бұл жерде менің атымды атаушы болма, жаным...</w:t>
      </w:r>
    </w:p>
    <w:p w14:paraId="5A568A44" w14:textId="77777777" w:rsidR="004118B9" w:rsidRPr="00130A6C" w:rsidRDefault="004118B9" w:rsidP="004118B9">
      <w:pPr>
        <w:pStyle w:val="a3"/>
        <w:numPr>
          <w:ilvl w:val="0"/>
          <w:numId w:val="9"/>
        </w:numPr>
        <w:spacing w:after="0" w:line="240" w:lineRule="auto"/>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Неге?!</w:t>
      </w:r>
    </w:p>
    <w:p w14:paraId="45033B61" w14:textId="77777777" w:rsidR="004118B9" w:rsidRPr="00130A6C" w:rsidRDefault="004118B9" w:rsidP="004118B9">
      <w:pPr>
        <w:pStyle w:val="a3"/>
        <w:numPr>
          <w:ilvl w:val="0"/>
          <w:numId w:val="9"/>
        </w:numPr>
        <w:spacing w:after="0" w:line="240" w:lineRule="auto"/>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Білесің бе? Бұл көлде Қыз-Ләйлі бар...</w:t>
      </w:r>
    </w:p>
    <w:p w14:paraId="2809C890" w14:textId="77777777" w:rsidR="004118B9" w:rsidRPr="00130A6C" w:rsidRDefault="004118B9" w:rsidP="004118B9">
      <w:pPr>
        <w:pStyle w:val="a3"/>
        <w:numPr>
          <w:ilvl w:val="0"/>
          <w:numId w:val="9"/>
        </w:numPr>
        <w:spacing w:after="0" w:line="240" w:lineRule="auto"/>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Ол кім?!</w:t>
      </w:r>
    </w:p>
    <w:p w14:paraId="1A600B5D" w14:textId="77777777" w:rsidR="004118B9" w:rsidRPr="00130A6C" w:rsidRDefault="004118B9" w:rsidP="004118B9">
      <w:pPr>
        <w:pStyle w:val="a3"/>
        <w:numPr>
          <w:ilvl w:val="0"/>
          <w:numId w:val="9"/>
        </w:numPr>
        <w:spacing w:after="0" w:line="240" w:lineRule="auto"/>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 білмеуші ме едің? Ол менің Марал әпкемнің құрбысы...</w:t>
      </w:r>
    </w:p>
    <w:p w14:paraId="365444A1" w14:textId="77777777" w:rsidR="00F73C98" w:rsidRDefault="004118B9" w:rsidP="00F73C98">
      <w:pPr>
        <w:pStyle w:val="a3"/>
        <w:numPr>
          <w:ilvl w:val="0"/>
          <w:numId w:val="9"/>
        </w:numPr>
        <w:spacing w:after="0" w:line="240" w:lineRule="auto"/>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Ол қайда?</w:t>
      </w:r>
    </w:p>
    <w:p w14:paraId="3E1E2C3D" w14:textId="6CAA188F" w:rsidR="004118B9" w:rsidRPr="00F73C98" w:rsidRDefault="004118B9" w:rsidP="00F73C98">
      <w:pPr>
        <w:pStyle w:val="a3"/>
        <w:numPr>
          <w:ilvl w:val="0"/>
          <w:numId w:val="9"/>
        </w:numPr>
        <w:tabs>
          <w:tab w:val="left" w:pos="993"/>
        </w:tabs>
        <w:spacing w:after="0" w:line="240" w:lineRule="auto"/>
        <w:ind w:left="0" w:firstLine="709"/>
        <w:jc w:val="both"/>
        <w:rPr>
          <w:rFonts w:ascii="Times New Roman" w:hAnsi="Times New Roman" w:cs="Times New Roman"/>
          <w:sz w:val="28"/>
          <w:szCs w:val="28"/>
          <w:lang w:val="kk-KZ"/>
        </w:rPr>
      </w:pPr>
      <w:r w:rsidRPr="00F73C98">
        <w:rPr>
          <w:rFonts w:ascii="Times New Roman" w:hAnsi="Times New Roman" w:cs="Times New Roman"/>
          <w:sz w:val="28"/>
          <w:szCs w:val="28"/>
          <w:lang w:val="kk-KZ"/>
        </w:rPr>
        <w:t>Осы көлде?» [3</w:t>
      </w:r>
      <w:r w:rsidR="00DB0938">
        <w:rPr>
          <w:rFonts w:ascii="Times New Roman" w:hAnsi="Times New Roman" w:cs="Times New Roman"/>
          <w:sz w:val="28"/>
          <w:szCs w:val="28"/>
          <w:lang w:val="kk-KZ"/>
        </w:rPr>
        <w:t>9</w:t>
      </w:r>
      <w:r w:rsidRPr="00F73C98">
        <w:rPr>
          <w:rFonts w:ascii="Times New Roman" w:hAnsi="Times New Roman" w:cs="Times New Roman"/>
          <w:sz w:val="28"/>
          <w:szCs w:val="28"/>
          <w:lang w:val="kk-KZ"/>
        </w:rPr>
        <w:t xml:space="preserve">, 130 б.]  осылайша әңгіме басында қазақтың наным-сенімін дәйек етіп келтіре отырып, автор аруақтың мекенін суреттейді. Шығармада жігіт қыздың айтқанын тыңдамай, Қыз-Ләйлі аруағын дауыстап шақырады.  </w:t>
      </w:r>
    </w:p>
    <w:p w14:paraId="2694053E"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«Екі білегін тас қылып ұстап тұрған қызды кері серпе итеріп тастады да, манағы өздері сырғанап ойнаған көл ортасындағы жылтыр алаңқайға қарай айқайлай сырғанап, жүйтки жөнелді.</w:t>
      </w:r>
    </w:p>
    <w:p w14:paraId="1799D047" w14:textId="5F7E1FE0"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Қы-ы-ыз – Лә-ә-әй-л-лі!.. Қы-ы-ыз – Л-ә-әй-л-лі!.. Қы-ы-ыз – Л-ә-әй-л-лі!..» [3</w:t>
      </w:r>
      <w:r w:rsidR="00DB0938">
        <w:rPr>
          <w:rFonts w:ascii="Times New Roman" w:hAnsi="Times New Roman" w:cs="Times New Roman"/>
          <w:sz w:val="28"/>
          <w:szCs w:val="28"/>
          <w:lang w:val="kk-KZ"/>
        </w:rPr>
        <w:t>9</w:t>
      </w:r>
      <w:r w:rsidRPr="00130A6C">
        <w:rPr>
          <w:rFonts w:ascii="Times New Roman" w:hAnsi="Times New Roman" w:cs="Times New Roman"/>
          <w:sz w:val="28"/>
          <w:szCs w:val="28"/>
          <w:lang w:val="kk-KZ"/>
        </w:rPr>
        <w:t xml:space="preserve">, 135 б.]. Бір ауылдың кие тұтып, табынып жүрген киелі мекен иесі Қыз Ләйлі аруағын оятып, халыққа үлкен зардап, кесапат алып келеді. Бұл туындыдағы Ләйлі аруағы адамдардың құлышылығы, дұға оқып, табынған сәттерінде жақсылықты бағыттаушы ретінде берілсе, аруақты құрметтемей, сенбеген тұста киесі ұстап, жағымсыз образда суреттеледі. </w:t>
      </w:r>
    </w:p>
    <w:p w14:paraId="02D7E27A" w14:textId="1BF029C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«Қыз-Ләйлі» әңгімесінде, сонымен қатар, аруақ образы магиялық дұға, наным-сенім күшімен өзінің мәңгілік мекені көл астына мекендейтіні баяндалады: « - Менің ел-жұртымды, менің жақындарымды қырғынға ұшырата көрмеші... Солардың орнына менің жанымды алшы... деп таңнан-таңға зарланып отыра беретін. Ауыл адамдары қанша рет үйіне қайтып әкелгенімен, әйтеуір, бір ебін тауып көл бойына қашып кететін... Сөйтіп жүріп бір күні жоғалып кетті...» [3</w:t>
      </w:r>
      <w:r w:rsidR="00DB0938">
        <w:rPr>
          <w:rFonts w:ascii="Times New Roman" w:hAnsi="Times New Roman" w:cs="Times New Roman"/>
          <w:sz w:val="28"/>
          <w:szCs w:val="28"/>
          <w:lang w:val="kk-KZ"/>
        </w:rPr>
        <w:t>9</w:t>
      </w:r>
      <w:r w:rsidRPr="00130A6C">
        <w:rPr>
          <w:rFonts w:ascii="Times New Roman" w:hAnsi="Times New Roman" w:cs="Times New Roman"/>
          <w:sz w:val="28"/>
          <w:szCs w:val="28"/>
          <w:lang w:val="kk-KZ"/>
        </w:rPr>
        <w:t xml:space="preserve">, 133 б.]. Осылайша, аруаққа айналған Ләйлі образы мәңгілік елін, халқын қорғау үшін су астын мекен етеді. Ал, артында қалған елі оның құдіретіне сеніп, аруақтың атын ұлықтап, табынып, дұға тілектерін арнайтын болған. Қойшыбек Мүбарактың бұл әңгімесі – 2010 жылдың 11 наурызында Қызылағаш маңындағы су апатына арнап жазылған туынды. Шынайы болған оқиғаны сюжеттік желіге арқау ете отырып, автор аруақ образы арқылы магиялық, мистикалық сарында баяндайды. </w:t>
      </w:r>
    </w:p>
    <w:p w14:paraId="2F181C04" w14:textId="06D02479"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Көркем шығармадағы қаһарман мәселесіне көңіл аударған академик А.И. Белецкийдің пікіріне сүйенсек, «Көркем шығармада біз «қаһармандар» немесе белгілі бір бейнедегі әрекет етушілер арқылы сюжеттік желісін, автор ойын түсіне алмаймыз. Лирикада қай жағынан болса да бізге өзінің ішкі әлемін танытуға тырысушы басты қаһарман – ақын болып табылады. Эпоста – міндетті түрде бір немесе бірнеше қаһарман; көбінесе біреуі басты ойды жеткізуші ретінде бірінші орында жүреді, ал қалғандары оған қатыстылығы тұрғысынан суреттеледі» [12</w:t>
      </w:r>
      <w:r w:rsidR="00DB0938">
        <w:rPr>
          <w:rFonts w:ascii="Times New Roman" w:hAnsi="Times New Roman" w:cs="Times New Roman"/>
          <w:sz w:val="28"/>
          <w:szCs w:val="28"/>
          <w:lang w:val="kk-KZ"/>
        </w:rPr>
        <w:t>2</w:t>
      </w:r>
      <w:r w:rsidRPr="00130A6C">
        <w:rPr>
          <w:rFonts w:ascii="Times New Roman" w:hAnsi="Times New Roman" w:cs="Times New Roman"/>
          <w:sz w:val="28"/>
          <w:szCs w:val="28"/>
          <w:lang w:val="kk-KZ"/>
        </w:rPr>
        <w:t xml:space="preserve">]. </w:t>
      </w:r>
      <w:bookmarkStart w:id="54" w:name="_Hlk198565566"/>
      <w:r w:rsidRPr="00130A6C">
        <w:rPr>
          <w:rFonts w:ascii="Times New Roman" w:hAnsi="Times New Roman" w:cs="Times New Roman"/>
          <w:sz w:val="28"/>
          <w:szCs w:val="28"/>
          <w:lang w:val="kk-KZ"/>
        </w:rPr>
        <w:t xml:space="preserve">Әрбір кейіпкердің не ол бас кейіпкер болсын, не жанама кейіпкер болсын шығармада алар орны мен айтар, оқырманға жеткізер ұстанымы болады. Аталмыш (барокко, готика, магиялық) туындылардағы кейіпкерлер құпияға толы, тылсым күштердің ықпалында болғанымен, қоғамдағы өзекті мәселелерді, қайшылықты іс-әрекеттерді әшкерелеуші ретінде сомдалады. </w:t>
      </w:r>
      <w:bookmarkEnd w:id="54"/>
    </w:p>
    <w:p w14:paraId="4AF79A0D" w14:textId="6A258B07" w:rsidR="004118B9" w:rsidRPr="00130A6C" w:rsidRDefault="004118B9" w:rsidP="004118B9">
      <w:pPr>
        <w:spacing w:after="0" w:line="240" w:lineRule="auto"/>
        <w:ind w:firstLine="709"/>
        <w:jc w:val="both"/>
        <w:rPr>
          <w:rFonts w:ascii="Times New Roman" w:hAnsi="Times New Roman" w:cs="Times New Roman"/>
          <w:sz w:val="28"/>
          <w:szCs w:val="28"/>
          <w:lang w:val="kk-KZ"/>
        </w:rPr>
      </w:pPr>
      <w:bookmarkStart w:id="55" w:name="_Hlk198565482"/>
      <w:r w:rsidRPr="00130A6C">
        <w:rPr>
          <w:rFonts w:ascii="Times New Roman" w:hAnsi="Times New Roman" w:cs="Times New Roman"/>
          <w:sz w:val="28"/>
          <w:szCs w:val="28"/>
          <w:lang w:val="kk-KZ"/>
        </w:rPr>
        <w:t>Қазақ әдебиеттануында А.Байтұрсынұлы «Әдебиет танытқыш» еңбегінде алғаш рет әдеби жанрлардың түрлерін бөліп қарастырып, көркем шығарманың тілдік ерекшеліктерін, автор болмысын бөлек қарастырды. Лиркалық жанрда кейіпкер әрдайым автордың өз болмысы немесе ақын сөзін сөйлеуші ретінде суреттеледі деп пайымдайды. Ол эпос, соның ішінде, роман жанрындағы кейіпкер мәселесіне байланысты тұжырымын ұсынады: «Мінездері ұқсас бірыңғай, бір кейіпті адамдарды кейіптес дейміз. Мінездің белгілі бір түріне кейіп беретін адамдарды кейіпкер дейміз. Жомарттық, сараңдық, батырлық, қорқақтық, түзіктік, бұзықтық – бұлар қай жұртта да болатын мінездердің жалпы кейіптері. Сондықтан мұндай мінезді адамдар жалпы кейіпкерлер болады» [12</w:t>
      </w:r>
      <w:r w:rsidR="00DB0938">
        <w:rPr>
          <w:rFonts w:ascii="Times New Roman" w:hAnsi="Times New Roman" w:cs="Times New Roman"/>
          <w:sz w:val="28"/>
          <w:szCs w:val="28"/>
          <w:lang w:val="kk-KZ"/>
        </w:rPr>
        <w:t>3</w:t>
      </w:r>
      <w:r w:rsidRPr="00130A6C">
        <w:rPr>
          <w:rFonts w:ascii="Times New Roman" w:hAnsi="Times New Roman" w:cs="Times New Roman"/>
          <w:sz w:val="28"/>
          <w:szCs w:val="28"/>
          <w:lang w:val="kk-KZ"/>
        </w:rPr>
        <w:t xml:space="preserve">, 342 б.]. А.Байтұрсынұлының бұл пікірінен байқағанымыздай, әдеби қаһарман мен кейіпкер категориясын бөлек қарастырған, әдеби қаһарманға жалпылылық тән десек, кейіпкерге субъективті қасиеттер тән деп білеміз. Өйткені кейіпкер бойындағы жомарттық, батырлық, сараңдық, қорқақтық, түзіктік, бұзықтық сынды адамгершілік қасиеттерді жеке белгілерді бөліп қарастырады. </w:t>
      </w:r>
      <w:bookmarkEnd w:id="55"/>
      <w:r w:rsidRPr="00130A6C">
        <w:rPr>
          <w:rFonts w:ascii="Times New Roman" w:hAnsi="Times New Roman" w:cs="Times New Roman"/>
          <w:sz w:val="28"/>
          <w:szCs w:val="28"/>
          <w:lang w:val="kk-KZ"/>
        </w:rPr>
        <w:t xml:space="preserve">Романдардағы кейіпкерлер жай таңдалмайды, олар қоғам өміріне, сол кездегі адамдар тіршілігінің жағымды және жағымсыз сәттерін ашып көрсететін, батыл сынайтын образдар сұрыпталатынын айтады. </w:t>
      </w:r>
    </w:p>
    <w:p w14:paraId="17DDB1FA" w14:textId="18B7589D"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Әдебиеттанушы З. Қабдолов әдеби қаһарман болмысын «әдебиеттің предметі – адам дегенде, әңгіме дайын қаһарман жөнінде ғана емес, қаламгердің сол қаһарманды жасау үстіндегі барлық творчестволық әрекетінің ойы-қыры, қия-қалтарысы туралы болуға тиіс» [12</w:t>
      </w:r>
      <w:r w:rsidR="00DB0938">
        <w:rPr>
          <w:rFonts w:ascii="Times New Roman" w:hAnsi="Times New Roman" w:cs="Times New Roman"/>
          <w:sz w:val="28"/>
          <w:szCs w:val="28"/>
          <w:lang w:val="kk-KZ"/>
        </w:rPr>
        <w:t>4</w:t>
      </w:r>
      <w:r w:rsidRPr="00130A6C">
        <w:rPr>
          <w:rFonts w:ascii="Times New Roman" w:hAnsi="Times New Roman" w:cs="Times New Roman"/>
          <w:sz w:val="28"/>
          <w:szCs w:val="28"/>
          <w:lang w:val="kk-KZ"/>
        </w:rPr>
        <w:t xml:space="preserve">, 88 б.] деген қорытындыға келеді. Әдеби қаһарман немесе кейіпкер арқылы автор өзінің идеясын, тақырып миссиясын жеткізеді. Бейне ол – образ, кейіпкер не қаһарман десек те, жалпы автордың қиялынан туған, жинақталған образ болып шығады. Әдебиеттегі образ </w:t>
      </w:r>
      <w:r w:rsidRPr="00130A6C">
        <w:rPr>
          <w:rFonts w:ascii="Times New Roman" w:hAnsi="Times New Roman" w:cs="Times New Roman"/>
          <w:sz w:val="28"/>
          <w:szCs w:val="28"/>
        </w:rPr>
        <w:t>–</w:t>
      </w:r>
      <w:r w:rsidRPr="00130A6C">
        <w:rPr>
          <w:rFonts w:ascii="Times New Roman" w:hAnsi="Times New Roman" w:cs="Times New Roman"/>
          <w:sz w:val="28"/>
          <w:szCs w:val="28"/>
          <w:lang w:val="kk-KZ"/>
        </w:rPr>
        <w:t xml:space="preserve"> көркем образ. «Образ жасау </w:t>
      </w:r>
      <w:r w:rsidRPr="00130A6C">
        <w:rPr>
          <w:rFonts w:ascii="Times New Roman" w:hAnsi="Times New Roman" w:cs="Times New Roman"/>
          <w:sz w:val="28"/>
          <w:szCs w:val="28"/>
        </w:rPr>
        <w:t xml:space="preserve">– </w:t>
      </w:r>
      <w:r w:rsidRPr="00130A6C">
        <w:rPr>
          <w:rFonts w:ascii="Times New Roman" w:hAnsi="Times New Roman" w:cs="Times New Roman"/>
          <w:sz w:val="28"/>
          <w:szCs w:val="28"/>
          <w:lang w:val="kk-KZ"/>
        </w:rPr>
        <w:t>тек таланттыға ғана тән әрекет. Ал, талантты жазушының әр образы – тип» деген Белинский» [12</w:t>
      </w:r>
      <w:r w:rsidR="00DB0938">
        <w:rPr>
          <w:rFonts w:ascii="Times New Roman" w:hAnsi="Times New Roman" w:cs="Times New Roman"/>
          <w:sz w:val="28"/>
          <w:szCs w:val="28"/>
          <w:lang w:val="kk-KZ"/>
        </w:rPr>
        <w:t>4</w:t>
      </w:r>
      <w:r w:rsidRPr="00130A6C">
        <w:rPr>
          <w:rFonts w:ascii="Times New Roman" w:hAnsi="Times New Roman" w:cs="Times New Roman"/>
          <w:sz w:val="28"/>
          <w:szCs w:val="28"/>
          <w:lang w:val="kk-KZ"/>
        </w:rPr>
        <w:t xml:space="preserve">, 106 б.]. Әдебиеттанушы З.Қабдолов тұжырымы бойынша, кейіпкер не қаһарман барлығы автордың ойлап тапқан, құрастырған образы. Нағыз сәтті, ұтымды шыққан образ типтік қасиетке ие болады. </w:t>
      </w:r>
    </w:p>
    <w:p w14:paraId="2F0181B6" w14:textId="781669D8"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Әдебиеттанушы ғалым М.С.Оразбек «Автор және шығармашылық процесс» атты монографиясында кейіпкер болмысының жіктеулеріне тоқталып, кейіпкерді авторлық позицияны жеткізуші, қоғамның бүгінгі бейнесін көрсетуші ретінде қарастырады. Әдебиеттегі кейіпкерлерді архетиптік бейнелер, мифтік образдар, интеллектуал кейіпкер, абсурд образ, антиқаһарман, символдық бейнелер деп жіктейді. Ғалым М.С.Оразбек бұл жіктеулерді автордың қиялымен, айтар ойы, өзіндік позициясы тұрғысынан бөліп қарастырады. «...автор шығармашылық процесс кезінде ой-қиялында орныққан идеяны жанды тіршілік, адам образы немесе соған тең келерлік, Юнг айтқандай, символдық бейнелер [аң, құс, жан-жануар, мифологиялық кескіндер т.б.] арқылы шығармашылық арманындағы биік эстетикалық идеалын танытатын көркем туынды тудыра алғаны ақиқат» [12</w:t>
      </w:r>
      <w:r w:rsidR="00DB0938">
        <w:rPr>
          <w:rFonts w:ascii="Times New Roman" w:hAnsi="Times New Roman" w:cs="Times New Roman"/>
          <w:sz w:val="28"/>
          <w:szCs w:val="28"/>
          <w:lang w:val="kk-KZ"/>
        </w:rPr>
        <w:t>5</w:t>
      </w:r>
      <w:r w:rsidRPr="00130A6C">
        <w:rPr>
          <w:rFonts w:ascii="Times New Roman" w:hAnsi="Times New Roman" w:cs="Times New Roman"/>
          <w:sz w:val="28"/>
          <w:szCs w:val="28"/>
          <w:lang w:val="kk-KZ"/>
        </w:rPr>
        <w:t xml:space="preserve">, </w:t>
      </w:r>
      <w:r w:rsidR="00AD6399" w:rsidRPr="00130A6C">
        <w:rPr>
          <w:rFonts w:ascii="Times New Roman" w:hAnsi="Times New Roman" w:cs="Times New Roman"/>
          <w:sz w:val="28"/>
          <w:szCs w:val="28"/>
          <w:lang w:val="kk-KZ"/>
        </w:rPr>
        <w:t>7 б.</w:t>
      </w:r>
      <w:r w:rsidRPr="00130A6C">
        <w:rPr>
          <w:rFonts w:ascii="Times New Roman" w:hAnsi="Times New Roman" w:cs="Times New Roman"/>
          <w:sz w:val="28"/>
          <w:szCs w:val="28"/>
          <w:lang w:val="kk-KZ"/>
        </w:rPr>
        <w:t xml:space="preserve">]. Символдық образдарға «Көксерек», «Кербұғы», «Бура» әңгімелерін, «Аюдың өті» повестін, «Шақан шері» мен «Алтай балладасы» секілді эпикалық романдардағы көркем символ мазмұнын дамытқан бейнелерді жатқызады. </w:t>
      </w:r>
    </w:p>
    <w:p w14:paraId="67D9FE4E" w14:textId="07F12BA6"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Ал, «антиқаһарман архетипі – автордың ой мен сезім әлемінің түпсіз кемерінен туатын бейне. Оның табиғатында көркемдік эстетикалық сипаттан гөрі келеңсіздік, дөрекілік тым басым боп табылады, бірақ табиғи болмыс тұрғысынан танылады» [12</w:t>
      </w:r>
      <w:r w:rsidR="00DB0938">
        <w:rPr>
          <w:rFonts w:ascii="Times New Roman" w:hAnsi="Times New Roman" w:cs="Times New Roman"/>
          <w:sz w:val="28"/>
          <w:szCs w:val="28"/>
          <w:lang w:val="kk-KZ"/>
        </w:rPr>
        <w:t>5</w:t>
      </w:r>
      <w:r w:rsidRPr="00130A6C">
        <w:rPr>
          <w:rFonts w:ascii="Times New Roman" w:hAnsi="Times New Roman" w:cs="Times New Roman"/>
          <w:sz w:val="28"/>
          <w:szCs w:val="28"/>
          <w:lang w:val="kk-KZ"/>
        </w:rPr>
        <w:t xml:space="preserve">, </w:t>
      </w:r>
      <w:r w:rsidR="00AD6399" w:rsidRPr="00130A6C">
        <w:rPr>
          <w:rFonts w:ascii="Times New Roman" w:hAnsi="Times New Roman" w:cs="Times New Roman"/>
          <w:sz w:val="28"/>
          <w:szCs w:val="28"/>
          <w:lang w:val="kk-KZ"/>
        </w:rPr>
        <w:t>162 б.</w:t>
      </w:r>
      <w:r w:rsidRPr="00130A6C">
        <w:rPr>
          <w:rFonts w:ascii="Times New Roman" w:hAnsi="Times New Roman" w:cs="Times New Roman"/>
          <w:sz w:val="28"/>
          <w:szCs w:val="28"/>
          <w:lang w:val="kk-KZ"/>
        </w:rPr>
        <w:t xml:space="preserve">] деп автор анықтама береді. Бұл типке Т.Ахметжанның «О дүниенің қонағы» әңгімесіндегі Қияқ пен Шоколодқара образдарын жатқызады. Бұл – байлыққа, пара беріп, мансаптыққа арам жолмен жеткен  сол кезеңнің антиқаһарман образдары. </w:t>
      </w:r>
    </w:p>
    <w:p w14:paraId="30FDD259"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bookmarkStart w:id="56" w:name="_Hlk198564082"/>
      <w:r w:rsidRPr="00130A6C">
        <w:rPr>
          <w:rFonts w:ascii="Times New Roman" w:hAnsi="Times New Roman" w:cs="Times New Roman"/>
          <w:sz w:val="28"/>
          <w:szCs w:val="28"/>
          <w:lang w:val="kk-KZ"/>
        </w:rPr>
        <w:t xml:space="preserve">Барокколық, готикалық, магиялық жанрдағы туындылардағы кейіпкерлер жүйесін талдау да ең алдымен бұл жанрлардың ерекшеліктері адам бойына қорқыныш, үрей тудыруды басты назарға ұстайтынын айта кеткен жөн. Сондықтанда кейіпкерлер жүйесінің көпшілігі мифтік образдар (аруақ, елес, пері, жын-шайтан) немесе архетиптік образдар.  </w:t>
      </w:r>
    </w:p>
    <w:p w14:paraId="147B7C46"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ХVІІІ ғасырдағы готикалық, барокколық, магиялық романдардағы кейіпкерлердің ізгілік пен зұлымдықтың екі негізгі категориясына нақты бөлінуі байқалады (біріншісінде әйел бейнелері басым болса, екіншісінде еркек образдары басым болды). </w:t>
      </w:r>
      <w:bookmarkEnd w:id="56"/>
      <w:r w:rsidRPr="00130A6C">
        <w:rPr>
          <w:rFonts w:ascii="Times New Roman" w:hAnsi="Times New Roman" w:cs="Times New Roman"/>
          <w:sz w:val="28"/>
          <w:szCs w:val="28"/>
          <w:lang w:val="kk-KZ"/>
        </w:rPr>
        <w:t>Готикалық, магиялық, барокколық туындылардағы кейіпкерлер жүйесін төмендегіше типке жіктеуге болады:</w:t>
      </w:r>
    </w:p>
    <w:p w14:paraId="605B3809"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p>
    <w:tbl>
      <w:tblPr>
        <w:tblStyle w:val="a4"/>
        <w:tblW w:w="0" w:type="auto"/>
        <w:tblLook w:val="04A0" w:firstRow="1" w:lastRow="0" w:firstColumn="1" w:lastColumn="0" w:noHBand="0" w:noVBand="1"/>
      </w:tblPr>
      <w:tblGrid>
        <w:gridCol w:w="4106"/>
        <w:gridCol w:w="5239"/>
      </w:tblGrid>
      <w:tr w:rsidR="004118B9" w:rsidRPr="00130A6C" w14:paraId="3C624EF4" w14:textId="77777777" w:rsidTr="002D4169">
        <w:tc>
          <w:tcPr>
            <w:tcW w:w="4106" w:type="dxa"/>
          </w:tcPr>
          <w:p w14:paraId="26818A5C" w14:textId="77777777" w:rsidR="004118B9" w:rsidRPr="00130A6C" w:rsidRDefault="004118B9" w:rsidP="002D4169">
            <w:pPr>
              <w:jc w:val="center"/>
              <w:rPr>
                <w:rFonts w:ascii="Times New Roman" w:hAnsi="Times New Roman" w:cs="Times New Roman"/>
                <w:b/>
                <w:sz w:val="28"/>
                <w:szCs w:val="28"/>
                <w:lang w:val="kk-KZ"/>
              </w:rPr>
            </w:pPr>
            <w:r w:rsidRPr="00130A6C">
              <w:rPr>
                <w:rFonts w:ascii="Times New Roman" w:hAnsi="Times New Roman" w:cs="Times New Roman"/>
                <w:b/>
                <w:sz w:val="28"/>
                <w:szCs w:val="28"/>
                <w:lang w:val="kk-KZ"/>
              </w:rPr>
              <w:t>Образдар</w:t>
            </w:r>
          </w:p>
        </w:tc>
        <w:tc>
          <w:tcPr>
            <w:tcW w:w="5239" w:type="dxa"/>
          </w:tcPr>
          <w:p w14:paraId="52A5C423" w14:textId="77777777" w:rsidR="004118B9" w:rsidRPr="00130A6C" w:rsidRDefault="004118B9" w:rsidP="002D4169">
            <w:pPr>
              <w:jc w:val="center"/>
              <w:rPr>
                <w:rFonts w:ascii="Times New Roman" w:hAnsi="Times New Roman" w:cs="Times New Roman"/>
                <w:b/>
                <w:sz w:val="28"/>
                <w:szCs w:val="28"/>
                <w:lang w:val="kk-KZ"/>
              </w:rPr>
            </w:pPr>
            <w:r w:rsidRPr="00130A6C">
              <w:rPr>
                <w:rFonts w:ascii="Times New Roman" w:hAnsi="Times New Roman" w:cs="Times New Roman"/>
                <w:b/>
                <w:sz w:val="28"/>
                <w:szCs w:val="28"/>
                <w:lang w:val="kk-KZ"/>
              </w:rPr>
              <w:t>Мысалдар</w:t>
            </w:r>
          </w:p>
        </w:tc>
      </w:tr>
      <w:tr w:rsidR="004118B9" w:rsidRPr="00FD0D09" w14:paraId="7A7BB0DC" w14:textId="77777777" w:rsidTr="002D4169">
        <w:tc>
          <w:tcPr>
            <w:tcW w:w="4106" w:type="dxa"/>
          </w:tcPr>
          <w:p w14:paraId="227BB11F" w14:textId="77777777" w:rsidR="004118B9" w:rsidRPr="00130A6C" w:rsidRDefault="004118B9" w:rsidP="002D4169">
            <w:pPr>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аруақтар мен елес, жын-перілер</w:t>
            </w:r>
          </w:p>
        </w:tc>
        <w:tc>
          <w:tcPr>
            <w:tcW w:w="5239" w:type="dxa"/>
          </w:tcPr>
          <w:p w14:paraId="7E46BADD" w14:textId="77777777" w:rsidR="004118B9" w:rsidRPr="00130A6C" w:rsidRDefault="004118B9" w:rsidP="002D4169">
            <w:pPr>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Рамазан Д. «Жын» әңгімесі; Мүбарак Қ. «Айдың соңғы сәрсенбісі», «Тораңғылы сиқыры», «Мүрде», «Қыз Ләйлі» әңгімелері; Омарова М. «Жұмбақ», «Жол үстінде», «Күзгі бір кеште» әңгімелері; Қоныс Л. «Ауылда», «Махаббат туралы роман», «Отыз үш раушан тал» әңгімелерінде; Серб А. «Пендрагон сарайының елестері» романында; Йокаи Мурдың «Генерал және астралды рух» әңгімесінде</w:t>
            </w:r>
          </w:p>
        </w:tc>
      </w:tr>
      <w:tr w:rsidR="004118B9" w:rsidRPr="00FD0D09" w14:paraId="4000C700" w14:textId="77777777" w:rsidTr="002D4169">
        <w:tc>
          <w:tcPr>
            <w:tcW w:w="4106" w:type="dxa"/>
          </w:tcPr>
          <w:p w14:paraId="763CDC6F" w14:textId="77777777" w:rsidR="004118B9" w:rsidRPr="00130A6C" w:rsidRDefault="004118B9" w:rsidP="002D4169">
            <w:pPr>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бақсы, балгер, диуана </w:t>
            </w:r>
          </w:p>
        </w:tc>
        <w:tc>
          <w:tcPr>
            <w:tcW w:w="5239" w:type="dxa"/>
          </w:tcPr>
          <w:p w14:paraId="17E1798D" w14:textId="77777777" w:rsidR="004118B9" w:rsidRPr="00130A6C" w:rsidRDefault="004118B9" w:rsidP="002D4169">
            <w:pPr>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Мүбарак Қ. «Балшы» әңгімесінде; Мәлік М. «Абыл мен Қабыл. Сиам егіздерінің өмірі туралы» романында; </w:t>
            </w:r>
          </w:p>
        </w:tc>
      </w:tr>
      <w:tr w:rsidR="004118B9" w:rsidRPr="00FD0D09" w14:paraId="5F92BCDF" w14:textId="77777777" w:rsidTr="002D4169">
        <w:tc>
          <w:tcPr>
            <w:tcW w:w="4106" w:type="dxa"/>
          </w:tcPr>
          <w:p w14:paraId="78DF2E5A" w14:textId="77777777" w:rsidR="004118B9" w:rsidRPr="00130A6C" w:rsidRDefault="004118B9" w:rsidP="002D4169">
            <w:pPr>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ажал </w:t>
            </w:r>
          </w:p>
        </w:tc>
        <w:tc>
          <w:tcPr>
            <w:tcW w:w="5239" w:type="dxa"/>
          </w:tcPr>
          <w:p w14:paraId="25022D5B" w14:textId="77777777" w:rsidR="004118B9" w:rsidRPr="00130A6C" w:rsidRDefault="004118B9" w:rsidP="002D4169">
            <w:pPr>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Алтай А. «Казино», «Шаһид» әңгімелерінде; Мәлік М. «Ажалды қуған жігіт», «Ажалмен бетпе-бет» әңгімелерінде</w:t>
            </w:r>
          </w:p>
        </w:tc>
      </w:tr>
      <w:tr w:rsidR="004118B9" w:rsidRPr="00130A6C" w14:paraId="3228755F" w14:textId="77777777" w:rsidTr="002D4169">
        <w:tc>
          <w:tcPr>
            <w:tcW w:w="4106" w:type="dxa"/>
          </w:tcPr>
          <w:p w14:paraId="1B64956D" w14:textId="77777777" w:rsidR="004118B9" w:rsidRPr="00130A6C" w:rsidRDefault="004118B9" w:rsidP="002D4169">
            <w:pPr>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өлген адамның мәйіті</w:t>
            </w:r>
          </w:p>
        </w:tc>
        <w:tc>
          <w:tcPr>
            <w:tcW w:w="5239" w:type="dxa"/>
          </w:tcPr>
          <w:p w14:paraId="7CC524FA" w14:textId="77777777" w:rsidR="004118B9" w:rsidRPr="00130A6C" w:rsidRDefault="004118B9" w:rsidP="002D4169">
            <w:pPr>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Дерваши Л. «Тауда» әңгімесінде</w:t>
            </w:r>
          </w:p>
        </w:tc>
      </w:tr>
      <w:tr w:rsidR="004118B9" w:rsidRPr="00FD0D09" w14:paraId="7EECEBE5" w14:textId="77777777" w:rsidTr="002D4169">
        <w:tc>
          <w:tcPr>
            <w:tcW w:w="4106" w:type="dxa"/>
          </w:tcPr>
          <w:p w14:paraId="552B7C60" w14:textId="77777777" w:rsidR="004118B9" w:rsidRPr="00130A6C" w:rsidRDefault="004118B9" w:rsidP="002D4169">
            <w:pPr>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адам жанын алғыш құжыбықтар</w:t>
            </w:r>
          </w:p>
        </w:tc>
        <w:tc>
          <w:tcPr>
            <w:tcW w:w="5239" w:type="dxa"/>
          </w:tcPr>
          <w:p w14:paraId="004F57EE" w14:textId="77777777" w:rsidR="004118B9" w:rsidRPr="00130A6C" w:rsidRDefault="004118B9" w:rsidP="002D4169">
            <w:pPr>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М.Мағауиннің «Қуыршақ» әңгімесі, Қ.Мүбарак «Құбыжық» әңгімесі, Серб А. «Пендрагон сарайының елестері» романында</w:t>
            </w:r>
          </w:p>
        </w:tc>
      </w:tr>
      <w:tr w:rsidR="004118B9" w:rsidRPr="00130A6C" w14:paraId="2562FC2D" w14:textId="77777777" w:rsidTr="002D4169">
        <w:tc>
          <w:tcPr>
            <w:tcW w:w="4106" w:type="dxa"/>
          </w:tcPr>
          <w:p w14:paraId="6222B75D" w14:textId="77777777" w:rsidR="004118B9" w:rsidRPr="00130A6C" w:rsidRDefault="004118B9" w:rsidP="002D4169">
            <w:pPr>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символдық (бөрі, аққу, аю, көгершін, қарға, алма) </w:t>
            </w:r>
          </w:p>
        </w:tc>
        <w:tc>
          <w:tcPr>
            <w:tcW w:w="5239" w:type="dxa"/>
          </w:tcPr>
          <w:p w14:paraId="68E146B8" w14:textId="77777777" w:rsidR="004118B9" w:rsidRPr="00130A6C" w:rsidRDefault="004118B9" w:rsidP="002D4169">
            <w:pPr>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Алтай А. «Қызбейіт», Кемелбаева А. «Қоңырқаз», Мәлік М. «Бассыз бөрі», Рамазан Д. «Жан», Қоныс Л. «Алма бағының құдайы» әңгімелерінде, Мәлік М. «Абыл мен Қабыл. Сиам егіздерінің өмірі туралы» романында</w:t>
            </w:r>
          </w:p>
        </w:tc>
      </w:tr>
    </w:tbl>
    <w:p w14:paraId="61712370"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p>
    <w:p w14:paraId="4C695867"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Этнограф ғалым Ш.Уәлиханов өзінің «Тәңірі» атты еңбегінде «Аруақ – ата-баба рухы, басқа қиын-қыстау күн түскенде, жан қиналғанда: «Аруақ, қолдай гөр, қолтығымнан жебей гөр!» деп айтады. Аруақтың рухына арнап: ай мүйізді сиыр, аша тұяқ, қойдан бозқасқа, әлде сарбасты қой – ақсарбас бауырсақ құлақты көк қой, құлағының ені бар, екі тісті аққасқа: сондай-ақ бас төлді садақаға сояды. Егер садақаға аталған төлдің басы – тұмсаны қимаса, сол атаған маджың сілекейін басқа малдың басына жағып соя береді» [58, 80 б.] деп ұлттық танымдағы аруақ образының болмысын суреттейді. Ш. Уәлиханов тұжырымынан байқағанымыздай аруақ образы ұлттық түсінікте жағымды, қолдаушы, бәле-жаладан жебеуші, адам жанын демеуші ретінде жағымды образ түрінде қалыптасқан. Аруақты кие тұтып, құбан шалып, құран бағыштау ерте кезеңнен келе жатырған дәстүрлердің бірі. </w:t>
      </w:r>
    </w:p>
    <w:p w14:paraId="007143A9" w14:textId="1C12C45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Аруақ – өлген адамның рухы немесе абыз-әулиелер рухының елесі немесе адам түсіне кіріп, аян ретінде кіретін образдар. Аруақ өте күрделі образдардың бірі десек те болады, өйткені ежелгі мифтік образдардың біріне жатады. Аруақ жалпы әдебиетте, мифтік шығармада жағымды әрі жағымсыз образда да кездеседі. Еуропалық әдебиетте аруақ образы көбіне Шекспирдің туындыларында кездеседі. Оның туындыларындағы аруақтар жағымсыз, қауіпті түрде суреттеледі. Ал, қазақ әдебиетінде ерте кезеңнен аруақ образы фольклорлық туындыларда, ертегілерде кездеседі. Киелі рух ретінде суреттеледі. «Өлі мен тірі достығы» ертегісінде аруақ жағмды образда суреттеледі. Ол жігіттің жолын ашып, алдағы болатын оқиғаларға бағдар береді. Көріпкелдік қасиетке ие. Жігітті өлімнен аман алып қалады. Бұл ертегідегі аруақтың мекені қабір, адамның көзіне көріне алатын қабілетке ие. Аруақ ұлттық танымда адамға көмектесуші, қолдаушы қасиеттерге ие. Ал, көркем әдебиеттегі бейнесіне келетін болсақ,  Қойшыбек Мүбарактың «Айдың соңғы сәрсенбісі», «Тораңғылы сиқыры», «Мүрде», «Қыз Ләйлі» әңгімелері, Мақсат Мәліктің «Ертекші қыз» әңгімесінде, Лира Қоныстың «Ауыл», «Алма ағашының құдайы», «Махаббат туралы роман», «Отыз үш раушан тал» хикаяларында, Мадина Омарованың «Жол үстінде» әңгімесінде де бас кейіпкер, ажалды шақырушы, жаман хабарды жеткізуші мистикалық сипаттағы бас кейіпкер әйел – елес, аруақ бейнесінде суреттеледі. Жазушы Қойшыбек Мүбарак: «...менің әр шығармамда ай мен әйел қатар жүреді. Ол туралы өзгеге айтып сендіре алмайтын өз шындығым бар. Сенем!» [</w:t>
      </w:r>
      <w:r w:rsidR="00430317" w:rsidRPr="00130A6C">
        <w:rPr>
          <w:rFonts w:ascii="Times New Roman" w:hAnsi="Times New Roman" w:cs="Times New Roman"/>
          <w:sz w:val="28"/>
          <w:szCs w:val="28"/>
          <w:lang w:val="kk-KZ"/>
        </w:rPr>
        <w:t>12</w:t>
      </w:r>
      <w:r w:rsidR="00DB0938">
        <w:rPr>
          <w:rFonts w:ascii="Times New Roman" w:hAnsi="Times New Roman" w:cs="Times New Roman"/>
          <w:sz w:val="28"/>
          <w:szCs w:val="28"/>
          <w:lang w:val="kk-KZ"/>
        </w:rPr>
        <w:t>6</w:t>
      </w:r>
      <w:r w:rsidRPr="00130A6C">
        <w:rPr>
          <w:rFonts w:ascii="Times New Roman" w:hAnsi="Times New Roman" w:cs="Times New Roman"/>
          <w:sz w:val="28"/>
          <w:szCs w:val="28"/>
          <w:lang w:val="kk-KZ"/>
        </w:rPr>
        <w:t>] деген пікір білдірген. Қойшыбек Мүбарактың әр туындысында әйел бейнесіндегі елес, аруақ екі әлемді байланыстырушы немесе қорқыныш сезімін тудыру күші болып баяндалады. Себебі, әйел – жаңа әлемді тудырушы, өмірді жалғастыру қасиетіне ие образ.</w:t>
      </w:r>
    </w:p>
    <w:p w14:paraId="143D4E83"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Асқар Алтайдың «Казино», «Шаһид» әңгімелерінде, Мадина Омарованың «Жол үстінде», Қойшыбек Мүбарактың «Қырық бірінші бөлме», Мақсат Мәліктің «Ажалмен бетпе-бет», «Ажалды қуған жігіт» туындыларында ер кейіпкерлер қорқыныш атмосферасын тудыруға ықпал етеді. </w:t>
      </w:r>
    </w:p>
    <w:p w14:paraId="0EF9C033"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Мажар әдебиетінде елес, аруақ, жындар әйел образында Йокаи Мурдың «Генерал және астралды елес» әңгімесінде генералдың сүйіктісі Мари есімді қыздың елесін суреттесе, А.Сербтің «Пендрагон сарайының елестері» романында адам жанын алғыш елес бейнесінде Асаф Пендрагон сипаттайды. Алайда, автор ол өз ұрпақтарына зиян келтіруші, қарақшылар мен қылмыскерлерді өлтіріп, өз әулетінің тыныштығын сақтаушы образында суреттейді. </w:t>
      </w:r>
    </w:p>
    <w:p w14:paraId="1E4F23E2" w14:textId="77777777" w:rsidR="004118B9" w:rsidRPr="00130A6C" w:rsidRDefault="004118B9" w:rsidP="004118B9">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Аруақ образының жағымды болмыста суреттеген туындылардың бірі – Лира Қоныстың «Ауылда» әңгімесі. Бұл әңгімеде студент қыз ауылына жазғы демалысқа келеді. Күнде түс ауған шақта аула сыртынан көрші әжесін кездестіреді. Кейіпкер қыздың өз әжесі өмірден өткен, әжесімен құрдас көрші әжесін көрген сайын құшақтап, сағынышын басады. </w:t>
      </w:r>
    </w:p>
    <w:p w14:paraId="5D204B89" w14:textId="77777777" w:rsidR="004118B9" w:rsidRPr="00130A6C" w:rsidRDefault="004118B9" w:rsidP="004118B9">
      <w:pPr>
        <w:spacing w:after="0" w:line="240" w:lineRule="auto"/>
        <w:ind w:firstLine="567"/>
        <w:jc w:val="both"/>
        <w:rPr>
          <w:rFonts w:asciiTheme="majorBidi" w:hAnsiTheme="majorBidi" w:cstheme="majorBidi"/>
          <w:noProof/>
          <w:color w:val="000000" w:themeColor="text1"/>
          <w:sz w:val="28"/>
          <w:szCs w:val="28"/>
          <w:lang w:val="kk-KZ"/>
        </w:rPr>
      </w:pPr>
      <w:r w:rsidRPr="00130A6C">
        <w:rPr>
          <w:rFonts w:asciiTheme="majorBidi" w:hAnsiTheme="majorBidi" w:cstheme="majorBidi"/>
          <w:noProof/>
          <w:color w:val="000000" w:themeColor="text1"/>
          <w:sz w:val="28"/>
          <w:szCs w:val="28"/>
          <w:lang w:val="kk-KZ"/>
        </w:rPr>
        <w:t>«Бұл кей</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уана әже</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ммен түй</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едей құр</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дас еді</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 сыр</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лас, мұң</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дас еді</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 Сод</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ан ба еке</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н, осы</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 xml:space="preserve"> кем</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пірді ұшы</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ратсам әже</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мді көр</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гендей арс</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алаңдаймын. Қау</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 xml:space="preserve"> мия</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дан сыр</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ғып түс</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тім де, көш</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еге жүг</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ірдім. Ақ түс</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ті пар</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шадан кең</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 xml:space="preserve"> көй</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лек киі</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п, қар</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а бар</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қыттан жам</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ылғы ілг</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ен сыр</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баз кем</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пірдің соң</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ынан қуы</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п жет</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тім.</w:t>
      </w:r>
    </w:p>
    <w:p w14:paraId="3AFEB254" w14:textId="6982664C" w:rsidR="004118B9" w:rsidRPr="00130A6C" w:rsidRDefault="004118B9" w:rsidP="004118B9">
      <w:pPr>
        <w:spacing w:after="0" w:line="240" w:lineRule="auto"/>
        <w:ind w:firstLine="567"/>
        <w:jc w:val="both"/>
        <w:rPr>
          <w:rFonts w:ascii="Times New Roman" w:hAnsi="Times New Roman" w:cs="Times New Roman"/>
          <w:sz w:val="28"/>
          <w:szCs w:val="28"/>
          <w:lang w:val="kk-KZ"/>
        </w:rPr>
      </w:pPr>
      <w:r w:rsidRPr="00130A6C">
        <w:rPr>
          <w:rFonts w:asciiTheme="majorBidi" w:hAnsiTheme="majorBidi" w:cstheme="majorBidi"/>
          <w:noProof/>
          <w:color w:val="000000" w:themeColor="text1"/>
          <w:sz w:val="28"/>
          <w:szCs w:val="28"/>
          <w:lang w:val="kk-KZ"/>
        </w:rPr>
        <w:t>- Әже</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 мен</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і тан</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ымай қал</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мадыңыз ба, ауы</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лға ат ізі</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н сал</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мағаныма үш жыл</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дан аст</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ы, мен</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 xml:space="preserve"> бая</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ғы өзд</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еріңіз асы</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рап, бақ</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қан сар</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ы қыз</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бын, - деп</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 xml:space="preserve"> бас</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тырмалаттым. Кем</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пір сек</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сенге жақ</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ындаса да сан</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адан жаң</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ылмапты деп</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 xml:space="preserve"> қуа</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ндым, жағ</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дайымды сұр</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ап, құш</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ағына бас</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ты. Қар</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ның аш еме</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с пе дег</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ен сұр</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ағына көң</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ілім бос</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ады, жүр</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е бер</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мей күй</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еуге шық</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 xml:space="preserve"> дег</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ен кең</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есіне күл</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кім кел</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ді» [4</w:t>
      </w:r>
      <w:r w:rsidR="00DB0938">
        <w:rPr>
          <w:rFonts w:asciiTheme="majorBidi" w:hAnsiTheme="majorBidi" w:cstheme="majorBidi"/>
          <w:noProof/>
          <w:color w:val="000000" w:themeColor="text1"/>
          <w:sz w:val="28"/>
          <w:szCs w:val="28"/>
          <w:lang w:val="kk-KZ"/>
        </w:rPr>
        <w:t>3</w:t>
      </w:r>
      <w:r w:rsidRPr="00130A6C">
        <w:rPr>
          <w:rFonts w:asciiTheme="majorBidi" w:hAnsiTheme="majorBidi" w:cstheme="majorBidi"/>
          <w:noProof/>
          <w:color w:val="000000" w:themeColor="text1"/>
          <w:sz w:val="28"/>
          <w:szCs w:val="28"/>
          <w:lang w:val="kk-KZ"/>
        </w:rPr>
        <w:t>, 1</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1</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0 б.</w:t>
      </w:r>
      <w:r w:rsidRPr="00130A6C">
        <w:rPr>
          <w:rFonts w:asciiTheme="majorBidi" w:hAnsiTheme="majorBidi" w:cstheme="majorBidi"/>
          <w:noProof/>
          <w:vanish/>
          <w:color w:val="FFFFFF" w:themeColor="background1"/>
          <w:spacing w:val="-20"/>
          <w:w w:val="1"/>
          <w:sz w:val="28"/>
          <w:szCs w:val="28"/>
          <w:lang w:val="kk-KZ"/>
        </w:rPr>
        <w:t></w:t>
      </w:r>
      <w:r w:rsidRPr="00130A6C">
        <w:rPr>
          <w:rFonts w:asciiTheme="majorBidi" w:hAnsiTheme="majorBidi" w:cstheme="majorBidi"/>
          <w:noProof/>
          <w:color w:val="000000" w:themeColor="text1"/>
          <w:sz w:val="28"/>
          <w:szCs w:val="28"/>
          <w:lang w:val="kk-KZ"/>
        </w:rPr>
        <w:t>].</w:t>
      </w:r>
      <w:r w:rsidRPr="00130A6C">
        <w:rPr>
          <w:rFonts w:ascii="Times New Roman" w:hAnsi="Times New Roman" w:cs="Times New Roman"/>
          <w:sz w:val="28"/>
          <w:szCs w:val="28"/>
          <w:lang w:val="kk-KZ"/>
        </w:rPr>
        <w:t xml:space="preserve"> Жеңгесімен әңгіме барысында ғана қыз көрші Таңсұлу әжесінің де өмірден өткенін біледі. Сол сәтте өзінің көріп жүрген адамы аруақ екенін түсінеді. Ауылына, әжесіне деген сағынышының әсерінен қыздың көзіне көрші әжесінің аруағы елестейді. </w:t>
      </w:r>
    </w:p>
    <w:p w14:paraId="580C23B8" w14:textId="150D43AE" w:rsidR="004118B9" w:rsidRPr="00130A6C" w:rsidRDefault="004118B9" w:rsidP="004118B9">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Л.Қоныстың шығармашылығындағы тылсым кейіпкерлер туралы әдебиеттанушы ғалым Гүлзия Піралиева: «Лираның кейіпкерлерінің бірі қияли, бірі періште, бүгінгінің адамы еместей. Мистикалық реализмнің миды шайқайтыны соншалық санаң сергек, денең діргек қағады» [1</w:t>
      </w:r>
      <w:r w:rsidR="00337430" w:rsidRPr="00130A6C">
        <w:rPr>
          <w:rFonts w:ascii="Times New Roman" w:hAnsi="Times New Roman" w:cs="Times New Roman"/>
          <w:sz w:val="28"/>
          <w:szCs w:val="28"/>
          <w:lang w:val="kk-KZ"/>
        </w:rPr>
        <w:t>2</w:t>
      </w:r>
      <w:r w:rsidR="00DB0938">
        <w:rPr>
          <w:rFonts w:ascii="Times New Roman" w:hAnsi="Times New Roman" w:cs="Times New Roman"/>
          <w:sz w:val="28"/>
          <w:szCs w:val="28"/>
          <w:lang w:val="kk-KZ"/>
        </w:rPr>
        <w:t>7</w:t>
      </w:r>
      <w:r w:rsidRPr="00130A6C">
        <w:rPr>
          <w:rFonts w:ascii="Times New Roman" w:hAnsi="Times New Roman" w:cs="Times New Roman"/>
          <w:sz w:val="28"/>
          <w:szCs w:val="28"/>
          <w:lang w:val="kk-KZ"/>
        </w:rPr>
        <w:t xml:space="preserve">, 33 б.] дейді. Лира Қоныс «Ауылда» әңгімесіндегі кейуана аруағы адамдарды қорғаушы, жағымды образда суреттелген. </w:t>
      </w:r>
    </w:p>
    <w:p w14:paraId="64C33690"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Қойшыбек Мүбарак, Мадина Омарова, Лира Қоныс туындыларында аруақ белгілі адам тұлғасында, өмірде болған образдарда баяндалады. Мәселен, Қ.Мүбарактың «Қыз-Ләйлі» туындысындағы аруақ Ләйлі сол ауылдың тұрғыны, М.Омарованың «Жол үстінде» шығармасындағы Алмабек қарттың баласы мен Лира Қоныстың «Ауылда» әңгімесіндегі қайтыс болған әжесі де шынайы, адамдардың көзі көріп, сөйлесе алатындай образда сипатталады. </w:t>
      </w:r>
    </w:p>
    <w:p w14:paraId="301121A8" w14:textId="0ACC373C"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Мажар әдебиетінде А. Сербтің ««Пендрагон сарайының елестері» романында Асаф Пендрагон образы аруақ ретінде суреттеледі. Асаф Пендрагон бас кейіпкер Янош Баткидің көзқарасымен жағымсыз, адам жанын алғыш ретінде баяндалса, романның соңында ол өзінің ұрпақтарын бәле-жаладан қорғаушы, әулетінің қауіпсіздігін ойлап жүретін образ екені баяндалады. Асаф Пендрагонның аруағы ат үстінде, қара шапан жабылған кейіпте, сарайда адам өлімі болған сәтте ғана көрінеді. Ең бірінші рет Янош Батки сарайға келген күні сарай ауласынан көреді. «Менің тереземнің астынан шабандозымен, үстінде қара шапан жабылған, алау отымен қараңғылыққа жасырынып, жоқ болып кетті» [2</w:t>
      </w:r>
      <w:r w:rsidR="00DB0938">
        <w:rPr>
          <w:rFonts w:ascii="Times New Roman" w:hAnsi="Times New Roman" w:cs="Times New Roman"/>
          <w:sz w:val="28"/>
          <w:szCs w:val="28"/>
          <w:lang w:val="kk-KZ"/>
        </w:rPr>
        <w:t>7</w:t>
      </w:r>
      <w:r w:rsidRPr="00130A6C">
        <w:rPr>
          <w:rFonts w:ascii="Times New Roman" w:hAnsi="Times New Roman" w:cs="Times New Roman"/>
          <w:sz w:val="28"/>
          <w:szCs w:val="28"/>
          <w:lang w:val="kk-KZ"/>
        </w:rPr>
        <w:t xml:space="preserve">, 79 б.] деп аруақ образын сипаттайды. Бірақ бұл кезде Янош Батки оның аруақ екенін білмейді. </w:t>
      </w:r>
    </w:p>
    <w:p w14:paraId="1C4500BA"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Кейін Янош Батки аруақ образын қарақшы, жалдамалы кісі өлтіруші Мэлонидің өлімі кезінде көреді. «Мен терезеден қараған кезде жерде қара нәрсе жатты. Бұл адамның денесі екеніне көзім жетті. Ал менен жоғарғы қабатта біреудің тұрғанын көрдім. Мен бұл адамды бір жерден көргендей болдым. Мүмкін менің күнде сарай маңынан көріп жүрген, елес бейнем шығар. </w:t>
      </w:r>
    </w:p>
    <w:p w14:paraId="1E39991E" w14:textId="714235D5"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Бір сәтте жоғарғы қабаттағы елес жоғалып кетті, қою қараңғылыққа сіңіп кеткендей жоқ» [2</w:t>
      </w:r>
      <w:r w:rsidR="00DB0938">
        <w:rPr>
          <w:rFonts w:ascii="Times New Roman" w:hAnsi="Times New Roman" w:cs="Times New Roman"/>
          <w:sz w:val="28"/>
          <w:szCs w:val="28"/>
          <w:lang w:val="kk-KZ"/>
        </w:rPr>
        <w:t>7</w:t>
      </w:r>
      <w:r w:rsidRPr="00130A6C">
        <w:rPr>
          <w:rFonts w:ascii="Times New Roman" w:hAnsi="Times New Roman" w:cs="Times New Roman"/>
          <w:sz w:val="28"/>
          <w:szCs w:val="28"/>
          <w:lang w:val="kk-KZ"/>
        </w:rPr>
        <w:t>, 181 б.]. Янош Батки романның шарықтау шегінде ғана бұл Асаф Пендрагон аруағы үш жыл бойы өзінің ұрпақтарын қорғап, сарай маңында түн уақытында елес болып келетінін біледі. Мажар әдебиетінде елес, аруақ образдары жасырын, құпия болмыста суреттеледі.</w:t>
      </w:r>
    </w:p>
    <w:p w14:paraId="22B3DA8F"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Йокаи Мурдың «Генерал және астралды рух» әңгімесінде де генералдың сүйіктісі Мари онымен бірге соғыс аланында жүреді. Генералға соғыс жоспарын, бомбаларды орналастыру ретін көрсетіп, жол бастаушысы ретінде суреттеледі. «Елес әзілдеп оған салтанатты өлім сәтін айтып берген. Ол өзінің қанға боялған денесінің және өзі сияқты соғысып өмірден өткен адамдардың қасында тұрып, басқа елестермен қосылып қалай күле алады? </w:t>
      </w:r>
    </w:p>
    <w:p w14:paraId="68D45E70"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Неге?</w:t>
      </w:r>
    </w:p>
    <w:p w14:paraId="3637DB42" w14:textId="133AFC82"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Ештеңе үшін емес...»  [</w:t>
      </w:r>
      <w:r w:rsidR="00DB0938">
        <w:rPr>
          <w:rFonts w:ascii="Times New Roman" w:hAnsi="Times New Roman" w:cs="Times New Roman"/>
          <w:sz w:val="28"/>
          <w:szCs w:val="28"/>
          <w:lang w:val="kk-KZ"/>
        </w:rPr>
        <w:t>30</w:t>
      </w:r>
      <w:r w:rsidRPr="00130A6C">
        <w:rPr>
          <w:rFonts w:ascii="Times New Roman" w:hAnsi="Times New Roman" w:cs="Times New Roman"/>
          <w:sz w:val="28"/>
          <w:szCs w:val="28"/>
          <w:lang w:val="kk-KZ"/>
        </w:rPr>
        <w:t xml:space="preserve">, 56 б.]. Тек генералдың өзі өлім құшқан сәтінде ғана Мари образы елес екені баяндалады. Мари аруағы да жағымды образда суреттелген. Өйткені ол генералға соғыс кезінде көмекшісі, күш беруші, қолдаушысы образында сипатталады. </w:t>
      </w:r>
    </w:p>
    <w:p w14:paraId="17E35463"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Аруақ – бұл Орталық Азияның халықтарының мәдениеті мен наным-сенімдеріндегі тұжырымдарының бірі. Аруактардың бейнелері әртүрлі болуы мүмкін, бірақ тұтастай алғанда олар ата-баба жадымен, олардың даналығымен және күшімен байланысты. Мәдениетте аруактар ұрпақтар арасындағы байланысты және ата-баба дәстүрлерін құрметтеудің маңыздылығын білдіруі мүмкін. </w:t>
      </w:r>
    </w:p>
    <w:p w14:paraId="0729128A" w14:textId="4298E672"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Мифолог ғалым С.Қондыбай зерттеулерінде о дүниелік болған адамның аруағы жақын-туыстарын желеп-жебеп жүреді деп қарастырады. Аруақ киелі ұғым, зират қасынан өткен уақытта қазақтар аруақтарды ұлықтап, дұға бағыштайтын болған. Бүкіл руға қатысты маңызды іске аруақтардың рухын шақыру нанымы бар. «...ауруларды емдегенде де бақсылардың қолданатын әр түрлі ем-дом шараларының, соның ішінде зікір салу үрдісінің ең басты элементтерінің бірі аруақ шақыру болды. Аруақ жаугершілік заманда ғана емес, қазақы ортада болып тұратын руаралық, тайпааралық қақтығыстарда дем беретін ұранның да функциясын атқарады» [</w:t>
      </w:r>
      <w:r w:rsidR="00DB0938">
        <w:rPr>
          <w:rFonts w:ascii="Times New Roman" w:hAnsi="Times New Roman" w:cs="Times New Roman"/>
          <w:sz w:val="28"/>
          <w:szCs w:val="28"/>
          <w:lang w:val="kk-KZ"/>
        </w:rPr>
        <w:t>32</w:t>
      </w:r>
      <w:r w:rsidRPr="00130A6C">
        <w:rPr>
          <w:rFonts w:ascii="Times New Roman" w:hAnsi="Times New Roman" w:cs="Times New Roman"/>
          <w:sz w:val="28"/>
          <w:szCs w:val="28"/>
          <w:lang w:val="kk-KZ"/>
        </w:rPr>
        <w:t xml:space="preserve">, 145 б.] деп тұжырымдайды. Мифологтың зерттеулерінде бақсылардың өзі әртүрлі емдік шараларда аруақтар күшіне жүгінгенін көреміз. </w:t>
      </w:r>
    </w:p>
    <w:p w14:paraId="4DB8F0EE"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Готикалық, магиялық, барокколық туындыларда бақсы образы – тылсым күш иесі ретінде, құпия, жасырын қылмыстарды ашу кезінде және өткен мен болашақты байланыстырушы бейнесінде суреттеледі.  Қазақ әдебиетінде ерекше қабілет иесі, болмысы өзгеше бұл образды – бақсы деп атаса, әлем әдебиетінде көріпкел деп атайды. </w:t>
      </w:r>
    </w:p>
    <w:p w14:paraId="4AFFA829"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Бақсы деп қазақ мәдениетінде дәстүрлі емшілер мен шамандарды атайды. Бақсылар, негізінен, рухани әлеммен байланыс орната отырып, адамдарға көмек көрсетеді, ауруларды емдейді, жаман көзден қорғайды және жалпы халықтың рухани мәселелеріне жауап береді.</w:t>
      </w:r>
    </w:p>
    <w:p w14:paraId="4CE31498"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Бақсылар, әдетте, түрлі ауруларды емдеу үшін діни, қасиетті кітаптардағы дұғалар мен халықтық ем-шараларды пайдаланады. </w:t>
      </w:r>
    </w:p>
    <w:p w14:paraId="3E99F40B"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Бақсылар болашақты болжай алу, адамдардың тағдырын көру қабілетімен де танымал. Олар түрлі символдарды, түсіндірмелерді және белгі-нышаналарды қолдана отырып, адамдар сауалдарына жауап береді. </w:t>
      </w:r>
    </w:p>
    <w:p w14:paraId="33342842" w14:textId="295CBA0A"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Белгілі этнограф ғалым Ш.Уәлиханов қазақтардың діни сенім негізінде аруақ, бақсы, шаман ұғымдарының арақатынасын аша зерттеген «Аруақтар немесе онгондар – өлген ата-бабалардың рухы» еңбегінде бақсы сөзінің түркі жұрты үшін ортақ ұғым екеніне тоқталады: «Қазақтарда шаманды бақсы дейді, ол сөз моңғолша оқытушы, ұйғырлар бахшы десе, түркімендер осы атаумен өздерінің ақындарын атайды. Командар шаманды кам деген, сібір татарлары да дәл солай атайды» </w:t>
      </w:r>
      <w:r w:rsidRPr="00130A6C">
        <w:rPr>
          <w:rFonts w:ascii="Times New Roman" w:hAnsi="Times New Roman" w:cs="Times New Roman"/>
          <w:sz w:val="28"/>
          <w:szCs w:val="28"/>
        </w:rPr>
        <w:t>[5</w:t>
      </w:r>
      <w:r w:rsidR="00DB0938">
        <w:rPr>
          <w:rFonts w:ascii="Times New Roman" w:hAnsi="Times New Roman" w:cs="Times New Roman"/>
          <w:sz w:val="28"/>
          <w:szCs w:val="28"/>
        </w:rPr>
        <w:t>8</w:t>
      </w:r>
      <w:r w:rsidRPr="00130A6C">
        <w:rPr>
          <w:rFonts w:ascii="Times New Roman" w:hAnsi="Times New Roman" w:cs="Times New Roman"/>
          <w:sz w:val="28"/>
          <w:szCs w:val="28"/>
        </w:rPr>
        <w:t xml:space="preserve">, 99 </w:t>
      </w:r>
      <w:r w:rsidRPr="00130A6C">
        <w:rPr>
          <w:rFonts w:ascii="Times New Roman" w:hAnsi="Times New Roman" w:cs="Times New Roman"/>
          <w:sz w:val="28"/>
          <w:szCs w:val="28"/>
          <w:lang w:val="kk-KZ"/>
        </w:rPr>
        <w:t>б.</w:t>
      </w:r>
      <w:r w:rsidRPr="00130A6C">
        <w:rPr>
          <w:rFonts w:ascii="Times New Roman" w:hAnsi="Times New Roman" w:cs="Times New Roman"/>
          <w:sz w:val="28"/>
          <w:szCs w:val="28"/>
        </w:rPr>
        <w:t>]</w:t>
      </w:r>
      <w:r w:rsidRPr="00130A6C">
        <w:rPr>
          <w:rFonts w:ascii="Times New Roman" w:hAnsi="Times New Roman" w:cs="Times New Roman"/>
          <w:sz w:val="28"/>
          <w:szCs w:val="28"/>
          <w:lang w:val="kk-KZ"/>
        </w:rPr>
        <w:t xml:space="preserve">. Қазақтарда бақсылар болашақты болжаушы, ем жоралғылармен айналысатын белгілі бір тылсым күшке ие адамдарды атайды дейді. Шамандық пен бақсы арасындағы байланысты діни тұрғыдан түсіндіреді. Екі ұғымды да қазақтар бақсы атауымен байланыстыратынын аша түседі. Өз зерттеулерінде Қойлыбай бақсы туралы аңызға тоқтала келе, ұлттық түсініктегі бақсы образына тоқталды. </w:t>
      </w:r>
    </w:p>
    <w:p w14:paraId="72F932C8"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Бақсылық образдарға Қойшыбек Мүбарактың «Балшы» әңгімесінде картамен болашақты болжай алатын балшыны, Мақсат Мәліктің «Абыл мен Қабыл» романында мәңгілік өмір сүруші, адам тамырын ұстап ауру-сырқауын емдейтін Дәруіш образдарын жатқызамыз. </w:t>
      </w:r>
    </w:p>
    <w:p w14:paraId="5D1E1572"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«Абыл мен Қабыл» романында Дәруіш базар маңында адамдардың тамырын ұстап ем салып жүргені суреттеледі. Тек Бекторымен жүздескен уақытында ғана оның қара қарғамен байланысы барын, екеуі болашақта Абыл мен Қабылдың өміріне тікелей қатысты екенін білеміз. </w:t>
      </w:r>
    </w:p>
    <w:p w14:paraId="66299ABE" w14:textId="45D390D1"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Дәруіштің образын автор былайша береді: «Аяғына бала кезінде ата-әжесінен ғана көретін мәсі киіпті. Оның сыртынан резеңке галош ілген. Үстіндегісін шапанға ұқсатты. Жұрттың бәрі көлеңке  жағалап, ыстықтан жан сауғалап жүргенде киім киісі ерсі, алқам-салқам әрі тұрпайы көрінді» [11</w:t>
      </w:r>
      <w:r w:rsidR="00DB0938">
        <w:rPr>
          <w:rFonts w:ascii="Times New Roman" w:hAnsi="Times New Roman" w:cs="Times New Roman"/>
          <w:sz w:val="28"/>
          <w:szCs w:val="28"/>
          <w:lang w:val="kk-KZ"/>
        </w:rPr>
        <w:t>4</w:t>
      </w:r>
      <w:r w:rsidRPr="00130A6C">
        <w:rPr>
          <w:rFonts w:ascii="Times New Roman" w:hAnsi="Times New Roman" w:cs="Times New Roman"/>
          <w:sz w:val="28"/>
          <w:szCs w:val="28"/>
          <w:lang w:val="kk-KZ"/>
        </w:rPr>
        <w:t xml:space="preserve">, 29 б.]. Дәруіштің қарапайым адамдардан өзгеше қасиетке ие, болмысы бөлек екенін осы суреттеуден-ақ аңғаруға болады. Қазақтардың наным-сенімінде, ұлттық таным түсінігінде бақсылық образы Дәруіштің сырт келбетіндей болып қалыптасқан. </w:t>
      </w:r>
    </w:p>
    <w:p w14:paraId="65224D2D" w14:textId="7FCCBFCC"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«Дәруіш асықпады. Ала жіпті Бекторының білегіне орап, байлап тастады. Сосын тамырын ұстап, түсініксіз дауыс шығарды. Дәруіштің үні біресе уілдеген желге келсе, біресе лезде ауысып, күңіренген қобызға ұқсайды. Ауық-ауық ауысқан үн бір-бірімен жанасып-қабысқанда шалықтаған сәбидің уілі құлаққа келеді» </w:t>
      </w:r>
      <w:r w:rsidRPr="00130A6C">
        <w:rPr>
          <w:rFonts w:ascii="Times New Roman" w:hAnsi="Times New Roman" w:cs="Times New Roman"/>
          <w:sz w:val="28"/>
          <w:szCs w:val="28"/>
          <w:lang w:val="hu-HU"/>
        </w:rPr>
        <w:t>[</w:t>
      </w:r>
      <w:r w:rsidRPr="00130A6C">
        <w:rPr>
          <w:rFonts w:ascii="Times New Roman" w:hAnsi="Times New Roman" w:cs="Times New Roman"/>
          <w:sz w:val="28"/>
          <w:szCs w:val="28"/>
          <w:lang w:val="kk-KZ"/>
        </w:rPr>
        <w:t>11</w:t>
      </w:r>
      <w:r w:rsidR="00DB0938">
        <w:rPr>
          <w:rFonts w:ascii="Times New Roman" w:hAnsi="Times New Roman" w:cs="Times New Roman"/>
          <w:sz w:val="28"/>
          <w:szCs w:val="28"/>
          <w:lang w:val="kk-KZ"/>
        </w:rPr>
        <w:t>4</w:t>
      </w:r>
      <w:r w:rsidRPr="00130A6C">
        <w:rPr>
          <w:rFonts w:ascii="Times New Roman" w:hAnsi="Times New Roman" w:cs="Times New Roman"/>
          <w:sz w:val="28"/>
          <w:szCs w:val="28"/>
          <w:lang w:val="kk-KZ"/>
        </w:rPr>
        <w:t xml:space="preserve">, </w:t>
      </w:r>
      <w:r w:rsidRPr="00130A6C">
        <w:rPr>
          <w:rFonts w:ascii="Times New Roman" w:hAnsi="Times New Roman" w:cs="Times New Roman"/>
          <w:sz w:val="28"/>
          <w:szCs w:val="28"/>
          <w:lang w:val="hu-HU"/>
        </w:rPr>
        <w:t xml:space="preserve">79 </w:t>
      </w:r>
      <w:r w:rsidRPr="00130A6C">
        <w:rPr>
          <w:rFonts w:ascii="Times New Roman" w:hAnsi="Times New Roman" w:cs="Times New Roman"/>
          <w:sz w:val="28"/>
          <w:szCs w:val="28"/>
          <w:lang w:val="kk-KZ"/>
        </w:rPr>
        <w:t>б.</w:t>
      </w:r>
      <w:r w:rsidRPr="00130A6C">
        <w:rPr>
          <w:rFonts w:ascii="Times New Roman" w:hAnsi="Times New Roman" w:cs="Times New Roman"/>
          <w:sz w:val="28"/>
          <w:szCs w:val="28"/>
          <w:lang w:val="hu-HU"/>
        </w:rPr>
        <w:t>]</w:t>
      </w:r>
      <w:r w:rsidRPr="00130A6C">
        <w:rPr>
          <w:rFonts w:ascii="Times New Roman" w:hAnsi="Times New Roman" w:cs="Times New Roman"/>
          <w:sz w:val="28"/>
          <w:szCs w:val="28"/>
          <w:lang w:val="kk-KZ"/>
        </w:rPr>
        <w:t xml:space="preserve">. Бұл үзіндіден байқағанымыздай, Дәруіш адам тамырын ұстап, болашақты болжайды. Түрлі үн шығару қабілеті шаманизм дәстүрінің белгісі ретінде суреттеледі. Қазақ бақсылары шамандық қасиеттерді игеріп, түрлі аспаптар арқылы дауыстар, ым-ишаралармен емдейтін не болашақты болжайтын болған. Бұл турасында этнограф ғалым Ш.Уәлихановтың «Қазақтардағы шамандықтың қалдығы» атты зерттеуінде кеңінен тоқталған.  </w:t>
      </w:r>
    </w:p>
    <w:p w14:paraId="6FF7B599" w14:textId="755D78C9"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Мен түгі қалмай өртенген үйден аман шыққан адаммын. Міне, отыз жыл болды, әлі өмір сүріп келемін, - деген кемпір Дәруішті көргенде тұра ұмтылды. – Мынаның жүрегіне шайтан ұялаған. Қартаймайды. Отыз жыл бұрын елудегі кісі еді. Әлі сол қалпында. Мына адамнан сақтаныңдар, - деген» [11</w:t>
      </w:r>
      <w:r w:rsidR="00DB0938">
        <w:rPr>
          <w:rFonts w:ascii="Times New Roman" w:hAnsi="Times New Roman" w:cs="Times New Roman"/>
          <w:sz w:val="28"/>
          <w:szCs w:val="28"/>
          <w:lang w:val="kk-KZ"/>
        </w:rPr>
        <w:t>4</w:t>
      </w:r>
      <w:r w:rsidRPr="00130A6C">
        <w:rPr>
          <w:rFonts w:ascii="Times New Roman" w:hAnsi="Times New Roman" w:cs="Times New Roman"/>
          <w:sz w:val="28"/>
          <w:szCs w:val="28"/>
          <w:lang w:val="kk-KZ"/>
        </w:rPr>
        <w:t xml:space="preserve">, 201 б.]. Дәруіш – қартаймайды, Оскар Уайльдтың «Дориан Грей портреті» романындағы Дориан іспетті жанын мәңгілік сайтанға сатқан образ. Дориан Грей сұлу келбетін сақтап қалу үшін жанын берсе, Дәруіш мәңгілік аруақ қонған, бақсылық қызметі үшін жанын сатты. </w:t>
      </w:r>
    </w:p>
    <w:p w14:paraId="0CFEB143"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Дәруіштің мекені базар маңы. Күн ұзаққа базардағы адамдарға жәрдемдесіп жүрсе, кеш құрым емен түбін мекен етеді. Қара қарғамен де тілдесіп, жолығатын мекені емен түбі. </w:t>
      </w:r>
    </w:p>
    <w:p w14:paraId="21E3026D"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Бақсылық дәстүрі бүгінгі күнде де өзекті және әртүрлі мәдениеттерде әртүрлі формада сақталып келеді. Тарихи және мәдени контекстте бақсылықтың маңыздылығы зор, сондықтан бұл тақырып көптеген зерттеулердің объектісі болып табылады.</w:t>
      </w:r>
    </w:p>
    <w:p w14:paraId="1CE0D416" w14:textId="3FC01AD5"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Ж.Аймауытұлының «Психология» еңбегінде бақсы, тәуіп, сопы, абыздар образының пайда болуын адамдар ерте кезде дауыл, жел, жаңбыр, от сынды табиғат құбылыстарынан қорқып, үрейленгенінен пайда болған образдар деп түсіндіреді. Осындай құбылыстардың иесі болуы керек деп болжаған. «Тілсіз жаулардың иесі, билеушісі бар екен, солардың тілін, сырын біліп, сөзге түсіріп, жалынып-жалпаятын адамдар табылмас па? Сондай адамдар табылған. Олар кім? Бақсылар, тәуіптер, абыздар, сопылар, молдалар. Міне, осындай «алапаты артық» адамдар кәрлі, қатерлі рухтардың тілін біліп, алдап-арбап, дуалап, сиқырлап, бетін қайырмақ, мейірімін түсірмек болған. Осы қорқудың салдарынан барып дін шығады, діннің түбі – қорқу» [1</w:t>
      </w:r>
      <w:r w:rsidR="00E747C7" w:rsidRPr="00130A6C">
        <w:rPr>
          <w:rFonts w:ascii="Times New Roman" w:hAnsi="Times New Roman" w:cs="Times New Roman"/>
          <w:sz w:val="28"/>
          <w:szCs w:val="28"/>
          <w:lang w:val="kk-KZ"/>
        </w:rPr>
        <w:t>2</w:t>
      </w:r>
      <w:r w:rsidR="00DB0938">
        <w:rPr>
          <w:rFonts w:ascii="Times New Roman" w:hAnsi="Times New Roman" w:cs="Times New Roman"/>
          <w:sz w:val="28"/>
          <w:szCs w:val="28"/>
          <w:lang w:val="kk-KZ"/>
        </w:rPr>
        <w:t>8</w:t>
      </w:r>
      <w:r w:rsidRPr="00130A6C">
        <w:rPr>
          <w:rFonts w:ascii="Times New Roman" w:hAnsi="Times New Roman" w:cs="Times New Roman"/>
          <w:sz w:val="28"/>
          <w:szCs w:val="28"/>
          <w:lang w:val="kk-KZ"/>
        </w:rPr>
        <w:t>, 10 б.]. Ж.Аймауытов бақсы, тәуіп, абыздардың қара күш иелеріне, қатерлі, адамға зиянды тылсым бейнелерге қарсы, солардың алдын алатын, бетін қайтаратын,  киелі, асқақ рухқа ие тұлғалар екендігіне жете мән берген. О дүниенің тозағымен қорқытатын молдалардың діни қорқынышынан құтқаратын образдар ретінде түсіндіреді. Готикалық, магиялық, мистикалық туындылардағы бақсы образы белгілі бір күш иесі ретінде, әрі болашақты болжау, мәңгілік өмір сүру қабілетіне ие, тылсым әрекеттердің иесі ретінде суреттеледі.</w:t>
      </w:r>
    </w:p>
    <w:p w14:paraId="78350437" w14:textId="6D9DD3FE"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Мифолог ғалым С.Қондыбай зерттеуінде бақсыны арғы ата-бабаларынан қонған қасиетке ие, жындар арқылы адамды емдеу, бұрыс жолдан қайтару сынды рәсімдерді орындайтын жандар деп қарастырады. Ғалым бақсылық рәсімдерді орындау кезінде сарындар мен құралдар (от, қобыз, пышақ, сүйек) арқылы жындарды шақыратын болған дейді. «Бақсы жындары түрлі кейіпте – шегіркөзді қыран құс, азулы аң (бөрі, қабылған, жолбарыс т.б.), құтпан аталық (құла айғыр, қара бура), алашұбар (қызылшұбар) айдаһар сияқты зооморфтық кейіпте қолданылып, символдық мәнге ие болады» [</w:t>
      </w:r>
      <w:r w:rsidR="00DB0938">
        <w:rPr>
          <w:rFonts w:ascii="Times New Roman" w:hAnsi="Times New Roman" w:cs="Times New Roman"/>
          <w:sz w:val="28"/>
          <w:szCs w:val="28"/>
          <w:lang w:val="kk-KZ"/>
        </w:rPr>
        <w:t>32</w:t>
      </w:r>
      <w:r w:rsidRPr="00130A6C">
        <w:rPr>
          <w:rFonts w:ascii="Times New Roman" w:hAnsi="Times New Roman" w:cs="Times New Roman"/>
          <w:sz w:val="28"/>
          <w:szCs w:val="28"/>
          <w:lang w:val="kk-KZ"/>
        </w:rPr>
        <w:t>, 206 б.] деп, жындардың әртүрлі кейіпте келіп, бақсылық рәсімдер кезінде көзіне көрінетін болған. Бұл романда да жын образында қара қарға суреттеледі. Дәруіш қара қарғамен тілдеседі, ішкі сырын қара қарға айтпаса да аян. Романда «Бәлкім, біздің эрамыз болар. Бәлкім, біздің эрамызға дейінгі аралық па екен? Талай тау кетіліп, шөгіп, жойылып, мидай жазыққа айналды ма екен? Қара қарға уақыт дәргейіне мойынсұнған емес. Қанатын жазып тоқтаусыз ұшқанына мыңдаған жыл жылжыды ма екен?..»  [11</w:t>
      </w:r>
      <w:r w:rsidR="00DB0938">
        <w:rPr>
          <w:rFonts w:ascii="Times New Roman" w:hAnsi="Times New Roman" w:cs="Times New Roman"/>
          <w:sz w:val="28"/>
          <w:szCs w:val="28"/>
          <w:lang w:val="kk-KZ"/>
        </w:rPr>
        <w:t>4</w:t>
      </w:r>
      <w:r w:rsidRPr="00130A6C">
        <w:rPr>
          <w:rFonts w:ascii="Times New Roman" w:hAnsi="Times New Roman" w:cs="Times New Roman"/>
          <w:sz w:val="28"/>
          <w:szCs w:val="28"/>
          <w:lang w:val="kk-KZ"/>
        </w:rPr>
        <w:t xml:space="preserve">, 47 б.] деп суреттеледі. Қара қарға да Дәруіш сынды ұзақ өмір сүріп келе жатырған кейіпкерлердің бірі. Қара қарға образы символдық образ ретінде берілген. </w:t>
      </w:r>
    </w:p>
    <w:p w14:paraId="24EFA2F9"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Бақсылық қасиет жын қонған немесе жыны бар сынды түсіндірмелермен де суреттеледі. «Жын» образының өзі қазақ әдебиетінде ежелгі аңыз бен мифтік сюжеттер негізінде дамиды. Жазушылар «жын» образын таза емес күш иесі ретінде суреттейді. Мәселен, Думан Рамазанның «Жын» әңгімесінде Болатбек есімді кейіпкердің ішінде екі жынның қызы мекендейді. Екеуі жігітке ғашық екенін айтып, жігіттің бағын байлап жүреді. </w:t>
      </w:r>
    </w:p>
    <w:p w14:paraId="184C0101"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Өй, сұры құрсын, сұрың құрғырдың!.. Бұл жігіттің бойына не мақсатпен кірдіңдер?</w:t>
      </w:r>
    </w:p>
    <w:p w14:paraId="36CF2EF9"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Жақсы көреміз!</w:t>
      </w:r>
    </w:p>
    <w:p w14:paraId="4549D55B"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Бағын байлап жүрген сендер екенсіңдер ғой!</w:t>
      </w:r>
    </w:p>
    <w:p w14:paraId="3C8AE82A"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Иә, қатты қызғанамыз.</w:t>
      </w:r>
    </w:p>
    <w:p w14:paraId="37F96082"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Құдай-ау, кімнен?</w:t>
      </w:r>
    </w:p>
    <w:p w14:paraId="74F83F7A"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Қыздардан.</w:t>
      </w:r>
    </w:p>
    <w:p w14:paraId="72A82CDE"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Неге?</w:t>
      </w:r>
    </w:p>
    <w:p w14:paraId="38CE4319"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Екеуміз де өлердей ғашықпыз!</w:t>
      </w:r>
    </w:p>
    <w:p w14:paraId="5BF0F910"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Әй, бұл жігіттің үйленіп, үйлі-баранды болуы керек қой!</w:t>
      </w:r>
    </w:p>
    <w:p w14:paraId="468FB2A1"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Бізді бұған некемізді қиып, заңды түрде қосқан. Біз бұның некелі әйелдеріміз.</w:t>
      </w:r>
    </w:p>
    <w:p w14:paraId="11C49FD6"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Кім қосты?</w:t>
      </w:r>
    </w:p>
    <w:p w14:paraId="3F3483F3"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Олар!..</w:t>
      </w:r>
    </w:p>
    <w:p w14:paraId="5CB6C563"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Оларың кім?</w:t>
      </w:r>
    </w:p>
    <w:p w14:paraId="6ABF4513"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Өзіміздің ағайындар.</w:t>
      </w:r>
    </w:p>
    <w:p w14:paraId="46C9C923"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Адамда нелерің бар-ей! Өздерің сияқты жындар жетпей қалды ма?!</w:t>
      </w:r>
    </w:p>
    <w:p w14:paraId="46361862" w14:textId="10DAD662"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Жақсы көріп қалған соң қиын екен. Қызғаныштан-ақ өлетін болдық. Қыздарға жолап кетсе болды, көзін байлап, азғыра бастаймыз. Өзімізше дұғамызды оқып... Содан өзі-ақ кездескен қызына көңілі толмай, бір-ақ күнде айнып шыға келеді. Қысқасы, дәм-тұзы жараспай кетеді. Сөйтіп, өзімізше меншіктеп алғанбыз бұл жігітті. Кейде тіпті бір-бірімізден қызғанып, қырықпышақ боп қаламыз» [6</w:t>
      </w:r>
      <w:r w:rsidR="00DB0938">
        <w:rPr>
          <w:rFonts w:ascii="Times New Roman" w:hAnsi="Times New Roman" w:cs="Times New Roman"/>
          <w:sz w:val="28"/>
          <w:szCs w:val="28"/>
          <w:lang w:val="kk-KZ"/>
        </w:rPr>
        <w:t>6</w:t>
      </w:r>
      <w:r w:rsidRPr="00130A6C">
        <w:rPr>
          <w:rFonts w:ascii="Times New Roman" w:hAnsi="Times New Roman" w:cs="Times New Roman"/>
          <w:sz w:val="28"/>
          <w:szCs w:val="28"/>
          <w:lang w:val="kk-KZ"/>
        </w:rPr>
        <w:t xml:space="preserve">, 217-218 бб.]. Болатбектің ішіне кірген жын екі қыз, олар өздерінің сиқырлы дұғалары арқылы жігіттің басқа қыздарға ғашық болып, отбасын құруына қарсы болады. Жынның құдіреті, зұлым күш иесі екенін суреттеледі. </w:t>
      </w:r>
    </w:p>
    <w:p w14:paraId="24524B2F" w14:textId="44290300"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Әдебиеттанушы В.В.Виноградов зерттеулерінде: «жын – белгілі бір сипаттамалары жоқ, адами келбеті жоқ, адаммен күнделікті ішкі байланыста болатын таза емес табиғи күш иелері» [1</w:t>
      </w:r>
      <w:r w:rsidR="00DB0938">
        <w:rPr>
          <w:rFonts w:ascii="Times New Roman" w:hAnsi="Times New Roman" w:cs="Times New Roman"/>
          <w:sz w:val="28"/>
          <w:szCs w:val="28"/>
          <w:lang w:val="kk-KZ"/>
        </w:rPr>
        <w:t>29</w:t>
      </w:r>
      <w:r w:rsidRPr="00130A6C">
        <w:rPr>
          <w:rFonts w:ascii="Times New Roman" w:hAnsi="Times New Roman" w:cs="Times New Roman"/>
          <w:sz w:val="28"/>
          <w:szCs w:val="28"/>
          <w:lang w:val="kk-KZ"/>
        </w:rPr>
        <w:t>, 355 б.] деп тұжырымдалады. Д.Рамазанның «Жын» әңгімесінде де ол көзге көрінбейтін, белгілі бір келбеті жоқ, кейіпкермен үздіксіз байланыста болады. Ал, отандық этнограф ғалым Ш.Уәлиханов жынды албасты деп те атайды, «албасты – әйел босанғанда қастандық қылатын жын (дух)» [</w:t>
      </w:r>
      <w:r w:rsidR="00DB0938">
        <w:rPr>
          <w:rFonts w:ascii="Times New Roman" w:hAnsi="Times New Roman" w:cs="Times New Roman"/>
          <w:sz w:val="28"/>
          <w:szCs w:val="28"/>
          <w:lang w:val="kk-KZ"/>
        </w:rPr>
        <w:t>58</w:t>
      </w:r>
      <w:r w:rsidRPr="00130A6C">
        <w:rPr>
          <w:rFonts w:ascii="Times New Roman" w:hAnsi="Times New Roman" w:cs="Times New Roman"/>
          <w:sz w:val="28"/>
          <w:szCs w:val="28"/>
          <w:lang w:val="kk-KZ"/>
        </w:rPr>
        <w:t>, 115 б.]. Жын – қазақ фольклорлық туындыларында кездесетін байырғы образдардың бірі. Қазақ ұғымындағы жын образы турасында Н.Ф.Катанов төмендегіше ой қорытады: «Әйелдің босанатын мезгілі жеткенде, оны жын тұншықтырады... Егер жынды қуатын адам болмаса, онда әйел өледі. Жынды қуатын (сөзбе сөз айтқанда сабайтын) адамдар бар... Қуа алатын адам өзінің шапанын немесе белбеуін, не тақиясын біреуден беріп жібереді, бұл жіберілген кісі үйге кірісімен, жын қашады. Егер жын кетпесе, қуатын адам өзі келеді. Кейбір жындар күшті болады. Жын әйелдің өкпесін алады да, суға барады. Егер жынды ұстап алып, оған суға жетуге мүмкіндік бермей, қуып жетіп, қайырып, содан кейін үйді тобылғы сапты қамшымен ұрып және «жібер, жібер!» - деп айқайласа, сонда әйел өмірге қайта оралады. Егер жын суға жетсе және «өкпені су ішіне шайқаса онда әйел өледі». Кейбіреулер оны сабайды, кейбіреулерден ол, көзге түспей қашқалақтайды. Егер үйір ішінде көздері ақ шаңқан ақ жылқы болса, бұл жылқыны үйдің қасына жетектеп әкеледі. Бұл жылқы, жынды көргесін, үйге өзі кіреді. Жын, бұл жылқыдан қорқып, қашады...» [13</w:t>
      </w:r>
      <w:r w:rsidR="00DB0938">
        <w:rPr>
          <w:rFonts w:ascii="Times New Roman" w:hAnsi="Times New Roman" w:cs="Times New Roman"/>
          <w:sz w:val="28"/>
          <w:szCs w:val="28"/>
          <w:lang w:val="kk-KZ"/>
        </w:rPr>
        <w:t>0</w:t>
      </w:r>
      <w:r w:rsidRPr="00130A6C">
        <w:rPr>
          <w:rFonts w:ascii="Times New Roman" w:hAnsi="Times New Roman" w:cs="Times New Roman"/>
          <w:sz w:val="28"/>
          <w:szCs w:val="28"/>
          <w:lang w:val="kk-KZ"/>
        </w:rPr>
        <w:t xml:space="preserve">]. Н.Ф.Катанов жазбаларындағы жын образы әйел адамның толғағы кезіндегі көрінісі, осы жынды қуу нанымын Д.Рамазан әңгімесінде де кездестіреміз. Думан Рамазан әңгімесінде жынды имам әртүрлі дұғалар оқып, тілдесіп, қуып жібереді. Кейіпкер мен қасындағы досына жын көрінбегенмен, имам оны көзімен көріп, қашып барады деп суреттейді. Жын ол адам денесіне кіріп, қостұлғалық мәнде де суреттелетін образ. Жалпы, ХІХ ғасырда әлем әдебиетінде готикалық, магиялық, барокколық жанрда кейіпкерлердің қосарлануы, клондарының пайда болуы сынды сюжеттер пайда болды. Э.По туындыларында қостұлғалық немесе адам санасының екіге жарылуы суреттеледі. О.Уайльдтың «Дориан Грейдің портреті» романында да Дориан бойындағы қостұлғалық баяндалады. Ал, қазақ әдебиетінде сананың екіге бөлінуі Т.Әбдіктің «Оң қол» шығармасында кездеседі. Алма есімді бойжеткеннің ішкі жан күйзелісінен ауруға шалдығып, адам болмысының екі түрлі жақсы және жаман образда суреттеледі. </w:t>
      </w:r>
    </w:p>
    <w:p w14:paraId="041B0CEA"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ХІХ ғасырда магиялық, мистикалық, барокколық мотивті Мақсат Мәліктің «Абыл мен Қабыл» романында қосарлану, бір жүректе тоғысқан екі тағдыр, бір-біріне бағынбайтын қайшылықты мінез, тұрпайы қоғамға жат қылықтар, өмірдегі ақ және қара сәттер қатар кездесуі баяндалады. </w:t>
      </w:r>
    </w:p>
    <w:p w14:paraId="1CCB2163" w14:textId="53701F6F"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Әдеби дәстүрде қосарлану тақырыбын психоаналитикалық зерттеу әдісі негізінде қарастырады. Қосарлану тақырыбы бұл кейіпкерлердің мінез-құлқының ішкі мотивтерін түсінуге, бейнелерді толығымен ашуға және шығарманың идеялық ниетін көрсетуге көмектеседі. Доппелгангер немесе қосарлану әдеби шығармаларда субъектінің altеr-еgо әрекеті ретінде қызмет етеді, көбінесе оның жеке басының көлеңкелі, қараңғы жағы болып табылады.  Батыс әдеби дәстүрінде қосарланған құбылыс, адам болмысының қосарланған бастауы теріс түсінікке ие, кейіпкердің тағдырындағы трагедиялық сәттердің көрінісі ретінде суреттеледі. Бұл тақырып ең алғаш Шотландия әдебиетінде қарастырылды. Атап айтқанда, «Шотландияда бұл «fеtсh», ол адамды ұстап алу (fеtсh) және оны өлімге әкелу; сондай-ақ, шотландтық «wraіth» сөзі елес мағынасында қолданылады, онда адам өлмес бұрын өзінің келбетін көреді деп баяндалған» [13</w:t>
      </w:r>
      <w:r w:rsidR="00DB0938">
        <w:rPr>
          <w:rFonts w:ascii="Times New Roman" w:hAnsi="Times New Roman" w:cs="Times New Roman"/>
          <w:sz w:val="28"/>
          <w:szCs w:val="28"/>
          <w:lang w:val="kk-KZ"/>
        </w:rPr>
        <w:t>1</w:t>
      </w:r>
      <w:r w:rsidRPr="00130A6C">
        <w:rPr>
          <w:rFonts w:ascii="Times New Roman" w:hAnsi="Times New Roman" w:cs="Times New Roman"/>
          <w:sz w:val="28"/>
          <w:szCs w:val="28"/>
          <w:lang w:val="kk-KZ"/>
        </w:rPr>
        <w:t xml:space="preserve">]. Ал әлем әдебиетінде доппелгангер тақырыбы ежелгі мифтер мен аңыздардан бастау алады және өзінің көп қырлы табиғатына байланысты көптеген ғасырлар бойы Т.А. Гофман, Г. фон Клейст, Э. По,  Дж. Хогг, О. Уайльд және т.б. жазушылардың, драматургтердің сүйікті тақырыптарының бірі болды.  Барлық әдебиетте де қосарлану немесе доппелгангер тақырыбы архетиптік көрініс табады. Ежелгі мәтіндер мен аңыздардағы ұлы тұлғалар образына негізделген жаңа образдардың пайда болуы. «Абыл мен Қабыл» образы да мұсылман аңыздарының кейіпкері, ежелгі қисса негізінде ағалы інілі екі жігіттің бір-бірін өлтіруі беріледі. Ал, Мақсат Мәліктің «Абыл мен Қабыл» романында бір жүрекке қосарланған екі денелі егіздің бейнесін сипатталады. Екі мәтінге де ортақ мотив Қабыл Абылды өлтіргісі келеді.  </w:t>
      </w:r>
    </w:p>
    <w:p w14:paraId="37CC852B"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«...Қабыл дәрігердің соңғы қабылдауында күтпеген сұрақ қойып, айран-асыр етті.</w:t>
      </w:r>
    </w:p>
    <w:p w14:paraId="3C1D90EC"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rPr>
        <w:t xml:space="preserve">- </w:t>
      </w:r>
      <w:r w:rsidRPr="00130A6C">
        <w:rPr>
          <w:rFonts w:ascii="Times New Roman" w:hAnsi="Times New Roman" w:cs="Times New Roman"/>
          <w:sz w:val="28"/>
          <w:szCs w:val="28"/>
          <w:lang w:val="kk-KZ"/>
        </w:rPr>
        <w:t>Сізден ота жайында білсем деп едім. Өткенде өзіңіз»</w:t>
      </w:r>
    </w:p>
    <w:p w14:paraId="554D8074"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Абыл мен Қабылға келетін болсақ, Абыл әрқашан тек анасын сағынумен күн кешеді, ал Қабыл ішімдікке, жеңіл ақшаға, сәнді өмірге құштар. Қабыл Абылдың қараңғы, көлеңкелі, жағымсыз образы ретінде беріледі. Роман барысында барлық ішкі монолог тек Абылдың атынан айтылады. </w:t>
      </w:r>
    </w:p>
    <w:p w14:paraId="1945D05D"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«Қабыл ойлады: «Таң атсын. Егер Құйын мен қарға қайтып оралмаса, Абылмен ісім болсын. Маған көндігіп жүрмін деп бұлданады, тегі. Алда-жалда дәрігердің қаупі расталса, бәрібір бетін ашып сөйлесуге тура келеді. Өмірді кім қиып кеткісі келсін? Алайда суға кеткенде біреуді ала кету әділетсіздік қой». </w:t>
      </w:r>
    </w:p>
    <w:p w14:paraId="26573AAE" w14:textId="3ECC2F10"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«Абыл ойлады: «Мен жауабын іздеген сұрақтар неге Қабылды қызықтырмайды? Қалауы, көзқарасы басқа болсын – бәрі екеуміздің тағдырымызға қатыстысын айтамын. Айтпақшы, оң жағым ұйып қала беретін белгісіз дерт инсульт болмай шықса ше? Инсульт та оңай емес. Бетін әрмен қылсын, егер сал болып қалсам, Қабыл бұл қиындықты қанша уақыт көтеріп жүрмек? Қабыл қарулы, күші жетеді. Бірақ ондай бейнетті көтере алмайтын шығар» [11</w:t>
      </w:r>
      <w:r w:rsidR="00DB0938">
        <w:rPr>
          <w:rFonts w:ascii="Times New Roman" w:hAnsi="Times New Roman" w:cs="Times New Roman"/>
          <w:sz w:val="28"/>
          <w:szCs w:val="28"/>
          <w:lang w:val="kk-KZ"/>
        </w:rPr>
        <w:t>4</w:t>
      </w:r>
      <w:r w:rsidRPr="00130A6C">
        <w:rPr>
          <w:rFonts w:ascii="Times New Roman" w:hAnsi="Times New Roman" w:cs="Times New Roman"/>
          <w:sz w:val="28"/>
          <w:szCs w:val="28"/>
          <w:lang w:val="kk-KZ"/>
        </w:rPr>
        <w:t xml:space="preserve">, 218-219  бб.]. Қабылдың бойында сыңарына деген аяушылық сезімі жоқ, Абыл болса өмірде ізгілікті, адалдықты орнату үшін өз өмірінде құрбан етуге даяр. Романда зұлымдық пен жақсылық қатар жүреді, бір-бірін оңай ауыстырады. </w:t>
      </w:r>
    </w:p>
    <w:p w14:paraId="7B72F635"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Автор магиялық реализм әдісі арқылы жалғанды шындыққа жалғап, тарихи оқиғалармен байланыстыра отырып, архимәтін негізінде жақсы мен жаман образдарды қатар көрсетеді. Мәслене, 1986 жылы Бекторыны белгісіз үш еркектің зорлау әрекетінен, 5 жылдан соң ғана бойына бала бітеді. Бекторы нәзік және жас болғанымен де, өмірдің ауыр соққыларына төтеп беріп, өмірге сиам егіздерін алып келді. Осындай құпия жаратылыстан дүниеге келген екі сәбидің бойында өзгеше, басқа балалардан ерекшелеп тұратын қасиеттер көп. Екеуінде жатырда жатқан кезден бастап есте сақтау қабілеттерінің дамуы, бір-бірімен сөйлесуі, көрген адамдары мен заттарын ұмытпауы таңқалдырады. </w:t>
      </w:r>
    </w:p>
    <w:p w14:paraId="045C36A9"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Готикалық, магиялық, барокколық туындыларда дерексіз, адам жадында ғана сақталған ажал сынды мистикалық образдарды тірілтіп, бас кейіпкермен өзара диалогқа түсіп, қоғамдағы әделетсіздік, зұлым, мәдени жағынан азғындалып бара жатқан топ мүшелерінің бейнесін суреттеу де басым. Атап айтсақ, Асқар Алтайдың «Казино» әңгімесінде бас қаһарман Жошы өзінің ажалын (адам бейнесінде) көріп, тілдесуі баяндалады. Автор бас қаһарман мен ажалдың кездесуін Жошының психологиялық күйзеліске түсіп, өткен шағындағы ғашығымен болған келенсіз, жағымсыз оқиғадан кейін болады деп суреттейді. Өйткені, адам қандай да бір күйзеліс, ішкі толғанысы кезінде тылсым күштерге, екінші әлем деңгейіне өте алу мүмкіндігіне ие деген сенім бар. Сонымен қатар, Жошы ғашығына қосыла алмаған тұста не себепті өлім туралы ойлайды? Себебі, бала күнінен ата-анасының жан-жалына, тұрмыстық қиындықтарға тап болған шақтарында бір-біріне қол жұмсап, өздерін құрбан етуін көріп өседі.  «...бар болмысын билеп, санасын иелеп алған сұмдық қатыгездік сезім сейілер емес. Ол жүректің ең бір әлсіз жеріне бекіп, беріш боп байланып қалған.</w:t>
      </w:r>
    </w:p>
    <w:p w14:paraId="60A997FB" w14:textId="70C932D5"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Байланатын да жөні бар – қатыгездіктің... Оның алғашқы дәнін еккен де сол. Әкесі. Сосын шешесі. Мұның төрт, бәлкім бес жасында бір-біріне пышақ ала жүгірісті. Бұл тұңғыш рет қызыл қанды көріп шошынған. Қатты шошынды! Қайсысының білегін орып кеткені есінде жоқ, әйтеуір диван үстінде шоқиып отырып, үн-түнсіз бақылау, бақырая қарап қалғаны жадында. Сол бір сұмдық қанды сурет мәңгі есінде тұтылған» [</w:t>
      </w:r>
      <w:r w:rsidR="00DB0938">
        <w:rPr>
          <w:rFonts w:ascii="Times New Roman" w:hAnsi="Times New Roman" w:cs="Times New Roman"/>
          <w:sz w:val="28"/>
          <w:szCs w:val="28"/>
          <w:lang w:val="kk-KZ"/>
        </w:rPr>
        <w:t>78</w:t>
      </w:r>
      <w:r w:rsidRPr="00130A6C">
        <w:rPr>
          <w:rFonts w:ascii="Times New Roman" w:hAnsi="Times New Roman" w:cs="Times New Roman"/>
          <w:sz w:val="28"/>
          <w:szCs w:val="28"/>
          <w:lang w:val="kk-KZ"/>
        </w:rPr>
        <w:t xml:space="preserve">, 90 б.]. Кішкентай кезінен осындай қатыгездікті көріп өскен, Жошы мектеп жасында тағы да әкесінің өзің қолдамай, қарсы шығуын көреді. Сүйген қызына үйленуге рұқсат бермеген тұста, Жошының санасында бірініші ойы, шешімі – сүйіктісі екеуін өлтіру.  Кейіпкердің өзі де алғаш осы кезде өз ажалыммен кездестім дейді. Жүрегінде қатыгездік, өшпенділік пайда болған адам әр уақытта ажалға, өлімге бір табан жақын жүреді. Автордың бас кейіпкер бойындағы осы мінездерді ашып көрсетпесе де, шығарма желісінде ажалымен кездестіріп, екеуінің диалогі арқылы баяндайды. </w:t>
      </w:r>
    </w:p>
    <w:p w14:paraId="653866ED" w14:textId="6783086E"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«...Оның «Жошы!» деген үрей билеген (әйтеуір, маған солай көрінген) дауысы әлі күнге құлағымнан кетпейді... Орнымнан қалай атып тұрғанымды білмеймін. Қолымда – шолақ мылтық. Жоғарыда тұрып: «Кел! Кел! Бері кел!» еп айқайлаған болдым. «...» Мен болсам, мүлгіген қорым басында қалшиып қала бердім. Ол менің махаббат пен сүйіспеншілік туралы адал көңіл, пәк сезімімді сол сәтте жүрегім мен жанымнан біржола суырып әкетті. Әрине, мен оны ол кезде білгем жоқ. Бойымды біртіндеп ашу кернеді. Әкеме емес, сүйген қызыма деген. Ол күллі сенімімнің иесі еді, оның күл-талқанын шығарды. Тап соған ерегескенде, өлмеуге бекіндім. Мен оны қайтып көргем жоқ... Бәлкім, бейіт басында сүйгеніммен емес, тұңғыш рет ажалыммен бетпе-бет ұшырасқан шығармын. Білмеймін» [</w:t>
      </w:r>
      <w:r w:rsidR="00DB0938">
        <w:rPr>
          <w:rFonts w:ascii="Times New Roman" w:hAnsi="Times New Roman" w:cs="Times New Roman"/>
          <w:sz w:val="28"/>
          <w:szCs w:val="28"/>
          <w:lang w:val="kk-KZ"/>
        </w:rPr>
        <w:t>78</w:t>
      </w:r>
      <w:r w:rsidRPr="00130A6C">
        <w:rPr>
          <w:rFonts w:ascii="Times New Roman" w:hAnsi="Times New Roman" w:cs="Times New Roman"/>
          <w:sz w:val="28"/>
          <w:szCs w:val="28"/>
          <w:lang w:val="kk-KZ"/>
        </w:rPr>
        <w:t xml:space="preserve">, 89 б.]. Кішкентай Жошының да бойында өз қалауына жету мақсаты өміріне қауіп төндіріп, айналанды қорқыту арқылы ғана болады деген түсінік қалыптасады. Бұл – адам бойындағы «бейсаналық» күйі. Психоаналитик ғалымдар З.Фрейд пен К.Г.Юнгтің талдауларынан білетініміздей, «бейсаналық» дегеніміз бұл – адамның түпкі жадында сақталған құпия ойлары мен жайттары. Адам ішкі «Мен» түсінігі оянған тұста, осы «бейсаналық» күйге еніп, өзіне жат деп білетін іс-әрекеттерге барады. </w:t>
      </w:r>
    </w:p>
    <w:p w14:paraId="3FD17DC5"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Кейіпкердің бейсаналы күйінде айналасында болып жатқан оқиғаларға мән бермей, өзінің ішкі қалауы мен тілегін қанағаттандыруды ойлаған ішкі ойы мажар жазушысы Ласло Дарвашидің «Тауда» әңгімесінде суреттелген.  Әңгімеде орманда адамдардан бөлек, жасырын өмір сүріп жатқан әкесі мен жалғыз ұлының тағдыры суреттеледі. Таңда ұлы әкесінің өмірден өткенін біліп, әкесінің қалауы бойынша жерлеу рәсіміне дайындалады. Есімі аталмайтын кейіпкер мүрдеден қорықпай, әкесін бірнеше күн бойы күзетіп отырады. Бұл әңгімеде елеспен тілдесу кездеспегенімен де, мүрденің көзінің ашық жатуы, бірнеше күн бойы баласы әкесінің мүрдесінен қорықпай қасында болуы суреттелген. Ұлы алғаш рет өлім құбылысымен кездеседі, қабірді қазуды үйренеді. </w:t>
      </w:r>
    </w:p>
    <w:p w14:paraId="62D2C914" w14:textId="4FA9581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«Әкем қайтыс болды. Таңертең оның денесі жеңіл болды. Тек көз жанарында ғана таңғалу белгісі бар, көздер ашық, мен бұл бекер емес деп ойлап, оларды жаппадым. Біраз уақыт мен оған қарап, бозғылт тартқан бетіне жақын еңкейіп, содан кейін оны қолыма алып, аулаға шығарып, үйдің алдына, аласа, ешкі жайылымына жатқызып қойдым. Мен оның бетін шоңайнамен (лопух) жауып тастадым: әкемнің өзі солай болғанын қалады. Кеше кеште ол әлі сөйлей алатын кезде, маған сыбырлап: мен тыныс алуды мүлдем тоқтатқанда, бірден жерге көмбе: әрине, денеден жан бірден ұшып кетеді, бірақ адам денесі осы үмітсіз жағдайда да өмірмен қоштасқысы келмей уақыт созады, өмір – бұл өз қалауымен соза алмайтын, адам қалауына бағынбайтын құбылыс деп айтты» [</w:t>
      </w:r>
      <w:r w:rsidR="00DD3FA3">
        <w:rPr>
          <w:rFonts w:ascii="Times New Roman" w:hAnsi="Times New Roman" w:cs="Times New Roman"/>
          <w:sz w:val="28"/>
          <w:szCs w:val="28"/>
          <w:lang w:val="kk-KZ"/>
        </w:rPr>
        <w:t>132</w:t>
      </w:r>
      <w:r w:rsidRPr="00130A6C">
        <w:rPr>
          <w:rFonts w:ascii="Times New Roman" w:hAnsi="Times New Roman" w:cs="Times New Roman"/>
          <w:sz w:val="28"/>
          <w:szCs w:val="28"/>
          <w:lang w:val="kk-KZ"/>
        </w:rPr>
        <w:t>].</w:t>
      </w:r>
    </w:p>
    <w:p w14:paraId="4B78EE4A"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Бірақ, баласының бойында әкесіне деген қимастық, жалғызсырау сезімі байқалмайды. Ол әкесінің «қатып қалған» көзқарасында таңданып және мүрдесінің жеңіл екеніне таң қалады. Ол әкесіне келіп жүретін жеңіл жүрісті келіншекті ойлайды. Ендігі ол келіншекке тек өзі көңіл бөлу керек сәтін ойлап, ғажап, жеңіл күйге енеді. Бұл баласының бойында сақталған ішкі «мені» мен қалауы, өмірде өз орнын табуға деген ұмтылысы еді. </w:t>
      </w:r>
    </w:p>
    <w:p w14:paraId="795A678B"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Барлық көркем әдеби туындыларда құбыжық, зомби, адам жаның алғыш әзірейіл бейнесіндегі вампир образдары кездеседі. Қазақ әдебиетінде құбыжық образы белгілі бір кейіпте немесе мистикалық образда суреттеледі. Фольклорлық туындылардан бастау алатын құбыжық образы бір көзді дәу, орман-тауды мекен ететін қасқыр-аю бейнесіндегі адам бейнесінде суреттелсе, М.Мағауиннің «Қуыршақ» және Қ.Мүбарактың «Қашқын» әңгімелерінде мистикалық образда баяндалады. М.Мағауиннің «Қуыршақ» әңгімесінде қыздың жігітіне берген кішкентай қуыршақ түнгі уақытта жан бітіп, жігітті тұңшықтырып, жанын азаптайды. Қыз қуыршаққа өз болмысын ауыстырған сипатта бейнеленеді. Өйткені қыз бен жігіт болып жүріп жүрген уақытта қыз қараңғы түнде жігітті азаптап, жігіт бойындағы қорқыныш сезімінен рахат алып, жан қорегін алған құбыжық ретінде суреттейді. Ал, Қошыбек Мүбарактың «Қашқын» әңгімесінде кейіпкер өзінің сол аяғымен тілдестіріп, мистикалық образ құбыжық арқылы автор фантастикалық, магиялық дүние тудырған.  Барлығы түс көру арқылы басталғанымен, түсі өңіне айналады. </w:t>
      </w:r>
    </w:p>
    <w:p w14:paraId="1C433775"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Сол аяғынды берсең ат басындай алтын берем, - деп сол жақ аяғынан бір құбыжық бас салғанда өзінің айқайынан шошып оянып кетті. Сол аяғы өз еркінен тыс тепкіленіп жатыр екен, әзер дегенде тоқтатты...</w:t>
      </w:r>
    </w:p>
    <w:p w14:paraId="59B35600"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Құдайым-ау, не болды саған? Өз аяғым өзіме пәле болдың ғой, - деп өз-өзіне сөйлеп еді, шұлығының басындағы тесіктен башпайы басын қылтитып:</w:t>
      </w:r>
    </w:p>
    <w:p w14:paraId="4FF71750"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Ойбай, мені бере көрме... мен өз аяғыңмын ғой. Оны көтеріп жүре алмаймын...</w:t>
      </w:r>
    </w:p>
    <w:p w14:paraId="554645AE"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Не дейді? Ей, сен қалай сөйлеп жатсың...</w:t>
      </w:r>
    </w:p>
    <w:p w14:paraId="03EC1A74"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Сенің барлық денең сөйлейді ғой. Тек иеміз өзі сөйлесін деп тыныш жүреміз. Жан қиналғанда біз де сөйлейміз. Әсте оған бере көрмеші. Аман болсам атбасындай алтыннан қаншасын тауып берем...</w:t>
      </w:r>
    </w:p>
    <w:p w14:paraId="13BF7962"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Ол кім?..</w:t>
      </w:r>
    </w:p>
    <w:p w14:paraId="33A062A5"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Кім несі, не десеңші...</w:t>
      </w:r>
    </w:p>
    <w:p w14:paraId="2AF516B4"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Есік шықыр етіп ашылып еді, сол аяқ ойбай салып төсектің астына қарай қашты. </w:t>
      </w:r>
    </w:p>
    <w:p w14:paraId="1774CB2A" w14:textId="149ACAD3"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Тура түсінде көрген құбыжық қолына жарқыратып атбасындай саф алтын көтеріп алыпты» [3</w:t>
      </w:r>
      <w:r w:rsidR="00DD3FA3">
        <w:rPr>
          <w:rFonts w:ascii="Times New Roman" w:hAnsi="Times New Roman" w:cs="Times New Roman"/>
          <w:sz w:val="28"/>
          <w:szCs w:val="28"/>
          <w:lang w:val="kk-KZ"/>
        </w:rPr>
        <w:t>9</w:t>
      </w:r>
      <w:r w:rsidRPr="00130A6C">
        <w:rPr>
          <w:rFonts w:ascii="Times New Roman" w:hAnsi="Times New Roman" w:cs="Times New Roman"/>
          <w:sz w:val="28"/>
          <w:szCs w:val="28"/>
          <w:lang w:val="kk-KZ"/>
        </w:rPr>
        <w:t>, 223 б.]. Саф алтынға алданған адам құбыжықтың шартына ойланып жатқанында, денесі бір-бірімен тілдесіп адамның өзінен қашуды ұйғарады.</w:t>
      </w:r>
    </w:p>
    <w:p w14:paraId="76A2C094"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Қазақ танымында аурудың иесі болады деген түсінік бар. Автор сірә осыны меңзесе керек. Түсінде денесінің ауруынан оянған кейіпкерді көрген түсінен шығармай автор қиялға ерік берген.  Әдетте Қойшыбек Мүбарак түйін жасауды оқырманның өзіне қалдыратын. Оқырман кейіпкерлердің әрекеттері арқылы, адамдардың тосын мінездеріне бірде мысқылмен, бірде ызамен қарайды. Бұл жолы идеялық түйінді кейіпкердің аузына салыпты. Бұл әңгіме осынысымен автордың басқа шығармаларынан ерекшеленсе керек.</w:t>
      </w:r>
    </w:p>
    <w:p w14:paraId="5CC2E20E"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Қазіргі таңда әдебиет өзінің негізгі нысанасы – адамды, оның қайшылыққа толы жан-дүниесін шынайы көрсетілуге барынша күш салды. Жазушылар өзіне дейінгі көркемдік дәстүрдің үлгілерін бойына сіңіре отырып, тың ізденістерді қарастырады. Бұған басты себеп қоғамның өзгеруі, тарихи-саяси жағдай деуге толық негіз бар. </w:t>
      </w:r>
    </w:p>
    <w:p w14:paraId="3B670954" w14:textId="37CBB5A1"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«Шығармашылық процесс кезіндегі автор мен қаһарман арасындағы «бітіспес» қайшылықтың, психологиялық күрестің туу себебін біз ең әуелі суреткердің көркемдік-қиял фантазиясы мен творчестволық акт кезіндегі психикалық өзгеріске енуінен, яғни автордың суреткерлік айрықша сезім күйінен, таным түйсінуінен іздейміз» [12</w:t>
      </w:r>
      <w:r w:rsidR="00DD3FA3">
        <w:rPr>
          <w:rFonts w:ascii="Times New Roman" w:hAnsi="Times New Roman" w:cs="Times New Roman"/>
          <w:sz w:val="28"/>
          <w:szCs w:val="28"/>
          <w:lang w:val="kk-KZ"/>
        </w:rPr>
        <w:t>5</w:t>
      </w:r>
      <w:r w:rsidR="00E74E43" w:rsidRPr="00130A6C">
        <w:rPr>
          <w:rFonts w:ascii="Times New Roman" w:hAnsi="Times New Roman" w:cs="Times New Roman"/>
          <w:sz w:val="28"/>
          <w:szCs w:val="28"/>
          <w:lang w:val="kk-KZ"/>
        </w:rPr>
        <w:t>, 88 б.</w:t>
      </w:r>
      <w:r w:rsidRPr="00130A6C">
        <w:rPr>
          <w:rFonts w:ascii="Times New Roman" w:hAnsi="Times New Roman" w:cs="Times New Roman"/>
          <w:sz w:val="28"/>
          <w:szCs w:val="28"/>
          <w:lang w:val="kk-KZ"/>
        </w:rPr>
        <w:t xml:space="preserve">] деп әдебиетші ғалым М.С.Оразбек тұжырымдағандай, автордың қиялынан туған кейіпкерлердің барлығыда бейсаналы тұрғыда пайда болады. Автор өз кейіпкерін өміріндегі, түпсанасындағы образдардың жинақталған түрінде суреттейді. Бүгінгі туындылардағы мифтік образдар, кейіпкерлердің құпиялы тағдырлары – барлығы автордың түпсанасындағы писхологиялық өзгерістер нәтижесінде туған бейнелер. </w:t>
      </w:r>
    </w:p>
    <w:p w14:paraId="7ADDB7F9"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Жалпы барокколық туындылардағы басты кейіпкер өз ұстанымы, болашаққа деген сенімі мол, қоғамның әділетсіз позицияларымен күрескер болып келсе, готикалық шығармаларда кейіпкерлер өз әлемін қалыптастырушы, оқырманға философиялық ой салып, қоғамның жағымсыз жақтарын әшкерелейді. ХХ ғасырда көптеген авторлар өздерінің кейіпкерлері үшін ХVІІІ және ХІХ ғасырлардағы «готикалық» кейіпкерлердің ерекшеліктерін, атап айтсақ, қосарлану, екінші әлемнің тұрғындары (өлген жандар), ертедегі әйгілі аруақты тұлғалардың образдарын суреттеп, оқырмандарға әдеттегі сюжеттік желіге психологиялық, философиялық әсер ететін типтер ұсынды. Сонымен қатар, егер ХVІІІ ғасырда «готикалық» кейіпкерлердің бейнелері статикалық болса, ХІХ ғасырда қосарланған, ХХ-ХХІ ғасырда мифтік образдар, елес пен аруақ, жын немесе шайтан, табиғи қалыптан тыс кейіптегі бейнелер сипатталады. Магиялық кейіпкерлер – белгілі бір сиқырдың күшімен қоғамға әсер етіп, табиғаттың тылсым күштерін игерген, болашақты болжай білу қабілеттері бар, қазақтың ұлттық діни түсініктері мен наным-сенімдерін жетік меңгерген образдар. Бұндай тылсым әлем кейіпкерлерін суреттеуде авторлардың көпшілігі аңыздардың не мифтік образдарды (бақсы, балгер) негізінде жаңа бейнелерді қалыптастырды. </w:t>
      </w:r>
    </w:p>
    <w:p w14:paraId="26E7D135"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Сонымен қатар, магиялық туындылардағы кейіпкерлер әртүрлі заттармен сиқырға жүгінетіні белгілі. Ол заттарға қазақ-мажар әдебиетінде айна, дұғалардың әсері көп суреттеледі. Бас кейіпкерлер сиқырлы не құпияға толы сырды айна, от, дұға арқылы ашады және бұл заттар екі әлем кеңістігін байланыстырушы қызмет атқарады. Қойшыбек Мүбарактың «Тораңғылы сиқыры» әңгімесінде бас кейіпкер жігіт базардан алған тұмары арқылы екінші әлемге (перілер мекені) өтсе, мажар әдебиетінде </w:t>
      </w:r>
      <w:bookmarkStart w:id="57" w:name="_Hlk190255331"/>
      <w:r w:rsidRPr="00130A6C">
        <w:rPr>
          <w:rFonts w:ascii="Times New Roman" w:hAnsi="Times New Roman" w:cs="Times New Roman"/>
          <w:sz w:val="28"/>
          <w:szCs w:val="28"/>
          <w:lang w:val="kk-KZ"/>
        </w:rPr>
        <w:t>Дьёрдя Драгоман</w:t>
      </w:r>
      <w:bookmarkEnd w:id="57"/>
      <w:r w:rsidRPr="00130A6C">
        <w:rPr>
          <w:rFonts w:ascii="Times New Roman" w:hAnsi="Times New Roman" w:cs="Times New Roman"/>
          <w:sz w:val="28"/>
          <w:szCs w:val="28"/>
          <w:lang w:val="kk-KZ"/>
        </w:rPr>
        <w:t xml:space="preserve">аның </w:t>
      </w:r>
      <w:bookmarkStart w:id="58" w:name="_Hlk190255548"/>
      <w:r w:rsidRPr="00130A6C">
        <w:rPr>
          <w:rFonts w:ascii="Times New Roman" w:hAnsi="Times New Roman" w:cs="Times New Roman"/>
          <w:sz w:val="28"/>
          <w:szCs w:val="28"/>
          <w:lang w:val="kk-KZ"/>
        </w:rPr>
        <w:t xml:space="preserve">«Сүйектен от» </w:t>
      </w:r>
      <w:bookmarkEnd w:id="58"/>
      <w:r w:rsidRPr="00130A6C">
        <w:rPr>
          <w:rFonts w:ascii="Times New Roman" w:hAnsi="Times New Roman" w:cs="Times New Roman"/>
          <w:sz w:val="28"/>
          <w:szCs w:val="28"/>
          <w:lang w:val="kk-KZ"/>
        </w:rPr>
        <w:t>(«Gуörgу Тáglуa») романында бірінші тарауда әжесінің сиқырлы дұғалары арқылы күйзелісте болған кішкентай қыздың жанын тыныштандырады да, оны осы әлемде жалғыз емес екенін сездіреді. Роман желісінде кішкентай қызды үлкен қатерлерден әжесінің дұғасы аман алып қалады.</w:t>
      </w:r>
    </w:p>
    <w:p w14:paraId="26519A93"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Бұл романда Эмми атты кішкентай қыз әжесінің үйіне көшіп келеді. Осы сәттен бастап, ол табиғаттың тылсым күштеріне куә болып, әртүрлі магиялық рәсімдерді көре бастайды. Магиялық күштер жан-жануар, жәндіктердің образыдары арқылы суреттелген. Мәселен, Эмми құмырсқаны жерасты әлемінің қожайыны, ашкөзділік, тойымсыздық бейнесіндегі қорқынышты образда көрсе, түлкіні қыздардың сұлулығындай кербез, әсем етіп сипаттайды. Түлкі – бұл еркіндікті, жабайы сұлулықты білдіргенімен, қауіпті образ ретінде суреттелген. Барлық магиялық рәсімдерді орындау кезінде әжесі отты пайдаланады. Балшық саздан мүсін жасап, оны отқа салады. Эмми болса, осы барлық рәсімдерді бақылаушы шәкірті болады. Осы рәсімдердің көмегімен Эмми де магиялық күшке ие болады. </w:t>
      </w:r>
    </w:p>
    <w:p w14:paraId="23A3B559" w14:textId="114A57A4"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«Мен түлкілер туралы, тек түлкі ғана сезіне алатын ұмтылыс туралы ойлана отырып, баяу бұрыламын, шеңберлерде, күндерде, апталарда жүремін. Бірдей шеңберлер, бір жер, бірақ қазір мен аяқтарыма өз еркіне бағындырып, олар мені қайда алып барсада көнемін» [13</w:t>
      </w:r>
      <w:r w:rsidR="00DD3FA3">
        <w:rPr>
          <w:rFonts w:ascii="Times New Roman" w:hAnsi="Times New Roman" w:cs="Times New Roman"/>
          <w:sz w:val="28"/>
          <w:szCs w:val="28"/>
          <w:lang w:val="kk-KZ"/>
        </w:rPr>
        <w:t>3</w:t>
      </w:r>
      <w:r w:rsidRPr="00130A6C">
        <w:rPr>
          <w:rFonts w:ascii="Times New Roman" w:hAnsi="Times New Roman" w:cs="Times New Roman"/>
          <w:sz w:val="28"/>
          <w:szCs w:val="28"/>
          <w:lang w:val="kk-KZ"/>
        </w:rPr>
        <w:t xml:space="preserve">, 453 б.]. Романнан байқағанымыздай, қыз магиялық рәсімдер кезінде құмырсқаға, түлкіге айналып, құпия сырды ашуда өз еркіне, болмысына бағынбайды. Бұл сиқырлы қасиетке оны әжесі үйретеді. </w:t>
      </w:r>
    </w:p>
    <w:p w14:paraId="5A70D6CC"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Осылайша, біз «кейіпкер» ұғымының бірнеше анықтамаларын  талдадық, кейіпкерлер жүйесін әртүрлі әдебиеттанушылардың көзқарасы бойынша қарастырдық. Біздің ойымызша, бүгінде әдебиеттануда орыс ғалымы А.Б. Есениннің әдебиеттегі кейіпкерлер жүйесінің классификациясы ең қарапайым, сонымен бірге түсінікті және жан-жақты деп есептейміз. </w:t>
      </w:r>
    </w:p>
    <w:p w14:paraId="35ED242E"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Готикалық, магиялық, және барокколық прозалық туындылардағы кейіпкерлер жүйесі әдебиеттегі ерекше сипаттар мен үйлесімін көрсетеді. </w:t>
      </w:r>
    </w:p>
    <w:p w14:paraId="6591CAE8" w14:textId="6F535040"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Готикалық прозадағы кейіпкерлер жиі қараңғы, құпия және моральдық екіұштылық ойда болады. Готикалық кейіпкерлер жүйесін </w:t>
      </w:r>
      <w:r w:rsidR="00413F18">
        <w:rPr>
          <w:rFonts w:ascii="Times New Roman" w:hAnsi="Times New Roman" w:cs="Times New Roman"/>
          <w:sz w:val="28"/>
          <w:szCs w:val="28"/>
          <w:lang w:val="kk-KZ"/>
        </w:rPr>
        <w:t>б</w:t>
      </w:r>
      <w:r w:rsidRPr="00130A6C">
        <w:rPr>
          <w:rFonts w:ascii="Times New Roman" w:hAnsi="Times New Roman" w:cs="Times New Roman"/>
          <w:sz w:val="28"/>
          <w:szCs w:val="28"/>
          <w:lang w:val="kk-KZ"/>
        </w:rPr>
        <w:t xml:space="preserve">із төмендегіше жіктедік. Олар: </w:t>
      </w:r>
    </w:p>
    <w:p w14:paraId="25220A16" w14:textId="77777777" w:rsidR="004118B9" w:rsidRPr="00130A6C" w:rsidRDefault="004118B9" w:rsidP="004118B9">
      <w:pPr>
        <w:pStyle w:val="a3"/>
        <w:numPr>
          <w:ilvl w:val="0"/>
          <w:numId w:val="9"/>
        </w:numPr>
        <w:tabs>
          <w:tab w:val="left" w:pos="993"/>
        </w:tabs>
        <w:spacing w:after="0" w:line="240" w:lineRule="auto"/>
        <w:ind w:left="0"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антиқаһармандар: кейіпкерлер көбінесе әлеуметтік нормалардан ауытқып, ішкі қақтығыстармен бетпе-бет келеді; </w:t>
      </w:r>
    </w:p>
    <w:p w14:paraId="25E9C5BC" w14:textId="77777777" w:rsidR="004118B9" w:rsidRPr="00130A6C" w:rsidRDefault="004118B9" w:rsidP="004118B9">
      <w:pPr>
        <w:pStyle w:val="a3"/>
        <w:numPr>
          <w:ilvl w:val="0"/>
          <w:numId w:val="9"/>
        </w:numPr>
        <w:tabs>
          <w:tab w:val="left" w:pos="993"/>
        </w:tabs>
        <w:spacing w:after="0" w:line="240" w:lineRule="auto"/>
        <w:ind w:left="0"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елестер мен аруақтар: психологиялық және физикалық қорқыныш тудыратын жаратылыстар, кейде олар кейіпкердің психологиялық күйін бейнелейді; </w:t>
      </w:r>
    </w:p>
    <w:p w14:paraId="14538BAD" w14:textId="77777777" w:rsidR="004118B9" w:rsidRPr="00130A6C" w:rsidRDefault="004118B9" w:rsidP="004118B9">
      <w:pPr>
        <w:pStyle w:val="a3"/>
        <w:numPr>
          <w:ilvl w:val="0"/>
          <w:numId w:val="9"/>
        </w:numPr>
        <w:tabs>
          <w:tab w:val="left" w:pos="993"/>
        </w:tabs>
        <w:spacing w:after="0" w:line="240" w:lineRule="auto"/>
        <w:ind w:left="0"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белгілі бір бейнеде кездеспейтін ажал, зұлым образдар: олар көбінесе қайталанбас сиқырлы әлемде туындап, жалпы сюжет желісін қараңғы етіп, қорқыныш сезімін тудырады.</w:t>
      </w:r>
    </w:p>
    <w:p w14:paraId="64221F2C"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Магиялық прозадағы кейіпкерлер шындыққа байланысты: </w:t>
      </w:r>
    </w:p>
    <w:p w14:paraId="0C12C516" w14:textId="77777777" w:rsidR="004118B9" w:rsidRPr="00130A6C" w:rsidRDefault="004118B9" w:rsidP="004118B9">
      <w:pPr>
        <w:pStyle w:val="a3"/>
        <w:numPr>
          <w:ilvl w:val="0"/>
          <w:numId w:val="9"/>
        </w:numPr>
        <w:tabs>
          <w:tab w:val="left" w:pos="993"/>
        </w:tabs>
        <w:spacing w:after="0" w:line="240" w:lineRule="auto"/>
        <w:ind w:left="0"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сиқыршылар: олардың күштері әлеуметтік шындықты өзгерту үшін қолданылады; </w:t>
      </w:r>
    </w:p>
    <w:p w14:paraId="471F9843" w14:textId="77777777" w:rsidR="004118B9" w:rsidRPr="00130A6C" w:rsidRDefault="004118B9" w:rsidP="004118B9">
      <w:pPr>
        <w:pStyle w:val="a3"/>
        <w:numPr>
          <w:ilvl w:val="0"/>
          <w:numId w:val="9"/>
        </w:numPr>
        <w:tabs>
          <w:tab w:val="left" w:pos="993"/>
        </w:tabs>
        <w:spacing w:after="0" w:line="240" w:lineRule="auto"/>
        <w:ind w:left="0"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бақсы, балгерлер: көп жағдайда, олар табиғаттың элементтерімен бірігіп, ерекше қабілеттерге ие; </w:t>
      </w:r>
    </w:p>
    <w:p w14:paraId="22210FD1" w14:textId="77777777" w:rsidR="004118B9" w:rsidRPr="00130A6C" w:rsidRDefault="004118B9" w:rsidP="004118B9">
      <w:pPr>
        <w:pStyle w:val="a3"/>
        <w:numPr>
          <w:ilvl w:val="0"/>
          <w:numId w:val="9"/>
        </w:numPr>
        <w:tabs>
          <w:tab w:val="left" w:pos="993"/>
        </w:tabs>
        <w:spacing w:after="0" w:line="240" w:lineRule="auto"/>
        <w:ind w:left="0"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құс, жануар образындағы құпия күштер: олар адамдарға тура жолды, өмірдің бұрылыстарымен, жағымсыз сәттерін көрсетеді.</w:t>
      </w:r>
    </w:p>
    <w:p w14:paraId="696897B8"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Барокколық прозадағы кейіпкерлер көбінесе экстравагантты, эмоционалды және көпқырлы болып суреттеледі. Олар: </w:t>
      </w:r>
    </w:p>
    <w:p w14:paraId="6C916307" w14:textId="77777777" w:rsidR="004118B9" w:rsidRPr="00130A6C" w:rsidRDefault="004118B9" w:rsidP="004118B9">
      <w:pPr>
        <w:pStyle w:val="a3"/>
        <w:numPr>
          <w:ilvl w:val="0"/>
          <w:numId w:val="9"/>
        </w:numPr>
        <w:tabs>
          <w:tab w:val="left" w:pos="993"/>
        </w:tabs>
        <w:spacing w:after="0" w:line="240" w:lineRule="auto"/>
        <w:ind w:left="0"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драмалық тұлғалар: олар қасірет, махаббат, және құлдырау сынды күрделі эмоцияларды сезінеді; </w:t>
      </w:r>
    </w:p>
    <w:p w14:paraId="2091070B" w14:textId="77777777" w:rsidR="004118B9" w:rsidRPr="00130A6C" w:rsidRDefault="004118B9" w:rsidP="004118B9">
      <w:pPr>
        <w:pStyle w:val="a3"/>
        <w:numPr>
          <w:ilvl w:val="0"/>
          <w:numId w:val="9"/>
        </w:numPr>
        <w:tabs>
          <w:tab w:val="left" w:pos="993"/>
        </w:tabs>
        <w:spacing w:after="0" w:line="240" w:lineRule="auto"/>
        <w:ind w:left="0"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тарихи тұлғалар мен әулиелер: көбінесе, олардың шығармашылық процесі мен ішкі әлемі сюжеттің маңызды сәттерін ашуда қызмет етеді; </w:t>
      </w:r>
    </w:p>
    <w:p w14:paraId="76C80271" w14:textId="77777777" w:rsidR="004118B9" w:rsidRPr="00130A6C" w:rsidRDefault="004118B9" w:rsidP="004118B9">
      <w:pPr>
        <w:pStyle w:val="a3"/>
        <w:numPr>
          <w:ilvl w:val="0"/>
          <w:numId w:val="9"/>
        </w:numPr>
        <w:tabs>
          <w:tab w:val="left" w:pos="993"/>
        </w:tabs>
        <w:spacing w:after="0" w:line="240" w:lineRule="auto"/>
        <w:ind w:left="0"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антропоморфтік образдар: кез келген кейіпкер көбінесе адамзаттың жалпы тәжірибесін немесе әлеуметтік мәселелерді көрсету үшін суреттеледі.</w:t>
      </w:r>
    </w:p>
    <w:p w14:paraId="721293E5"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bookmarkStart w:id="59" w:name="_Hlk198567553"/>
      <w:r w:rsidRPr="00130A6C">
        <w:rPr>
          <w:rFonts w:ascii="Times New Roman" w:hAnsi="Times New Roman" w:cs="Times New Roman"/>
          <w:sz w:val="28"/>
          <w:szCs w:val="28"/>
          <w:lang w:val="kk-KZ"/>
        </w:rPr>
        <w:t xml:space="preserve">Готикалық, барокколық, магиялық туындылар жағымсыз кейіпкерлердің ұстамдылығымен, зұлымдықты басты принципте ұстауымен және  сюжеттің қайғылы аяқталуымен ерекшеленді. </w:t>
      </w:r>
    </w:p>
    <w:p w14:paraId="4DC0B94B"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Ал позитивті кейіпкерлер шамадан тыс қияли, сезімтал, бәрінде мистикалық нәрсені көруге бейім, қорқыныш атмосферасын құруға көп ықпал етіп,  белгілі бір оқиғаларды, жағдайды қалай қабылдау керектігін «үйренеді». Оқырман шығармашылық процесте қорқынышты, үрейлі кейіпкермен бірге сұрақы сұмдықтарды ойлап табады. </w:t>
      </w:r>
    </w:p>
    <w:bookmarkEnd w:id="59"/>
    <w:p w14:paraId="75914AE2" w14:textId="77777777" w:rsidR="004118B9" w:rsidRPr="00130A6C" w:rsidRDefault="004118B9" w:rsidP="004118B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Қорыта айтқанда, готикалық, барокколық, магиялық туындыларда қорқыныш, үрей кейіпкердің психикасының ерекшеліктерімен байланысты немесе оның ауытқуларынан туындаған субъективті түрде бастан кешіретін оқиғалары; бұл жалғыздық мотиві, ішкі хаос, ақыл мен сезімнің үйлесімсіздігі түрінде беріледі. Кейіпкерлерді зұлым, мифтік, фольклорлық образдар деп қарастыруымызға да болады. Кейіпкерлер жүйесі арқылы авторлар оқырмандарды жаңа, таңғажайып әлемдерге апарып, әр кейіпкер мінезіндегі ерекшелікті,  ой-санасының күрделілігін суреттейді.</w:t>
      </w:r>
    </w:p>
    <w:p w14:paraId="7568304A" w14:textId="77777777" w:rsidR="005F5331" w:rsidRPr="00130A6C" w:rsidRDefault="005F5331" w:rsidP="005F5331">
      <w:pPr>
        <w:spacing w:after="0" w:line="240" w:lineRule="auto"/>
        <w:ind w:firstLine="567"/>
        <w:jc w:val="both"/>
        <w:rPr>
          <w:rFonts w:ascii="Times New Roman" w:hAnsi="Times New Roman" w:cs="Times New Roman"/>
          <w:b/>
          <w:sz w:val="28"/>
          <w:szCs w:val="28"/>
          <w:lang w:val="kk-KZ"/>
        </w:rPr>
      </w:pPr>
      <w:r w:rsidRPr="00130A6C">
        <w:rPr>
          <w:rFonts w:ascii="Times New Roman" w:hAnsi="Times New Roman" w:cs="Times New Roman"/>
          <w:b/>
          <w:sz w:val="28"/>
          <w:szCs w:val="28"/>
          <w:lang w:val="kk-KZ"/>
        </w:rPr>
        <w:t>Екінші бөлім бойынша тұжырымдар</w:t>
      </w:r>
    </w:p>
    <w:p w14:paraId="3911842A" w14:textId="1947170A" w:rsidR="005F5331" w:rsidRPr="00130A6C" w:rsidRDefault="005F5331" w:rsidP="005F5331">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w:t>
      </w:r>
      <w:bookmarkStart w:id="60" w:name="_Hlk195431969"/>
      <w:r w:rsidRPr="00130A6C">
        <w:rPr>
          <w:rFonts w:ascii="Times New Roman" w:hAnsi="Times New Roman" w:cs="Times New Roman"/>
          <w:sz w:val="28"/>
          <w:szCs w:val="28"/>
          <w:lang w:val="kk-KZ"/>
        </w:rPr>
        <w:t>готикалық туындылардағы дәуірдің дүниетанымын, адамдардың мінез-құлқын, олардың санасы, өмір дағдысын, заттарға деген көзқарасын білдіру мақсатында уақыт пен кеңістікті суреттеуде үш әлем деңгейін (қазіргі өмір сүрген уақыт, аруақтар әлемі, болашақ өмір) суреттеу</w:t>
      </w:r>
      <w:bookmarkEnd w:id="60"/>
      <w:r w:rsidR="0035212E" w:rsidRPr="00130A6C">
        <w:rPr>
          <w:rFonts w:ascii="Times New Roman" w:hAnsi="Times New Roman" w:cs="Times New Roman"/>
          <w:sz w:val="28"/>
          <w:szCs w:val="28"/>
          <w:lang w:val="kk-KZ"/>
        </w:rPr>
        <w:t xml:space="preserve"> басым</w:t>
      </w:r>
      <w:r w:rsidRPr="00130A6C">
        <w:rPr>
          <w:rFonts w:ascii="Times New Roman" w:hAnsi="Times New Roman" w:cs="Times New Roman"/>
          <w:sz w:val="28"/>
          <w:szCs w:val="28"/>
          <w:lang w:val="kk-KZ"/>
        </w:rPr>
        <w:t>;</w:t>
      </w:r>
    </w:p>
    <w:p w14:paraId="70080DB5" w14:textId="2320455F" w:rsidR="005F5331" w:rsidRPr="00130A6C" w:rsidRDefault="005F5331" w:rsidP="005F5331">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w:t>
      </w:r>
      <w:bookmarkStart w:id="61" w:name="_Hlk195431996"/>
      <w:r w:rsidRPr="00130A6C">
        <w:rPr>
          <w:rFonts w:ascii="Times New Roman" w:hAnsi="Times New Roman" w:cs="Times New Roman"/>
          <w:sz w:val="28"/>
          <w:szCs w:val="28"/>
          <w:lang w:val="kk-KZ"/>
        </w:rPr>
        <w:t>Қ.Мүбарактың «Айдың соңғы сәрсенбісі», «Қыз Ләйлі», «Қырық бірінші бөлме», «Махаббат» әңгімелерінде, М.Мәліктің «Ертекші қыз», «Үшінші әлемнің тұрғыны» әңгімелеріндегі, Антал Сербдің «Пендрагон сарайының елестері» романындағы «ай», «айна», «көл», «өзен», «орман» мотивтерінің хронотоптық белгілері екінші әлем тұрғындары</w:t>
      </w:r>
      <w:r w:rsidR="000D4FB5" w:rsidRPr="00130A6C">
        <w:rPr>
          <w:rFonts w:ascii="Times New Roman" w:hAnsi="Times New Roman" w:cs="Times New Roman"/>
          <w:sz w:val="28"/>
          <w:szCs w:val="28"/>
          <w:lang w:val="kk-KZ"/>
        </w:rPr>
        <w:t>ның</w:t>
      </w:r>
      <w:r w:rsidRPr="00130A6C">
        <w:rPr>
          <w:rFonts w:ascii="Times New Roman" w:hAnsi="Times New Roman" w:cs="Times New Roman"/>
          <w:sz w:val="28"/>
          <w:szCs w:val="28"/>
          <w:lang w:val="kk-KZ"/>
        </w:rPr>
        <w:t xml:space="preserve"> (аруақ, елес, жын-пері) мекені ретінде суретте</w:t>
      </w:r>
      <w:r w:rsidR="0035212E" w:rsidRPr="00130A6C">
        <w:rPr>
          <w:rFonts w:ascii="Times New Roman" w:hAnsi="Times New Roman" w:cs="Times New Roman"/>
          <w:sz w:val="28"/>
          <w:szCs w:val="28"/>
          <w:lang w:val="kk-KZ"/>
        </w:rPr>
        <w:t>йді</w:t>
      </w:r>
      <w:r w:rsidRPr="00130A6C">
        <w:rPr>
          <w:rFonts w:ascii="Times New Roman" w:hAnsi="Times New Roman" w:cs="Times New Roman"/>
          <w:sz w:val="28"/>
          <w:szCs w:val="28"/>
          <w:lang w:val="kk-KZ"/>
        </w:rPr>
        <w:t xml:space="preserve">; </w:t>
      </w:r>
      <w:bookmarkEnd w:id="61"/>
    </w:p>
    <w:p w14:paraId="58F52485" w14:textId="21349CE2" w:rsidR="004B33CA" w:rsidRPr="00130A6C" w:rsidRDefault="00D32CBE" w:rsidP="00165394">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w:t>
      </w:r>
      <w:r w:rsidR="00165394" w:rsidRPr="00130A6C">
        <w:rPr>
          <w:rFonts w:ascii="Times New Roman" w:hAnsi="Times New Roman" w:cs="Times New Roman"/>
          <w:sz w:val="28"/>
          <w:szCs w:val="28"/>
          <w:lang w:val="kk-KZ"/>
        </w:rPr>
        <w:t xml:space="preserve">Барокколық туындылардағы басты кейіпкер өз ұстанымы, болашаққа деген сенімі мол, қоғамның әділетсіз позицияларымен күрескер болып </w:t>
      </w:r>
      <w:r w:rsidR="004B33CA" w:rsidRPr="00130A6C">
        <w:rPr>
          <w:rFonts w:ascii="Times New Roman" w:hAnsi="Times New Roman" w:cs="Times New Roman"/>
          <w:sz w:val="28"/>
          <w:szCs w:val="28"/>
          <w:lang w:val="kk-KZ"/>
        </w:rPr>
        <w:t>суреттеледі. Барокколық туындыларда адам денесі мен басқа пішіндердің бірігуінен пайда болған кентавр, қанатты қыз, бассыз бөрі образдары кездеседі;</w:t>
      </w:r>
    </w:p>
    <w:p w14:paraId="542266A2" w14:textId="51F3D750" w:rsidR="00165394" w:rsidRPr="00130A6C" w:rsidRDefault="004B33CA" w:rsidP="00165394">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Г</w:t>
      </w:r>
      <w:r w:rsidR="00165394" w:rsidRPr="00130A6C">
        <w:rPr>
          <w:rFonts w:ascii="Times New Roman" w:hAnsi="Times New Roman" w:cs="Times New Roman"/>
          <w:sz w:val="28"/>
          <w:szCs w:val="28"/>
          <w:lang w:val="kk-KZ"/>
        </w:rPr>
        <w:t xml:space="preserve">отикалық шығармаларда кейіпкерлер өз әлемін қалыптастырушы, оқырманға философиялық ой салып, қоғамның жағымсыз жақтарын әшкерелейді. ХХ ғасырда көптеген авторлар өздерінің кейіпкерлері үшін ХVІІІ және ХІХ ғасырлардағы «готикалық» кейіпкерлердің ерекшеліктерін, атап айтсақ, қосарлану, екінші әлемнің тұрғындары (өлген жандар), ертедегі әйгілі аруақты тұлғалардың образдарын суреттеп, оқырмандарға әдеттегі сюжеттік желіге психологиялық, философиялық әсер ететін типтер ұсынды. ХХ-ХХІ ғасырда мифтік образдар, елес пен аруақ, жын немесе шайтан, табиғи қалыптан тыс кейіптегі бейнелер сипатталады. </w:t>
      </w:r>
    </w:p>
    <w:p w14:paraId="28121751" w14:textId="5F5535CB" w:rsidR="00D32CBE" w:rsidRPr="00130A6C" w:rsidRDefault="00165394" w:rsidP="00165394">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Магиялық кейіпкерлер – белгілі бір сиқырдың күшімен қоғамға әсер етіп, табиғаттың тылсым күштерін игерген, болашақты болжай білу қабілеттері бар, қазақтың ұлттық діни түсініктері мен наным-сенімдерін жетік меңгерген образдар. Бұндай тылсым әлем кейіпкерлерін суреттеуде авторлардың көпшілігі аңыздардың не мифтік образдарды (бақсы, балгер) негізінде жаңа бейнелерді қалыптастырды. </w:t>
      </w:r>
    </w:p>
    <w:p w14:paraId="0002B96A" w14:textId="4D1328C4" w:rsidR="005F5331" w:rsidRPr="00130A6C" w:rsidRDefault="005F5331" w:rsidP="005F5331">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w:t>
      </w:r>
      <w:bookmarkStart w:id="62" w:name="_Hlk195432041"/>
      <w:r w:rsidR="00165394" w:rsidRPr="00130A6C">
        <w:rPr>
          <w:rFonts w:ascii="Times New Roman" w:hAnsi="Times New Roman" w:cs="Times New Roman"/>
          <w:sz w:val="28"/>
          <w:szCs w:val="28"/>
          <w:lang w:val="kk-KZ"/>
        </w:rPr>
        <w:t xml:space="preserve">Магиялық туындыларға тән уақыт пен кеңістіктің өлшемдерінің бұлдыр, бір бірлікте, құпия, өткен шақ пен қазіргі шақ арасында суреттелуі </w:t>
      </w:r>
      <w:r w:rsidR="0035212E" w:rsidRPr="00130A6C">
        <w:rPr>
          <w:rFonts w:ascii="Times New Roman" w:hAnsi="Times New Roman" w:cs="Times New Roman"/>
          <w:sz w:val="28"/>
          <w:szCs w:val="28"/>
          <w:lang w:val="kk-KZ"/>
        </w:rPr>
        <w:t>Л.Қоныстың «Шахарбанудың сыңсуы» әңгімесі және мажар жазушысы Ева Банкидің «Жаңбырлы қала» роман</w:t>
      </w:r>
      <w:r w:rsidR="00165394" w:rsidRPr="00130A6C">
        <w:rPr>
          <w:rFonts w:ascii="Times New Roman" w:hAnsi="Times New Roman" w:cs="Times New Roman"/>
          <w:sz w:val="28"/>
          <w:szCs w:val="28"/>
          <w:lang w:val="kk-KZ"/>
        </w:rPr>
        <w:t>дары негізінде</w:t>
      </w:r>
      <w:r w:rsidR="0035212E" w:rsidRPr="00130A6C">
        <w:rPr>
          <w:rFonts w:ascii="Times New Roman" w:hAnsi="Times New Roman" w:cs="Times New Roman"/>
          <w:sz w:val="28"/>
          <w:szCs w:val="28"/>
          <w:lang w:val="kk-KZ"/>
        </w:rPr>
        <w:t xml:space="preserve"> </w:t>
      </w:r>
      <w:r w:rsidR="00165394" w:rsidRPr="00130A6C">
        <w:rPr>
          <w:rFonts w:ascii="Times New Roman" w:hAnsi="Times New Roman" w:cs="Times New Roman"/>
          <w:sz w:val="28"/>
          <w:szCs w:val="28"/>
          <w:lang w:val="kk-KZ"/>
        </w:rPr>
        <w:t>айқындалды</w:t>
      </w:r>
      <w:r w:rsidRPr="00130A6C">
        <w:rPr>
          <w:rFonts w:ascii="Times New Roman" w:hAnsi="Times New Roman" w:cs="Times New Roman"/>
          <w:sz w:val="28"/>
          <w:szCs w:val="28"/>
          <w:lang w:val="kk-KZ"/>
        </w:rPr>
        <w:t>;</w:t>
      </w:r>
    </w:p>
    <w:bookmarkEnd w:id="62"/>
    <w:p w14:paraId="2ACE6634" w14:textId="77777777" w:rsidR="00165394" w:rsidRPr="00130A6C" w:rsidRDefault="005F5331" w:rsidP="005F5331">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w:t>
      </w:r>
      <w:bookmarkStart w:id="63" w:name="_Hlk195432072"/>
      <w:r w:rsidR="00165394" w:rsidRPr="00130A6C">
        <w:rPr>
          <w:rFonts w:ascii="Times New Roman" w:hAnsi="Times New Roman" w:cs="Times New Roman"/>
          <w:sz w:val="28"/>
          <w:szCs w:val="28"/>
          <w:lang w:val="kk-KZ"/>
        </w:rPr>
        <w:t>Қ</w:t>
      </w:r>
      <w:r w:rsidRPr="00130A6C">
        <w:rPr>
          <w:rFonts w:ascii="Times New Roman" w:hAnsi="Times New Roman" w:cs="Times New Roman"/>
          <w:sz w:val="28"/>
          <w:szCs w:val="28"/>
          <w:lang w:val="kk-KZ"/>
        </w:rPr>
        <w:t>азақ-мажар әдебиетіндегі готикалық, магиялық, барокколық туындылардағы қамал образы қорқынышты әрі өткен шақтың құпия оқиғалары мен жасырын сюжеттерін бейнелейтін мекен ретінде суреттелуі А.Сербтің «Пендрагон сарайының елестері» романы негізінде қарастырыл</w:t>
      </w:r>
      <w:r w:rsidR="00165394" w:rsidRPr="00130A6C">
        <w:rPr>
          <w:rFonts w:ascii="Times New Roman" w:hAnsi="Times New Roman" w:cs="Times New Roman"/>
          <w:sz w:val="28"/>
          <w:szCs w:val="28"/>
          <w:lang w:val="kk-KZ"/>
        </w:rPr>
        <w:t xml:space="preserve">ды. </w:t>
      </w:r>
    </w:p>
    <w:p w14:paraId="40A1016A" w14:textId="77777777" w:rsidR="00165394" w:rsidRPr="00130A6C" w:rsidRDefault="00165394" w:rsidP="005F5331">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Мола-қабір мекенінің қазақ әдебиетінде фольклорлық туындыларда адамға қорғаныш, пәле-жаладан сақтайтын киелі мекен ретінде суреттеліп келсе, қазіргі кезең әдебиетінде ол өлім, қорқыныш, аруақтар мекені ретінде сипатталатыны қарастырылды, ал ескі сарайды суреттеу қазақ әдебиетінде жиі кездеспейтіні, ол көбіне ағылшын және мажар әдебиетінде көрініс тапқаны талданды. </w:t>
      </w:r>
    </w:p>
    <w:p w14:paraId="038FD747" w14:textId="2CFD75EF" w:rsidR="005F5331" w:rsidRPr="00130A6C" w:rsidRDefault="00165394" w:rsidP="005F5331">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w:t>
      </w:r>
      <w:r w:rsidR="005F5331" w:rsidRPr="00130A6C">
        <w:rPr>
          <w:rFonts w:ascii="Times New Roman" w:hAnsi="Times New Roman" w:cs="Times New Roman"/>
          <w:sz w:val="28"/>
          <w:szCs w:val="28"/>
          <w:lang w:val="kk-KZ"/>
        </w:rPr>
        <w:t xml:space="preserve">Мажар әдебиетіне тән мекендік ерекшелікке </w:t>
      </w:r>
      <w:r w:rsidRPr="00130A6C">
        <w:rPr>
          <w:rFonts w:ascii="Times New Roman" w:hAnsi="Times New Roman" w:cs="Times New Roman"/>
          <w:sz w:val="28"/>
          <w:szCs w:val="28"/>
          <w:lang w:val="kk-KZ"/>
        </w:rPr>
        <w:t>«</w:t>
      </w:r>
      <w:r w:rsidR="005F5331" w:rsidRPr="00130A6C">
        <w:rPr>
          <w:rFonts w:ascii="Times New Roman" w:hAnsi="Times New Roman" w:cs="Times New Roman"/>
          <w:sz w:val="28"/>
          <w:szCs w:val="28"/>
          <w:lang w:val="kk-KZ"/>
        </w:rPr>
        <w:t>тау</w:t>
      </w:r>
      <w:r w:rsidRPr="00130A6C">
        <w:rPr>
          <w:rFonts w:ascii="Times New Roman" w:hAnsi="Times New Roman" w:cs="Times New Roman"/>
          <w:sz w:val="28"/>
          <w:szCs w:val="28"/>
          <w:lang w:val="kk-KZ"/>
        </w:rPr>
        <w:t>»</w:t>
      </w:r>
      <w:r w:rsidR="005F5331" w:rsidRPr="00130A6C">
        <w:rPr>
          <w:rFonts w:ascii="Times New Roman" w:hAnsi="Times New Roman" w:cs="Times New Roman"/>
          <w:sz w:val="28"/>
          <w:szCs w:val="28"/>
          <w:lang w:val="kk-KZ"/>
        </w:rPr>
        <w:t xml:space="preserve"> мекенін қарастырдық. Қазақ әдебиетіндегі туындыларда «тау» табиғаттың, жаратылыстың  әдемі көрінісі ретінде қабылданса, мажар әдебиетінде «тау» басында </w:t>
      </w:r>
      <w:r w:rsidRPr="00130A6C">
        <w:rPr>
          <w:rFonts w:ascii="Times New Roman" w:hAnsi="Times New Roman" w:cs="Times New Roman"/>
          <w:sz w:val="28"/>
          <w:szCs w:val="28"/>
          <w:lang w:val="kk-KZ"/>
        </w:rPr>
        <w:t xml:space="preserve">қамал, сарайлар </w:t>
      </w:r>
      <w:r w:rsidR="005F5331" w:rsidRPr="00130A6C">
        <w:rPr>
          <w:rFonts w:ascii="Times New Roman" w:hAnsi="Times New Roman" w:cs="Times New Roman"/>
          <w:sz w:val="28"/>
          <w:szCs w:val="28"/>
          <w:lang w:val="kk-KZ"/>
        </w:rPr>
        <w:t xml:space="preserve">орналасқан </w:t>
      </w:r>
      <w:r w:rsidRPr="00130A6C">
        <w:rPr>
          <w:rFonts w:ascii="Times New Roman" w:hAnsi="Times New Roman" w:cs="Times New Roman"/>
          <w:sz w:val="28"/>
          <w:szCs w:val="28"/>
          <w:lang w:val="kk-KZ"/>
        </w:rPr>
        <w:t xml:space="preserve">мекен ретінде суреттеліп, оқырманға </w:t>
      </w:r>
      <w:r w:rsidR="005F5331" w:rsidRPr="00130A6C">
        <w:rPr>
          <w:rFonts w:ascii="Times New Roman" w:hAnsi="Times New Roman" w:cs="Times New Roman"/>
          <w:sz w:val="28"/>
          <w:szCs w:val="28"/>
          <w:lang w:val="kk-KZ"/>
        </w:rPr>
        <w:t xml:space="preserve">қорқыныш, үрей </w:t>
      </w:r>
      <w:r w:rsidRPr="00130A6C">
        <w:rPr>
          <w:rFonts w:ascii="Times New Roman" w:hAnsi="Times New Roman" w:cs="Times New Roman"/>
          <w:sz w:val="28"/>
          <w:szCs w:val="28"/>
          <w:lang w:val="kk-KZ"/>
        </w:rPr>
        <w:t xml:space="preserve">сезімін </w:t>
      </w:r>
      <w:r w:rsidR="005F5331" w:rsidRPr="00130A6C">
        <w:rPr>
          <w:rFonts w:ascii="Times New Roman" w:hAnsi="Times New Roman" w:cs="Times New Roman"/>
          <w:sz w:val="28"/>
          <w:szCs w:val="28"/>
          <w:lang w:val="kk-KZ"/>
        </w:rPr>
        <w:t xml:space="preserve">тудырады. </w:t>
      </w:r>
    </w:p>
    <w:p w14:paraId="40426203" w14:textId="2BF5AF86" w:rsidR="005F5331" w:rsidRPr="00130A6C" w:rsidRDefault="005F5331" w:rsidP="005F5331">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Готикалық, магиялық, барокколық мотивті туындылардағы аруақ образының жағымды және жағымсыз белгісі және гендерлік сипаты </w:t>
      </w:r>
      <w:r w:rsidR="00F24071" w:rsidRPr="00130A6C">
        <w:rPr>
          <w:rFonts w:ascii="Times New Roman" w:hAnsi="Times New Roman" w:cs="Times New Roman"/>
          <w:sz w:val="28"/>
          <w:szCs w:val="28"/>
          <w:lang w:val="kk-KZ"/>
        </w:rPr>
        <w:t>анықталды</w:t>
      </w:r>
      <w:r w:rsidRPr="00130A6C">
        <w:rPr>
          <w:rFonts w:ascii="Times New Roman" w:hAnsi="Times New Roman" w:cs="Times New Roman"/>
          <w:sz w:val="28"/>
          <w:szCs w:val="28"/>
          <w:lang w:val="kk-KZ"/>
        </w:rPr>
        <w:t>. Болашақты болжау немесе тылсым күш иесі ретінде бақсы, диуана образдары суреттел</w:t>
      </w:r>
      <w:r w:rsidR="00F24071" w:rsidRPr="00130A6C">
        <w:rPr>
          <w:rFonts w:ascii="Times New Roman" w:hAnsi="Times New Roman" w:cs="Times New Roman"/>
          <w:sz w:val="28"/>
          <w:szCs w:val="28"/>
          <w:lang w:val="kk-KZ"/>
        </w:rPr>
        <w:t>еді.</w:t>
      </w:r>
      <w:r w:rsidRPr="00130A6C">
        <w:rPr>
          <w:rFonts w:ascii="Times New Roman" w:hAnsi="Times New Roman" w:cs="Times New Roman"/>
          <w:sz w:val="28"/>
          <w:szCs w:val="28"/>
          <w:lang w:val="kk-KZ"/>
        </w:rPr>
        <w:t xml:space="preserve"> </w:t>
      </w:r>
      <w:r w:rsidR="00F24071" w:rsidRPr="00130A6C">
        <w:rPr>
          <w:rFonts w:ascii="Times New Roman" w:hAnsi="Times New Roman" w:cs="Times New Roman"/>
          <w:sz w:val="28"/>
          <w:szCs w:val="28"/>
          <w:lang w:val="kk-KZ"/>
        </w:rPr>
        <w:t>А</w:t>
      </w:r>
      <w:r w:rsidRPr="00130A6C">
        <w:rPr>
          <w:rFonts w:ascii="Times New Roman" w:hAnsi="Times New Roman" w:cs="Times New Roman"/>
          <w:sz w:val="28"/>
          <w:szCs w:val="28"/>
          <w:lang w:val="kk-KZ"/>
        </w:rPr>
        <w:t>дамды тура жолдан тайдырушы, зұлым күш иесі ретінде жын-перілердің сипаты, адам жанын алғыш, белгісіз тұрпатта кездесетін қазақ әдебиетіндегі құбыжық</w:t>
      </w:r>
      <w:r w:rsidR="004B33CA" w:rsidRPr="00130A6C">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 xml:space="preserve">образдары, ал мажар әдебиетіндегі стригой бейнесі </w:t>
      </w:r>
      <w:r w:rsidR="004B33CA" w:rsidRPr="00130A6C">
        <w:rPr>
          <w:rFonts w:ascii="Times New Roman" w:hAnsi="Times New Roman" w:cs="Times New Roman"/>
          <w:sz w:val="28"/>
          <w:szCs w:val="28"/>
          <w:lang w:val="kk-KZ"/>
        </w:rPr>
        <w:t>айқындалды</w:t>
      </w:r>
      <w:r w:rsidRPr="00130A6C">
        <w:rPr>
          <w:rFonts w:ascii="Times New Roman" w:hAnsi="Times New Roman" w:cs="Times New Roman"/>
          <w:sz w:val="28"/>
          <w:szCs w:val="28"/>
          <w:lang w:val="kk-KZ"/>
        </w:rPr>
        <w:t xml:space="preserve">.  </w:t>
      </w:r>
    </w:p>
    <w:p w14:paraId="2ED7A487" w14:textId="4627EC41" w:rsidR="004118B9" w:rsidRPr="00130A6C" w:rsidRDefault="004118B9" w:rsidP="005F5331">
      <w:pPr>
        <w:spacing w:after="0" w:line="240" w:lineRule="auto"/>
        <w:ind w:firstLine="567"/>
        <w:jc w:val="both"/>
        <w:rPr>
          <w:rFonts w:ascii="Times New Roman" w:hAnsi="Times New Roman" w:cs="Times New Roman"/>
          <w:sz w:val="28"/>
          <w:szCs w:val="28"/>
          <w:lang w:val="kk-KZ"/>
        </w:rPr>
      </w:pPr>
    </w:p>
    <w:p w14:paraId="049F51CF" w14:textId="5689987B" w:rsidR="004118B9" w:rsidRPr="00130A6C" w:rsidRDefault="004118B9" w:rsidP="005F5331">
      <w:pPr>
        <w:spacing w:after="0" w:line="240" w:lineRule="auto"/>
        <w:ind w:firstLine="567"/>
        <w:jc w:val="both"/>
        <w:rPr>
          <w:rFonts w:ascii="Times New Roman" w:hAnsi="Times New Roman" w:cs="Times New Roman"/>
          <w:sz w:val="28"/>
          <w:szCs w:val="28"/>
          <w:lang w:val="kk-KZ"/>
        </w:rPr>
      </w:pPr>
    </w:p>
    <w:p w14:paraId="77AB7A27" w14:textId="470DACDA" w:rsidR="004118B9" w:rsidRPr="00130A6C" w:rsidRDefault="004118B9" w:rsidP="005F5331">
      <w:pPr>
        <w:spacing w:after="0" w:line="240" w:lineRule="auto"/>
        <w:ind w:firstLine="567"/>
        <w:jc w:val="both"/>
        <w:rPr>
          <w:rFonts w:ascii="Times New Roman" w:hAnsi="Times New Roman" w:cs="Times New Roman"/>
          <w:sz w:val="28"/>
          <w:szCs w:val="28"/>
          <w:lang w:val="kk-KZ"/>
        </w:rPr>
      </w:pPr>
    </w:p>
    <w:p w14:paraId="72AD0D9F" w14:textId="2CE2AAA9" w:rsidR="004118B9" w:rsidRPr="00130A6C" w:rsidRDefault="004118B9" w:rsidP="005F5331">
      <w:pPr>
        <w:spacing w:after="0" w:line="240" w:lineRule="auto"/>
        <w:ind w:firstLine="567"/>
        <w:jc w:val="both"/>
        <w:rPr>
          <w:rFonts w:ascii="Times New Roman" w:hAnsi="Times New Roman" w:cs="Times New Roman"/>
          <w:sz w:val="28"/>
          <w:szCs w:val="28"/>
          <w:lang w:val="kk-KZ"/>
        </w:rPr>
      </w:pPr>
    </w:p>
    <w:p w14:paraId="0EB9CFB1" w14:textId="74A9E268" w:rsidR="004118B9" w:rsidRPr="00130A6C" w:rsidRDefault="004118B9" w:rsidP="005F5331">
      <w:pPr>
        <w:spacing w:after="0" w:line="240" w:lineRule="auto"/>
        <w:ind w:firstLine="567"/>
        <w:jc w:val="both"/>
        <w:rPr>
          <w:rFonts w:ascii="Times New Roman" w:hAnsi="Times New Roman" w:cs="Times New Roman"/>
          <w:sz w:val="28"/>
          <w:szCs w:val="28"/>
          <w:lang w:val="kk-KZ"/>
        </w:rPr>
      </w:pPr>
    </w:p>
    <w:p w14:paraId="345F9469" w14:textId="2ACFAACC" w:rsidR="004118B9" w:rsidRPr="00130A6C" w:rsidRDefault="004118B9" w:rsidP="005F5331">
      <w:pPr>
        <w:spacing w:after="0" w:line="240" w:lineRule="auto"/>
        <w:ind w:firstLine="567"/>
        <w:jc w:val="both"/>
        <w:rPr>
          <w:rFonts w:ascii="Times New Roman" w:hAnsi="Times New Roman" w:cs="Times New Roman"/>
          <w:sz w:val="28"/>
          <w:szCs w:val="28"/>
          <w:lang w:val="kk-KZ"/>
        </w:rPr>
      </w:pPr>
    </w:p>
    <w:p w14:paraId="7BD817D7" w14:textId="1BA76D67" w:rsidR="004118B9" w:rsidRPr="00130A6C" w:rsidRDefault="004118B9" w:rsidP="005F5331">
      <w:pPr>
        <w:spacing w:after="0" w:line="240" w:lineRule="auto"/>
        <w:ind w:firstLine="567"/>
        <w:jc w:val="both"/>
        <w:rPr>
          <w:rFonts w:ascii="Times New Roman" w:hAnsi="Times New Roman" w:cs="Times New Roman"/>
          <w:sz w:val="28"/>
          <w:szCs w:val="28"/>
          <w:lang w:val="kk-KZ"/>
        </w:rPr>
      </w:pPr>
    </w:p>
    <w:p w14:paraId="011CD320" w14:textId="1298022A" w:rsidR="004118B9" w:rsidRPr="00130A6C" w:rsidRDefault="004118B9" w:rsidP="005F5331">
      <w:pPr>
        <w:spacing w:after="0" w:line="240" w:lineRule="auto"/>
        <w:ind w:firstLine="567"/>
        <w:jc w:val="both"/>
        <w:rPr>
          <w:rFonts w:ascii="Times New Roman" w:hAnsi="Times New Roman" w:cs="Times New Roman"/>
          <w:sz w:val="28"/>
          <w:szCs w:val="28"/>
          <w:lang w:val="kk-KZ"/>
        </w:rPr>
      </w:pPr>
    </w:p>
    <w:p w14:paraId="6C97C086" w14:textId="14C1C886" w:rsidR="004B33CA" w:rsidRPr="00130A6C" w:rsidRDefault="004B33CA" w:rsidP="005F5331">
      <w:pPr>
        <w:spacing w:after="0" w:line="240" w:lineRule="auto"/>
        <w:ind w:firstLine="567"/>
        <w:jc w:val="both"/>
        <w:rPr>
          <w:rFonts w:ascii="Times New Roman" w:hAnsi="Times New Roman" w:cs="Times New Roman"/>
          <w:sz w:val="28"/>
          <w:szCs w:val="28"/>
          <w:lang w:val="kk-KZ"/>
        </w:rPr>
      </w:pPr>
    </w:p>
    <w:p w14:paraId="69366943" w14:textId="67710C19" w:rsidR="004B33CA" w:rsidRPr="00130A6C" w:rsidRDefault="004B33CA" w:rsidP="005F5331">
      <w:pPr>
        <w:spacing w:after="0" w:line="240" w:lineRule="auto"/>
        <w:ind w:firstLine="567"/>
        <w:jc w:val="both"/>
        <w:rPr>
          <w:rFonts w:ascii="Times New Roman" w:hAnsi="Times New Roman" w:cs="Times New Roman"/>
          <w:sz w:val="28"/>
          <w:szCs w:val="28"/>
          <w:lang w:val="kk-KZ"/>
        </w:rPr>
      </w:pPr>
    </w:p>
    <w:p w14:paraId="76EA1656" w14:textId="0D67D9BB" w:rsidR="004B33CA" w:rsidRPr="00130A6C" w:rsidRDefault="004B33CA" w:rsidP="005F5331">
      <w:pPr>
        <w:spacing w:after="0" w:line="240" w:lineRule="auto"/>
        <w:ind w:firstLine="567"/>
        <w:jc w:val="both"/>
        <w:rPr>
          <w:rFonts w:ascii="Times New Roman" w:hAnsi="Times New Roman" w:cs="Times New Roman"/>
          <w:sz w:val="28"/>
          <w:szCs w:val="28"/>
          <w:lang w:val="kk-KZ"/>
        </w:rPr>
      </w:pPr>
    </w:p>
    <w:p w14:paraId="64189168" w14:textId="1D8F1EA5" w:rsidR="004B33CA" w:rsidRPr="00130A6C" w:rsidRDefault="004B33CA" w:rsidP="005F5331">
      <w:pPr>
        <w:spacing w:after="0" w:line="240" w:lineRule="auto"/>
        <w:ind w:firstLine="567"/>
        <w:jc w:val="both"/>
        <w:rPr>
          <w:rFonts w:ascii="Times New Roman" w:hAnsi="Times New Roman" w:cs="Times New Roman"/>
          <w:sz w:val="28"/>
          <w:szCs w:val="28"/>
          <w:lang w:val="kk-KZ"/>
        </w:rPr>
      </w:pPr>
    </w:p>
    <w:p w14:paraId="16976DF2" w14:textId="4A6193C3" w:rsidR="004B33CA" w:rsidRPr="00130A6C" w:rsidRDefault="004B33CA" w:rsidP="005F5331">
      <w:pPr>
        <w:spacing w:after="0" w:line="240" w:lineRule="auto"/>
        <w:ind w:firstLine="567"/>
        <w:jc w:val="both"/>
        <w:rPr>
          <w:rFonts w:ascii="Times New Roman" w:hAnsi="Times New Roman" w:cs="Times New Roman"/>
          <w:sz w:val="28"/>
          <w:szCs w:val="28"/>
          <w:lang w:val="kk-KZ"/>
        </w:rPr>
      </w:pPr>
    </w:p>
    <w:p w14:paraId="1C6E782F" w14:textId="55055C78" w:rsidR="004B33CA" w:rsidRPr="00130A6C" w:rsidRDefault="004B33CA" w:rsidP="005F5331">
      <w:pPr>
        <w:spacing w:after="0" w:line="240" w:lineRule="auto"/>
        <w:ind w:firstLine="567"/>
        <w:jc w:val="both"/>
        <w:rPr>
          <w:rFonts w:ascii="Times New Roman" w:hAnsi="Times New Roman" w:cs="Times New Roman"/>
          <w:sz w:val="28"/>
          <w:szCs w:val="28"/>
          <w:lang w:val="kk-KZ"/>
        </w:rPr>
      </w:pPr>
    </w:p>
    <w:p w14:paraId="49B946AD" w14:textId="63D947F1" w:rsidR="004B33CA" w:rsidRPr="00130A6C" w:rsidRDefault="004B33CA" w:rsidP="005F5331">
      <w:pPr>
        <w:spacing w:after="0" w:line="240" w:lineRule="auto"/>
        <w:ind w:firstLine="567"/>
        <w:jc w:val="both"/>
        <w:rPr>
          <w:rFonts w:ascii="Times New Roman" w:hAnsi="Times New Roman" w:cs="Times New Roman"/>
          <w:sz w:val="28"/>
          <w:szCs w:val="28"/>
          <w:lang w:val="kk-KZ"/>
        </w:rPr>
      </w:pPr>
    </w:p>
    <w:p w14:paraId="21A9D460" w14:textId="0B4528F7" w:rsidR="004B33CA" w:rsidRPr="00130A6C" w:rsidRDefault="004B33CA" w:rsidP="005F5331">
      <w:pPr>
        <w:spacing w:after="0" w:line="240" w:lineRule="auto"/>
        <w:ind w:firstLine="567"/>
        <w:jc w:val="both"/>
        <w:rPr>
          <w:rFonts w:ascii="Times New Roman" w:hAnsi="Times New Roman" w:cs="Times New Roman"/>
          <w:sz w:val="28"/>
          <w:szCs w:val="28"/>
          <w:lang w:val="kk-KZ"/>
        </w:rPr>
      </w:pPr>
    </w:p>
    <w:p w14:paraId="77414725" w14:textId="1E535838" w:rsidR="004B33CA" w:rsidRPr="00130A6C" w:rsidRDefault="004B33CA" w:rsidP="005F5331">
      <w:pPr>
        <w:spacing w:after="0" w:line="240" w:lineRule="auto"/>
        <w:ind w:firstLine="567"/>
        <w:jc w:val="both"/>
        <w:rPr>
          <w:rFonts w:ascii="Times New Roman" w:hAnsi="Times New Roman" w:cs="Times New Roman"/>
          <w:sz w:val="28"/>
          <w:szCs w:val="28"/>
          <w:lang w:val="kk-KZ"/>
        </w:rPr>
      </w:pPr>
    </w:p>
    <w:p w14:paraId="7E6C26E5" w14:textId="161D1522" w:rsidR="004B33CA" w:rsidRPr="00130A6C" w:rsidRDefault="004B33CA" w:rsidP="005F5331">
      <w:pPr>
        <w:spacing w:after="0" w:line="240" w:lineRule="auto"/>
        <w:ind w:firstLine="567"/>
        <w:jc w:val="both"/>
        <w:rPr>
          <w:rFonts w:ascii="Times New Roman" w:hAnsi="Times New Roman" w:cs="Times New Roman"/>
          <w:sz w:val="28"/>
          <w:szCs w:val="28"/>
          <w:lang w:val="kk-KZ"/>
        </w:rPr>
      </w:pPr>
    </w:p>
    <w:p w14:paraId="74C0693A" w14:textId="1491D8E6" w:rsidR="004B33CA" w:rsidRPr="00130A6C" w:rsidRDefault="004B33CA" w:rsidP="005F5331">
      <w:pPr>
        <w:spacing w:after="0" w:line="240" w:lineRule="auto"/>
        <w:ind w:firstLine="567"/>
        <w:jc w:val="both"/>
        <w:rPr>
          <w:rFonts w:ascii="Times New Roman" w:hAnsi="Times New Roman" w:cs="Times New Roman"/>
          <w:sz w:val="28"/>
          <w:szCs w:val="28"/>
          <w:lang w:val="kk-KZ"/>
        </w:rPr>
      </w:pPr>
    </w:p>
    <w:p w14:paraId="3A3AA8BA" w14:textId="7767B1BF" w:rsidR="004B33CA" w:rsidRPr="00130A6C" w:rsidRDefault="004B33CA" w:rsidP="005F5331">
      <w:pPr>
        <w:spacing w:after="0" w:line="240" w:lineRule="auto"/>
        <w:ind w:firstLine="567"/>
        <w:jc w:val="both"/>
        <w:rPr>
          <w:rFonts w:ascii="Times New Roman" w:hAnsi="Times New Roman" w:cs="Times New Roman"/>
          <w:sz w:val="28"/>
          <w:szCs w:val="28"/>
          <w:lang w:val="kk-KZ"/>
        </w:rPr>
      </w:pPr>
    </w:p>
    <w:p w14:paraId="601AE5D8" w14:textId="02F07A3F" w:rsidR="004B33CA" w:rsidRPr="00130A6C" w:rsidRDefault="004B33CA" w:rsidP="005F5331">
      <w:pPr>
        <w:spacing w:after="0" w:line="240" w:lineRule="auto"/>
        <w:ind w:firstLine="567"/>
        <w:jc w:val="both"/>
        <w:rPr>
          <w:rFonts w:ascii="Times New Roman" w:hAnsi="Times New Roman" w:cs="Times New Roman"/>
          <w:sz w:val="28"/>
          <w:szCs w:val="28"/>
          <w:lang w:val="kk-KZ"/>
        </w:rPr>
      </w:pPr>
    </w:p>
    <w:p w14:paraId="5E8E7024" w14:textId="19710A32" w:rsidR="004B33CA" w:rsidRPr="00130A6C" w:rsidRDefault="004B33CA" w:rsidP="005F5331">
      <w:pPr>
        <w:spacing w:after="0" w:line="240" w:lineRule="auto"/>
        <w:ind w:firstLine="567"/>
        <w:jc w:val="both"/>
        <w:rPr>
          <w:rFonts w:ascii="Times New Roman" w:hAnsi="Times New Roman" w:cs="Times New Roman"/>
          <w:sz w:val="28"/>
          <w:szCs w:val="28"/>
          <w:lang w:val="kk-KZ"/>
        </w:rPr>
      </w:pPr>
    </w:p>
    <w:p w14:paraId="20A0E6F9" w14:textId="57C9AAE2" w:rsidR="004B33CA" w:rsidRPr="00130A6C" w:rsidRDefault="004B33CA" w:rsidP="005F5331">
      <w:pPr>
        <w:spacing w:after="0" w:line="240" w:lineRule="auto"/>
        <w:ind w:firstLine="567"/>
        <w:jc w:val="both"/>
        <w:rPr>
          <w:rFonts w:ascii="Times New Roman" w:hAnsi="Times New Roman" w:cs="Times New Roman"/>
          <w:sz w:val="28"/>
          <w:szCs w:val="28"/>
          <w:lang w:val="kk-KZ"/>
        </w:rPr>
      </w:pPr>
    </w:p>
    <w:p w14:paraId="6EAD846E" w14:textId="11BE521F" w:rsidR="004B33CA" w:rsidRPr="00130A6C" w:rsidRDefault="004B33CA" w:rsidP="005F5331">
      <w:pPr>
        <w:spacing w:after="0" w:line="240" w:lineRule="auto"/>
        <w:ind w:firstLine="567"/>
        <w:jc w:val="both"/>
        <w:rPr>
          <w:rFonts w:ascii="Times New Roman" w:hAnsi="Times New Roman" w:cs="Times New Roman"/>
          <w:sz w:val="28"/>
          <w:szCs w:val="28"/>
          <w:lang w:val="kk-KZ"/>
        </w:rPr>
      </w:pPr>
    </w:p>
    <w:p w14:paraId="4D6120F0" w14:textId="22398170" w:rsidR="004B33CA" w:rsidRPr="00130A6C" w:rsidRDefault="004B33CA" w:rsidP="005F5331">
      <w:pPr>
        <w:spacing w:after="0" w:line="240" w:lineRule="auto"/>
        <w:ind w:firstLine="567"/>
        <w:jc w:val="both"/>
        <w:rPr>
          <w:rFonts w:ascii="Times New Roman" w:hAnsi="Times New Roman" w:cs="Times New Roman"/>
          <w:sz w:val="28"/>
          <w:szCs w:val="28"/>
          <w:lang w:val="kk-KZ"/>
        </w:rPr>
      </w:pPr>
    </w:p>
    <w:p w14:paraId="13276EE5" w14:textId="6AD60C6C" w:rsidR="004B33CA" w:rsidRPr="00130A6C" w:rsidRDefault="004B33CA" w:rsidP="005F5331">
      <w:pPr>
        <w:spacing w:after="0" w:line="240" w:lineRule="auto"/>
        <w:ind w:firstLine="567"/>
        <w:jc w:val="both"/>
        <w:rPr>
          <w:rFonts w:ascii="Times New Roman" w:hAnsi="Times New Roman" w:cs="Times New Roman"/>
          <w:sz w:val="28"/>
          <w:szCs w:val="28"/>
          <w:lang w:val="kk-KZ"/>
        </w:rPr>
      </w:pPr>
    </w:p>
    <w:p w14:paraId="30A78525" w14:textId="25ABA44D" w:rsidR="004B33CA" w:rsidRPr="00130A6C" w:rsidRDefault="004B33CA" w:rsidP="005F5331">
      <w:pPr>
        <w:spacing w:after="0" w:line="240" w:lineRule="auto"/>
        <w:ind w:firstLine="567"/>
        <w:jc w:val="both"/>
        <w:rPr>
          <w:rFonts w:ascii="Times New Roman" w:hAnsi="Times New Roman" w:cs="Times New Roman"/>
          <w:sz w:val="28"/>
          <w:szCs w:val="28"/>
          <w:lang w:val="kk-KZ"/>
        </w:rPr>
      </w:pPr>
    </w:p>
    <w:p w14:paraId="44CAD8DE" w14:textId="34EE8DA6" w:rsidR="004B33CA" w:rsidRPr="00130A6C" w:rsidRDefault="004B33CA" w:rsidP="005F5331">
      <w:pPr>
        <w:spacing w:after="0" w:line="240" w:lineRule="auto"/>
        <w:ind w:firstLine="567"/>
        <w:jc w:val="both"/>
        <w:rPr>
          <w:rFonts w:ascii="Times New Roman" w:hAnsi="Times New Roman" w:cs="Times New Roman"/>
          <w:sz w:val="28"/>
          <w:szCs w:val="28"/>
          <w:lang w:val="kk-KZ"/>
        </w:rPr>
      </w:pPr>
    </w:p>
    <w:p w14:paraId="3EBCDA58" w14:textId="6E112EEB" w:rsidR="004B33CA" w:rsidRPr="00130A6C" w:rsidRDefault="004B33CA" w:rsidP="005F5331">
      <w:pPr>
        <w:spacing w:after="0" w:line="240" w:lineRule="auto"/>
        <w:ind w:firstLine="567"/>
        <w:jc w:val="both"/>
        <w:rPr>
          <w:rFonts w:ascii="Times New Roman" w:hAnsi="Times New Roman" w:cs="Times New Roman"/>
          <w:sz w:val="28"/>
          <w:szCs w:val="28"/>
          <w:lang w:val="kk-KZ"/>
        </w:rPr>
      </w:pPr>
    </w:p>
    <w:p w14:paraId="2441DC1E" w14:textId="77777777" w:rsidR="004B33CA" w:rsidRPr="00130A6C" w:rsidRDefault="004B33CA" w:rsidP="005F5331">
      <w:pPr>
        <w:spacing w:after="0" w:line="240" w:lineRule="auto"/>
        <w:ind w:firstLine="567"/>
        <w:jc w:val="both"/>
        <w:rPr>
          <w:rFonts w:ascii="Times New Roman" w:hAnsi="Times New Roman" w:cs="Times New Roman"/>
          <w:sz w:val="28"/>
          <w:szCs w:val="28"/>
          <w:lang w:val="kk-KZ"/>
        </w:rPr>
      </w:pPr>
    </w:p>
    <w:p w14:paraId="07FF7043" w14:textId="49E35FCF" w:rsidR="004118B9" w:rsidRPr="00130A6C" w:rsidRDefault="004118B9" w:rsidP="005F5331">
      <w:pPr>
        <w:spacing w:after="0" w:line="240" w:lineRule="auto"/>
        <w:ind w:firstLine="567"/>
        <w:jc w:val="both"/>
        <w:rPr>
          <w:rFonts w:ascii="Times New Roman" w:hAnsi="Times New Roman" w:cs="Times New Roman"/>
          <w:sz w:val="28"/>
          <w:szCs w:val="28"/>
          <w:lang w:val="kk-KZ"/>
        </w:rPr>
      </w:pPr>
    </w:p>
    <w:p w14:paraId="0C6F7823" w14:textId="0F6C68F2"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
          <w:sz w:val="28"/>
          <w:szCs w:val="28"/>
          <w:lang w:val="kk-KZ"/>
        </w:rPr>
      </w:pPr>
      <w:r w:rsidRPr="00130A6C">
        <w:rPr>
          <w:rFonts w:ascii="Times New Roman" w:hAnsi="Times New Roman" w:cs="Times New Roman"/>
          <w:b/>
          <w:sz w:val="28"/>
          <w:szCs w:val="28"/>
          <w:lang w:val="kk"/>
        </w:rPr>
        <w:t xml:space="preserve">3 </w:t>
      </w:r>
      <w:r w:rsidR="000C7B51" w:rsidRPr="000C7B51">
        <w:rPr>
          <w:rFonts w:ascii="Times New Roman" w:hAnsi="Times New Roman" w:cs="Times New Roman"/>
          <w:b/>
          <w:sz w:val="28"/>
          <w:szCs w:val="28"/>
          <w:lang w:val="kk"/>
        </w:rPr>
        <w:t xml:space="preserve">ЖАНРЛЫҚ-СТИЛДІК ЕРЕКШЕЛІК ЖӘНЕ ИНТЕРМӘТІНДІЛІК ТҮРЛЕРІ  </w:t>
      </w:r>
    </w:p>
    <w:p w14:paraId="2B6095A8"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
          <w:sz w:val="28"/>
          <w:szCs w:val="28"/>
          <w:lang w:val="kk"/>
        </w:rPr>
      </w:pPr>
    </w:p>
    <w:p w14:paraId="17AA244E" w14:textId="77777777" w:rsidR="000C7B51" w:rsidRDefault="000C7B51" w:rsidP="00CB1C57">
      <w:pPr>
        <w:autoSpaceDE w:val="0"/>
        <w:autoSpaceDN w:val="0"/>
        <w:adjustRightInd w:val="0"/>
        <w:spacing w:after="0" w:line="240" w:lineRule="auto"/>
        <w:ind w:firstLine="567"/>
        <w:jc w:val="both"/>
        <w:rPr>
          <w:rFonts w:ascii="Times New Roman" w:hAnsi="Times New Roman" w:cs="Times New Roman"/>
          <w:b/>
          <w:sz w:val="28"/>
          <w:szCs w:val="28"/>
          <w:lang w:val="kk"/>
        </w:rPr>
      </w:pPr>
      <w:r w:rsidRPr="000C7B51">
        <w:rPr>
          <w:rFonts w:ascii="Times New Roman" w:hAnsi="Times New Roman" w:cs="Times New Roman"/>
          <w:b/>
          <w:sz w:val="28"/>
          <w:szCs w:val="28"/>
          <w:lang w:val="kk"/>
        </w:rPr>
        <w:t xml:space="preserve">3.1 Қазіргі қазақ әдебиетіндегі интермәтінділік мәселелері және готикалық, магиялық, барокколық туындылардағы қолданысы </w:t>
      </w:r>
    </w:p>
    <w:p w14:paraId="224B839F" w14:textId="4ECC88D5"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sz w:val="28"/>
          <w:szCs w:val="28"/>
          <w:lang w:val="kk"/>
        </w:rPr>
      </w:pPr>
      <w:r w:rsidRPr="00130A6C">
        <w:rPr>
          <w:rFonts w:ascii="Times New Roman" w:hAnsi="Times New Roman" w:cs="Times New Roman"/>
          <w:sz w:val="28"/>
          <w:szCs w:val="28"/>
          <w:lang w:val="kk-KZ"/>
        </w:rPr>
        <w:t>Көркем м</w:t>
      </w:r>
      <w:r w:rsidRPr="00130A6C">
        <w:rPr>
          <w:rFonts w:ascii="Times New Roman" w:hAnsi="Times New Roman" w:cs="Times New Roman"/>
          <w:sz w:val="28"/>
          <w:szCs w:val="28"/>
          <w:lang w:val="kk"/>
        </w:rPr>
        <w:t>әтін</w:t>
      </w:r>
      <w:r w:rsidRPr="00130A6C">
        <w:rPr>
          <w:rFonts w:ascii="Times New Roman" w:hAnsi="Times New Roman" w:cs="Times New Roman"/>
          <w:sz w:val="28"/>
          <w:szCs w:val="28"/>
          <w:lang w:val="kk-KZ"/>
        </w:rPr>
        <w:t>де</w:t>
      </w:r>
      <w:r w:rsidRPr="00130A6C">
        <w:rPr>
          <w:rFonts w:ascii="Times New Roman" w:hAnsi="Times New Roman" w:cs="Times New Roman"/>
          <w:sz w:val="28"/>
          <w:szCs w:val="28"/>
          <w:lang w:val="kk"/>
        </w:rPr>
        <w:t xml:space="preserve"> адамзат өркениетінің, рухани тыныс-тіршілігінің</w:t>
      </w:r>
      <w:r w:rsidRPr="00130A6C">
        <w:rPr>
          <w:rFonts w:ascii="Times New Roman" w:hAnsi="Times New Roman" w:cs="Times New Roman"/>
          <w:sz w:val="28"/>
          <w:szCs w:val="28"/>
          <w:lang w:val="kk-KZ"/>
        </w:rPr>
        <w:t xml:space="preserve"> даму</w:t>
      </w:r>
      <w:r w:rsidRPr="00130A6C">
        <w:rPr>
          <w:rFonts w:ascii="Times New Roman" w:hAnsi="Times New Roman" w:cs="Times New Roman"/>
          <w:sz w:val="28"/>
          <w:szCs w:val="28"/>
          <w:lang w:val="kk"/>
        </w:rPr>
        <w:t xml:space="preserve"> деңгей</w:t>
      </w:r>
      <w:r w:rsidRPr="00130A6C">
        <w:rPr>
          <w:rFonts w:ascii="Times New Roman" w:hAnsi="Times New Roman" w:cs="Times New Roman"/>
          <w:sz w:val="28"/>
          <w:szCs w:val="28"/>
          <w:lang w:val="kk-KZ"/>
        </w:rPr>
        <w:t>і көрініс табады</w:t>
      </w:r>
      <w:r w:rsidRPr="00130A6C">
        <w:rPr>
          <w:rFonts w:ascii="Times New Roman" w:hAnsi="Times New Roman" w:cs="Times New Roman"/>
          <w:sz w:val="28"/>
          <w:szCs w:val="28"/>
          <w:lang w:val="kk"/>
        </w:rPr>
        <w:t xml:space="preserve">. Мәтінді зерттеудегі негізгі элементтердің бірі – </w:t>
      </w:r>
      <w:r w:rsidRPr="00130A6C">
        <w:rPr>
          <w:rFonts w:ascii="Times New Roman" w:hAnsi="Times New Roman" w:cs="Times New Roman"/>
          <w:i/>
          <w:iCs/>
          <w:sz w:val="28"/>
          <w:szCs w:val="28"/>
          <w:lang w:val="kk"/>
        </w:rPr>
        <w:t xml:space="preserve">интермәтінділік. </w:t>
      </w:r>
      <w:r w:rsidRPr="00130A6C">
        <w:rPr>
          <w:rFonts w:ascii="Times New Roman" w:hAnsi="Times New Roman" w:cs="Times New Roman"/>
          <w:iCs/>
          <w:sz w:val="28"/>
          <w:szCs w:val="28"/>
          <w:lang w:val="kk"/>
        </w:rPr>
        <w:t>Интермәтінділік</w:t>
      </w:r>
      <w:r w:rsidRPr="00130A6C">
        <w:rPr>
          <w:rFonts w:ascii="Times New Roman" w:hAnsi="Times New Roman" w:cs="Times New Roman"/>
          <w:sz w:val="28"/>
          <w:szCs w:val="28"/>
          <w:lang w:val="kk"/>
        </w:rPr>
        <w:t xml:space="preserve"> көркем шығармада</w:t>
      </w:r>
      <w:r w:rsidRPr="00130A6C">
        <w:rPr>
          <w:rFonts w:ascii="Times New Roman" w:hAnsi="Times New Roman" w:cs="Times New Roman"/>
          <w:sz w:val="28"/>
          <w:szCs w:val="28"/>
          <w:lang w:val="kk-KZ"/>
        </w:rPr>
        <w:t xml:space="preserve">ғы  мәтін құрылымы мен кейіпкер табиғатын </w:t>
      </w:r>
      <w:r w:rsidRPr="00130A6C">
        <w:rPr>
          <w:rFonts w:ascii="Times New Roman" w:hAnsi="Times New Roman" w:cs="Times New Roman"/>
          <w:sz w:val="28"/>
          <w:szCs w:val="28"/>
          <w:lang w:val="kk"/>
        </w:rPr>
        <w:t xml:space="preserve">әртүрлі қырынан </w:t>
      </w:r>
      <w:r w:rsidRPr="00130A6C">
        <w:rPr>
          <w:rFonts w:ascii="Times New Roman" w:hAnsi="Times New Roman" w:cs="Times New Roman"/>
          <w:sz w:val="28"/>
          <w:szCs w:val="28"/>
          <w:lang w:val="kk-KZ"/>
        </w:rPr>
        <w:t>талдау мүмкіндігі</w:t>
      </w:r>
      <w:r w:rsidRPr="00130A6C">
        <w:rPr>
          <w:rFonts w:ascii="Times New Roman" w:hAnsi="Times New Roman" w:cs="Times New Roman"/>
          <w:sz w:val="28"/>
          <w:szCs w:val="28"/>
          <w:lang w:val="kk"/>
        </w:rPr>
        <w:t xml:space="preserve"> және </w:t>
      </w:r>
      <w:r w:rsidRPr="00130A6C">
        <w:rPr>
          <w:rFonts w:ascii="Times New Roman" w:hAnsi="Times New Roman" w:cs="Times New Roman"/>
          <w:sz w:val="28"/>
          <w:szCs w:val="28"/>
          <w:lang w:val="kk-KZ"/>
        </w:rPr>
        <w:t>жаһандық дамудағы ұлттың тарихи-мәдени кодының сақталуының көрінісі</w:t>
      </w:r>
      <w:r w:rsidRPr="00130A6C">
        <w:rPr>
          <w:rFonts w:ascii="Times New Roman" w:hAnsi="Times New Roman" w:cs="Times New Roman"/>
          <w:sz w:val="28"/>
          <w:szCs w:val="28"/>
          <w:lang w:val="kk"/>
        </w:rPr>
        <w:t xml:space="preserve">. </w:t>
      </w:r>
    </w:p>
    <w:p w14:paraId="46052595"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i/>
          <w:iCs/>
          <w:sz w:val="28"/>
          <w:szCs w:val="28"/>
          <w:lang w:val="kk"/>
        </w:rPr>
      </w:pPr>
      <w:r w:rsidRPr="00130A6C">
        <w:rPr>
          <w:rFonts w:ascii="Times New Roman" w:hAnsi="Times New Roman" w:cs="Times New Roman"/>
          <w:sz w:val="28"/>
          <w:szCs w:val="28"/>
          <w:lang w:val="kk"/>
        </w:rPr>
        <w:t xml:space="preserve">Әртүрлі ұлттық мәдениеттердің интермәтіндік элементтерін қамтитын мәтіндер оқырмандар үшін өздерінің төл және әлем мәдениетінің өткенімен байланысты тұжырымдамалық түсінігін кеңейтеді және жандандырады. Олар оқырмандардың тиісті білімін толықтыра отырып, жалпыадамзаттық білім мен құндылықтарын ашады. </w:t>
      </w:r>
      <w:r w:rsidRPr="00130A6C">
        <w:rPr>
          <w:rFonts w:ascii="Times New Roman" w:hAnsi="Times New Roman" w:cs="Times New Roman"/>
          <w:iCs/>
          <w:sz w:val="28"/>
          <w:szCs w:val="28"/>
          <w:lang w:val="kk"/>
        </w:rPr>
        <w:t>Интермәтінділік</w:t>
      </w:r>
      <w:r w:rsidRPr="00130A6C">
        <w:rPr>
          <w:rFonts w:ascii="Times New Roman" w:hAnsi="Times New Roman" w:cs="Times New Roman"/>
          <w:sz w:val="28"/>
          <w:szCs w:val="28"/>
          <w:lang w:val="kk"/>
        </w:rPr>
        <w:t xml:space="preserve"> </w:t>
      </w:r>
      <w:r w:rsidRPr="00130A6C">
        <w:rPr>
          <w:rFonts w:ascii="Times New Roman" w:hAnsi="Times New Roman" w:cs="Times New Roman"/>
          <w:iCs/>
          <w:sz w:val="28"/>
          <w:szCs w:val="28"/>
          <w:lang w:val="kk"/>
        </w:rPr>
        <w:t>адамзаттың мәдени білімінің жаһандануында үлкен рөл атқарады.</w:t>
      </w:r>
      <w:r w:rsidRPr="00130A6C">
        <w:rPr>
          <w:rFonts w:ascii="Times New Roman" w:hAnsi="Times New Roman" w:cs="Times New Roman"/>
          <w:i/>
          <w:iCs/>
          <w:sz w:val="28"/>
          <w:szCs w:val="28"/>
          <w:lang w:val="kk"/>
        </w:rPr>
        <w:t xml:space="preserve"> </w:t>
      </w:r>
      <w:r w:rsidRPr="00130A6C">
        <w:rPr>
          <w:rFonts w:ascii="Times New Roman" w:hAnsi="Times New Roman" w:cs="Times New Roman"/>
          <w:sz w:val="28"/>
          <w:szCs w:val="28"/>
          <w:lang w:val="kk"/>
        </w:rPr>
        <w:t xml:space="preserve">Әртүрлі ұлттардың мәтіндерін қатар қою қазіргі адамның </w:t>
      </w:r>
      <w:r w:rsidRPr="00130A6C">
        <w:rPr>
          <w:rFonts w:ascii="Times New Roman" w:hAnsi="Times New Roman" w:cs="Times New Roman"/>
          <w:iCs/>
          <w:sz w:val="28"/>
          <w:szCs w:val="28"/>
          <w:lang w:val="kk"/>
        </w:rPr>
        <w:t>трансценденттік</w:t>
      </w:r>
      <w:r w:rsidRPr="00130A6C">
        <w:rPr>
          <w:rFonts w:ascii="Times New Roman" w:hAnsi="Times New Roman" w:cs="Times New Roman"/>
          <w:sz w:val="28"/>
          <w:szCs w:val="28"/>
          <w:lang w:val="kk"/>
        </w:rPr>
        <w:t xml:space="preserve"> түсінігін дамытуға және оны әр жеке алынған мәдениет шеңберінде ұсыну ерекшеліктерін зерттеуге мүмкіндік береді.</w:t>
      </w:r>
    </w:p>
    <w:p w14:paraId="4E7F8F28"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color w:val="FF0000"/>
          <w:sz w:val="28"/>
          <w:szCs w:val="28"/>
          <w:lang w:val="kk"/>
        </w:rPr>
      </w:pPr>
      <w:r w:rsidRPr="00130A6C">
        <w:rPr>
          <w:rFonts w:ascii="Times New Roman" w:hAnsi="Times New Roman" w:cs="Times New Roman"/>
          <w:bCs/>
          <w:sz w:val="28"/>
          <w:szCs w:val="28"/>
          <w:lang w:val="kk"/>
        </w:rPr>
        <w:t xml:space="preserve">Адам әрқашан жаңа және ерекше нәрсені түсінуге, озық және жоғары деңгейге жетуге ұмтылады. </w:t>
      </w:r>
      <w:r w:rsidRPr="00130A6C">
        <w:rPr>
          <w:rFonts w:ascii="Times New Roman" w:hAnsi="Times New Roman" w:cs="Times New Roman"/>
          <w:iCs/>
          <w:sz w:val="28"/>
          <w:szCs w:val="28"/>
          <w:lang w:val="kk"/>
        </w:rPr>
        <w:t>Трансценденттік,</w:t>
      </w:r>
      <w:r w:rsidRPr="00130A6C">
        <w:rPr>
          <w:rFonts w:ascii="Times New Roman" w:hAnsi="Times New Roman" w:cs="Times New Roman"/>
          <w:bCs/>
          <w:sz w:val="28"/>
          <w:szCs w:val="28"/>
          <w:lang w:val="kk"/>
        </w:rPr>
        <w:t xml:space="preserve"> санадан тыс ізденіс әртүрлі мәтіндер</w:t>
      </w:r>
      <w:r w:rsidRPr="00130A6C">
        <w:rPr>
          <w:rFonts w:ascii="Times New Roman" w:hAnsi="Times New Roman" w:cs="Times New Roman"/>
          <w:bCs/>
          <w:sz w:val="28"/>
          <w:szCs w:val="28"/>
          <w:lang w:val="kk-KZ"/>
        </w:rPr>
        <w:t>де</w:t>
      </w:r>
      <w:r w:rsidRPr="00130A6C">
        <w:rPr>
          <w:rFonts w:ascii="Times New Roman" w:hAnsi="Times New Roman" w:cs="Times New Roman"/>
          <w:bCs/>
          <w:sz w:val="28"/>
          <w:szCs w:val="28"/>
          <w:lang w:val="kk"/>
        </w:rPr>
        <w:t xml:space="preserve"> (аңыздар, мифтер, ертегілер, қасиетті мәтіндер, содан кейін эзотерикалық және көркем әдебиеттен) көрініс тапты. Көркем мәтіндерге деген қызығушылық ерекше, өйткені олар терең антропоцентристік, бейнелік, эстетикалық мағынаға толы. </w:t>
      </w:r>
    </w:p>
    <w:p w14:paraId="0EA3DD0F" w14:textId="77777777" w:rsidR="00CB1C57" w:rsidRPr="00130A6C" w:rsidRDefault="00CB1C57" w:rsidP="00CB1C57">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Интермәтінділік – бұл бір мәтіннің екінші бір мәтіндегі көрінісі, ал интермәтін – бұл in absentia (мысалы, тұспалдау жағдайында) немесе in praesentia (дәйексөз жағдайындағыдай) туындыға кіріктірілгеніне қарамастан, осы шығармада көрсетілген мәтіндердің бүкіл жиынтығы. Сонымен, интермәтінділік – бұл пародия, плагиат, қайта жазу, коллаж және т.б. сияқты әртүрлі формаларды қамтитын жалпы түсінік. Демек, бұл әдебиеттің негізгі категорияларының бірі болып табылады. </w:t>
      </w:r>
    </w:p>
    <w:p w14:paraId="3F642EAA" w14:textId="58F2DB82" w:rsidR="00CB1C57" w:rsidRPr="00130A6C" w:rsidRDefault="00CB1C57" w:rsidP="00CB1C57">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Барлық ақын не жазушы еліктеуден, тақырыпты зерттеуден бастап мәтіндермен, дереккөздермен танысады. Өзіне қажетті материалдарды игереді, жаңа сюжет құрады. Жазушы не ақынның бұл әрекетін еліктеу немесе тақырып аясында мәліметтерді жинақтау деп түсінуге болады. Еліктеу теориясы – Платон еңбектерінде зерттелінген негізгі қағидалардың бірі. Платон еліктеу теориясына қатысты пікір білдіріп, «Ион» диалогында көркем өнерді жасаушы ақынның дарындылығы туралы сөз қозғайды. Ақынды мықты ұстаз оқытса да, үйретсе де, ол дарыны арқылы көркем шығарма тудырмайды. Оның пайымдауынша: «Шын мәнінде, ақының шабыты белгісіз бір жын-перілер күші арқылы оның бойын, ақыл-санасын иемденген сәттерде ғана суретші болады. Содан кейін ол темірдің бөліктерін өзіне тартатын магнит тәрізді тартып, ақыр соңында темір сақиналардың бүкіл тізбегін өзіне тарта алатын магнитке айналады» [13</w:t>
      </w:r>
      <w:r w:rsidR="00CF6A1A">
        <w:rPr>
          <w:rFonts w:ascii="Times New Roman" w:hAnsi="Times New Roman" w:cs="Times New Roman"/>
          <w:sz w:val="28"/>
          <w:szCs w:val="28"/>
          <w:lang w:val="kk-KZ"/>
        </w:rPr>
        <w:t>4</w:t>
      </w:r>
      <w:r w:rsidRPr="00130A6C">
        <w:rPr>
          <w:rFonts w:ascii="Times New Roman" w:hAnsi="Times New Roman" w:cs="Times New Roman"/>
          <w:sz w:val="28"/>
          <w:szCs w:val="28"/>
          <w:lang w:val="kk-KZ"/>
        </w:rPr>
        <w:t>, 14 б.] дейді. Демек, Платон өнерді тудыратын ақынның техникасы да дарыны да емес, сыртқы ерекше тылсым күштің әсері деген ойға ден қояды. Платонның эстетикасында сұлулық пен шабыт теориясы туралы идеялары мистикалық идеалистік іліммен тікелей байланысты. Бірақ Платонның «идеялар» теориясын сынға алған Аристотельдің эстетикасында өнер туралы және оның шындыққа деген көзқарасы әлі де нақтыланбаған ілім болып қала береді. Өнерде Аристотель еліктеу әрекетін көреді. Аристотель Платонның көркемдік еліктеу идеалына қарсы. Аристотельдің айтуы бойынша, суретші «идеялардың» көлеңкесін емес, безендірілген затты бейнелейтін және нақты шындықты тудырады. Өнер – шындыққа еліктеу. Аристотельдің пікірінше, еліктеу қызметі – адам қызметінің маңызды формаларының бірі. «Еліктеу – адамның туа біткен бейімділігі. Еліктеудің императивті қызметі соншалықты маңызды, ол біздің шындыққа деген көзқарасымызды да өзгерте алады» [13</w:t>
      </w:r>
      <w:r w:rsidR="00A003B1">
        <w:rPr>
          <w:rFonts w:ascii="Times New Roman" w:hAnsi="Times New Roman" w:cs="Times New Roman"/>
          <w:sz w:val="28"/>
          <w:szCs w:val="28"/>
          <w:lang w:val="kk-KZ"/>
        </w:rPr>
        <w:t>4</w:t>
      </w:r>
      <w:r w:rsidRPr="00130A6C">
        <w:rPr>
          <w:rFonts w:ascii="Times New Roman" w:hAnsi="Times New Roman" w:cs="Times New Roman"/>
          <w:sz w:val="28"/>
          <w:szCs w:val="28"/>
          <w:lang w:val="kk-KZ"/>
        </w:rPr>
        <w:t>, 15 б.]. Аристотельдің түсіндіруі бойынша, табиғи түрде біз жиіркенішсіз қарай алмайтын заттар мен тіршілік иелері бізге көркем шығармада бейнеленгенде ұнамды болады. Еліктеу әрекетімен заттар мен құбылыстар өнер бейнесіне айналғанда ғана эстетикалық сұлулыққа айналады. Сонымен қатар, Аристотель бұл түсті бейнелеу емес, пішінді әрлеу емес, көркемдік қабылдаудағы бейнелеудің ұқсастығы екенін түсіндіреді. Егер біз кескіннің түпнұсқасын білсек қана, біздің назарымызда ресми заттың келбеті мен қасиеттері елестеуі мүмкін.</w:t>
      </w:r>
    </w:p>
    <w:p w14:paraId="015EFBAA" w14:textId="77777777" w:rsidR="00CB1C57" w:rsidRPr="00130A6C" w:rsidRDefault="00CB1C57" w:rsidP="00CB1C57">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Аристотелдің шығармашылық пен қабылдау теориясы көркемдік еліктеу процесінде, сондай-ақ таным процесінде: салыстыру, кемсіту, ұқсастық және т.б. бірегейлігімен сипатталады. Платоннан айырмашылығы, Аристотель үшін шығармашылық процесте жұмбақ ештеңе жоқ.</w:t>
      </w:r>
    </w:p>
    <w:p w14:paraId="33E95C4F" w14:textId="77777777" w:rsidR="00CB1C57" w:rsidRPr="00130A6C" w:rsidRDefault="00CB1C57" w:rsidP="00CB1C57">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Сократ теориясындағы бейнелеу өнеріндегі әдемілік нормасын табиғатқа еліктеуден туған салыстыру теориясында қарастырды. «Еліктеу» деп ол модельдің қарапайым натуралистік көшірмесін атамайды. Сократтың пікірінше, табиғатты жаңғырту бізді қоршаған әлемнің нақты, әрқашан жетілмеген тұлғалары мен заттарында тікелей табылмайтын кемелдікке көтереді. </w:t>
      </w:r>
    </w:p>
    <w:p w14:paraId="1A871B58" w14:textId="48AF2282" w:rsidR="00CB1C57" w:rsidRPr="00130A6C" w:rsidRDefault="00CB1C57" w:rsidP="00CB1C57">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«Әлемнің екінші ұстазы» атанған Әбу Насыр әл-Фараби поэзия өнері жөніндегі трактатында ақындарды үш санатқа бөліп қарастырады. Әл-Фараби жіктемесі бойынша бірінші санатқа жататындарды былайша сипаттайды: «Біріншілері: табиғи дарынға және шығармашылық қабілетке әрі өлең оқу қабілетіне әрі көпшілік жағдайда не поэзия жанрында, не қандайда бір нақты жанрда керемет салыстыру мен метафораларды ойлап табу бейімділігіне ие болғандар» [13</w:t>
      </w:r>
      <w:r w:rsidR="00A003B1">
        <w:rPr>
          <w:rFonts w:ascii="Times New Roman" w:hAnsi="Times New Roman" w:cs="Times New Roman"/>
          <w:sz w:val="28"/>
          <w:szCs w:val="28"/>
          <w:lang w:val="kk-KZ"/>
        </w:rPr>
        <w:t>5</w:t>
      </w:r>
      <w:r w:rsidRPr="00130A6C">
        <w:rPr>
          <w:rFonts w:ascii="Times New Roman" w:hAnsi="Times New Roman" w:cs="Times New Roman"/>
          <w:sz w:val="28"/>
          <w:szCs w:val="28"/>
          <w:lang w:val="kk-KZ"/>
        </w:rPr>
        <w:t>]. Әл-Фараби бірінші топқа жататын ақындардың сөз тереңдігі тұрғысында «ойшыл» емес деп қорытындылайды.</w:t>
      </w:r>
    </w:p>
    <w:p w14:paraId="4C30B960" w14:textId="00AE5255" w:rsidR="00CB1C57" w:rsidRPr="00130A6C" w:rsidRDefault="00CB1C57" w:rsidP="00CB1C57">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Ал екінші топқа жататын ақындар: «Поэзия өнерінің заңдарымен шын мәнісінде таныс адамдар. Олар қандай салаға бармасын, оларға поэзияны көрсету құралдарының ешқайсысы немесе поэзия канондарының ешқайсысы жат болмайды. Бұл ақындар салыстыру мен метафораны шебер ойлап табу сияқты керемет қабілетке ие болады. Мұндай ақындар заң бойынша «ойшыл» ақын мәртебесін алуға лайықты» [13</w:t>
      </w:r>
      <w:r w:rsidR="00A003B1">
        <w:rPr>
          <w:rFonts w:ascii="Times New Roman" w:hAnsi="Times New Roman" w:cs="Times New Roman"/>
          <w:sz w:val="28"/>
          <w:szCs w:val="28"/>
          <w:lang w:val="kk-KZ"/>
        </w:rPr>
        <w:t>5</w:t>
      </w:r>
      <w:r w:rsidRPr="00130A6C">
        <w:rPr>
          <w:rFonts w:ascii="Times New Roman" w:hAnsi="Times New Roman" w:cs="Times New Roman"/>
          <w:sz w:val="28"/>
          <w:szCs w:val="28"/>
          <w:lang w:val="kk-KZ"/>
        </w:rPr>
        <w:t>], - деген сипаттамаға ие.</w:t>
      </w:r>
    </w:p>
    <w:p w14:paraId="04447521" w14:textId="77777777" w:rsidR="00CB1C57" w:rsidRPr="00130A6C" w:rsidRDefault="00CB1C57" w:rsidP="00CB1C57">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Әл-Фарабидің пайымдауы бойынша, үшінші топ ақындары алдыңғы екі топ ақындардың туындыларына еліктей отырып, олардың салыстыруларымен метафораларын қайталайды. Платон, Аристотель, Сократ пікірлеріне келеді. Палтонда нағыз өнер адамы тек даралығымен ғана шынайы эстетикалық өнер жасай алады деп көрсеткен. Алайда, әрбір шығарманы тудыру барысында автор сол тақырып төңірегінде мәліметтер мен деректерді жинайды, салыстырады. Көркем туындының ішінде олардың барлығына сілтеме келтіріп отырмайды немесе сол сюжетті дәл сол қалпында ала салмайды. Өзінің шығармашылық қиялына келтіріп, жанрлық жағынан ұқсас жаңа туынды тудырады. </w:t>
      </w:r>
    </w:p>
    <w:p w14:paraId="514E154E" w14:textId="2149F5C9" w:rsidR="00CB1C57" w:rsidRPr="00130A6C" w:rsidRDefault="00CB1C57" w:rsidP="00CB1C57">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Әдебиеттану ғылымына интермәтінділікті ғылыми тұрғыда қарастырып, оның дамуы мен екершеліктеріне тоқталып, интермәтін терминін еңгізген француз әдебиетшісі және семиотик ғалым Ю.Кристева. Ол өзінің «Semeiotik'e» атты еңбегінде интермәтінділік пен интермәтін-объектілерінің өзгешелігін ашып көрсетеді. Ю. Кристева үшін интермәтінділік өзінің мәні бойынша «мәтіндердің өзгеруі» болып табылады: бұл «бір немесе басқа мәтіннің кеңістігінде өзге мәтіндерден алынған бірнеше сөздер бір-бірімен байланысып, бір-бірін бейтараптандырылады» [1</w:t>
      </w:r>
      <w:r w:rsidR="00430317" w:rsidRPr="00130A6C">
        <w:rPr>
          <w:rFonts w:ascii="Times New Roman" w:hAnsi="Times New Roman" w:cs="Times New Roman"/>
          <w:sz w:val="28"/>
          <w:szCs w:val="28"/>
          <w:lang w:val="kk-KZ"/>
        </w:rPr>
        <w:t>3</w:t>
      </w:r>
      <w:r w:rsidR="00A003B1">
        <w:rPr>
          <w:rFonts w:ascii="Times New Roman" w:hAnsi="Times New Roman" w:cs="Times New Roman"/>
          <w:sz w:val="28"/>
          <w:szCs w:val="28"/>
          <w:lang w:val="kk-KZ"/>
        </w:rPr>
        <w:t>6</w:t>
      </w:r>
      <w:r w:rsidRPr="00130A6C">
        <w:rPr>
          <w:rFonts w:ascii="Times New Roman" w:hAnsi="Times New Roman" w:cs="Times New Roman"/>
          <w:sz w:val="28"/>
          <w:szCs w:val="28"/>
          <w:lang w:val="kk-KZ"/>
        </w:rPr>
        <w:t xml:space="preserve">] деген қорытындыға келеді. </w:t>
      </w:r>
    </w:p>
    <w:p w14:paraId="3B943285" w14:textId="5E25714A" w:rsidR="00CB1C57" w:rsidRPr="00130A6C" w:rsidRDefault="00CB1C57" w:rsidP="00CB1C57">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Француз теоретигі Ролан Барт «Текст (теория текста)» атты еңбегінде «мәтін – бұл өнімділік» деп көрсетеді.  Бұл мәтіннің таза өнім дегені емес, әрбір мәтін тудырушы мен оқырман арасындағы байланысты, қызметті білдіреді. Мәтінді қалай қарасақта, тіпті ол жазба нұсқасында да қызмет етеді [1</w:t>
      </w:r>
      <w:r w:rsidR="00337430" w:rsidRPr="00130A6C">
        <w:rPr>
          <w:rFonts w:ascii="Times New Roman" w:hAnsi="Times New Roman" w:cs="Times New Roman"/>
          <w:sz w:val="28"/>
          <w:szCs w:val="28"/>
          <w:lang w:val="kk-KZ"/>
        </w:rPr>
        <w:t>3</w:t>
      </w:r>
      <w:r w:rsidR="00A003B1">
        <w:rPr>
          <w:rFonts w:ascii="Times New Roman" w:hAnsi="Times New Roman" w:cs="Times New Roman"/>
          <w:sz w:val="28"/>
          <w:szCs w:val="28"/>
          <w:lang w:val="kk-KZ"/>
        </w:rPr>
        <w:t>7</w:t>
      </w:r>
      <w:r w:rsidRPr="00130A6C">
        <w:rPr>
          <w:rFonts w:ascii="Times New Roman" w:hAnsi="Times New Roman" w:cs="Times New Roman"/>
          <w:sz w:val="28"/>
          <w:szCs w:val="28"/>
          <w:lang w:val="kk-KZ"/>
        </w:rPr>
        <w:t xml:space="preserve">]. Ролан Барт тұжырымы бойынша, мәтін ішіндегі мәтіндердің берілуі жаңа мағына, оқырман қабылдауына байланысты өткеннің белгілі бір туындыларына еліктеуді де, мәтінаралық сілтемелерді де қажет етпейді, бірақ алдыңғы немесе қазіргі мәлімдемелерді ауыстыратын мәтіннің тиімділігін болжайды. </w:t>
      </w:r>
    </w:p>
    <w:p w14:paraId="3F62E259"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sz w:val="28"/>
          <w:szCs w:val="28"/>
          <w:lang w:val="kk-KZ"/>
        </w:rPr>
        <w:t xml:space="preserve">Нарратолог, француз әдебиеттанушысы Жерар Женетт «Палимпсесты» атты еңбегінде интермәтінділікті басқа қырынан түсіндіреді. «Архитекстке кіріспе» атты бөлімінде интермәтінділік әдебиеттің негізгі элементі емес, ондағы өзара тәуелділіктің бір түрі ғана; ол әдебиеттің ерекшелігін анықтайтын негізгі бөлігін құрайды деп пайымдайды. «Палимпсесты» еңбегінің басында Женеттің транстекстуализм терминін қолданады. Бұл мәтіндік трансценденталдылық, яғни белгілі бір мәтіннен асып түсетін барлық нәрсені қамтитын жалпылама бөлім деп қарастырады және оны жалпы әдебиеттану теориясына қосады. Көркем әдебиеттегі интермәтінділіктің жіктеулерін сыртқы және ішкі деп жіктеулерден бөлек ғалым Жерар Женетт ұсынған транстекстуалдылықта бес түрлі мәтіндердің кірігу дәрежесін бөліп қарастырады:  ең жалпылама сипатқа </w:t>
      </w:r>
      <w:r w:rsidRPr="00130A6C">
        <w:rPr>
          <w:rFonts w:ascii="Times New Roman" w:hAnsi="Times New Roman" w:cs="Times New Roman"/>
          <w:i/>
          <w:sz w:val="28"/>
          <w:szCs w:val="28"/>
          <w:lang w:val="kk-KZ"/>
        </w:rPr>
        <w:t>архимәтінділік</w:t>
      </w:r>
      <w:r w:rsidRPr="00130A6C">
        <w:rPr>
          <w:rFonts w:ascii="Times New Roman" w:hAnsi="Times New Roman" w:cs="Times New Roman"/>
          <w:sz w:val="28"/>
          <w:szCs w:val="28"/>
          <w:lang w:val="kk-KZ"/>
        </w:rPr>
        <w:t xml:space="preserve"> ие деп бөледі. Архимәтінділік бұл мәтіндердің жанрлық байланысы. Готикалық, магиялық, барокколық мотивті туындылардың архимәтін ретінде мифтік туындылар немесе фольклорлық, діни аңыздарға берілген сілтемелер мен сюжеттік ұқсастықтарды жатқызуымызға болады. Мәселен, </w:t>
      </w:r>
      <w:r w:rsidRPr="00130A6C">
        <w:rPr>
          <w:rFonts w:ascii="Times New Roman" w:hAnsi="Times New Roman" w:cs="Times New Roman"/>
          <w:bCs/>
          <w:sz w:val="28"/>
          <w:szCs w:val="28"/>
          <w:lang w:val="kk-KZ"/>
        </w:rPr>
        <w:t xml:space="preserve">Мақсат Мәліктің «Абыл мен Қабыл. Сиам егіздерінің өмірі» атты романы атауы да Құран кәрімдегі ағайынды Абыл мен Қабыл аңызына сілтеме ретінде берілген. Негізігі мотив жақсылық пен жамандықтың қатар дамуы, сонымен қатар, бір-бірін өлімге қию. Романда тура аңыздық мәтін кіріктірілмегенімен, бас кейіпкерлердің аттарын ұқсастырып алу, тақырып ретінде берілуі кодтық интермәтінділікке тән. Сюжеттік желісі бойынша екі сиам егіздерін ота арқылы бөлуге болады, алайда екеуіне бір жүрек тиесілі болғандықтан, олардың біруі ғана тірі қалады. Абыл ота туралы ешқашан ойланып көрген емес, ал Қабыл болса, дәрігер қабылдауында үнемі ота жасату туралы сұрақтар қояды. Автор Қабылдың Абылды өлімге қиып тұрғанын тікелей ашып айтпаса да, Құрандағы аңызды білетін оқырман Қабылдың дәрігерге қойған сұрақтарынан ішкі ойын, ниетін түсінеді. </w:t>
      </w:r>
    </w:p>
    <w:p w14:paraId="4F92357D"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Ал, Аягүл Мантайдың «Қабір гүлі» әңгімесі қазақ танымына жақын, түркілік ортақ архимәтіндерді ғана емес, әлем әдебиетіндегі мифтік мәтінді өз туындысына кіріктірген. Пpoзaик Aягүл Мaнтaeвaның бұл әңгiмeci бiздiң болмысымызға бaтыcтық caлттың дa ықпaлын aнық көpceткeн. Әдeттe, мұсылман қaзaқ бeйiттiң бacындa құpaн oқиды, тoпыpaқ caлaды. Aл Aягүлдiң кeйiпкepлepiне қaбipдiң бacынa гүл қoйдырғысы кeлeдi.</w:t>
      </w:r>
    </w:p>
    <w:p w14:paraId="371AEF5A"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«Қaбip гүлiндe» бaтыcтық мифтiк элeмeнттi жaзyшы көpкeмдiк дeтaль peтiндe қoлдaнғaн. Қызыл гүлгe қaтыcты Нaпoлeoн мeн Жoзeфинa тypaлы oқиғa кipicтipiлгeн. Eндi бaтыcтық мифтiк дeтaль дeп oтыpғaнымыз қaндaй дeтaль?</w:t>
      </w:r>
    </w:p>
    <w:p w14:paraId="1F5D1B9A" w14:textId="39FC6915"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«Нaпoлeoнның әйeлi фиaлкaны жaқcы көpeтiнi coндaй өзi қacтepлeйтiн coл гүлдi шaшынa тaғып жүpeдi eкeн. Дaңқты қoлбacшы Жoзeфинaмeн қocылғaн күндi жылдa eciнeн шығapмaй, oғaн фиaлкa гүлiн cыйлaйды eкeн. Бip жылы бaзapғa фиaлкa гүлiн әкeлyгe жұмcaғaн қызмeтшiлepi құp қoл opaлыпты. Жapының жaнapынaн кipбiң көpгici кeлмeгeн қoлбacшы гүлдi өзi iздeyгe шығaды. Бaзapды apaлaйды, жoғын тaппaйды. Көшe бoйлaп, iздeйдi. Iздeгeнi жoқ. Қoлбacшы «Фиaлкa гүлiнciз Жoзeфинaның көзiнe қaлaй көpiнeмiн?» дeп yaйымдaйды. Iңipдe фиaлкa гүлiн өткiзe aлмaй тoңып, бүpiciп тұpғaн бүкip кeмпipгe кeзiгeдi. Қoлбacшы құшaғын фиaлкaғa тoлтыpып, үйiнe opaлaды. Көзiндe нұp oйнaғaн Жoзeфинa фиaлкaны иicкeй бepiп: – Мынay мoлaдaн жұлынғaн гүл ғoй, – дeп тaлықcып кeтeдi. Өлмeлi бүкip кeмпip гүлдiң мoлaдaн жұлынғaнын мoйындaп, жaнынa cayғa cұpaп, қoлбacшының aяғынa жығылaды. Көп ұзaмaй Нaпoлeoн aқылды Жoзeфинacынaн aйыpылып қaлып, жaлғыздық мұңынa қaмaлaды. Қoлбacшы cүйiктi жapының қaбipiнiң бacынa фиaлкa гүлiн eктipiптi. Өмipiнiң coңғы aзaпты күндepiндe Нaпoлeoн Жoзeфинaның қaбipiнe бapып, бip тaл фиaлкa гүлiн жұлып, төc қaлтacынa caлaды. Apaдa көп yaқыт өтпeй ұлы қoлбacшының өзi дe мepт бoлaды» [1</w:t>
      </w:r>
      <w:r w:rsidR="00CF6A1A">
        <w:rPr>
          <w:rFonts w:ascii="Times New Roman" w:hAnsi="Times New Roman" w:cs="Times New Roman"/>
          <w:bCs/>
          <w:sz w:val="28"/>
          <w:szCs w:val="28"/>
          <w:lang w:val="kk-KZ"/>
        </w:rPr>
        <w:t>38</w:t>
      </w:r>
      <w:r w:rsidRPr="00130A6C">
        <w:rPr>
          <w:rFonts w:ascii="Times New Roman" w:hAnsi="Times New Roman" w:cs="Times New Roman"/>
          <w:bCs/>
          <w:sz w:val="28"/>
          <w:szCs w:val="28"/>
          <w:lang w:val="kk-KZ"/>
        </w:rPr>
        <w:t>, 55 б.].</w:t>
      </w:r>
    </w:p>
    <w:p w14:paraId="51F8967F"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Aягүл өзiнiң «Қaбip гүлi» әңгiмeciндe ocы дeтaльдi өз шығapмacынa кipicтipгeн: «Capшa тaмыздың coңғы күнiндe Ecipкeп көкeмнiң қызы Бұpымның өлiмi тypaлы қapaлы xaбap жeттi. Түндe ұйықтaғaннaн қaйтып oянбaпты. Зиpaтқa бapғaнымыздa Бұpымның тoпыpaғы кeппeгeн қaбipдeн қып-қызыл әдeмi гүлдi жұлып aлғaны eciмe түcтi.</w:t>
      </w:r>
    </w:p>
    <w:p w14:paraId="48B25EC7"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 Мұндaй иici жұпap шaшқaн гүлдi бipiншipeт көpiп тұpмын. Нe дeгeн әдeмi гүл! – дeп құшыpлaнa иicкeгeн. Coл жұпap иici aңқығaн гүлдi кeйiн eш жepдeн кeзiктipмeдiм. Coндa oл:</w:t>
      </w:r>
    </w:p>
    <w:p w14:paraId="7DEACD8F" w14:textId="030C5D1C"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«Бұл гүлді caғaн cыйлap eдiм, бipaқ қимaй тұpғaным», – дeп әдeмi күлiмcipeп eдi» [1</w:t>
      </w:r>
      <w:r w:rsidR="00A003B1">
        <w:rPr>
          <w:rFonts w:ascii="Times New Roman" w:hAnsi="Times New Roman" w:cs="Times New Roman"/>
          <w:bCs/>
          <w:sz w:val="28"/>
          <w:szCs w:val="28"/>
          <w:lang w:val="kk-KZ"/>
        </w:rPr>
        <w:t>38</w:t>
      </w:r>
      <w:r w:rsidRPr="00130A6C">
        <w:rPr>
          <w:rFonts w:ascii="Times New Roman" w:hAnsi="Times New Roman" w:cs="Times New Roman"/>
          <w:bCs/>
          <w:sz w:val="28"/>
          <w:szCs w:val="28"/>
          <w:lang w:val="kk-KZ"/>
        </w:rPr>
        <w:t xml:space="preserve">, 56 б.]. Жoғapыдa көpceткeнiмiздeй мұндaғы кeйiпкep дe қaбip гүлiн иicкeгeннeн кeйiн көз жұмaды. Әлeмдiк мифтiк әңгiмeнi дeтaль peтiндe пaйдaлaнып ocындaй жaңaшa, қaзaқ қoғaмынa қaтыcты тың бip әңгiмe жaзылғaн. </w:t>
      </w:r>
    </w:p>
    <w:p w14:paraId="33DCDBEA" w14:textId="77777777" w:rsidR="00CB1C57" w:rsidRPr="00130A6C" w:rsidRDefault="00CB1C57" w:rsidP="00CB1C57">
      <w:pPr>
        <w:spacing w:after="0" w:line="240" w:lineRule="auto"/>
        <w:ind w:firstLine="709"/>
        <w:jc w:val="both"/>
        <w:rPr>
          <w:rFonts w:ascii="Times New Roman" w:hAnsi="Times New Roman" w:cs="Times New Roman"/>
          <w:sz w:val="28"/>
          <w:szCs w:val="28"/>
          <w:lang w:val="kk-KZ"/>
        </w:rPr>
      </w:pPr>
      <w:bookmarkStart w:id="64" w:name="_Hlk197383747"/>
      <w:r w:rsidRPr="00130A6C">
        <w:rPr>
          <w:rFonts w:ascii="Times New Roman" w:hAnsi="Times New Roman" w:cs="Times New Roman"/>
          <w:i/>
          <w:sz w:val="28"/>
          <w:szCs w:val="28"/>
          <w:lang w:val="kk-KZ"/>
        </w:rPr>
        <w:t>Паратекстуалдылық</w:t>
      </w:r>
      <w:r w:rsidRPr="00130A6C">
        <w:rPr>
          <w:rFonts w:ascii="Times New Roman" w:hAnsi="Times New Roman" w:cs="Times New Roman"/>
          <w:sz w:val="28"/>
          <w:szCs w:val="28"/>
          <w:lang w:val="kk-KZ"/>
        </w:rPr>
        <w:t xml:space="preserve"> мәтіннің өзінің паратекстімен байланысын білдіреді  (алғы сөздер, ескертулер, иллюстрациялар және т.б.); Паратекстуалдылық теориясына қатысты Женетт «Пороги» деген жеке кітап арнайды (1985).  Паратекстуалдылықта мәтін тақырыбы шығармадағы сюжетті немесе айтылар ойды ашып тұрады не тұспалдап көрсетеді.  Қойшыбек Мүбарактың «Қырық бірінші бөлме» туындысында кодтық интермәтінділік шығарма атауында берілген. Бұл шағын әңгімеде жас жігіт жоқшылықтың дәміне әбден тойынып, қырық тоғыз мүшелінде өз-өзіне қол салмақшы болып ауыл шетіндегі иесіз қалған үлкен қораға келіп, бір құлаш жіпке асылып өлмекші болады. «Алқымын сығып жаны шығып бара жатқанда оны ғайыптан үш кептер келді де құтқарып алды. Жіп қиылды. Жерге топ ете түскен ол ессіз ұзақ жатты да, әзер есін жиды. </w:t>
      </w:r>
    </w:p>
    <w:p w14:paraId="3AED6850" w14:textId="77777777" w:rsidR="00CB1C57" w:rsidRPr="00130A6C" w:rsidRDefault="00CB1C57" w:rsidP="00CB1C57">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Жаңағы үш кептер өрімдей үш қызға айналып, мұны қаумалап отыр.</w:t>
      </w:r>
    </w:p>
    <w:p w14:paraId="40C7A9C4" w14:textId="77777777" w:rsidR="00CB1C57" w:rsidRPr="00130A6C" w:rsidRDefault="00CB1C57" w:rsidP="000C7B51">
      <w:pPr>
        <w:tabs>
          <w:tab w:val="left" w:pos="851"/>
        </w:tabs>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w:t>
      </w:r>
      <w:r w:rsidRPr="00130A6C">
        <w:rPr>
          <w:rFonts w:ascii="Times New Roman" w:hAnsi="Times New Roman" w:cs="Times New Roman"/>
          <w:sz w:val="28"/>
          <w:szCs w:val="28"/>
          <w:lang w:val="kk-KZ"/>
        </w:rPr>
        <w:tab/>
        <w:t>Сіз мына жарық әлемді қалай қиып барасыз?..</w:t>
      </w:r>
    </w:p>
    <w:p w14:paraId="46C8A2D6" w14:textId="77777777" w:rsidR="00CB1C57" w:rsidRPr="00130A6C" w:rsidRDefault="00CB1C57" w:rsidP="000C7B51">
      <w:pPr>
        <w:tabs>
          <w:tab w:val="left" w:pos="851"/>
        </w:tabs>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w:t>
      </w:r>
      <w:r w:rsidRPr="00130A6C">
        <w:rPr>
          <w:rFonts w:ascii="Times New Roman" w:hAnsi="Times New Roman" w:cs="Times New Roman"/>
          <w:sz w:val="28"/>
          <w:szCs w:val="28"/>
          <w:lang w:val="kk-KZ"/>
        </w:rPr>
        <w:tab/>
        <w:t>Мен жарықты да, қараңғыны да көргенім жоқ, мен тек қана түнекте болдым...</w:t>
      </w:r>
    </w:p>
    <w:p w14:paraId="1A1BD565" w14:textId="77777777" w:rsidR="00CB1C57" w:rsidRPr="00130A6C" w:rsidRDefault="00CB1C57" w:rsidP="000C7B51">
      <w:pPr>
        <w:tabs>
          <w:tab w:val="left" w:pos="851"/>
        </w:tabs>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w:t>
      </w:r>
      <w:r w:rsidRPr="00130A6C">
        <w:rPr>
          <w:rFonts w:ascii="Times New Roman" w:hAnsi="Times New Roman" w:cs="Times New Roman"/>
          <w:sz w:val="28"/>
          <w:szCs w:val="28"/>
          <w:lang w:val="kk-KZ"/>
        </w:rPr>
        <w:tab/>
        <w:t>Шынымен әлемнің жарығын көрмедіңіз бе... егер қаласаңыз жеткізелік...</w:t>
      </w:r>
    </w:p>
    <w:p w14:paraId="38D63B84" w14:textId="77777777" w:rsidR="00CB1C57" w:rsidRPr="00130A6C" w:rsidRDefault="00CB1C57" w:rsidP="000C7B51">
      <w:pPr>
        <w:tabs>
          <w:tab w:val="left" w:pos="851"/>
        </w:tabs>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w:t>
      </w:r>
      <w:r w:rsidRPr="00130A6C">
        <w:rPr>
          <w:rFonts w:ascii="Times New Roman" w:hAnsi="Times New Roman" w:cs="Times New Roman"/>
          <w:sz w:val="28"/>
          <w:szCs w:val="28"/>
          <w:lang w:val="kk-KZ"/>
        </w:rPr>
        <w:tab/>
        <w:t>...</w:t>
      </w:r>
    </w:p>
    <w:p w14:paraId="0DB5F6CC" w14:textId="51D9467C" w:rsidR="00CB1C57" w:rsidRPr="00130A6C" w:rsidRDefault="00CB1C57" w:rsidP="00CB1C57">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Бірақ бір шарт, сіз біздің біреуімізге үйленуіңіз керек. Қайсымызға үйленесіз?» [3</w:t>
      </w:r>
      <w:r w:rsidR="0076145D">
        <w:rPr>
          <w:rFonts w:ascii="Times New Roman" w:hAnsi="Times New Roman" w:cs="Times New Roman"/>
          <w:sz w:val="28"/>
          <w:szCs w:val="28"/>
          <w:lang w:val="kk-KZ"/>
        </w:rPr>
        <w:t>9</w:t>
      </w:r>
      <w:r w:rsidRPr="00130A6C">
        <w:rPr>
          <w:rFonts w:ascii="Times New Roman" w:hAnsi="Times New Roman" w:cs="Times New Roman"/>
          <w:sz w:val="28"/>
          <w:szCs w:val="28"/>
          <w:lang w:val="kk-KZ"/>
        </w:rPr>
        <w:t xml:space="preserve">, 226 б.]. Міне осылайша кейіпкер мистикалық кейіпкермен кездесіп, басқа әлемге еніп кетті. Ауада қалықтап тұрған қатар-қатар тізілген қалың есік, есік сайын реттік нөмір. Адамдар әлемде жете алмаған байлыққа, қалың малға, жанға жайлы демалыс орнына кез болды. Тек қыз қырық бірінші есікті ашпауын, бұл жерде түнек екенін ескертеді. Ғасырлар өткен соң, қырық бөлменің рахатынан жалыққан кейіпкер қырық бірінші бөлмені ашып, мәңгілікке жұтылды. </w:t>
      </w:r>
    </w:p>
    <w:p w14:paraId="18C99A4C" w14:textId="77777777" w:rsidR="00CB1C57" w:rsidRPr="00130A6C" w:rsidRDefault="00CB1C57" w:rsidP="00CB1C57">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Серікбол Қондыбай зерттеулерінде қазақ танымындағы «қырық бірінші бөлме» түсінігін «қырық» санымен сәйкес келетінін, ертедегі мәтіндерде «қырық бірінші үйдің» мағынасы «қырық бір үйлі қала» мәніне келетінін айтады. Пайдалану реті бойынша «қырық бір бөлмелі үй» мағынасы түрліше болып шығатынын көрсетеді. Соның ішінде, Қойшыбек Мүбарак әңгімесіндегі қырық бірінші бөлменің мәнін ашатын мифтік түсінік: </w:t>
      </w:r>
    </w:p>
    <w:p w14:paraId="09311334" w14:textId="5820625A" w:rsidR="00CB1C57" w:rsidRPr="00130A6C" w:rsidRDefault="00CB1C57" w:rsidP="00CB1C57">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«Жер бетін 41 бөлмелі үй бейнесінде символдай аламыз. 40 бөлме – жер беті, 41-бөлме – Ілкі Төр орталығы. Мұндағы 40 бөлме – адамның аяғы жететін (бара алатын), көзі жететін (көре алатын), құлағы жететін (ести алатын), ақылы жететін (сезе алатын) реалды кеңістік пен уақыт болса, пендесінің аяғы да, қолы да, көзі де, құлағы да, ақылы (миы) да жете алмайтын, оған тек жүрек арқылы баруға (көңілмен көруге, көңілмен сезуге, көңілмен естуге, көңілмен жетуге) болады, өйткені соңғы бөлменің өзі – ғаламның және Ілкі Төрдің «жүрегі» (көңілі, көкейі) болып табылады» [1</w:t>
      </w:r>
      <w:r w:rsidR="00A003B1">
        <w:rPr>
          <w:rFonts w:ascii="Times New Roman" w:hAnsi="Times New Roman" w:cs="Times New Roman"/>
          <w:sz w:val="28"/>
          <w:szCs w:val="28"/>
          <w:lang w:val="kk-KZ"/>
        </w:rPr>
        <w:t>39</w:t>
      </w:r>
      <w:r w:rsidRPr="00130A6C">
        <w:rPr>
          <w:rFonts w:ascii="Times New Roman" w:hAnsi="Times New Roman" w:cs="Times New Roman"/>
          <w:sz w:val="28"/>
          <w:szCs w:val="28"/>
          <w:lang w:val="kk-KZ"/>
        </w:rPr>
        <w:t xml:space="preserve">, 133-134 бб.] деп көрсетеді. Жазушы Қойшыбек Мүбарактың туындысындағы қырық бір есіктің суреттелуі, қырық бірінші бөлмені көруге бас кейіпкерінің ақылымен де, жүрегімен де жетпегінін суреттейді. </w:t>
      </w:r>
    </w:p>
    <w:p w14:paraId="3ABA7135" w14:textId="77777777" w:rsidR="00CB1C57" w:rsidRPr="00130A6C" w:rsidRDefault="00CB1C57" w:rsidP="00CB1C57">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С.Қондыбай соңғы қырық бірінші бөлме бұл – иррационалды, трансцендентті, яғни бұл «Құдай кеңістік» екенін айтады. Қырық бірінші бөлменің есігін ашу үшін адам ең алдымен кемел адамға айналуы керек. Қойшыбек Мүбарактың кейіпкері кемелдікке жетпей тұрып, бойындағы құмарлық пен қызығушылық әдетіне мойынсұнып, мәңгілікке жұтылады.</w:t>
      </w:r>
    </w:p>
    <w:bookmarkEnd w:id="64"/>
    <w:p w14:paraId="1D95C464" w14:textId="77777777" w:rsidR="00CB1C57" w:rsidRPr="00130A6C" w:rsidRDefault="00CB1C57" w:rsidP="00CB1C57">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i/>
          <w:sz w:val="28"/>
          <w:szCs w:val="28"/>
          <w:lang w:val="kk-KZ"/>
        </w:rPr>
        <w:t>Метамәтіндік</w:t>
      </w:r>
      <w:r w:rsidRPr="00130A6C">
        <w:rPr>
          <w:rFonts w:ascii="Times New Roman" w:hAnsi="Times New Roman" w:cs="Times New Roman"/>
          <w:sz w:val="28"/>
          <w:szCs w:val="28"/>
          <w:lang w:val="kk-KZ"/>
        </w:rPr>
        <w:t xml:space="preserve"> бұл – мәтінде айтылатын бірінші мәтінмен байланыстарына түсініктеме берілетін түрі; дегенмен, бірінші мәтінге міндетті түрде дәйексөз келтірілмейді немесе тіпті айтылмайды... Лира Қоныстың «Алма ағашының құдайы» туындысы да алма бейнесі, Алмагүл атты бас кейіпкерімен екінші әлем тұрғынын (аруақ) образын береді. Бас кейіпкер қыздың шығармашылық экспериментке барып алма суреті бар алқаны бейнелеп, алмаға айналып кетуінен басталатын мистикалық шығармасы осы алма коды арқылы негізгі сюжетті құрады. Туынды өтетін орны Алматы қаласының маңы, аруақ кейіпкерді кездестіретін мекен – алма бағы, бас кейіпкерінің есімі – мойнында алма бейнесі таңбаланған алқасы бар Алмагүл. Бір ғана алманы қолдану арқылы автор оқырман санасына түрлі ой, қорқыныш сезімі мен кие ұғымына қатысты түсініктерді көтере білген. </w:t>
      </w:r>
    </w:p>
    <w:p w14:paraId="159BE468" w14:textId="77777777" w:rsidR="00CB1C57" w:rsidRPr="00130A6C" w:rsidRDefault="00CB1C57" w:rsidP="00CB1C57">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«...Бұл қаланың аты Алматы екен. Бұл қыздың аты – Алмагүл екен. Қыз алма жүзді көркем екен. Қос бұрымы тірсегін соғады екен.</w:t>
      </w:r>
    </w:p>
    <w:p w14:paraId="1896267A" w14:textId="2293DA71" w:rsidR="00CB1C57" w:rsidRPr="00130A6C" w:rsidRDefault="00CB1C57" w:rsidP="00CB1C57">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...Бойжеткеннің мойнында алтын алқасы бар екен, сірә, өзіне ғашық болған ұста жігіттің еңбегі ме, алқаның өнертасына көлемі алақанға жуық алма бейнеленіпті» [4</w:t>
      </w:r>
      <w:r w:rsidR="0076145D">
        <w:rPr>
          <w:rFonts w:ascii="Times New Roman" w:hAnsi="Times New Roman" w:cs="Times New Roman"/>
          <w:sz w:val="28"/>
          <w:szCs w:val="28"/>
          <w:lang w:val="kk-KZ"/>
        </w:rPr>
        <w:t>3</w:t>
      </w:r>
      <w:r w:rsidRPr="00130A6C">
        <w:rPr>
          <w:rFonts w:ascii="Times New Roman" w:hAnsi="Times New Roman" w:cs="Times New Roman"/>
          <w:sz w:val="28"/>
          <w:szCs w:val="28"/>
          <w:lang w:val="kk-KZ"/>
        </w:rPr>
        <w:t>, 17 б.] деп, шығармасына алманы символдық белгі ретінде қолданады.</w:t>
      </w:r>
    </w:p>
    <w:p w14:paraId="534ECEBE" w14:textId="179FAA60" w:rsidR="00CB1C57" w:rsidRPr="00130A6C" w:rsidRDefault="00CB1C57" w:rsidP="00CB1C57">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Кейін алмаға қатысты ежелгі мифтік туындылардан үзінді келтіреді: «Алма – әдеміліктің нышаны деп күбірледі. Ең алғашқы соғыс алманың араласуынан туындады. Екі құдай-ханшайымның ортасына бір зәлім қызыл алманы домалатып жібереді де, алманы жегені әлемдегі ең сұлу әйелге айналады деді, көне грек аңыздары осылай айтады деді қыз» [4</w:t>
      </w:r>
      <w:r w:rsidR="0076145D">
        <w:rPr>
          <w:rFonts w:ascii="Times New Roman" w:hAnsi="Times New Roman" w:cs="Times New Roman"/>
          <w:sz w:val="28"/>
          <w:szCs w:val="28"/>
          <w:lang w:val="kk-KZ"/>
        </w:rPr>
        <w:t>3</w:t>
      </w:r>
      <w:r w:rsidRPr="00130A6C">
        <w:rPr>
          <w:rFonts w:ascii="Times New Roman" w:hAnsi="Times New Roman" w:cs="Times New Roman"/>
          <w:sz w:val="28"/>
          <w:szCs w:val="28"/>
          <w:lang w:val="kk-KZ"/>
        </w:rPr>
        <w:t xml:space="preserve">, 17 б.]. Осылайша, автор шығарма атауынан да меңзеп тұрғандай, оқиғалардың барлығында символ ретінде алманы суреттейді, алмамен байланыста қарастырады. </w:t>
      </w:r>
    </w:p>
    <w:p w14:paraId="115E2040" w14:textId="77777777" w:rsidR="00CB1C57" w:rsidRPr="00130A6C" w:rsidRDefault="00CB1C57" w:rsidP="00CB1C57">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Әңгімеде Алмагүл есімді қыз анасы жүкті кезінде Алматының апорт алмасына жүкті болады. Содан болса керек қыз үнемі алманың суретін салуға құмартып жүреді. Мистикалық, магиялық сиқыр орын алатын түні қыз түнімен алманың суретін салады. «Ылғи да алманың суретін салатыным қалай деді қыз. Қиялын тағы да алма туралы ойлар ағысы қозғады. Ол ақ қағазды алып, алманың суретін сала берді, сала берді. </w:t>
      </w:r>
    </w:p>
    <w:p w14:paraId="6307E6D4" w14:textId="41F3515F" w:rsidR="00CB1C57" w:rsidRPr="00130A6C" w:rsidRDefault="00CB1C57" w:rsidP="00CB1C57">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Бөлменің ішін алманың иісі кернеді, ақ қағаздардың барлығында алқызыл алмалар бейнесі орнады, алма ағашының аппақ гүлдері пайда болды. Осы мезетте ғажайып бір оқиға орын алды: Ақ қағаздарға алманың суретін бейнелеген алма дидарлы ару қыз да алмаға айналып бара жатты» [4</w:t>
      </w:r>
      <w:r w:rsidR="0076145D">
        <w:rPr>
          <w:rFonts w:ascii="Times New Roman" w:hAnsi="Times New Roman" w:cs="Times New Roman"/>
          <w:sz w:val="28"/>
          <w:szCs w:val="28"/>
          <w:lang w:val="kk-KZ"/>
        </w:rPr>
        <w:t>3</w:t>
      </w:r>
      <w:r w:rsidRPr="00130A6C">
        <w:rPr>
          <w:rFonts w:ascii="Times New Roman" w:hAnsi="Times New Roman" w:cs="Times New Roman"/>
          <w:sz w:val="28"/>
          <w:szCs w:val="28"/>
          <w:lang w:val="kk-KZ"/>
        </w:rPr>
        <w:t xml:space="preserve">, 19 б.]. Бұл әңгімеде Лира Қоныс алманы символдық интермәтін ретінде қолдану арқылы қыздың алмаға айналып, өзге әлем тұрғыны елеске айналып кету сәтіндегі магиялық сиқырын түсіндіруде қолданғанын байқауымызға болады. </w:t>
      </w:r>
    </w:p>
    <w:p w14:paraId="412F39F8" w14:textId="77777777" w:rsidR="00CB1C57" w:rsidRPr="00130A6C" w:rsidRDefault="00CB1C57" w:rsidP="00CB1C57">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Тақырыптың психологиялық мағынасы – бұл мәтіннің мазмұнын ықтималды болжау үшін бастапқы ынталандырудың маңызды бөлігі, өйткені ол мәтінде ерекше маңызды нәрсені көрсетеді. Мәтіннің тиісті атауы бола отырып, тақырып бұл мәтінді басқалардан ерекшелендіреді. Тақырыптың атаулы функциясы оның ең көп таралған құрылымын анықтайды. </w:t>
      </w:r>
    </w:p>
    <w:p w14:paraId="4BCFA899" w14:textId="52914AED" w:rsidR="00CB1C57" w:rsidRPr="00130A6C" w:rsidRDefault="00CB1C57" w:rsidP="00CB1C57">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Мажар жазушысы Ева Банкидың «Жаңбырлы қала» романы тақырып сюжеттің ішкі көрінісін суреттейді. Өйткені қорқынышты, үрейлі сюжеттердің барлығы жаңбырлы, суық қала маңында орын алады. «Суық тамшы менің бетіме түсіп, баяу, дымқыл леппен бетімнен өтіп кетті. Күңгірт лас жаңбыр мұнда ешқашан бітпейді. Бұл қалада күнге, ашық аспанға орын жоқ. Жаңбыр қаласына кірген адам оның заңды олжасына айналады; ерте ме, кеш пе, ол кез-келген адамды сындырып, оны тағы бір еріксіз қуыршаққа айналдырады. Мен дымқыл орындыққа отыра, соңғы айда жиналған көз жасыма ерік бердім» [</w:t>
      </w:r>
      <w:r w:rsidRPr="00130A6C">
        <w:rPr>
          <w:rFonts w:ascii="Times New Roman" w:hAnsi="Times New Roman" w:cs="Times New Roman"/>
          <w:sz w:val="28"/>
          <w:szCs w:val="28"/>
          <w:lang w:val="hu-HU"/>
        </w:rPr>
        <w:t>1</w:t>
      </w:r>
      <w:r w:rsidR="00430317" w:rsidRPr="00130A6C">
        <w:rPr>
          <w:rFonts w:ascii="Times New Roman" w:hAnsi="Times New Roman" w:cs="Times New Roman"/>
          <w:sz w:val="28"/>
          <w:szCs w:val="28"/>
          <w:lang w:val="kk-KZ"/>
        </w:rPr>
        <w:t>1</w:t>
      </w:r>
      <w:r w:rsidR="0076145D">
        <w:rPr>
          <w:rFonts w:ascii="Times New Roman" w:hAnsi="Times New Roman" w:cs="Times New Roman"/>
          <w:sz w:val="28"/>
          <w:szCs w:val="28"/>
          <w:lang w:val="kk-KZ"/>
        </w:rPr>
        <w:t>5</w:t>
      </w:r>
      <w:r w:rsidRPr="00130A6C">
        <w:rPr>
          <w:rFonts w:ascii="Times New Roman" w:hAnsi="Times New Roman" w:cs="Times New Roman"/>
          <w:sz w:val="28"/>
          <w:szCs w:val="28"/>
          <w:lang w:val="kk-KZ"/>
        </w:rPr>
        <w:t xml:space="preserve">]. Имре Берктің бұл туындысында тақырыбы шығарма мазмұнын, кейіпкерлердің ішкі сезімдері мен көңіл-күйлерін суреттейді. Автор романға тақырып таңдай отырып, жаңбырға қатысты адам бойындағы қорқыныш, үрей, жабырқау, жалғыздың сынды қайғылы қасиеттерді баяндайды. </w:t>
      </w:r>
    </w:p>
    <w:p w14:paraId="7883D6B0" w14:textId="77777777" w:rsidR="00CB1C57" w:rsidRPr="00130A6C" w:rsidRDefault="00CB1C57" w:rsidP="00CB1C57">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Ж. Женетт </w:t>
      </w:r>
      <w:r w:rsidRPr="00130A6C">
        <w:rPr>
          <w:rFonts w:ascii="Times New Roman" w:hAnsi="Times New Roman" w:cs="Times New Roman"/>
          <w:i/>
          <w:sz w:val="28"/>
          <w:szCs w:val="28"/>
          <w:lang w:val="kk-KZ"/>
        </w:rPr>
        <w:t>интертекстуалдылықты</w:t>
      </w:r>
      <w:r w:rsidRPr="00130A6C">
        <w:rPr>
          <w:rFonts w:ascii="Times New Roman" w:hAnsi="Times New Roman" w:cs="Times New Roman"/>
          <w:sz w:val="28"/>
          <w:szCs w:val="28"/>
          <w:lang w:val="kk-KZ"/>
        </w:rPr>
        <w:t xml:space="preserve"> былайша түсіндіреді: ол [интертекстуалдылығын] – біршама шектеулі болса да – екі немесе одан да көп мәтіндер арасындағы сәйкестік қатынасы арқылы анықтап; эйдетикалық тұрғыдан алғанда, интертекстуалдылық көбінесе бір мәтіннің басқа мәтінде тікелей болуын болжайды. Ең айқын және тура мағынада бұл дәстүрлі дәйексөз практикасы (дәйексөздермен белгіленеді, нақты немесе дереккөзді көрсетпейді); аз айқын және аз канондық түрде бұл плагиат (мысалы, Лотреамон), яғни жасырын болса да, сөзбе-сөз қарыз алу; одан да аз экспликативті және аз сөзбе-сөз түрде бұл тұспал; аллюзивті интермәтін мағынасын толық түсіну үшін оның осы немесе басқа модификация қажеттілікпен сілтеме жасайтын өзге мәтіндермен байланысын түсіну керек.</w:t>
      </w:r>
    </w:p>
    <w:p w14:paraId="74D0075C"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 xml:space="preserve">Мәтіндік қосындылар көлемі бойынша әртүрлі болып келеді. Кіріктірілген бастапқы мәтін еш өзгеріссіз немесе сюжеттік тұрғыда өзгеріске ұшырауы мүмкін. </w:t>
      </w:r>
    </w:p>
    <w:p w14:paraId="6BB74423"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 xml:space="preserve">Дәйексөздер мәтіндік қосындылардан тек өлшемімен ғана емес, сонымен қатар басқа нақты автордың болуымен де ерекшеленеді. Бұл сыртқы интермәтінділіктің деп атауға болады. Дәйексөз – бұл басқа мәтіннен үзінді. Ол сөзбе-сөз немесе біршама өзгертілген болуы мүмкін. Дәйексөздер автордың баяндауында да, кейіпкерлердің сөйлеуінде де кездеседі. </w:t>
      </w:r>
    </w:p>
    <w:p w14:paraId="70BDEC52"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Мажар жазушысы А.Сербтің «Пендрагон сарайының елестері» (1934)  («A Pendragon legenda») атты романында бас кейіпкері Янош Баткидың атынан мажар ақынының өлеңін сөзбе сөз кіріктіреді:</w:t>
      </w:r>
    </w:p>
    <w:p w14:paraId="411FFE80"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«Fehér falak, szőke gerendák,</w:t>
      </w:r>
    </w:p>
    <w:p w14:paraId="03733FF5"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Csöndes, bus falusi házunk,</w:t>
      </w:r>
    </w:p>
    <w:p w14:paraId="77694A1B"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Ugy-e, ha mi titokban vagyunk</w:t>
      </w:r>
    </w:p>
    <w:p w14:paraId="1D4CDF2D"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Nem komédiázunk?</w:t>
      </w:r>
    </w:p>
    <w:p w14:paraId="291A9472"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p>
    <w:p w14:paraId="7BBD9DBF"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Gyónó, csöndes, nagy sugdosásban</w:t>
      </w:r>
    </w:p>
    <w:p w14:paraId="34599B67"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Sirjuk ki mély titkainkat</w:t>
      </w:r>
    </w:p>
    <w:p w14:paraId="6CAB915C"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S ha belenézünk az éjszakába,</w:t>
      </w:r>
    </w:p>
    <w:p w14:paraId="0CF4798D"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Felénk árnyak ingnak.</w:t>
      </w:r>
    </w:p>
    <w:p w14:paraId="19E7C4E8"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p>
    <w:p w14:paraId="6B79B1F9"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S mennyi mindent tudunk mi gyónni</w:t>
      </w:r>
    </w:p>
    <w:p w14:paraId="36AD986A"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Álmatlan éj-órák sorján.</w:t>
      </w:r>
    </w:p>
    <w:p w14:paraId="3CBCF732"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en-US"/>
        </w:rPr>
      </w:pPr>
      <w:r w:rsidRPr="00130A6C">
        <w:rPr>
          <w:rFonts w:ascii="Times New Roman" w:hAnsi="Times New Roman" w:cs="Times New Roman"/>
          <w:bCs/>
          <w:sz w:val="28"/>
          <w:szCs w:val="28"/>
          <w:lang w:val="en-US"/>
        </w:rPr>
        <w:t>Csitt, jajgatva fut le a hóviz</w:t>
      </w:r>
    </w:p>
    <w:p w14:paraId="38640717" w14:textId="736B6A58"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en-US"/>
        </w:rPr>
        <w:t>A bádog-csatornán</w:t>
      </w:r>
      <w:r w:rsidRPr="00130A6C">
        <w:rPr>
          <w:rFonts w:ascii="Times New Roman" w:hAnsi="Times New Roman" w:cs="Times New Roman"/>
          <w:bCs/>
          <w:sz w:val="28"/>
          <w:szCs w:val="28"/>
          <w:lang w:val="kk-KZ"/>
        </w:rPr>
        <w:t xml:space="preserve">» </w:t>
      </w:r>
      <w:r w:rsidRPr="00130A6C">
        <w:rPr>
          <w:rFonts w:ascii="Times New Roman" w:hAnsi="Times New Roman" w:cs="Times New Roman"/>
          <w:bCs/>
          <w:sz w:val="28"/>
          <w:szCs w:val="28"/>
          <w:lang w:val="en-US"/>
        </w:rPr>
        <w:t>[2</w:t>
      </w:r>
      <w:r w:rsidR="0076145D" w:rsidRPr="00FD0D09">
        <w:rPr>
          <w:rFonts w:ascii="Times New Roman" w:hAnsi="Times New Roman" w:cs="Times New Roman"/>
          <w:bCs/>
          <w:sz w:val="28"/>
          <w:szCs w:val="28"/>
          <w:lang w:val="en-US"/>
        </w:rPr>
        <w:t>7</w:t>
      </w:r>
      <w:r w:rsidRPr="00130A6C">
        <w:rPr>
          <w:rFonts w:ascii="Times New Roman" w:hAnsi="Times New Roman" w:cs="Times New Roman"/>
          <w:bCs/>
          <w:sz w:val="28"/>
          <w:szCs w:val="28"/>
          <w:lang w:val="en-US"/>
        </w:rPr>
        <w:t xml:space="preserve">, 31-32 </w:t>
      </w:r>
      <w:r w:rsidRPr="00130A6C">
        <w:rPr>
          <w:rFonts w:ascii="Times New Roman" w:hAnsi="Times New Roman" w:cs="Times New Roman"/>
          <w:bCs/>
          <w:sz w:val="28"/>
          <w:szCs w:val="28"/>
          <w:lang w:val="kk-KZ"/>
        </w:rPr>
        <w:t>бб.</w:t>
      </w:r>
      <w:r w:rsidRPr="00130A6C">
        <w:rPr>
          <w:rFonts w:ascii="Times New Roman" w:hAnsi="Times New Roman" w:cs="Times New Roman"/>
          <w:bCs/>
          <w:sz w:val="28"/>
          <w:szCs w:val="28"/>
          <w:lang w:val="en-US"/>
        </w:rPr>
        <w:t>]</w:t>
      </w:r>
      <w:r w:rsidRPr="00130A6C">
        <w:rPr>
          <w:rFonts w:ascii="Times New Roman" w:hAnsi="Times New Roman" w:cs="Times New Roman"/>
          <w:bCs/>
          <w:sz w:val="28"/>
          <w:szCs w:val="28"/>
          <w:lang w:val="kk-KZ"/>
        </w:rPr>
        <w:t xml:space="preserve">. Бұл мажар ақыны Эндре Адидің «Кішкентай ауыл үйі» өлеңі. Антал Серб еш өзгеріссіз мәтінді дәл сол қалпында кіріктірген. Автордың бұл мәтінді кіріктірудегі мақсаты – Янош Баткидің ұлттық құндылығы мен ауылына, жеріне деген сағынышын суреттеу. Романдағы мәтіндердің сюжеттік өзгеріске түсіп немесе дәл түпнұсқада қайталануы төменде талданады. </w:t>
      </w:r>
    </w:p>
    <w:p w14:paraId="7070D398"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 xml:space="preserve">М.М. Бахтин контекстке енгізілген дәйексөз міндетті түрде қандай да бір өзгерістерге ұшырайтынын атап көрсетеді. Готикалық, барокколық, магиялық туындылардағы мәтіндік кірістірулер көбіне оқырман бойындағы қорқыныш пен үрейді арттыруға, шынайлылықпен сәйкестендіріп, оқиғалардың нақты деректерге негізделгенін түсіндіруге бағытталған. </w:t>
      </w:r>
    </w:p>
    <w:p w14:paraId="3372710B" w14:textId="77777777" w:rsidR="00CB1C57" w:rsidRPr="00130A6C" w:rsidRDefault="00CB1C57" w:rsidP="00CB1C57">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i/>
          <w:sz w:val="28"/>
          <w:szCs w:val="28"/>
          <w:lang w:val="kk-KZ"/>
        </w:rPr>
        <w:t xml:space="preserve">Гипермәтіндік </w:t>
      </w:r>
      <w:r w:rsidRPr="00130A6C">
        <w:rPr>
          <w:rFonts w:ascii="Times New Roman" w:hAnsi="Times New Roman" w:cs="Times New Roman"/>
          <w:sz w:val="28"/>
          <w:szCs w:val="28"/>
          <w:lang w:val="kk-KZ"/>
        </w:rPr>
        <w:t xml:space="preserve">– бұл А мәтінді (гипермәтін) В мәтінімен (гипомәтін) байланыстыратын кез-келген қатынас. Ол қосынды түріндегі қатынасын емес, үстеме қатынасын ұсынады. Ғалым Женетт әр түрлі гипермәтіндік құбылыстардың екі критерийге сәйкес жіктелуін ұсынады – байланыс сипаты (гипомәтіннің имитациясы немесе өзгеруі) және оның модальділігі (ойын, сатиралық, байсалды). </w:t>
      </w:r>
    </w:p>
    <w:p w14:paraId="48679288"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Орыс әдебиеттанушысы, ғалым М.М.Бахтин мәтіндер байланысын, көркем шығармадағы мәтіндердің өзара тілдесімін, автор</w:t>
      </w:r>
      <w:r w:rsidRPr="00130A6C">
        <w:rPr>
          <w:rFonts w:ascii="Times New Roman" w:hAnsi="Times New Roman" w:cs="Times New Roman"/>
          <w:bCs/>
          <w:sz w:val="28"/>
          <w:szCs w:val="28"/>
          <w:lang w:val="kk"/>
        </w:rPr>
        <w:t>-</w:t>
      </w:r>
      <w:r w:rsidRPr="00130A6C">
        <w:rPr>
          <w:rFonts w:ascii="Times New Roman" w:hAnsi="Times New Roman" w:cs="Times New Roman"/>
          <w:bCs/>
          <w:sz w:val="28"/>
          <w:szCs w:val="28"/>
          <w:lang w:val="kk-KZ"/>
        </w:rPr>
        <w:t>оқырман</w:t>
      </w:r>
      <w:r w:rsidRPr="00130A6C">
        <w:rPr>
          <w:rFonts w:ascii="Times New Roman" w:hAnsi="Times New Roman" w:cs="Times New Roman"/>
          <w:bCs/>
          <w:sz w:val="28"/>
          <w:szCs w:val="28"/>
          <w:lang w:val="kk"/>
        </w:rPr>
        <w:t>-</w:t>
      </w:r>
      <w:r w:rsidRPr="00130A6C">
        <w:rPr>
          <w:rFonts w:ascii="Times New Roman" w:hAnsi="Times New Roman" w:cs="Times New Roman"/>
          <w:bCs/>
          <w:sz w:val="28"/>
          <w:szCs w:val="28"/>
          <w:lang w:val="kk-KZ"/>
        </w:rPr>
        <w:t>мәтін диалогін зерттеді.  Әдебиеттануда М.М.Бахтин мәтіндер диалогизмі, көркем мәтіндердегі полифонизм мәселесін алғаш рет қарастырады. Сонымен қатар, М.М. Бахтиннің пікірінше, мәтіндер арасындағы қарым-қатынаста басты міндет ол – түсіну. Күнделікті ауызша қарым-қатынаста, әңгімелесу болса да диалогты түсінуді қажет етеді. Бахтин мұндай диалогты «тұрмыстық герменевтика» деп атады. Көркем әдебиеттегі осындай әңгімелердің көрінісі, оқырманның, көрерменнің, тыңдаушының шығарма мәтінімен, сюжетімен немесе симфониямен және оларды жасаушылармен қарым-қатынасы, сайып келгенде, мәдениеттер мен дәуірлер арасындағы барлық диалог түсінуді қажет етеді.</w:t>
      </w:r>
    </w:p>
    <w:p w14:paraId="486D3596" w14:textId="147CC699"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М.М.Бахтин өзінің диалогты түсіну мәселесін былайша түсіндіреді: «Диалогтық контексте бірінші, соңғы деген сөз жоқ (оның мағынасы мен қабылдау шексіз, өткен мен болашаққа тарай береді). Тіпті өткен, яғни өткен ғасырлар диалогында дүниеге келген мағыналар ешқашан тұрақты және мәңгілік аяқталмайды. Олар диалогтың кейінгі (болашақ) даму процесінде әрқашан жаңартылады (өзгереді). Диалогты дамытудың кез-келген сәтінде ұмытылған мағыналар көп, бірақ диалогты одан әрі дамытудың белгілі бір сәттерінде олар қайтадан есіне түсіп, жаңартылған (жаңа контексте) түрде өмірге келеді. Мүлдем өлі ештеңе жоқ, әр мағынада өзінің қайта өрлеу сәті бар. Бұл уақыт мәселесі» [14</w:t>
      </w:r>
      <w:r w:rsidR="00A003B1">
        <w:rPr>
          <w:rFonts w:ascii="Times New Roman" w:hAnsi="Times New Roman" w:cs="Times New Roman"/>
          <w:bCs/>
          <w:sz w:val="28"/>
          <w:szCs w:val="28"/>
          <w:lang w:val="kk-KZ"/>
        </w:rPr>
        <w:t>0</w:t>
      </w:r>
      <w:r w:rsidRPr="00130A6C">
        <w:rPr>
          <w:rFonts w:ascii="Times New Roman" w:hAnsi="Times New Roman" w:cs="Times New Roman"/>
          <w:bCs/>
          <w:sz w:val="28"/>
          <w:szCs w:val="28"/>
          <w:lang w:val="kk-KZ"/>
        </w:rPr>
        <w:t xml:space="preserve">]. Мәтіннің көркемдік құндылығы неғұрлым жоғары болса, соғұрлым ол ұзақ өмір сүреді және кейінгі ұрпақтардың қабылдау, сол ақпараттарды түсіну негізінде олардың еңбектерінде басқа форма үлгісінде дамиды. </w:t>
      </w:r>
    </w:p>
    <w:p w14:paraId="20AD8E97"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 xml:space="preserve">Әдебиеттанудағы интермәтінділік мәселесі орыс әдебиеттану ғылымында М.М. Бахтиннің идеяларын жалғастырушы Ю.М. Лотман және С.С. Аверинцев болды. Олар семиосфера мектебі мен инстекст туралы ілімін құрды. М.М. Бахтин интермәтінділік терминін қолданбайды, бірақ диалог, екінші дауыс, полифония туралы жазады. </w:t>
      </w:r>
    </w:p>
    <w:p w14:paraId="3D43FB31"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Ю.М. Лотман бойынша семиосфера-семиотикалық әмбебап немесе семантикалық кеңістік, оны семиоздың біртұтас механизмі ретінде де қарастыруға болады. Бұл кеңістікте адамзат жинақтаған барлық рухани құндылықтар бар. Ю.М. Лотман тұжырымын Д.С. Лихачев гомосфера ұғымын енгізу арқылы семиосфера ұғымын кеңейтеді. Гомосфера тек мәтіндерді ғана емес, сонымен қатар әдет-ғұрыпты, мәдени мінез-құлық этикетін, тұрмыстық дағдыларды да қамтиды. Семиосфера мен гомосфераны Ю.Н. Карауылов енгізген прецеденттік мәтіндер тұжырымдамасы нақтылайды.</w:t>
      </w:r>
    </w:p>
    <w:p w14:paraId="74085373"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bCs/>
          <w:sz w:val="28"/>
          <w:szCs w:val="28"/>
          <w:lang w:val="kk-KZ"/>
        </w:rPr>
        <w:t xml:space="preserve">Ю.Н. Карауылов танымдық және эмоционалды қатынастардағы тілдік тұлға үшін маңызды мәтіндерді прецеденттік деп атайды, олар белгілі бір адамның айналасында, оның ішінде замандастары ғана емес, сонымен қатар кейінгі ұрпақтарда да бар және индекстер түрінде, яғни, дәйексөздерде, тұспалдауларда қайталанады. Прецеденттік мәтіндерге ең алдымен киелі кітап пен әлемдік классиктердің еңбектерінен үзінділер мен мәтіндер кіріктіруді жатқызады. «Прецедент» термині «оқулық» терминімен синонимдес болып табылады, бірақ одан жоғары деңгейде болады. Прецеденттік мәтіндерге, сонымен қатар, мифтер, ертегілер және белгілі аңыздар кіреді. Преценденттік мәтіндерді кіріктіру қазақ әдебиетінде жиі кездеседі. Мажар әдебиеті мифтік, фолькорлық туындылардағы мәтіндерге сілтеме берсе, қазақ әдебиетінде Құран кітаптардан, діни мәтіндерден келтірілген үзінділер көп кездеседі. Мәселен, Думан Рамазан «Жын» әңгімесі Құрандағы «Әнғам сүресінен» үзінді келтірсе, Қойшыбек Мүбаракта «Қырық бірінші бөлме» әңгімесінде киелі мекен түсінігіне сілтеме береді. </w:t>
      </w:r>
    </w:p>
    <w:p w14:paraId="7E765C02"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Қазіргі кездегі прозалық туындыларда мифтік мәтіндер немесе әйгілі аңыз желісіне негізделген сюжеттер көп кезедеседі. Бұл – өткен мен бүгінгі күннің байланысын, дәстүр мен жалғастықты, әлеуметтік байланысты білдіреді. Аңыз-хикаялардағы образдар мен наным-сенімдерді өз шығармаларына еңгізе отырып, қаламгерлер бүгінгі күннің проблемасын шындыққа жаңастыра отырып сурттейді. Дәстүр мен жаңашылдық тұрғысынан мәтіндердің өзара байланысы, қарым-қатынасы сипатталады. </w:t>
      </w:r>
      <w:r w:rsidRPr="00130A6C">
        <w:rPr>
          <w:rFonts w:ascii="Times New Roman" w:hAnsi="Times New Roman" w:cs="Times New Roman"/>
          <w:bCs/>
          <w:sz w:val="28"/>
          <w:szCs w:val="28"/>
          <w:lang w:val="kk-KZ"/>
        </w:rPr>
        <w:t>Прецеденттік мәтіндер тек әдеби шығармалар ғана емес, сонымен қатар мифтер, халық әндері, ертегілер, дұғалар болуы мүмкін. Прецеденттік мәтіндер шеңбері тарихи өзгермелі.</w:t>
      </w:r>
    </w:p>
    <w:p w14:paraId="1DB4B509"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Диалогизм мен интермәтінділік бір-бірімен тығыз байланыста дамып келеді. Екеуінің де негізгі міндеті мәтіндер байланысы, автор-оқырман-мәтін арақатынасын түсіндіру. Ең алдымен екеуіне ортақ және ерекшелейтін қызметтері мен қасиеттеріне тоқталып өтейік:</w:t>
      </w:r>
    </w:p>
    <w:p w14:paraId="3891DAEF" w14:textId="77777777" w:rsidR="00CB1C57" w:rsidRPr="00130A6C" w:rsidRDefault="00CB1C57" w:rsidP="00CB1C57">
      <w:pPr>
        <w:pStyle w:val="a3"/>
        <w:numPr>
          <w:ilvl w:val="0"/>
          <w:numId w:val="10"/>
        </w:numPr>
        <w:autoSpaceDE w:val="0"/>
        <w:autoSpaceDN w:val="0"/>
        <w:adjustRightInd w:val="0"/>
        <w:spacing w:after="0" w:line="240" w:lineRule="auto"/>
        <w:ind w:left="0" w:firstLine="92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Қосылымдар тілдік немесе мәтіндік болуы мүмкін. Тілдік немесе кодтық, біз әртүрлі функционалды стильдерге тән шетелдік лексиканың немесе грамматикалық формалардың қосындыларын атаймыз. Олар әдетте қолданылатын жағдайлармен және қоршаған ортамен байланыста суреттеледі.</w:t>
      </w:r>
    </w:p>
    <w:p w14:paraId="4E88D34C" w14:textId="77777777" w:rsidR="00CB1C57" w:rsidRPr="00130A6C" w:rsidRDefault="00CB1C57" w:rsidP="00CB1C57">
      <w:pPr>
        <w:pStyle w:val="a3"/>
        <w:numPr>
          <w:ilvl w:val="0"/>
          <w:numId w:val="10"/>
        </w:numPr>
        <w:autoSpaceDE w:val="0"/>
        <w:autoSpaceDN w:val="0"/>
        <w:adjustRightInd w:val="0"/>
        <w:spacing w:after="0" w:line="240" w:lineRule="auto"/>
        <w:ind w:left="0" w:firstLine="92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Мәтіндік қосындылар көлемі бойынша әр түрлі. Индекстер тұтас кірістірілген романдар, хаттар, күнделіктер немесе әдетте дәйексөздер, жеке тұспалдар болуы мүмкін.</w:t>
      </w:r>
    </w:p>
    <w:p w14:paraId="721EE798" w14:textId="77777777" w:rsidR="00CB1C57" w:rsidRPr="00130A6C" w:rsidRDefault="00CB1C57" w:rsidP="00CB1C57">
      <w:pPr>
        <w:pStyle w:val="a3"/>
        <w:numPr>
          <w:ilvl w:val="0"/>
          <w:numId w:val="10"/>
        </w:numPr>
        <w:autoSpaceDE w:val="0"/>
        <w:autoSpaceDN w:val="0"/>
        <w:adjustRightInd w:val="0"/>
        <w:spacing w:after="0" w:line="240" w:lineRule="auto"/>
        <w:ind w:left="0" w:firstLine="92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«Біреудің дауысы» басқа авторға тиесілі болуы мүмкін, мысалы, эпиграфтарда және әртүрлі дәйексөздер. Ол жалған болуы мүмкін, яғни бір авторға тиесілі, бірақ басқа атпен беріледі. Осыдан барып сыртқы және ішкі интермәтінділік туралы айтуға болады.</w:t>
      </w:r>
    </w:p>
    <w:p w14:paraId="26A79C05" w14:textId="77777777" w:rsidR="00CB1C57" w:rsidRPr="00130A6C" w:rsidRDefault="00CB1C57" w:rsidP="00CB1C57">
      <w:pPr>
        <w:pStyle w:val="a3"/>
        <w:numPr>
          <w:ilvl w:val="0"/>
          <w:numId w:val="10"/>
        </w:numPr>
        <w:autoSpaceDE w:val="0"/>
        <w:autoSpaceDN w:val="0"/>
        <w:adjustRightInd w:val="0"/>
        <w:spacing w:after="0" w:line="240" w:lineRule="auto"/>
        <w:ind w:left="0" w:firstLine="92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Оқырман мәтіннің дәйектілігін, үйлесімділігін немесе стильдік бірлігін арнайы таңбалау құралдарының көмегім байқайды. Таңбалаудың дәрежесі мен сипаты әртүрлі болуы мүмкін. Егер автор оқырманның эрудициясына және оның болжамына сенсе, дереккөздер аталмайды. Автор дереккөзді әртүрлі тәсілдермен меңзей алады, бұл оқырманмен жасырын ойын жасап және қызығушылықты арттырады. Басқа жағдайларда дереккөз қандай да бір түрде мәтіннен көрініс табады.</w:t>
      </w:r>
    </w:p>
    <w:p w14:paraId="07193194" w14:textId="77777777" w:rsidR="00CB1C57" w:rsidRPr="00130A6C" w:rsidRDefault="00CB1C57" w:rsidP="00CB1C57">
      <w:pPr>
        <w:pStyle w:val="a3"/>
        <w:numPr>
          <w:ilvl w:val="0"/>
          <w:numId w:val="10"/>
        </w:numPr>
        <w:autoSpaceDE w:val="0"/>
        <w:autoSpaceDN w:val="0"/>
        <w:adjustRightInd w:val="0"/>
        <w:spacing w:after="0" w:line="240" w:lineRule="auto"/>
        <w:ind w:left="0" w:firstLine="92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 xml:space="preserve">Әдебиетте бірнеше рет кездесетін, қайталанатын мәтіндер,  Ю.Н. Карауыловтың прецедент деп енгізген терминін атаймыз. Олардың танылуы инклюзияның экспрессивтілігі үшін үлкен маңызға ие. Мұндай дәйексөздер мен тұспалдаулардың көздері көбінесе киелі кітап және әлемге әйгілі жазушылардың шығармаларын жатқызуға болады. </w:t>
      </w:r>
    </w:p>
    <w:p w14:paraId="6C8FB25C" w14:textId="77777777" w:rsidR="00CB1C57" w:rsidRPr="00130A6C" w:rsidRDefault="00CB1C57" w:rsidP="00CB1C57">
      <w:pPr>
        <w:pStyle w:val="a3"/>
        <w:numPr>
          <w:ilvl w:val="0"/>
          <w:numId w:val="10"/>
        </w:numPr>
        <w:autoSpaceDE w:val="0"/>
        <w:autoSpaceDN w:val="0"/>
        <w:adjustRightInd w:val="0"/>
        <w:spacing w:after="0" w:line="240" w:lineRule="auto"/>
        <w:ind w:left="0" w:firstLine="92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 xml:space="preserve">Мәтін не дерексөздерді қосудың функциялары мен мағынасы оның қолданылуы дәрежесіне байланысты болады. Мәселен, шығарманың тақырыбы да дәйексөз болуы мүмкін. Бұл жағдайда ол бүкіл мәтінді түсіндіру үшін маңызды. Эпиграф үшін де солай. Мұндай қосындылар мәтіннің идеологиясын, яғни оның тақырыбын және сипатталған оқиғалар мен кейіпкерлерді бағалауда көрінеді. </w:t>
      </w:r>
    </w:p>
    <w:p w14:paraId="5FBA6B15" w14:textId="77777777" w:rsidR="00CB1C57" w:rsidRPr="00130A6C" w:rsidRDefault="00CB1C57" w:rsidP="00CB1C57">
      <w:pPr>
        <w:pStyle w:val="a3"/>
        <w:numPr>
          <w:ilvl w:val="0"/>
          <w:numId w:val="10"/>
        </w:numPr>
        <w:autoSpaceDE w:val="0"/>
        <w:autoSpaceDN w:val="0"/>
        <w:adjustRightInd w:val="0"/>
        <w:spacing w:after="0" w:line="240" w:lineRule="auto"/>
        <w:ind w:left="0" w:firstLine="92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Мәтін қосу функциялары декодтау стилінде сипатталған кеңейту түрлеріне ұқсас. Олар мазмұнның қорытынды ойына назар аударады, экспрессивтілікті арттырады және бірқатар басқа функцияларды орындайды, соның ішінде бағалау, бейнелі, сипаттамалық, пародиялық, сатиралық және т. б.</w:t>
      </w:r>
    </w:p>
    <w:p w14:paraId="0DAAE19E" w14:textId="77777777" w:rsidR="00CB1C57" w:rsidRPr="00130A6C" w:rsidRDefault="00CB1C57" w:rsidP="00CB1C57">
      <w:pPr>
        <w:pStyle w:val="a3"/>
        <w:numPr>
          <w:ilvl w:val="0"/>
          <w:numId w:val="10"/>
        </w:numPr>
        <w:autoSpaceDE w:val="0"/>
        <w:autoSpaceDN w:val="0"/>
        <w:adjustRightInd w:val="0"/>
        <w:spacing w:after="0" w:line="240" w:lineRule="auto"/>
        <w:ind w:left="0" w:firstLine="92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 xml:space="preserve">Дереккөз мәтінмен өзара әрекеттесу өте маңызды. </w:t>
      </w:r>
    </w:p>
    <w:p w14:paraId="6F9E2DD5" w14:textId="77777777" w:rsidR="00CB1C57" w:rsidRPr="00130A6C" w:rsidRDefault="00CB1C57" w:rsidP="00CB1C57">
      <w:pPr>
        <w:pStyle w:val="a3"/>
        <w:numPr>
          <w:ilvl w:val="0"/>
          <w:numId w:val="10"/>
        </w:numPr>
        <w:autoSpaceDE w:val="0"/>
        <w:autoSpaceDN w:val="0"/>
        <w:adjustRightInd w:val="0"/>
        <w:spacing w:after="0" w:line="240" w:lineRule="auto"/>
        <w:ind w:left="0" w:firstLine="92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Интермәтінділік мағынасы мен функциясына қабылдаушы және бастапқы мәтін жанрларының айырмашылығы әсер етеді. Хаттарды, күнделіктерді, әндерді, өлеңдерді қосу әдетте композициялық мағынаға ие, бірақ сонымен бірге басқа функцияларды орындайды.</w:t>
      </w:r>
    </w:p>
    <w:p w14:paraId="22513081" w14:textId="77777777" w:rsidR="00CB1C57" w:rsidRPr="00130A6C" w:rsidRDefault="00CB1C57" w:rsidP="00CB1C57">
      <w:pPr>
        <w:pStyle w:val="a3"/>
        <w:numPr>
          <w:ilvl w:val="0"/>
          <w:numId w:val="10"/>
        </w:numPr>
        <w:autoSpaceDE w:val="0"/>
        <w:autoSpaceDN w:val="0"/>
        <w:adjustRightInd w:val="0"/>
        <w:spacing w:after="0" w:line="240" w:lineRule="auto"/>
        <w:ind w:left="0" w:firstLine="92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Интермәтінділікте басқа семиотикалық жүйелердегі мәтіндерді, яғни кескіндеме, музыка және басқа да өнер туындыларының ауызша сипаттамаларын қосу кездеседі.</w:t>
      </w:r>
    </w:p>
    <w:p w14:paraId="1FBE7C8A" w14:textId="77777777" w:rsidR="00CB1C57" w:rsidRPr="00130A6C" w:rsidRDefault="00CB1C57" w:rsidP="00CB1C57">
      <w:pPr>
        <w:pStyle w:val="a3"/>
        <w:numPr>
          <w:ilvl w:val="0"/>
          <w:numId w:val="10"/>
        </w:numPr>
        <w:autoSpaceDE w:val="0"/>
        <w:autoSpaceDN w:val="0"/>
        <w:adjustRightInd w:val="0"/>
        <w:spacing w:after="0" w:line="240" w:lineRule="auto"/>
        <w:ind w:left="0" w:firstLine="92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Кодтық интермәтінділік басқа тілдердің сөздерін дәйексөздерде де, кейіпкерлердің сөйлеуінде де қолдануда көрінуі мүмкін. Дәйексөздер түпнұсқа тілінде берілуі мүмкін.</w:t>
      </w:r>
    </w:p>
    <w:p w14:paraId="69BC6C08" w14:textId="77777777" w:rsidR="00CB1C57" w:rsidRPr="00130A6C" w:rsidRDefault="00CB1C57" w:rsidP="00CB1C57">
      <w:pPr>
        <w:autoSpaceDE w:val="0"/>
        <w:autoSpaceDN w:val="0"/>
        <w:adjustRightInd w:val="0"/>
        <w:spacing w:after="0" w:line="240" w:lineRule="auto"/>
        <w:ind w:firstLine="709"/>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 xml:space="preserve">Интермәтінділік әлемдік мәдениеттің жалпы тізбегіндегі мәтіндер мен дүниетанымдардың өзара әрекеттесуінің үздіксіз процесін көрсетеді. Ол мәтінге басқа сөйлеу субъектісі бар тұтас басқа мәтіндерді немесе олардың үзінділерін дәйексөздер, тұспалдар, реминисценциялар немесе тіпті лексикалық, басқа тілдік қиылысуларды енгізу ретінде жүзеге асырылады. </w:t>
      </w:r>
    </w:p>
    <w:p w14:paraId="7C896E0E" w14:textId="5107B614" w:rsidR="00CB1C57" w:rsidRPr="00130A6C" w:rsidRDefault="00CB1C57" w:rsidP="00CB1C57">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Сонымен, интермәтінділік дегеніміз – мәтіндердің кірігуі немесе көшірінді мәтіндер байланысы.  Отандық әдебиетте академик Зейнолла Қабдолов: «Адам баласының ар-ожданына, ақыл-ойына, сыр-сезіміне суарылған көркем әдебиет яки әр халықтың автопортреті, ұлттық кескін-келбеті, тағдыры мен тіршілігінің көркем шежіресі болып табылатын сөз өнері әрқашан өз орнында, тапжылмайды, өзінің түбегейлі тарихи миссиясын атқару абыройында қала береді» [12</w:t>
      </w:r>
      <w:r w:rsidR="0076145D">
        <w:rPr>
          <w:rFonts w:ascii="Times New Roman" w:hAnsi="Times New Roman" w:cs="Times New Roman"/>
          <w:sz w:val="28"/>
          <w:szCs w:val="28"/>
          <w:lang w:val="kk-KZ"/>
        </w:rPr>
        <w:t>4</w:t>
      </w:r>
      <w:r w:rsidRPr="00130A6C">
        <w:rPr>
          <w:rFonts w:ascii="Times New Roman" w:hAnsi="Times New Roman" w:cs="Times New Roman"/>
          <w:sz w:val="28"/>
          <w:szCs w:val="28"/>
          <w:lang w:val="kk-KZ"/>
        </w:rPr>
        <w:t xml:space="preserve">, 7 б.] деп, әдеби мәтіндердің өміршендігіне назар аударады. Академик Зейнолла Қабдолов пікіріне сүйенсек, әрбір әдеби шығарма тарихи деңгейді өз мәнін сақтап қалады. Кейінгі авторлар сол мәтін деректерінен тың ізденіс барысында жаңаша туынды (мәтін) шығарады. </w:t>
      </w:r>
    </w:p>
    <w:p w14:paraId="3F5018A8" w14:textId="73FBFFC7" w:rsidR="00CB1C57" w:rsidRPr="00130A6C" w:rsidRDefault="00CB1C57" w:rsidP="00CB1C57">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Әдебиттегі көшірме немесе мәтіндер байланысы турасында әдебиеттанушы, ғалым Гүлмира Сәулембек: «Шығарма тудыруға дайындық барысында автор бұрын-сонды оқыған-білген латентті білім қорын жадының беткі қабаттарына қалқып шыққан материалдардан, мәдени кодтардан басқа да сан түрлі жаңа дерек көздері мен жаңадан жинаған материалдарды сана сүйгісінен өткізіп, өз мақсатына орай басқа мәнмәтінде тырнақшасыз және авторын көрсетпей қолдануы авторды іздеуден бас тарту керек дегенді білдірмесе керек. Постмодернистік мәтін бір жағынан жалпыхалықтық оқылымға негізделген жарнамалық тақырыптарды ұсынғанымен, ой-өрісі мықты, мәтіннен тыс білімі мол оқырман автор қолданған әдістерді (белгілі бір автордың белгілі шығармасына жасаған ирония, тұспал (аллюзия), пародия т.б.) тап басып тани алуы арқылы мәтіннің жасырын қабаттарына қанығады» [14</w:t>
      </w:r>
      <w:r w:rsidR="00A003B1">
        <w:rPr>
          <w:rFonts w:ascii="Times New Roman" w:hAnsi="Times New Roman" w:cs="Times New Roman"/>
          <w:sz w:val="28"/>
          <w:szCs w:val="28"/>
          <w:lang w:val="kk-KZ"/>
        </w:rPr>
        <w:t>1</w:t>
      </w:r>
      <w:r w:rsidRPr="00130A6C">
        <w:rPr>
          <w:rFonts w:ascii="Times New Roman" w:hAnsi="Times New Roman" w:cs="Times New Roman"/>
          <w:sz w:val="28"/>
          <w:szCs w:val="28"/>
          <w:lang w:val="kk-KZ"/>
        </w:rPr>
        <w:t xml:space="preserve">, 31 б.] дейді. Шындығында да, әрбір посмодернистік туынды мифтік мәтіндердің кейіпкерлеріне немесе сюжеттік детальдарына, мотивтік белгілеріне сілтеме жасайды.  </w:t>
      </w:r>
    </w:p>
    <w:p w14:paraId="7ECEAB63"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Интермәтінділіктің негізгі міндеті – енгізілген мәтіннің қайнар көзін анықтау, мәтінді бастапқы және қабылдаушы контексттерінде өзара әрекеттесетін екі бағытты бірлік ретінде түсіну. Мәтіннің нақты жағдайларында барлық көрсетілген белгілер әртүрлі комбинацияларда кездеседі. Олардың жалпы ерекшелігі – «біреудің дауысының» кез-келген көрінісі мәтіннің осы нүктесінде жаңа тұлғаның әңгімесіне араласу сияқты мағынаның қарқындылығының жоғарылауына әкеледі. Интермәтінділіктің готикалық, барокколық, магиялық туындылардағы көрінісін нақты мысалмен дәлелдесек:</w:t>
      </w:r>
    </w:p>
    <w:p w14:paraId="5991E44F"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Мәтінде  басқа стиль саласына жататын жеке сөздер, сөз тіркестері немесе грамматикалық құрылымдар болуы мүмкін. Стилистикалық боялған лексика әдеттегі саладан тыс қолданылған кезде өз саласымен ассоциативті байланыс жасайды және осылайша мәтінге қосымша бейнелі, эстетикалық, бағалау және басқа да ақпаратты енгізеді. Стилистика тұрғысынан мұндай қосындылар көбінесе метафора болып табылады.</w:t>
      </w:r>
    </w:p>
    <w:p w14:paraId="4CF0818A"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i/>
          <w:sz w:val="28"/>
          <w:szCs w:val="28"/>
          <w:lang w:val="kk-KZ"/>
        </w:rPr>
        <w:t>Ішкі және сыртқы интермәтінділік</w:t>
      </w:r>
      <w:r w:rsidRPr="00130A6C">
        <w:rPr>
          <w:rFonts w:ascii="Times New Roman" w:hAnsi="Times New Roman" w:cs="Times New Roman"/>
          <w:bCs/>
          <w:sz w:val="28"/>
          <w:szCs w:val="28"/>
          <w:lang w:val="kk-KZ"/>
        </w:rPr>
        <w:t xml:space="preserve">. Ішкі интермәтінділік (романға хаттарды, күнделіктерді, кейіпкерлердің әдеби шығармаларын және т.б. қосу) негізінен жалған, өйткені кірістіру элементтерін роман авторының өзі жазады. Сыртқы интермәтінділікте сөйлеу субъектісінің өзгеруі нақты: дәйексөз шынымен басқа авторға тиелісі. Сыртқы интермәтінділіктің негізгі түрі – дәйексөз. </w:t>
      </w:r>
    </w:p>
    <w:p w14:paraId="41A678FA"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Сыртқы интермәтінділік көркем шығарманы өз дәуірінің тар шеңберінен шығарады – өткен тарих пен мәдениетпен байланыстырады. Автордың артында романда дәйексөздер мен тұспалдаулар кіріктіріледі және көптеген кейінгі жазушылар осы диалогты жүргізе отырып, автор оларға сүйенеді немесе ирониялайды, қарсылық білдіреді, оларға философиялық сұрақтар қояды. Оқырман іс жүзінде шексіз мәдени контекстке енеді. Бұл адамның адамгершілік дамуы үшін өте маңызды, өйткені әдебиет – адамзаттың шоғырланған рухани тәжірибесі.</w:t>
      </w:r>
    </w:p>
    <w:p w14:paraId="2A7BF39A"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Сыртқы интермәтінділіктің классикалық және ең көп зерттелген түрі – эпиграфтағы дәйексөз. Шығарманың тақырыбынан кейін немесе негізгі идеяны түсіндіретін жеке тараулардың алдына қойылған дәйексөздер осылай аталады. Дәйексөз автордың нұсқауымен немесе онсыз, қандай да бір сөз түрінде болуы мүмкін. Кейде бұл өлеңнің үзіндісі немесе мақал ретінде кездеседі. Эпиграфтың ақпараттық байланыстары көп бағытты. Кейде ол тақырыпты түсіндіреді.</w:t>
      </w:r>
    </w:p>
    <w:p w14:paraId="703D1A2F"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 xml:space="preserve">Асқар Алтайдың «Алтай балладасы» романында аюдың адамға ғашық болуы суреттелсе, «Қызбейіт» әңгімесінде аюдың жаңа көмілген қыздың қабірін қазып, сүйегін қорлағаны баяндалады. Автор аюдың адамға деген сүйіспеншілігі, қызығушылығы ертеден Алтай мекенінде кең танымалдылыққа ие аңыздардың бірі екенін шығарманың эпиграфында ашық айтады. «Алтай балладасы» романында туындысында қыздың шомылып жүрген кезінде, аппақ тәніне ғашық болған аю алдағы уақытта адам мекеніне қайта-қайта келіп, қызды іздей бастайды. Бұл туынды да автор алғашқы аңыз мәтінді өзіндік өзгеріс еңгізіп, жаңаша сюжетте баяндайды. </w:t>
      </w:r>
    </w:p>
    <w:p w14:paraId="73226299" w14:textId="71E12390"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 xml:space="preserve">«Бұл әңгіме маған сондай ыстық. Арада жиырма бес жылдай уақыт өтсе де ешқайда жариялай қоймаппын. Балалық шақтың бақытты да бал күндері өткен Алтайдағы әйгілі Қызбейіт жайлауы </w:t>
      </w:r>
      <w:r w:rsidR="00A907AA" w:rsidRPr="00130A6C">
        <w:rPr>
          <w:rFonts w:ascii="Times New Roman" w:hAnsi="Times New Roman" w:cs="Times New Roman"/>
          <w:bCs/>
          <w:sz w:val="28"/>
          <w:szCs w:val="28"/>
          <w:lang w:val="kk-KZ"/>
        </w:rPr>
        <w:t>–</w:t>
      </w:r>
      <w:r w:rsidRPr="00130A6C">
        <w:rPr>
          <w:rFonts w:ascii="Times New Roman" w:hAnsi="Times New Roman" w:cs="Times New Roman"/>
          <w:bCs/>
          <w:sz w:val="28"/>
          <w:szCs w:val="28"/>
          <w:lang w:val="kk-KZ"/>
        </w:rPr>
        <w:t xml:space="preserve"> ол туралы айтыла салатын аңыз әңгіме арқауы осы бір шағын шығарманың дүниеге келуіне себепші болып еді...</w:t>
      </w:r>
    </w:p>
    <w:p w14:paraId="092D8C95"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Кейде жазушыларға оқырман «Шығарма қалай туады?» деп сауал қойып жатады. Қызбейіт жайлауы аңызы – осы бір әңгіменің жоралғысы. Ал бірақ бұл аңызға бергісіз әңгіме уақыт өте келе ой-қиялыма тереңнен ұя салып, жан-дүниемді жаңаша толқыта түсіп, «Алтай балладасы» (Алтайдың алқызыл модағайы) романының тууына жол ашты.</w:t>
      </w:r>
    </w:p>
    <w:p w14:paraId="3376F37E" w14:textId="21DA4CB2"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Бұған оқырман түгілі өзім де қайран қалам!» [</w:t>
      </w:r>
      <w:r w:rsidR="0076145D">
        <w:rPr>
          <w:rFonts w:ascii="Times New Roman" w:hAnsi="Times New Roman" w:cs="Times New Roman"/>
          <w:bCs/>
          <w:sz w:val="28"/>
          <w:szCs w:val="28"/>
          <w:lang w:val="kk-KZ"/>
        </w:rPr>
        <w:t>78</w:t>
      </w:r>
      <w:r w:rsidRPr="00130A6C">
        <w:rPr>
          <w:rFonts w:ascii="Times New Roman" w:hAnsi="Times New Roman" w:cs="Times New Roman"/>
          <w:bCs/>
          <w:sz w:val="28"/>
          <w:szCs w:val="28"/>
          <w:lang w:val="kk-KZ"/>
        </w:rPr>
        <w:t xml:space="preserve">, 394 б.] деп, автор «Қызбейіт» әңгімесіне арқау болған аю туралы аңыз келешекте «Алтай балладасы» романының сюжеттік желісіне әсер еткенін айтады. </w:t>
      </w:r>
    </w:p>
    <w:p w14:paraId="7567E78F"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 xml:space="preserve">Готикалық, магиялық, барокколық шығармалардағы интермәтінділік әдеби дәстүрдің көркемдік жаңару процесін көруге мүмкіндік береді. Кез келген басқа мәтін сияқты, готикалық, магиялық, барокколық мәтіндер де мәдени, тарихи және әлеуметтік контексттерге диалогтық түрде енгізілген. </w:t>
      </w:r>
    </w:p>
    <w:p w14:paraId="2E2B6165"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Готика, магия, барокколық мәтіндердегі интермәтінділікті зерттеудің өзі бір жағынан – мәтіндердегі тұспалдау, реминисценция, дәйексөз, эпиграф және т.б. сияқты көркемдік әдістерде жүзеге асырылатын екі немесе одан да көп бар мәтіндердің болу фактісін анықтауға, екінші жағынан – мәтіннің біртұтас көркемдік кеңістігін талдауға бағытталды.</w:t>
      </w:r>
    </w:p>
    <w:p w14:paraId="514430B0"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 xml:space="preserve">Автордың басқа біреудің мәтіні мен оның элементтерін түсіну процесі – бұл мәтінаралық акт, нәтижесінде жазушы: </w:t>
      </w:r>
    </w:p>
    <w:p w14:paraId="400CB757"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Интермәтін көзінен (әдеби, мәдени, тарихи, фольклорлық, мифологиялық, діни, әлеуметтік және т.б.) тұжырымдамалық маңызды аспектіні (сюжет, тақырып, проблема, сурет және т. б.) алады;</w:t>
      </w:r>
    </w:p>
    <w:p w14:paraId="42E2518F"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интермәтінді плагиаттан (қайталау) бас тарта отырып, оны түрлендіру арқылы өз мәтініне қосады;</w:t>
      </w:r>
    </w:p>
    <w:p w14:paraId="7F5FA354"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дереккөзді сюжетке, идеяға негіздей отырып, өзінің ерекше ойы мен интертекстін синтездейді және осылайша түпнұсқа туындыны жасайды.</w:t>
      </w:r>
    </w:p>
    <w:p w14:paraId="1309B931"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Интертекстуалдылық зерттеуде, бір жағынан, мәтіннің тереңдігі, оның субъектімен өзара әрекеттесу процесінде, екінші жағынан, мәтінге сөйлеудің басқа субъектісімен немесе олардың фрагменттерімен тұтас басқа мәтіндерді қосу ретінде түсініледі. Яғни, интермәтінділік әдеби құбылыс ретінде, әдебиеттің динамикалық моделі ретінде, біртұтас семиотикалық кеңістікке сәйкес келетін, тек жазылған шығармалармен ғана емес, сонымен қатар семиоздың элементтерімен, яғни іргелес семиотикалық жүйелердің элементтерімен, ең алдымен классикалық өнермен диалог жүргізеді.</w:t>
      </w:r>
    </w:p>
    <w:p w14:paraId="77124106"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
        </w:rPr>
      </w:pPr>
      <w:r w:rsidRPr="00130A6C">
        <w:rPr>
          <w:rFonts w:ascii="Times New Roman" w:hAnsi="Times New Roman" w:cs="Times New Roman"/>
          <w:bCs/>
          <w:sz w:val="28"/>
          <w:szCs w:val="28"/>
          <w:lang w:val="kk"/>
        </w:rPr>
        <w:t xml:space="preserve">Готикалық, барокколық, магиялық шығармаларда авторлардың небір жасырын, құпия әлемдерді ойлап табуына мүмкіндік беретін </w:t>
      </w:r>
      <w:r w:rsidRPr="00130A6C">
        <w:rPr>
          <w:rFonts w:ascii="Times New Roman" w:hAnsi="Times New Roman" w:cs="Times New Roman"/>
          <w:i/>
          <w:iCs/>
          <w:sz w:val="28"/>
          <w:szCs w:val="28"/>
          <w:lang w:val="kk"/>
        </w:rPr>
        <w:t>к</w:t>
      </w:r>
      <w:r w:rsidRPr="00130A6C">
        <w:rPr>
          <w:rFonts w:ascii="Times New Roman" w:hAnsi="Times New Roman" w:cs="Times New Roman"/>
          <w:i/>
          <w:iCs/>
          <w:sz w:val="28"/>
          <w:szCs w:val="28"/>
          <w:lang w:val="kk-KZ"/>
        </w:rPr>
        <w:t xml:space="preserve">өркем мәтіндерге </w:t>
      </w:r>
      <w:r w:rsidRPr="00130A6C">
        <w:rPr>
          <w:rFonts w:ascii="Times New Roman" w:hAnsi="Times New Roman" w:cs="Times New Roman"/>
          <w:bCs/>
          <w:sz w:val="28"/>
          <w:szCs w:val="28"/>
          <w:lang w:val="kk"/>
        </w:rPr>
        <w:t xml:space="preserve">көп көңіл бөлінеді. </w:t>
      </w:r>
      <w:r w:rsidRPr="00130A6C">
        <w:rPr>
          <w:rFonts w:ascii="Times New Roman" w:hAnsi="Times New Roman" w:cs="Times New Roman"/>
          <w:iCs/>
          <w:sz w:val="28"/>
          <w:szCs w:val="28"/>
          <w:lang w:val="kk"/>
        </w:rPr>
        <w:t>Бұндай туындыларда</w:t>
      </w:r>
      <w:r w:rsidRPr="00130A6C">
        <w:rPr>
          <w:rFonts w:ascii="Times New Roman" w:hAnsi="Times New Roman" w:cs="Times New Roman"/>
          <w:bCs/>
          <w:sz w:val="28"/>
          <w:szCs w:val="28"/>
          <w:lang w:val="kk"/>
        </w:rPr>
        <w:t xml:space="preserve"> көбінесе трансценденттік нәрселердің мәні туралы жалпы философиялық сұрақтарға жауап іздеді. Әртүрлі мәдениеттердің фольклорлық, діни, мифологиялық, эзотерикалық және басқа да материалдарына арқа сүйеп, </w:t>
      </w:r>
      <w:r w:rsidRPr="00130A6C">
        <w:rPr>
          <w:rFonts w:ascii="Times New Roman" w:hAnsi="Times New Roman" w:cs="Times New Roman"/>
          <w:i/>
          <w:iCs/>
          <w:sz w:val="28"/>
          <w:szCs w:val="28"/>
          <w:lang w:val="kk"/>
        </w:rPr>
        <w:t>трансценденттік</w:t>
      </w:r>
      <w:r w:rsidRPr="00130A6C">
        <w:rPr>
          <w:rFonts w:ascii="Times New Roman" w:hAnsi="Times New Roman" w:cs="Times New Roman"/>
          <w:bCs/>
          <w:sz w:val="28"/>
          <w:szCs w:val="28"/>
          <w:lang w:val="kk"/>
        </w:rPr>
        <w:t xml:space="preserve"> ақиқатты (шындыққа сай келмейтін </w:t>
      </w:r>
      <w:r w:rsidRPr="00130A6C">
        <w:rPr>
          <w:rFonts w:ascii="Times New Roman" w:hAnsi="Times New Roman" w:cs="Times New Roman"/>
          <w:i/>
          <w:iCs/>
          <w:sz w:val="28"/>
          <w:szCs w:val="28"/>
          <w:lang w:val="kk"/>
        </w:rPr>
        <w:t>кеңістік пен уақытты</w:t>
      </w:r>
      <w:r w:rsidRPr="00130A6C">
        <w:rPr>
          <w:rFonts w:ascii="Times New Roman" w:hAnsi="Times New Roman" w:cs="Times New Roman"/>
          <w:bCs/>
          <w:sz w:val="28"/>
          <w:szCs w:val="28"/>
          <w:lang w:val="kk"/>
        </w:rPr>
        <w:t>) көрсетеді.</w:t>
      </w:r>
    </w:p>
    <w:p w14:paraId="1255742D" w14:textId="77777777" w:rsidR="00CB1C57" w:rsidRPr="00130A6C" w:rsidRDefault="00CB1C57" w:rsidP="00CB1C57">
      <w:pPr>
        <w:autoSpaceDE w:val="0"/>
        <w:autoSpaceDN w:val="0"/>
        <w:adjustRightInd w:val="0"/>
        <w:spacing w:after="0" w:line="240" w:lineRule="auto"/>
        <w:ind w:firstLine="567"/>
        <w:jc w:val="both"/>
        <w:rPr>
          <w:rFonts w:ascii="Times New Roman" w:hAnsi="Times New Roman" w:cs="Times New Roman"/>
          <w:bCs/>
          <w:sz w:val="28"/>
          <w:szCs w:val="28"/>
          <w:lang w:val="kk"/>
        </w:rPr>
      </w:pPr>
    </w:p>
    <w:p w14:paraId="6ACCB6DE" w14:textId="77777777" w:rsidR="000C7B51" w:rsidRDefault="002D4169" w:rsidP="000C7B51">
      <w:pPr>
        <w:spacing w:after="0" w:line="240" w:lineRule="auto"/>
        <w:ind w:firstLine="567"/>
        <w:jc w:val="both"/>
        <w:rPr>
          <w:rFonts w:ascii="Times New Roman" w:hAnsi="Times New Roman" w:cs="Times New Roman"/>
          <w:b/>
          <w:sz w:val="28"/>
          <w:szCs w:val="28"/>
          <w:lang w:val="kk-KZ"/>
        </w:rPr>
      </w:pPr>
      <w:r w:rsidRPr="00130A6C">
        <w:rPr>
          <w:rFonts w:ascii="Times New Roman" w:hAnsi="Times New Roman" w:cs="Times New Roman"/>
          <w:b/>
          <w:sz w:val="28"/>
          <w:szCs w:val="28"/>
          <w:lang w:val="kk-KZ"/>
        </w:rPr>
        <w:t xml:space="preserve">3.2 </w:t>
      </w:r>
      <w:r w:rsidR="000C7B51" w:rsidRPr="000C7B51">
        <w:rPr>
          <w:rFonts w:ascii="Times New Roman" w:hAnsi="Times New Roman" w:cs="Times New Roman"/>
          <w:b/>
          <w:sz w:val="28"/>
          <w:szCs w:val="28"/>
          <w:lang w:val="kk-KZ"/>
        </w:rPr>
        <w:t xml:space="preserve">Архимәтіндік сипат және мәтіндер диалогі  </w:t>
      </w:r>
    </w:p>
    <w:p w14:paraId="52A5E594" w14:textId="1586ADF8" w:rsidR="002D4169" w:rsidRPr="000C7B51" w:rsidRDefault="002D4169" w:rsidP="000C7B51">
      <w:pPr>
        <w:spacing w:after="0" w:line="240" w:lineRule="auto"/>
        <w:ind w:firstLine="567"/>
        <w:jc w:val="both"/>
        <w:rPr>
          <w:rFonts w:ascii="Times New Roman" w:hAnsi="Times New Roman" w:cs="Times New Roman"/>
          <w:b/>
          <w:sz w:val="28"/>
          <w:szCs w:val="28"/>
          <w:lang w:val="kk-KZ"/>
        </w:rPr>
      </w:pPr>
      <w:r w:rsidRPr="00130A6C">
        <w:rPr>
          <w:rFonts w:ascii="Times New Roman" w:hAnsi="Times New Roman" w:cs="Times New Roman"/>
          <w:sz w:val="28"/>
          <w:szCs w:val="28"/>
          <w:lang w:val="kk-KZ"/>
        </w:rPr>
        <w:t>Интермәтінділік – бұл транстексттік қатынастардың бірі; сонымен қатар, автордың саналы түрде басқа мәтіндерге сілтеме келтіріп, өзге мәтіндерден мағыналық дәйексөздер, реминисценциялар, тұсалдарды келтіру арқылы жаңа мәтіндік сюжет құру ерекшелігі. Жоғарыда айтып өткеніміздей, интермәтінділік категориясын француз ғалымы Ж.Ж</w:t>
      </w:r>
      <w:r w:rsidR="00A907AA" w:rsidRPr="00130A6C">
        <w:rPr>
          <w:rFonts w:ascii="Times New Roman" w:hAnsi="Times New Roman" w:cs="Times New Roman"/>
          <w:sz w:val="28"/>
          <w:szCs w:val="28"/>
          <w:lang w:val="kk-KZ"/>
        </w:rPr>
        <w:t>е</w:t>
      </w:r>
      <w:r w:rsidRPr="00130A6C">
        <w:rPr>
          <w:rFonts w:ascii="Times New Roman" w:hAnsi="Times New Roman" w:cs="Times New Roman"/>
          <w:sz w:val="28"/>
          <w:szCs w:val="28"/>
          <w:lang w:val="kk-KZ"/>
        </w:rPr>
        <w:t xml:space="preserve">нетт төрт түрге бөліп қарастырады. Соның бірі, архимәтінділік мәтіндердің жанрлық байланысын көрсетеді. Мәтіндердің қайталануы немесе ұқсас эпизодтық бөліктердің кіріктірілуі ежелгі әдебиет дәуірінен кездесетін құбылыс. Мәселен, VII ғасырдағы пайда болды делінген түрік дастаны «Алып Ер Тоңғаның» сюжеттік желісі парсы ақыны Ш.Фирдаусидің «Шахнама» дастанында қайталанады. Кейінгі кезең хандық дәуір әдебиетінде жыраулар поэзиясында бір-біріне ұқсас мәтіндер жиі кездеседі. Оған, Доспамбет жыраудың «Айналайын Ақ Жайық» толғауы мен Махамбет Өтемісұлының «Күн қайда?» толғауы дәлел. Доспамбет жырау: </w:t>
      </w:r>
    </w:p>
    <w:p w14:paraId="416540D9"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«Айналайын Ақ Жайық, </w:t>
      </w:r>
    </w:p>
    <w:p w14:paraId="6475A137"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Ат салмай өтер күн қайда?! </w:t>
      </w:r>
    </w:p>
    <w:p w14:paraId="0FB6B9C3"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Еңсесі биік боз орда </w:t>
      </w:r>
    </w:p>
    <w:p w14:paraId="70012E33"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Еңкейе кірер күн кайда?! </w:t>
      </w:r>
    </w:p>
    <w:p w14:paraId="78565BDA"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Қара бұлан терісін</w:t>
      </w:r>
    </w:p>
    <w:p w14:paraId="240EA7D1"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Етік қылар күн қайда?! </w:t>
      </w:r>
    </w:p>
    <w:p w14:paraId="6148CCDF"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Күдеріден бау тағып, </w:t>
      </w:r>
    </w:p>
    <w:p w14:paraId="40E87FF2" w14:textId="2DB40C0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Кіреуке киер күн қайда?!» [14</w:t>
      </w:r>
      <w:r w:rsidR="00A003B1">
        <w:rPr>
          <w:rFonts w:ascii="Times New Roman" w:hAnsi="Times New Roman" w:cs="Times New Roman"/>
          <w:sz w:val="28"/>
          <w:szCs w:val="28"/>
          <w:lang w:val="kk-KZ"/>
        </w:rPr>
        <w:t>2</w:t>
      </w:r>
      <w:r w:rsidR="004B33CA" w:rsidRPr="00130A6C">
        <w:rPr>
          <w:rFonts w:ascii="Times New Roman" w:hAnsi="Times New Roman" w:cs="Times New Roman"/>
          <w:sz w:val="28"/>
          <w:szCs w:val="28"/>
          <w:lang w:val="kk-KZ"/>
        </w:rPr>
        <w:t>, 56 б.</w:t>
      </w:r>
      <w:r w:rsidRPr="00130A6C">
        <w:rPr>
          <w:rFonts w:ascii="Times New Roman" w:hAnsi="Times New Roman" w:cs="Times New Roman"/>
          <w:sz w:val="28"/>
          <w:szCs w:val="28"/>
          <w:lang w:val="kk-KZ"/>
        </w:rPr>
        <w:t>] деп жырласа, Махамбет Өтемісұлы:</w:t>
      </w:r>
    </w:p>
    <w:p w14:paraId="32814733"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«Айналайын Ақ Жайық,</w:t>
      </w:r>
    </w:p>
    <w:p w14:paraId="249532AA"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Ат салмай өтер күн қайда?</w:t>
      </w:r>
    </w:p>
    <w:p w14:paraId="0AC57402"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Еңсесі биік боз орда,</w:t>
      </w:r>
    </w:p>
    <w:p w14:paraId="540038CF"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Еңкеймей кірер күн қайда?</w:t>
      </w:r>
    </w:p>
    <w:p w14:paraId="27902D00"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Қара бұланның терісін</w:t>
      </w:r>
    </w:p>
    <w:p w14:paraId="611B1DA2"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Етік қылар күн қайда?</w:t>
      </w:r>
    </w:p>
    <w:p w14:paraId="684CB860"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Көдіреден бау тағып,</w:t>
      </w:r>
    </w:p>
    <w:p w14:paraId="624A239F"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Сауыт киер күн қайда?» деп, соңғы екі «көдері» және «сауыт» сөздерін алмастырған. Жыраулар поэзиясында осындай ұқсас мәтін жолдары көп кездеседі. Осылайша, әрбір ұлттың ежелгі әдеби жәдігерлерін қарастырсақ ұқсас мәтіндер мен сюжеттік желілер, мотивтер не образдарды кездестіреміз. Бұл бір-бірінен көшіру не қайталау емес, мәтіндердің жанрлық ұқсастығы, дәстүр мен жалғастықтың байланысы.</w:t>
      </w:r>
    </w:p>
    <w:p w14:paraId="5145886A" w14:textId="42771BEC"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Отандық әдебиеттанушы А.Байтұрсынұлы: «Қазақ әдебиетінің діндар дәуірі де халық әдебиетін дамытып, күшейтуден туған дәуірлер емес, басқа жұрттардың әдебиетінің әсерінен туған дәуірлер. Діндар дәуір әдебиетімізге араб, парсы әдебиетінен үлгі алып, соларды еліктегеннен пайда болған. Ділмар дәуір орыс әдебиетінен өнеге көріп, үлгі алып, соны еліктеуден пайда болып отыр. Мұндай бір жұрт екінші жұрттан әдебиет жүзінде үлгі алу жалғыз бізде ғана болған іс емес, барша жұрттың басында болған іс. Осы күнгі әдебиеттің түп үлгісі грек жұртынан алынған...» [</w:t>
      </w:r>
      <w:r w:rsidR="0054356F" w:rsidRPr="00130A6C">
        <w:rPr>
          <w:rFonts w:ascii="Times New Roman" w:hAnsi="Times New Roman" w:cs="Times New Roman"/>
          <w:sz w:val="28"/>
          <w:szCs w:val="28"/>
          <w:lang w:val="kk-KZ"/>
        </w:rPr>
        <w:t>12</w:t>
      </w:r>
      <w:r w:rsidR="0076145D">
        <w:rPr>
          <w:rFonts w:ascii="Times New Roman" w:hAnsi="Times New Roman" w:cs="Times New Roman"/>
          <w:sz w:val="28"/>
          <w:szCs w:val="28"/>
          <w:lang w:val="kk-KZ"/>
        </w:rPr>
        <w:t>3</w:t>
      </w:r>
      <w:r w:rsidRPr="00130A6C">
        <w:rPr>
          <w:rFonts w:ascii="Times New Roman" w:hAnsi="Times New Roman" w:cs="Times New Roman"/>
          <w:sz w:val="28"/>
          <w:szCs w:val="28"/>
          <w:lang w:val="kk-KZ"/>
        </w:rPr>
        <w:t>, 144 б.] деп тұжырымдайды. Байқағанымыздай қазақ әдебиетінде де ежелгі миф мәтіндеріге, парсы, араб мәтіндерінен сілтеме не үлгі алып, жанрлық, тақырыптық жағынан ұқсас туындылар кездеседі. Жыраулар поэзиясындағы мәтіндік қайталаулар, Абай Құнанбайұлының «Ескендір» поэмасы, «Әзім әңгімесі» араб, парсы әдебиетінен алынған діндар дәуір үлгісіндегі интермәтін түріне жатқызуымызға болады. Ал, А.Құнанбайұлының Лермонтовтан, Пушкиннен, А.Байтұрсынұлының Крыловтан аударған мысалдары т.б. ділмар әдебиетіне тән интермәтіндерге жатқызамыз. Нақты деректер мен мәліметтер негізінде жаңа идея мен сюжетке негізделген туынды жарыққа шығарған Мұхтар Мағауиннің «Шақан шері» романында автор өзі эпилогында тарихи деректерге сүйене отырып жазылған туынды екенін баяндайды. «Қаншама шаң қопарылды. Ресми қағаздар, өлең, жыр, аңыздар. Ел әңгімелері. Бір хикаяның үш түрлі шешімі шыққан алдымнан. Бірінішісі – Шақан аяқ, қолына бұғау салынып, Сібірге – Якут өлкесіне жер аударылады. Екіншісі – Шақан тергеу аяқталар қарсаңда түрмеден қашуға әрекет үстінде оққа ұшады. Үшіншісі – әлде түрмеде, әлде этап кезінде қашып, аман құтылады» [14</w:t>
      </w:r>
      <w:r w:rsidR="00A003B1">
        <w:rPr>
          <w:rFonts w:ascii="Times New Roman" w:hAnsi="Times New Roman" w:cs="Times New Roman"/>
          <w:sz w:val="28"/>
          <w:szCs w:val="28"/>
          <w:lang w:val="kk-KZ"/>
        </w:rPr>
        <w:t>3</w:t>
      </w:r>
      <w:r w:rsidRPr="00130A6C">
        <w:rPr>
          <w:rFonts w:ascii="Times New Roman" w:hAnsi="Times New Roman" w:cs="Times New Roman"/>
          <w:sz w:val="28"/>
          <w:szCs w:val="28"/>
          <w:lang w:val="kk-KZ"/>
        </w:rPr>
        <w:t xml:space="preserve">, 125 б.]. Осылайша, жазушы архив деректерінен кездескен үш түрлі ақпарат негізінде жолбарыс пен адам байланысын, тарихи оқиғаға негізделген роман жазады. Бұл жазушының не ақынның өз туындысын жазу барысында ізденісі, нақты деректерге сүйене отырып, нанымды әрі шынайы мәтінді оқырманға ұсыну шеберлігі. Платон, Аристотель, Сократтың еліктеу теорияларына қатысты тұжырымдары мен кейінгі зерттеушілердің интермәтін ерекшеліктеріне қатысты теориялық ойларын нақты жазушылар мен ақындардың романдарында кездесетін осындай деректер мен мәтіндер дәлелдей түседі. </w:t>
      </w:r>
    </w:p>
    <w:p w14:paraId="738F3BCC"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Готикалық, барокколық, магиялық туындыларда авторлар ұлттық мифтік немесе әлемдік мифологиядағы кейіпкерлерді кіріктіре отырып, екі дәуір, кезең мәтіндерімен жанрлық байланыс орнатады. Бұл бір жағынан адам санасындағы ұлттық наным-сенімнің әсерінен қорқыныш немесе үрейді ояту және ескі мәтіндерді жаңарту құбылысы. Мәселен, Қойшыбек Мүбарак туындыларында ай, отқа қатысты мотивтерді қолдана отырып, әңгімелерінде мифтік аңыздар, наным-сенім негізінде жаңа сюжет құрғанын көреміз. «Айдың соңғы сәрсенбісі» атты туындысында айдың соңғы сәрсенбісі ай толған уақытта үйінің жалғыз ер адамы жолға шығады. Ұлттық танымда айдың соңғы сәрсенбісі жолға шыққан адамға қауіп-қатер тудыруы мүмкін деген сенім бар. Ай қазақ танымында тірлішік цикіліне байланысты туған салттар мен ғұрыптардың, наным-сенімдерде ерекше орын алатын аспан денелерінің бірі. Мифолог ғалым С.Қондыбай зерттеулерінде айға қатысты түрлі нанымдар мен сенімдер келтірілген. Ғалымның зерттеулерінде айдың әр түрлі бейнеде толып, жетілуіне байланысты қазақтардың нанымы мен атқаратын діни ғұрыптарына тоқталады. Ай мотивіне қатысты: «Ай – ең алдымен, қазақтардың исламға дейінгі байырғы дүниетанымындағы киелі рух иесі ретінде мінәжат еткен аспан денесі. «Ай көрдім, аман көрдім» деген тұрақты сөз тіркесінде көрініс тапқан Айға тәу ету ғұрпы осы аспан денесіне байланысты ежелгі наным</w:t>
      </w:r>
      <w:r w:rsidRPr="00130A6C">
        <w:rPr>
          <w:rFonts w:ascii="Times New Roman" w:hAnsi="Times New Roman" w:cs="Times New Roman"/>
          <w:sz w:val="28"/>
          <w:szCs w:val="28"/>
          <w:lang w:val="hu-HU"/>
        </w:rPr>
        <w:t>-</w:t>
      </w:r>
      <w:r w:rsidRPr="00130A6C">
        <w:rPr>
          <w:rFonts w:ascii="Times New Roman" w:hAnsi="Times New Roman" w:cs="Times New Roman"/>
          <w:sz w:val="28"/>
          <w:szCs w:val="28"/>
          <w:lang w:val="kk-KZ"/>
        </w:rPr>
        <w:t xml:space="preserve">сенімдері және осыған байланысты атқарылған ғұрыптардың кіріспесі іспеттес. Айға сәлем беру туралы ғалым Ш.Уәлиханов еңбегінде: «Ертеде қазақтар жаңа туған Айға тізерлеп отырып, үш рет еңкейіп мінәжат етеді. Жаздыгүні болса, сол тізе бүккен жерінің шөбін жұлып, отқа тастайды», - деп жазды. Ғұрыптың мәні – әулетім оттай қаулап өсе берсін, пәле-қазадан аман болайық дегенді білдіреді», - деп тұжырымдайды. Жалпы, ай киелі ұғымдардың бірі болып есептеледі. Қойшыбек Мүбарактың «Айдың соңғы сәрсенбісі» әңгімесінде Жалғас есімді жігіт айдың соңғы сәрсенбісінде қаладағы әпкесіне жолға шығады. Түскі уақытта жолға шығатынын хабарлаған кезде әжесі көзіне жас алып, келесі күні шығуын өтінеді. Сол тұста жігіт әжесін келемеждеп, айдың соңғы сәрсенбісінде атасының өмірден өткенін, өзінің әкесінің айдың соңғы сәрсенбісінде аттан құлап, қаза болғанын айтады. </w:t>
      </w:r>
    </w:p>
    <w:p w14:paraId="58F5F386" w14:textId="7F5B6E03"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О, о, айдың соңғы сәрсенбісі атам сені алып кеткен... Дәм деген сол... Бақсы шал болмаса туған жиеніңе тиесің бе?!. Жарықтық өзі де жанып тұрған от еді-ау ә?! Күніне он рет айтатын әңгімең... Не, атам есіңе түсіп кетті ме... Хы...хы...хы... Жылайды енді... Содан келіп әкем туылып қырқынан шықпай жатып шалың өліп қалды... Сондағы жынды шалдың айтқаны айдай анық келді... Жынды деп жүрсеңдер сол нақ әулиенің өзі екен... Е, сұм дүние-ай, солайда солай... Айдың соңғы сәрсенбісі өліп қалған шалыңның артынан кете қалайын деп ең, шырқырыған құлыныңның даусын естіп қимай қалдың...» [3</w:t>
      </w:r>
      <w:r w:rsidR="0076145D">
        <w:rPr>
          <w:rFonts w:ascii="Times New Roman" w:hAnsi="Times New Roman" w:cs="Times New Roman"/>
          <w:sz w:val="28"/>
          <w:szCs w:val="28"/>
          <w:lang w:val="kk-KZ"/>
        </w:rPr>
        <w:t>9</w:t>
      </w:r>
      <w:r w:rsidRPr="00130A6C">
        <w:rPr>
          <w:rFonts w:ascii="Times New Roman" w:hAnsi="Times New Roman" w:cs="Times New Roman"/>
          <w:sz w:val="28"/>
          <w:szCs w:val="28"/>
          <w:lang w:val="kk-KZ"/>
        </w:rPr>
        <w:t>, 12 б.].</w:t>
      </w:r>
    </w:p>
    <w:p w14:paraId="6E8C439A" w14:textId="79D335A1"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 Айтпақшы, атам марқұм өзіңді алып келе жатқанда да сол сары жұлдызды көрген екенсің ғой... Сонда осы сары жұлдыз бір аймақты астықпен, матамен қамдап отырған бүткіл керуенді қырған... Құдайда құдай болғанда адамдар әупірімдеп жүріп аман қалып, кіредегі бүткіл есегі қырылып қалған... бейшаралар таң атып Шолпан туған екен деп жолға шығып кетіпті-мыс (әйтпегенде аман болар ма еді) деп әкем алып келген ала аяқ атты таң атардан бұрын босатып жіберейін деп далаға шығып, сары жұлдызды көрген соң қорқып қайта келіп жатып қалдың ғой иә... Әдірәм қалғыр сары жұлдыз аларын алып алған, несіне қорқа қалдың екен... Босатып жіберуің керек еді... Апа, сонымен тағы не қалды... А... Құлының Жаныс кесапатты алааяқ атты жетелеп бара жатып сені елемей ай-күні толып босанғалы отырған келіншегіне, дұрысы менің шешеме (ол да қой аузынан шөп алмас жуас еді байқұс): – Ау, Ләйла, апамның көңілін өзің табасың... Мен бүгін келмеймін... Төменгі ауылда той, соған барып ертең бірақ қайтам дегенде... Тоқта деп артынан тұра жүгіріп едің, мына құрғыр шор тізең бастырмай жете алмай қалдың ғой, ә... Ау, апа... Ау, апа, тағы айта берейін ба...» [3</w:t>
      </w:r>
      <w:r w:rsidR="0076145D">
        <w:rPr>
          <w:rFonts w:ascii="Times New Roman" w:hAnsi="Times New Roman" w:cs="Times New Roman"/>
          <w:sz w:val="28"/>
          <w:szCs w:val="28"/>
          <w:lang w:val="kk-KZ"/>
        </w:rPr>
        <w:t>9</w:t>
      </w:r>
      <w:r w:rsidRPr="00130A6C">
        <w:rPr>
          <w:rFonts w:ascii="Times New Roman" w:hAnsi="Times New Roman" w:cs="Times New Roman"/>
          <w:sz w:val="28"/>
          <w:szCs w:val="28"/>
          <w:lang w:val="kk-KZ"/>
        </w:rPr>
        <w:t xml:space="preserve">, 13 б.] деп, айдың соңғы сәрсенбісінде бұл отбасында ер адам қазасы жиі орын алатынын айтады. Сонымен қатар, автор Шолпан жұлдызына қатысты нанымды да өз әңгімесіне арқау еткен. Әңгіме соныңда айдың қызы жігіттің жолын бөгейді. Машинасының айнасынан бейнесі көрініп, жігітті алдап, жолдан қалдырады. </w:t>
      </w:r>
      <w:r w:rsidRPr="00130A6C">
        <w:rPr>
          <w:rFonts w:ascii="Times New Roman" w:hAnsi="Times New Roman"/>
          <w:sz w:val="28"/>
          <w:szCs w:val="28"/>
          <w:lang w:val="kk-KZ"/>
        </w:rPr>
        <w:t>«Қазақта түнде айнаға қарамайды. Қараса ажары кетеді, өңі бұзылады, нұры таяды, дидары солады деп ырымдайды. Өйткені адам баласы жарықта жүзіне нұр жинайды. Түнде айға қараса, сол нұр адамның көзіне шағылысып, тайғанайды деп түсінеді. Халық тілінде кездесетін «айналы қыз» деген фразеологизм жасауы дайын қыз деген мағынаны білдіреді» [6</w:t>
      </w:r>
      <w:r w:rsidR="0076145D">
        <w:rPr>
          <w:rFonts w:ascii="Times New Roman" w:hAnsi="Times New Roman"/>
          <w:sz w:val="28"/>
          <w:szCs w:val="28"/>
          <w:lang w:val="kk-KZ"/>
        </w:rPr>
        <w:t>1</w:t>
      </w:r>
      <w:r w:rsidRPr="00130A6C">
        <w:rPr>
          <w:rFonts w:ascii="Times New Roman" w:hAnsi="Times New Roman"/>
          <w:sz w:val="28"/>
          <w:szCs w:val="28"/>
          <w:lang w:val="kk-KZ"/>
        </w:rPr>
        <w:t xml:space="preserve">, 90 б.]. Айдың қызыда айна арқылы көрініп, жігітпен тілдеседі, тұмарын қалап алады. Жазушы Қойшыбек Мүбарак аспан денелері – ай, жұлдыз мотивтерін және физикалық зат айнаның магиялық сиқырына қатысты мифтік нанымды қолданумен қатар, тұмарға табыну, қасиетті деп саналатын белгі заттардың қасиетіне де сілтеме береді.  </w:t>
      </w:r>
    </w:p>
    <w:p w14:paraId="160A68AE" w14:textId="1C22A090"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Әжесінің берген тұмары жігітті пәле-жаладан қорғайды. Ш.Уәлиханов тұмардың қазақтардағы қолданылу дәрежесі мен наным-сенімін былайша тұжырымдайды: «Қазір қазақтар мұсылмандық – кіріптар дұғаларды қолданады, оларды «тұмар» деп атайды. Ертерек кездерде тұмар: мал, құс сүйектерінен немесе тастардан жасалатын» [5</w:t>
      </w:r>
      <w:r w:rsidR="0076145D">
        <w:rPr>
          <w:rFonts w:ascii="Times New Roman" w:hAnsi="Times New Roman" w:cs="Times New Roman"/>
          <w:sz w:val="28"/>
          <w:szCs w:val="28"/>
          <w:lang w:val="kk-KZ"/>
        </w:rPr>
        <w:t>8</w:t>
      </w:r>
      <w:r w:rsidRPr="00130A6C">
        <w:rPr>
          <w:rFonts w:ascii="Times New Roman" w:hAnsi="Times New Roman" w:cs="Times New Roman"/>
          <w:sz w:val="28"/>
          <w:szCs w:val="28"/>
          <w:lang w:val="kk-KZ"/>
        </w:rPr>
        <w:t xml:space="preserve">, 110 б.]. Қазақтар тұмарды жануарлардың сүйектерінен, үкінің басы, аяғы және қауырсынан жасайды, олар жын-перілерден, көз бен тілден сақтайды деп сенген. Қойшыбек Мүбарактың «Айдың соңғы сәрсенбісі» әңгімесінде де жігіттің атасы өмірден өтер кезінде баласы мен немесеріне арнап екі тұмар беріп кетеді. </w:t>
      </w:r>
    </w:p>
    <w:p w14:paraId="285E86E5"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«Жетісі өткенше ешқайда шықпай жатқан шал жетісі өткен күннің ертеңінде қағаз-қалам алдырып екі тұмар жазып, біреуін жөргектегі балаға тақты да енді біреуін Айнамкөзге ұстатты.</w:t>
      </w:r>
    </w:p>
    <w:p w14:paraId="4D69D50F" w14:textId="7A837E99"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Кейін немереңе тағасың… Апаң екеуіміздің дәуреніміз бітті. Апаңды өзіммен бірге алып кетем… Ендігі шапағатшың бір Жаратқан ғана… Менің де бар күш қуатым ала арқанда еді… сәтсіз күні сәрсенбі ол да өртеніп кетті… Бақыл бол балам… Балаңның аты Жаныс… Жаныс… Жаныс… деп жөргектегі баланы алып құлағына үш рет айқайлады да, есі ауып қалған кемпірді жетелеп ауылдан кетіп қалды» [3</w:t>
      </w:r>
      <w:r w:rsidR="0076145D">
        <w:rPr>
          <w:rFonts w:ascii="Times New Roman" w:hAnsi="Times New Roman" w:cs="Times New Roman"/>
          <w:sz w:val="28"/>
          <w:szCs w:val="28"/>
          <w:lang w:val="kk-KZ"/>
        </w:rPr>
        <w:t>9</w:t>
      </w:r>
      <w:r w:rsidRPr="00130A6C">
        <w:rPr>
          <w:rFonts w:ascii="Times New Roman" w:hAnsi="Times New Roman" w:cs="Times New Roman"/>
          <w:sz w:val="28"/>
          <w:szCs w:val="28"/>
          <w:lang w:val="kk-KZ"/>
        </w:rPr>
        <w:t>, 28 б.]. Немересі дүниеге келген тұстан осы тұмарды мойынан тастаған емес, тұмар оған күш беретіндей әңгімеде «Мен тұмарым мойнымда тұрғанда барлығынан да құдыреттімін» [3</w:t>
      </w:r>
      <w:r w:rsidR="0076145D">
        <w:rPr>
          <w:rFonts w:ascii="Times New Roman" w:hAnsi="Times New Roman" w:cs="Times New Roman"/>
          <w:sz w:val="28"/>
          <w:szCs w:val="28"/>
          <w:lang w:val="kk-KZ"/>
        </w:rPr>
        <w:t>9</w:t>
      </w:r>
      <w:r w:rsidRPr="00130A6C">
        <w:rPr>
          <w:rFonts w:ascii="Times New Roman" w:hAnsi="Times New Roman" w:cs="Times New Roman"/>
          <w:sz w:val="28"/>
          <w:szCs w:val="28"/>
          <w:lang w:val="kk-KZ"/>
        </w:rPr>
        <w:t>, 37 б.] деп суреттейді.  Алайда әңгіме басында айдың қызы мойнындағы тұмарын шешіп беруін бұйырады. «- Ім..ім… сенің бойыңда тұмар бар ма еді… - қыздың қинала ыңырсыған даусын әзер естіді.</w:t>
      </w:r>
    </w:p>
    <w:p w14:paraId="701F806E"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Иә, бар… әжем берген… - жігіт те ернін әзер икемге келтірді.</w:t>
      </w:r>
    </w:p>
    <w:p w14:paraId="038EEFF4"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Сол тұмарды алып маған бер!.. Қыздың даусы бұйрыққа жақын естілді.</w:t>
      </w:r>
    </w:p>
    <w:p w14:paraId="1D981E03"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Жоқ, олай істей алмаймын…</w:t>
      </w:r>
    </w:p>
    <w:p w14:paraId="6FC41FAB"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Онда екеуміз де мұзға айналып кетеміз...</w:t>
      </w:r>
    </w:p>
    <w:p w14:paraId="51FFE75E" w14:textId="1251074A"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Жігіт қатып қалған саусақтарын әзер икемге келтіріп кеудешесінің ішіндегі тұмарды зорға дегенде жұлып алды да тастай суық қызға ұмсына берді. Алақанынан тұмар шыға бере әлгіннен бері қатып мұздап бара жатқан денесі лезде жадырап жылына бастады» [3</w:t>
      </w:r>
      <w:r w:rsidR="0076145D">
        <w:rPr>
          <w:rFonts w:ascii="Times New Roman" w:hAnsi="Times New Roman" w:cs="Times New Roman"/>
          <w:sz w:val="28"/>
          <w:szCs w:val="28"/>
          <w:lang w:val="kk-KZ"/>
        </w:rPr>
        <w:t>9</w:t>
      </w:r>
      <w:r w:rsidRPr="00130A6C">
        <w:rPr>
          <w:rFonts w:ascii="Times New Roman" w:hAnsi="Times New Roman" w:cs="Times New Roman"/>
          <w:sz w:val="28"/>
          <w:szCs w:val="28"/>
          <w:lang w:val="kk-KZ"/>
        </w:rPr>
        <w:t xml:space="preserve">, 10 б.]. Жігіт мойнындағы тұмарды шешкен бойда өзің осы уақытқа дейін билеп келген, қорғап келген құдіретті күштен құтылғандай, айдың қызының еркіне көнгендей болады. Бұл тұста автор қазақтың ежелгі фольклорлық мұраларындағы жын-перімен келісімге келу мотивін кірістіргенін көреміз. «Ер Төстік» ертегісінде Ерназар өз жанын аман алу қалу мақсатында періге ұлын беремін деп келісімге келеді. Ал, Қошыбек Мүбарактың әңгімесінде жігіт жанын аман алып қалу үшін тұмарын береді. </w:t>
      </w:r>
    </w:p>
    <w:p w14:paraId="615BF1EA"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Сонымен, </w:t>
      </w:r>
      <w:bookmarkStart w:id="65" w:name="_Hlk194504104"/>
      <w:r w:rsidRPr="00130A6C">
        <w:rPr>
          <w:rFonts w:ascii="Times New Roman" w:hAnsi="Times New Roman" w:cs="Times New Roman"/>
          <w:sz w:val="28"/>
          <w:szCs w:val="28"/>
          <w:lang w:val="kk-KZ"/>
        </w:rPr>
        <w:t xml:space="preserve">Қойшыбек Мүбарактың «Айдың соңғы сәрсенбісі» әңгімесіндегі интермәтіндердің берілу жолдары мен тәсілдеріне келетін болсақ: </w:t>
      </w:r>
    </w:p>
    <w:p w14:paraId="1F5C8603" w14:textId="77777777" w:rsidR="002D4169" w:rsidRPr="00130A6C" w:rsidRDefault="002D4169" w:rsidP="002D4169">
      <w:pPr>
        <w:pStyle w:val="a3"/>
        <w:numPr>
          <w:ilvl w:val="0"/>
          <w:numId w:val="11"/>
        </w:numPr>
        <w:tabs>
          <w:tab w:val="left" w:pos="851"/>
        </w:tabs>
        <w:spacing w:after="0" w:line="240" w:lineRule="auto"/>
        <w:ind w:left="0"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жазушы мифтер мен наным-сенім негізінде қалыптасқан түсініктер мен аңыздарға сілтеме жасайды; </w:t>
      </w:r>
    </w:p>
    <w:p w14:paraId="3B8DD910" w14:textId="77777777" w:rsidR="002D4169" w:rsidRPr="00130A6C" w:rsidRDefault="002D4169" w:rsidP="002D4169">
      <w:pPr>
        <w:pStyle w:val="a3"/>
        <w:numPr>
          <w:ilvl w:val="0"/>
          <w:numId w:val="11"/>
        </w:numPr>
        <w:tabs>
          <w:tab w:val="left" w:pos="851"/>
        </w:tabs>
        <w:spacing w:after="0" w:line="240" w:lineRule="auto"/>
        <w:ind w:left="0"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«Шайтанмен, елеспен келісімге келу» мотивін интермәтінділік орайда негізгі сюжетін қолданады; </w:t>
      </w:r>
    </w:p>
    <w:p w14:paraId="4BCD0896" w14:textId="77777777" w:rsidR="002D4169" w:rsidRPr="00130A6C" w:rsidRDefault="002D4169" w:rsidP="002D4169">
      <w:pPr>
        <w:pStyle w:val="a3"/>
        <w:numPr>
          <w:ilvl w:val="0"/>
          <w:numId w:val="11"/>
        </w:numPr>
        <w:tabs>
          <w:tab w:val="left" w:pos="851"/>
        </w:tabs>
        <w:spacing w:after="0" w:line="240" w:lineRule="auto"/>
        <w:ind w:left="0"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Символдық интермәтін тұрғысынан «тұмар» мотивін ұлттық түсініктегі қорғаныштық белгісінде суреттейді;</w:t>
      </w:r>
    </w:p>
    <w:p w14:paraId="13CF512A" w14:textId="77777777" w:rsidR="002D4169" w:rsidRPr="00130A6C" w:rsidRDefault="002D4169" w:rsidP="002D4169">
      <w:pPr>
        <w:pStyle w:val="a3"/>
        <w:numPr>
          <w:ilvl w:val="0"/>
          <w:numId w:val="11"/>
        </w:numPr>
        <w:tabs>
          <w:tab w:val="left" w:pos="851"/>
        </w:tabs>
        <w:spacing w:after="0" w:line="240" w:lineRule="auto"/>
        <w:ind w:left="0"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Діни мәтіндер мен фольклорлық зерттеулерге тұспалдар келтіреді. </w:t>
      </w:r>
    </w:p>
    <w:bookmarkEnd w:id="65"/>
    <w:p w14:paraId="1369769A"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Барокколық мотивті элементтер кездесетін Мақсат Мәліктің «Бассыз бөрі» әңгімесінде автор Мұхтар Мағауиннің «Қасқыр – бөрі» әңгімесімен таныс екені байқалады. Өйткені Мұхтар Мағауин әңгімесінде қазақтар бөріден тараған деп, барлық жақсы қасиеттер, қайратты күш, намыс-жігер бөріге тән, ал арсыз істер мен жаман мінездер қасқырға тән деп баяндайды. Мақсат Мәлікте әңгімесінде қасқыр туралы емес, осындай намысты, қайратты мінез иесі көк бөрі туралы әңгімелейді. Бассыз ең даланы кезіп жүрген бөрі адамша сөйлеп, «Ей Тәңірім» деп көк тәңіріге жүгінеді. Ал, Тәңірі болса таңдауға адамның басын ұсынады. </w:t>
      </w:r>
    </w:p>
    <w:p w14:paraId="4FF7AA37"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 Саған адамдардың басын беремін. Таңдағаныңды аласың.</w:t>
      </w:r>
    </w:p>
    <w:p w14:paraId="6B49E9A1"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Қажеті жоқ. Маған тек ұлитын бас керек.</w:t>
      </w:r>
    </w:p>
    <w:p w14:paraId="0D94A3AD" w14:textId="648C665E"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w:t>
      </w:r>
      <w:r w:rsidRPr="00130A6C">
        <w:rPr>
          <w:rFonts w:ascii="TornadoCyrAsianRegular" w:hAnsi="TornadoCyrAsianRegular"/>
          <w:color w:val="000000"/>
          <w:sz w:val="27"/>
          <w:szCs w:val="27"/>
          <w:lang w:val="kk-KZ"/>
        </w:rPr>
        <w:t xml:space="preserve"> - Енді басыңды іздеуің бекершілік. Менің ұсынысымды қабыл алмадың. Енді сенің бассыз ғұмырың басталады</w:t>
      </w:r>
      <w:r w:rsidRPr="00130A6C">
        <w:rPr>
          <w:rFonts w:ascii="Times New Roman" w:hAnsi="Times New Roman" w:cs="Times New Roman"/>
          <w:sz w:val="28"/>
          <w:szCs w:val="28"/>
          <w:lang w:val="kk-KZ"/>
        </w:rPr>
        <w:t>» [6</w:t>
      </w:r>
      <w:r w:rsidR="0076145D">
        <w:rPr>
          <w:rFonts w:ascii="Times New Roman" w:hAnsi="Times New Roman" w:cs="Times New Roman"/>
          <w:sz w:val="28"/>
          <w:szCs w:val="28"/>
          <w:lang w:val="kk-KZ"/>
        </w:rPr>
        <w:t>3</w:t>
      </w:r>
      <w:r w:rsidRPr="00130A6C">
        <w:rPr>
          <w:rFonts w:ascii="Times New Roman" w:hAnsi="Times New Roman" w:cs="Times New Roman"/>
          <w:sz w:val="28"/>
          <w:szCs w:val="28"/>
          <w:lang w:val="kk-KZ"/>
        </w:rPr>
        <w:t>], - деп, көк бөрі мәңгілікке өзінің басын іздеп, ұлысынан бөлек жыраққа сапарға кетеді. Мақсат Мәлік бұл әңгімесінде қазіргі қоғамның мәдени, адамгершілік, тұрмыстық жағынан құлдырап бара жатқанын бөрінің адам басынан бас тартуымен меңзейді. Мұхтар Мағауин «Қасқыр – бөрі» әңгімесінде қазақтардың алдымен құрт пен шенеден, кейін көк бөрі, одан кейін қасқырдан тарады деп көрсетеді. «...Кешегі бөрі – баяғы құрт, шененің көзі емес – өзі, сарқыты емес – жалғасы, тікелей мұрагері болатын. Кейінгі қасқыр – бұрынғы бөрідей бола алмады. Бөрі – ырыс еді, ұран еді, бөрі – батыр еді. Ендігі қасқыр... сорға айналды, ұранға ене алмады, оның ерлігінің өзі қарақшылыққа саналды. Барлық асқақ сыпат, жақсы қасиет – бөрінің бойында қалды. Абыройсыз істің бәрі қасқырға телінді. Міне ғажап!..» [14</w:t>
      </w:r>
      <w:r w:rsidR="00A003B1">
        <w:rPr>
          <w:rFonts w:ascii="Times New Roman" w:hAnsi="Times New Roman" w:cs="Times New Roman"/>
          <w:sz w:val="28"/>
          <w:szCs w:val="28"/>
          <w:lang w:val="kk-KZ"/>
        </w:rPr>
        <w:t>4</w:t>
      </w:r>
      <w:r w:rsidRPr="00130A6C">
        <w:rPr>
          <w:rFonts w:ascii="Times New Roman" w:hAnsi="Times New Roman" w:cs="Times New Roman"/>
          <w:sz w:val="28"/>
          <w:szCs w:val="28"/>
          <w:lang w:val="kk-KZ"/>
        </w:rPr>
        <w:t>]. Мұхтар Мағауин қазақтардың көк бөріні кие тұтып, содан тараған тұста батыр, батыл, тура жолды ұстанған ержүрек болды десе, қасқырға көшкен кезеңде олардың қорқақ, абыройсыз болды деп суреттейді.</w:t>
      </w:r>
    </w:p>
    <w:p w14:paraId="1A57E3C4" w14:textId="2CA8636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Әдебиетші ғалым Б.С. Сарбасов бөрі тотемінің көркем туындыларда атқаратын қызметін: «Бөрі символикaсының aстaрындa aтa-бaбaлaрымыздың дүние, әлем, жaрaтылыс турaлы тaнымы мен қaтaр ерлік пен қaйсaрлық, бір-сөзділікпен aдaлдық жөніндегі морaльдық қaғидaлaры, ұстaнымдaры дa бой көрсетеді. Нaқтырaқ aйтқaндa, бөрі ер aдaмның, хaлық қaһaрмaнының символы болып тaбылaды. Бөрінің ер aдaмның нaгуaлы болып тaбылуы, оны метофорaлық, теңеулік қолдaныстaрдa пaйдaлaнуғa себепші болғaн. Бөрінің символ түрінде немесе эпитеттік, метaфорaлық, теңеулік қолдaныстaрдa көрініс беруіне қaрaй қaрaй шығaрмaның дa туындaғaн дәуірін aнықтaуғa болaды» [14</w:t>
      </w:r>
      <w:r w:rsidR="00A003B1">
        <w:rPr>
          <w:rFonts w:ascii="Times New Roman" w:hAnsi="Times New Roman" w:cs="Times New Roman"/>
          <w:sz w:val="28"/>
          <w:szCs w:val="28"/>
          <w:lang w:val="kk-KZ"/>
        </w:rPr>
        <w:t>5</w:t>
      </w:r>
      <w:r w:rsidRPr="00130A6C">
        <w:rPr>
          <w:rFonts w:ascii="Times New Roman" w:hAnsi="Times New Roman" w:cs="Times New Roman"/>
          <w:sz w:val="28"/>
          <w:szCs w:val="28"/>
          <w:lang w:val="kk-KZ"/>
        </w:rPr>
        <w:t xml:space="preserve">, 185 б.] деп тұжырымдайды. Бөрі символикасы көптеген фольклорлық туындыларда көрініс тапқаны белгілі. Жауынгерлік, батырлық қасиеттерді жырлауда ақын-жазушылар бөрі образына жүгінетіні де тегін емес. Мақсат Мәлік «Бассыз бөрі» әңгімесінде Мұхтар Мағауиннің қазақтың бөріден тараған деп көрсеткен қасиеттеріне сүйене отырып, символдық интермәтінділікті қолданады. Бөрі символы арқылы қазақтың өткен және бүгінгі әлеуметтік, адамгершілік қасиеттерін сипаттайды. Айтар ойын ашық айтпай, бөрі символымен ишаралап, меңзеп, тұспалдап жеткізеді. </w:t>
      </w:r>
    </w:p>
    <w:p w14:paraId="38C9875B"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«Көк бөрінің денесі дір етті. Желкесін күжірейтіп, әлдекімге айбат шеккісі келді. Қорыққаннан... Иә, үлкен үңгірдің ішінде алғаш көзін тырнап ашқаннан бері ғұмырында алғаш рет қорықты. Бассыз ғұмырынан.</w:t>
      </w:r>
    </w:p>
    <w:p w14:paraId="265A8DE5"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Мен бәрібір іздеп табамын.</w:t>
      </w:r>
    </w:p>
    <w:p w14:paraId="7B0249E1"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Жолың болсын!» деп баяндалғандай, әңгіме соңында бассыз бөрінің өзінің басын іздеп, алыс сапарға аттануы, Қорқыт атаның мәңгі өлмес екенді, Асан қайғының желмая мініп жақсы тұрақ іздеуі мотивтеріне сәйкес келеді. </w:t>
      </w:r>
    </w:p>
    <w:p w14:paraId="21D925B7"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Сонымен, </w:t>
      </w:r>
      <w:bookmarkStart w:id="66" w:name="_Hlk194504219"/>
      <w:r w:rsidRPr="00130A6C">
        <w:rPr>
          <w:rFonts w:ascii="Times New Roman" w:hAnsi="Times New Roman" w:cs="Times New Roman"/>
          <w:sz w:val="28"/>
          <w:szCs w:val="28"/>
          <w:lang w:val="kk-KZ"/>
        </w:rPr>
        <w:t xml:space="preserve">Мақсат Мәліктің «Бассыз бөрі» әңгімесінде көк бөріге қатысты мифтік аңыздар желісінен, Мұхтар Мағауиннің «Қасқыр – бөрі» әңгімесіндегі бөрінің символдық сипатынан интермәтіндер; Желмая мініп, Жерұйықты іздеген Асан қайғы, мәңгілік өлмейтін мекен іздеген Қорқыт ата образдарының мотиві негізінде бөрі образын қолданылған. </w:t>
      </w:r>
    </w:p>
    <w:bookmarkEnd w:id="66"/>
    <w:p w14:paraId="2288A364"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Думан Рамазанның «Жын» әңгімесінде мифтік, діни аңыздар мен Құран кітаптан келтірілген көптеген интермәтіндерді кездестіреміз. «Жын» әңгімесінде иман діни дұғалар арқылы адам денесіндегі жынды алып шығатын рәсімі баяндалады. Бұл әңгімеде жын мен адамның кездесуі түс арқылы магиялық белгіде суреттеледі.</w:t>
      </w:r>
    </w:p>
    <w:p w14:paraId="6EF0F8DC"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Бас кейіпкер жасы қырық беске таяп қалған Болатбек есімді бойдақ жігіттің түсінде жалбыр шашты, бадырақ көзді екі қызбен от айналып той-тойлап жүрген сәтін көреді. Өз түсінен өзі шошып оянады. Бастырылып ұйықтап жатыр екенмін деген ойда болады. Бұл оның ішіне кірген жындар еді. Түсіне еніп, онымен бірге той тойлап, бірге өмір сүреді. Готикалық, магиялық мәтіндерде синкретті интермәтін, соның ішінде, түс көру мотиві сюжеттің табиғаттан тыс табиғи құбылыстарды түсіндіру үшін және жасырын, сиқырлы әрекеттер мен рәсімдердің құпиясын алдағы сюжеттік желіде ашу мақсатында  қолданылады. </w:t>
      </w:r>
    </w:p>
    <w:p w14:paraId="2D87FF57" w14:textId="64A57F7A"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Мұсылмандық энциклопедиялық сөздікте: «Жер бетіндегі әрбір адам мұны білуі шарт. Түс көру екі түрлі болады. Бірі – Алла тағаланың көрсететін түсі, екіншісі – шайтанның көрсететін түсі. Түс – Құдайдың адамға жіберетін сыйы. Алла тағаланың құдіретімен енетін түс адамға бір жақсылықтан немесе келер қауіптен сақтануға хабар берсе, шайтаннан келетін түс шым-шытырық, пайдасыз түстер» [1</w:t>
      </w:r>
      <w:r w:rsidR="00430317" w:rsidRPr="00130A6C">
        <w:rPr>
          <w:rFonts w:ascii="Times New Roman" w:hAnsi="Times New Roman" w:cs="Times New Roman"/>
          <w:sz w:val="28"/>
          <w:szCs w:val="28"/>
          <w:lang w:val="kk-KZ"/>
        </w:rPr>
        <w:t>4</w:t>
      </w:r>
      <w:r w:rsidR="00A003B1">
        <w:rPr>
          <w:rFonts w:ascii="Times New Roman" w:hAnsi="Times New Roman" w:cs="Times New Roman"/>
          <w:sz w:val="28"/>
          <w:szCs w:val="28"/>
          <w:lang w:val="kk-KZ"/>
        </w:rPr>
        <w:t>6</w:t>
      </w:r>
      <w:r w:rsidRPr="00130A6C">
        <w:rPr>
          <w:rFonts w:ascii="Times New Roman" w:hAnsi="Times New Roman" w:cs="Times New Roman"/>
          <w:sz w:val="28"/>
          <w:szCs w:val="28"/>
          <w:lang w:val="kk-KZ"/>
        </w:rPr>
        <w:t xml:space="preserve">, 24 б.] деп анықтама берілген. Думан Рамазанның әңгімесіндегі Болатбектің жынмен от айналып билеп жүргенін көретін түсі қауіптен сақтану, өмірін байлап тұрған кеселді түсіндіру мақсатында баяндалады. Автор осы мұсылмандық энциклопедиядағы түс көру мотивінің негізгі ойын өз әңгімесінде пайдаланған. </w:t>
      </w:r>
    </w:p>
    <w:p w14:paraId="555B8A57" w14:textId="0B023D7C"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Думан Рамазан «Жын» әңгімесінің эпиграфы ретінде Құран кітаптың «</w:t>
      </w:r>
      <w:bookmarkStart w:id="67" w:name="_Hlk195360650"/>
      <w:r w:rsidRPr="00130A6C">
        <w:rPr>
          <w:rFonts w:ascii="Times New Roman" w:hAnsi="Times New Roman" w:cs="Times New Roman"/>
          <w:sz w:val="28"/>
          <w:szCs w:val="28"/>
          <w:lang w:val="kk-KZ"/>
        </w:rPr>
        <w:t>Әнғам сүресінен</w:t>
      </w:r>
      <w:bookmarkEnd w:id="67"/>
      <w:r w:rsidRPr="00130A6C">
        <w:rPr>
          <w:rFonts w:ascii="Times New Roman" w:hAnsi="Times New Roman" w:cs="Times New Roman"/>
          <w:sz w:val="28"/>
          <w:szCs w:val="28"/>
          <w:lang w:val="kk-KZ"/>
        </w:rPr>
        <w:t>» мынадай үзінді келтіреді: «Ей, жын қауымы, – дейді Алла, – сендер көп адамды аздырдыңдар» [6</w:t>
      </w:r>
      <w:r w:rsidR="0076145D">
        <w:rPr>
          <w:rFonts w:ascii="Times New Roman" w:hAnsi="Times New Roman" w:cs="Times New Roman"/>
          <w:sz w:val="28"/>
          <w:szCs w:val="28"/>
          <w:lang w:val="kk-KZ"/>
        </w:rPr>
        <w:t>6</w:t>
      </w:r>
      <w:r w:rsidRPr="00130A6C">
        <w:rPr>
          <w:rFonts w:ascii="Times New Roman" w:hAnsi="Times New Roman" w:cs="Times New Roman"/>
          <w:sz w:val="28"/>
          <w:szCs w:val="28"/>
          <w:lang w:val="kk-KZ"/>
        </w:rPr>
        <w:t>, 210 б.]. Автор Құран кітаптағы сүреден жын туралы үзіндіні келтіре отырып, әңгіменің негізгі басты идеясы мен тақырыбына сілтеме келтіреді. Әңгімеде молданың Болатбектің бойынан екі жын қызын қууы баяндаладыт. Молда «Аазу бил-лаһи минаш шай-та-нир-ражим. Бис-мил-ла һир-рахма нир-рахим» деп құран оқи бастаған тұста, адам ішіндегі жында тілге келіп, онымен сөйлесіп, молданың әміріне көніп, түрлі сүре, діни мәтіндерден кейін адам бойынан мәңгілікке кетеді. Бұл жерде автор ескі, танымал мәтіндерді кіріктіруде Тед Нельсон ұсынған гипермәтін әдісін қолданған. Әдебиетші ғалым Г.Сәулембек «Діни мәтіндер мен оларды зерттеуге арналған еңбектерге жасалған интертекст» мақаласында діни мәтіндерді түсіну үшін жазушы энциклопедиялық еңбектермен жіті таныс болуы керек деп пайымдайды: «Ондағы мақсат, біріншіден бұл әдіс автордың оқырманмен ойын қағидасын ұстану үшін жасалған, яғни шығарманы толықтай түсіну үшін оқырманды өзі жүріп өткен жолдармен жүруге шақырады. Мәселен, автордың өзі де мұны әдіс ретінде қолдану үшін өзінде жинақталған білім қорын, діни кітаптарды және арнайы энциклопедияларды пайдаланғаны анық. Екіншіден, бұл әдіс ойдың нығыздығына қызмет етіп тұр. Мәтінге діни терминдерді енгізгенде әрқайсысының анықтамасын дәстүрлі әдебиеттегідей түсіндіріп жатпай-ақ шешуін оқырманның өзіне қалдырып отырады» [1</w:t>
      </w:r>
      <w:r w:rsidR="0054356F" w:rsidRPr="00130A6C">
        <w:rPr>
          <w:rFonts w:ascii="Times New Roman" w:hAnsi="Times New Roman" w:cs="Times New Roman"/>
          <w:sz w:val="28"/>
          <w:szCs w:val="28"/>
          <w:lang w:val="kk-KZ"/>
        </w:rPr>
        <w:t>4</w:t>
      </w:r>
      <w:r w:rsidR="00A003B1">
        <w:rPr>
          <w:rFonts w:ascii="Times New Roman" w:hAnsi="Times New Roman" w:cs="Times New Roman"/>
          <w:sz w:val="28"/>
          <w:szCs w:val="28"/>
          <w:lang w:val="kk-KZ"/>
        </w:rPr>
        <w:t>7</w:t>
      </w:r>
      <w:r w:rsidRPr="00130A6C">
        <w:rPr>
          <w:rFonts w:ascii="Times New Roman" w:hAnsi="Times New Roman" w:cs="Times New Roman"/>
          <w:sz w:val="28"/>
          <w:szCs w:val="28"/>
          <w:lang w:val="kk-KZ"/>
        </w:rPr>
        <w:t xml:space="preserve">, 171 б.]. Діни мәтіндерге интермәтін жасаған тұста автор екі басты міндет қояды және сәтті кіріктірілген гипермәтін оқырманды алда ізденіп, мәтіннің шынайылығы мен дәлдігіне көз жеткізуі үшін жұмыстануына алғышарт болады. </w:t>
      </w:r>
    </w:p>
    <w:p w14:paraId="33D70E5D"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Сонымен қатар, бұл әңгімесінде автор «жыным келіп» сынды күнделікті тұрмыста қолданысқа еніп кеткен қазақта ежелден қалыптасқан тұрақты тіркес мағынасына терең үңіледі. «...Жасыратыны жоқ, кейде осындайлардан әбден мезі болып, жыным келіп, ішіп қоям.</w:t>
      </w:r>
    </w:p>
    <w:p w14:paraId="5C4EC8B2" w14:textId="0695B881" w:rsidR="002D4169" w:rsidRPr="00130A6C" w:rsidRDefault="009F4CD7"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w:t>
      </w:r>
      <w:r w:rsidR="002D4169" w:rsidRPr="00130A6C">
        <w:rPr>
          <w:rFonts w:ascii="Times New Roman" w:hAnsi="Times New Roman" w:cs="Times New Roman"/>
          <w:sz w:val="28"/>
          <w:szCs w:val="28"/>
          <w:lang w:val="kk-KZ"/>
        </w:rPr>
        <w:t xml:space="preserve"> Жыным келіп дейсің бе? Өзіңде жын бар екенін қайдан білесің? </w:t>
      </w:r>
      <w:r w:rsidRPr="00130A6C">
        <w:rPr>
          <w:rFonts w:ascii="Times New Roman" w:hAnsi="Times New Roman" w:cs="Times New Roman"/>
          <w:sz w:val="28"/>
          <w:szCs w:val="28"/>
          <w:lang w:val="kk-KZ"/>
        </w:rPr>
        <w:t>-</w:t>
      </w:r>
      <w:r w:rsidR="002D4169" w:rsidRPr="00130A6C">
        <w:rPr>
          <w:rFonts w:ascii="Times New Roman" w:hAnsi="Times New Roman" w:cs="Times New Roman"/>
          <w:sz w:val="28"/>
          <w:szCs w:val="28"/>
          <w:lang w:val="kk-KZ"/>
        </w:rPr>
        <w:t xml:space="preserve"> деді молда тосын сұрақ қойып.</w:t>
      </w:r>
    </w:p>
    <w:p w14:paraId="5576365F" w14:textId="2DA79384" w:rsidR="002D4169" w:rsidRPr="00130A6C" w:rsidRDefault="009F4CD7"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w:t>
      </w:r>
      <w:r w:rsidR="002D4169" w:rsidRPr="00130A6C">
        <w:rPr>
          <w:rFonts w:ascii="Times New Roman" w:hAnsi="Times New Roman" w:cs="Times New Roman"/>
          <w:sz w:val="28"/>
          <w:szCs w:val="28"/>
          <w:lang w:val="kk-KZ"/>
        </w:rPr>
        <w:t xml:space="preserve"> Қайдағы жын? </w:t>
      </w:r>
      <w:r w:rsidRPr="00130A6C">
        <w:rPr>
          <w:rFonts w:ascii="Times New Roman" w:hAnsi="Times New Roman" w:cs="Times New Roman"/>
          <w:sz w:val="28"/>
          <w:szCs w:val="28"/>
          <w:lang w:val="kk-KZ"/>
        </w:rPr>
        <w:t>-</w:t>
      </w:r>
      <w:r w:rsidR="002D4169" w:rsidRPr="00130A6C">
        <w:rPr>
          <w:rFonts w:ascii="Times New Roman" w:hAnsi="Times New Roman" w:cs="Times New Roman"/>
          <w:sz w:val="28"/>
          <w:szCs w:val="28"/>
          <w:lang w:val="kk-KZ"/>
        </w:rPr>
        <w:t xml:space="preserve"> деді көзі бақырайып.</w:t>
      </w:r>
    </w:p>
    <w:p w14:paraId="3310AEF5" w14:textId="35BC3F79" w:rsidR="002D4169" w:rsidRPr="00130A6C" w:rsidRDefault="009F4CD7"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w:t>
      </w:r>
      <w:r w:rsidR="002D4169" w:rsidRPr="00130A6C">
        <w:rPr>
          <w:rFonts w:ascii="Times New Roman" w:hAnsi="Times New Roman" w:cs="Times New Roman"/>
          <w:sz w:val="28"/>
          <w:szCs w:val="28"/>
          <w:lang w:val="kk-KZ"/>
        </w:rPr>
        <w:t xml:space="preserve"> Өзің емес пе, «жыным келіп, ішіп қоям» деп тұрған.</w:t>
      </w:r>
    </w:p>
    <w:p w14:paraId="2214BBAE" w14:textId="3A60F0E5" w:rsidR="002D4169" w:rsidRPr="00130A6C" w:rsidRDefault="009F4CD7"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w:t>
      </w:r>
      <w:r w:rsidR="002D4169" w:rsidRPr="00130A6C">
        <w:rPr>
          <w:rFonts w:ascii="Times New Roman" w:hAnsi="Times New Roman" w:cs="Times New Roman"/>
          <w:sz w:val="28"/>
          <w:szCs w:val="28"/>
          <w:lang w:val="kk-KZ"/>
        </w:rPr>
        <w:t xml:space="preserve"> Бұл бір қазақтың ежелден келе жатқан сыралғы сөзі емес пе?!</w:t>
      </w:r>
    </w:p>
    <w:p w14:paraId="1070D16A" w14:textId="69688296" w:rsidR="002D4169" w:rsidRPr="00130A6C" w:rsidRDefault="009F4CD7"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w:t>
      </w:r>
      <w:r w:rsidR="002D4169" w:rsidRPr="00130A6C">
        <w:rPr>
          <w:rFonts w:ascii="Times New Roman" w:hAnsi="Times New Roman" w:cs="Times New Roman"/>
          <w:sz w:val="28"/>
          <w:szCs w:val="28"/>
          <w:lang w:val="kk-KZ"/>
        </w:rPr>
        <w:t xml:space="preserve"> Жоқ, бұл жайдан-жай айтыла салған сөз емес! Сенде бар екен! Маған қарашы, </w:t>
      </w:r>
      <w:r w:rsidRPr="00130A6C">
        <w:rPr>
          <w:rFonts w:ascii="Times New Roman" w:hAnsi="Times New Roman" w:cs="Times New Roman"/>
          <w:sz w:val="28"/>
          <w:szCs w:val="28"/>
          <w:lang w:val="kk-KZ"/>
        </w:rPr>
        <w:t>-</w:t>
      </w:r>
      <w:r w:rsidR="002D4169" w:rsidRPr="00130A6C">
        <w:rPr>
          <w:rFonts w:ascii="Times New Roman" w:hAnsi="Times New Roman" w:cs="Times New Roman"/>
          <w:sz w:val="28"/>
          <w:szCs w:val="28"/>
          <w:lang w:val="kk-KZ"/>
        </w:rPr>
        <w:t xml:space="preserve"> деді молда оған оттай жанарын тура қадап. </w:t>
      </w:r>
      <w:r w:rsidRPr="00130A6C">
        <w:rPr>
          <w:rFonts w:ascii="Times New Roman" w:hAnsi="Times New Roman" w:cs="Times New Roman"/>
          <w:sz w:val="28"/>
          <w:szCs w:val="28"/>
          <w:lang w:val="kk-KZ"/>
        </w:rPr>
        <w:t>–</w:t>
      </w:r>
      <w:r w:rsidR="002D4169" w:rsidRPr="00130A6C">
        <w:rPr>
          <w:rFonts w:ascii="Times New Roman" w:hAnsi="Times New Roman" w:cs="Times New Roman"/>
          <w:sz w:val="28"/>
          <w:szCs w:val="28"/>
          <w:lang w:val="kk-KZ"/>
        </w:rPr>
        <w:t xml:space="preserve"> Өзіңді-өзің ұстай алмай, өзіңе-өзің есеп бере алмай қалатын кездерің бола ма?</w:t>
      </w:r>
    </w:p>
    <w:p w14:paraId="531E82C2" w14:textId="218E409A" w:rsidR="002D4169" w:rsidRPr="00130A6C" w:rsidRDefault="009F4CD7"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w:t>
      </w:r>
      <w:r w:rsidR="002D4169" w:rsidRPr="00130A6C">
        <w:rPr>
          <w:rFonts w:ascii="Times New Roman" w:hAnsi="Times New Roman" w:cs="Times New Roman"/>
          <w:sz w:val="28"/>
          <w:szCs w:val="28"/>
          <w:lang w:val="kk-KZ"/>
        </w:rPr>
        <w:t xml:space="preserve"> Болады. Кейде өзімнің ісімнің дұрыс емес екенін біліп тұрып, әдейі солай істеймін.</w:t>
      </w:r>
    </w:p>
    <w:p w14:paraId="548B2F9B" w14:textId="654E83A1" w:rsidR="002D4169" w:rsidRPr="00130A6C" w:rsidRDefault="009F4CD7"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w:t>
      </w:r>
      <w:r w:rsidR="002D4169" w:rsidRPr="00130A6C">
        <w:rPr>
          <w:rFonts w:ascii="Times New Roman" w:hAnsi="Times New Roman" w:cs="Times New Roman"/>
          <w:sz w:val="28"/>
          <w:szCs w:val="28"/>
          <w:lang w:val="kk-KZ"/>
        </w:rPr>
        <w:t xml:space="preserve"> Неге?</w:t>
      </w:r>
    </w:p>
    <w:p w14:paraId="7AAE330F" w14:textId="33A6CDB0" w:rsidR="002D4169" w:rsidRPr="00130A6C" w:rsidRDefault="009F4CD7"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w:t>
      </w:r>
      <w:r w:rsidR="002D4169" w:rsidRPr="00130A6C">
        <w:rPr>
          <w:rFonts w:ascii="Times New Roman" w:hAnsi="Times New Roman" w:cs="Times New Roman"/>
          <w:sz w:val="28"/>
          <w:szCs w:val="28"/>
          <w:lang w:val="kk-KZ"/>
        </w:rPr>
        <w:t xml:space="preserve"> Өзім де білмеймін!</w:t>
      </w:r>
    </w:p>
    <w:p w14:paraId="07E9B9EB" w14:textId="44CB586B" w:rsidR="002D4169" w:rsidRPr="00130A6C" w:rsidRDefault="009F4CD7"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w:t>
      </w:r>
      <w:r w:rsidR="002D4169" w:rsidRPr="00130A6C">
        <w:rPr>
          <w:rFonts w:ascii="Times New Roman" w:hAnsi="Times New Roman" w:cs="Times New Roman"/>
          <w:sz w:val="28"/>
          <w:szCs w:val="28"/>
          <w:lang w:val="kk-KZ"/>
        </w:rPr>
        <w:t>Әне, көрдің бе, бұл сенің емес, сендегі жынның ісі!.. «Шайтанның шалығы шалды ма?», «жын қақты ма?» деген сөздерді естіп пе ең?!</w:t>
      </w:r>
    </w:p>
    <w:p w14:paraId="2C8E1C67" w14:textId="0AF77C9A" w:rsidR="002D4169" w:rsidRPr="00130A6C" w:rsidRDefault="009F4CD7"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w:t>
      </w:r>
      <w:r w:rsidR="002D4169" w:rsidRPr="00130A6C">
        <w:rPr>
          <w:rFonts w:ascii="Times New Roman" w:hAnsi="Times New Roman" w:cs="Times New Roman"/>
          <w:sz w:val="28"/>
          <w:szCs w:val="28"/>
          <w:lang w:val="kk-KZ"/>
        </w:rPr>
        <w:t xml:space="preserve"> Әрине!..</w:t>
      </w:r>
    </w:p>
    <w:p w14:paraId="62E45F73" w14:textId="18AF288C" w:rsidR="002D4169" w:rsidRPr="00130A6C" w:rsidRDefault="009F4CD7"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w:t>
      </w:r>
      <w:r w:rsidR="002D4169" w:rsidRPr="00130A6C">
        <w:rPr>
          <w:rFonts w:ascii="Times New Roman" w:hAnsi="Times New Roman" w:cs="Times New Roman"/>
          <w:sz w:val="28"/>
          <w:szCs w:val="28"/>
          <w:lang w:val="kk-KZ"/>
        </w:rPr>
        <w:t xml:space="preserve"> Ендеше маған тура қарап, жыбырламай тыныш отыр!» [6</w:t>
      </w:r>
      <w:r w:rsidR="0076145D">
        <w:rPr>
          <w:rFonts w:ascii="Times New Roman" w:hAnsi="Times New Roman" w:cs="Times New Roman"/>
          <w:sz w:val="28"/>
          <w:szCs w:val="28"/>
          <w:lang w:val="kk-KZ"/>
        </w:rPr>
        <w:t>6</w:t>
      </w:r>
      <w:r w:rsidR="002D4169" w:rsidRPr="00130A6C">
        <w:rPr>
          <w:rFonts w:ascii="Times New Roman" w:hAnsi="Times New Roman" w:cs="Times New Roman"/>
          <w:sz w:val="28"/>
          <w:szCs w:val="28"/>
          <w:lang w:val="kk-KZ"/>
        </w:rPr>
        <w:t>, 215-216 бб.].  «Жыным келіп» тіркесін көп адамдар ашуланған кезде, қатты ренжіген сәттерде қолданады. Автор бұл сөздің мағынасы адамның өз-өзің ұстай алмай, өз-өзіңе есеп бере алмай қалатын кездерінде, кейде өзінің ісінің дұрыс емес екенін біліп тұрып, әдейі солай кері істейтін сәттеріндегі адам ішін паналаған жын-перілердің әсері деп түсіндіреді. Ғалым Ш.Уәлиханов зерттеулерінде жынды адам бойындағы жағымсыз қасиеті ретінде: «Мұсылмандардағы бір аурудың аты – жын. Бұл – жын ауруы, шашын тарқатып жіберген ұзынтұра қыз бейнесінде, емшектері итаяқтай салбырап тұратындықтан, иығынан асыра лақтырып жіберіп жүреді» деп пайымдайды. Бұл әңгімеде де Болатбектің ішіндегі жын қыз бейнесінде, түсінде  «...Үсті-бастарын түк басқан қыз кейпіндегі екі албасты Болатбекті қос қапталдай құшақтап алған, сиырша жаланып, кенеше жабыса түседі. Ол сытылып шықпақ боп, алға қарай ұмсынса, желке тұсында қыдиып тұрған қарақшы иығынан басып, тырп еткізер емес. Бір кезде қол-аяғы сәл босап, орнынан көтеріле бергені сол еді, жапалақтай жарбаң қаққан бадырақ көз біреуі бар дауысымен аузы-басын қисайта баж ете қалды» [6</w:t>
      </w:r>
      <w:r w:rsidR="0076145D">
        <w:rPr>
          <w:rFonts w:ascii="Times New Roman" w:hAnsi="Times New Roman" w:cs="Times New Roman"/>
          <w:sz w:val="28"/>
          <w:szCs w:val="28"/>
          <w:lang w:val="kk-KZ"/>
        </w:rPr>
        <w:t>6</w:t>
      </w:r>
      <w:r w:rsidR="002D4169" w:rsidRPr="00130A6C">
        <w:rPr>
          <w:rFonts w:ascii="Times New Roman" w:hAnsi="Times New Roman" w:cs="Times New Roman"/>
          <w:sz w:val="28"/>
          <w:szCs w:val="28"/>
          <w:lang w:val="kk-KZ"/>
        </w:rPr>
        <w:t>, 210 б.] деп суреттейді.</w:t>
      </w:r>
    </w:p>
    <w:p w14:paraId="6E2EBC48" w14:textId="03B08AF5"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Ал, «жын» сөзінің шығу тегіне келетін болсақ, ол ежелгі мифтік образдардың бірі. Арабтардың ислам дініндегі түсініктердің бірі болып саналады. Этнограф ғалым Ш.Уәлиханов мифологиялық кейіпкерлерді жын, албасты, сөрел, көн аяқ, жезтырнақ деп жіктейді. «Жын – ол да керемет күші бар әзәзіл. Жын бақсыларға бағынышты, оларды бақсы көмекке шақырады. Жындар да кәрі-жас, еркек-әйел болып келеді» [5</w:t>
      </w:r>
      <w:r w:rsidR="0076145D">
        <w:rPr>
          <w:rFonts w:ascii="Times New Roman" w:hAnsi="Times New Roman" w:cs="Times New Roman"/>
          <w:sz w:val="28"/>
          <w:szCs w:val="28"/>
          <w:lang w:val="kk-KZ"/>
        </w:rPr>
        <w:t>8</w:t>
      </w:r>
      <w:r w:rsidRPr="00130A6C">
        <w:rPr>
          <w:rFonts w:ascii="Times New Roman" w:hAnsi="Times New Roman" w:cs="Times New Roman"/>
          <w:sz w:val="28"/>
          <w:szCs w:val="28"/>
          <w:lang w:val="kk-KZ"/>
        </w:rPr>
        <w:t xml:space="preserve">, 81 б.] деп, жындарды бақсылардың аруақтары, олар адамға жақсылық әкелуші ретінде қарастырады. </w:t>
      </w:r>
    </w:p>
    <w:p w14:paraId="11F9F984" w14:textId="710F2CB6"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Мифолог ғалым С.Қондыбай зерттеулерінде мұсылмандардағы жын туралы былай деп айтылады: «Мұсылман мифологиялық дәстүрі бойынша жындар – Алла тағала жаратқан үш саналы жаратылыстардың бірі. Алла нұрлы жарықтан періштелерді, кепкен топырақтан адамды, ал жалындаған оттан жындарды жаратқан деп саналады. Жаратылысы басқа болғанымен адамдар мен жындардың арасында кейбір ұқсастықтар бар. Екеулері де Алладан ізгілік пен зұлымдықтың арасында таңдау жасауға мүмкіндігі мен еріктігін иеленген» [</w:t>
      </w:r>
      <w:r w:rsidR="0076145D">
        <w:rPr>
          <w:rFonts w:ascii="Times New Roman" w:hAnsi="Times New Roman" w:cs="Times New Roman"/>
          <w:sz w:val="28"/>
          <w:szCs w:val="28"/>
          <w:lang w:val="kk-KZ"/>
        </w:rPr>
        <w:t>32</w:t>
      </w:r>
      <w:r w:rsidRPr="00130A6C">
        <w:rPr>
          <w:rFonts w:ascii="Times New Roman" w:hAnsi="Times New Roman" w:cs="Times New Roman"/>
          <w:sz w:val="28"/>
          <w:szCs w:val="28"/>
          <w:lang w:val="kk-KZ"/>
        </w:rPr>
        <w:t>, 108-109 бб.]. Әдебиет зерттеушілері жынды жынысына қарай әйел-еркек деп жіктейді. Адамға зиян алып келуші, қауіп-қатер төмендіретін көбіне әйел жындар деп қарастырылады. Бұл әңгімеде де Болатбектің ішіне екі қыздың жыны кірген, олар оның жолын байлап, отбасы құруына кедергі келтіріп жүреді.</w:t>
      </w:r>
    </w:p>
    <w:p w14:paraId="3DE5EB09" w14:textId="3EC6020F"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Жақсы көріп қалған соң қиын екен. Қызғаныштан-ақ өлетін болдық. Қыздарға жолап кетсе болды, көзін бойлап, азғыра бастаймыз. Өзімізше дұғамызды оқып... Содан өзі-ақ кездескен қызына көңілі толмай, бір-ақ күнде айнып шыға келеді. Қысқасы, дәм-тұзы жараспай кетеді. Сөйтіп, өзімізше меншіктеп алғанбыз бұл жігітті. Кейде тіпті бір-бірімізден қызғанып, қырықпышақ боп қаламыз» [6</w:t>
      </w:r>
      <w:r w:rsidR="0076145D">
        <w:rPr>
          <w:rFonts w:ascii="Times New Roman" w:hAnsi="Times New Roman" w:cs="Times New Roman"/>
          <w:sz w:val="28"/>
          <w:szCs w:val="28"/>
          <w:lang w:val="kk-KZ"/>
        </w:rPr>
        <w:t>6</w:t>
      </w:r>
      <w:r w:rsidRPr="00130A6C">
        <w:rPr>
          <w:rFonts w:ascii="Times New Roman" w:hAnsi="Times New Roman" w:cs="Times New Roman"/>
          <w:sz w:val="28"/>
          <w:szCs w:val="28"/>
          <w:lang w:val="kk-KZ"/>
        </w:rPr>
        <w:t xml:space="preserve">, 218 б.]. Думан Рамазан жын-пері қыздарының образын реминисценция әдісі арқылы кіріктіріп, ертедегі зұлымдық иесі пері қызы мотивін жандандыра суреттейді. </w:t>
      </w:r>
    </w:p>
    <w:p w14:paraId="387686F2"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Сонымен, </w:t>
      </w:r>
      <w:bookmarkStart w:id="68" w:name="_Hlk194504262"/>
      <w:r w:rsidRPr="00130A6C">
        <w:rPr>
          <w:rFonts w:ascii="Times New Roman" w:hAnsi="Times New Roman" w:cs="Times New Roman"/>
          <w:sz w:val="28"/>
          <w:szCs w:val="28"/>
          <w:lang w:val="kk-KZ"/>
        </w:rPr>
        <w:t>Думан Рамазанның «Жын» әңгімесінде төмендегі интермәтін түрлері қолданылған:</w:t>
      </w:r>
    </w:p>
    <w:p w14:paraId="3623C11D"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діни түсініктер мен мифтік аңыздардан, Құран кітаптан, түрлі сүре мәтіндері; </w:t>
      </w:r>
    </w:p>
    <w:p w14:paraId="14B44F27"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синкретті – түс көрі мотивті; </w:t>
      </w:r>
    </w:p>
    <w:p w14:paraId="644D47EF"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«жын» сөзінің сөздік қордағы қолданысы мен діни түсініктеріне сілтеме берілген;</w:t>
      </w:r>
    </w:p>
    <w:p w14:paraId="03CD8195"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реминисценсиялық әдісі арқылы басқа көркем шығармаларда кездесетін «жын» образын суреттейді.</w:t>
      </w:r>
    </w:p>
    <w:bookmarkEnd w:id="68"/>
    <w:p w14:paraId="7DF0D7DD"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bCs/>
          <w:sz w:val="28"/>
          <w:szCs w:val="28"/>
          <w:lang w:val="kk-KZ"/>
        </w:rPr>
        <w:t xml:space="preserve">Біз қарастырып отырған готикалық, барокколық, магиялық туындылардың көпшілігі ескі мифтік аңыздар негізінде қаламгерлердің шығармашылық қиялындағы жаңа образдар мен сюжеттерге негіз болған. Готикалық, барокколық, магиялық стилдердегі мәтіндердің көпшілігі өлім мен өмір, жақсылық пен жамандық сынды бинарлы ұғымдарды ашуда ажал, киелі кітаптар немесе дұға мәтіндерінен сілтеме келтіреді. </w:t>
      </w:r>
    </w:p>
    <w:p w14:paraId="1B9635F8"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Ал, роман жанрындағы интермәтінділік көріністеріне келетін болсақ, Мақсат Мәліктің «Абыл мен Қабыл. Сиам егіздерінің өмірі» романында синкретті, символдық, реминисценциялар әдісінің қолданғанын көреміз. </w:t>
      </w:r>
    </w:p>
    <w:p w14:paraId="6CA12828"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Романның тақырыбының өзінде діни мәтін Құран кітаптағы «Қабыл мен Әбіл» туралы қиссаға сілтеме беріледі. «Қабыл мен Әбіл» қиссасында екеуі бір атадан тараған бауыр ретінде берілсе, романдағы Қабыл мен Абыл бір денеге жабысқан сиам егіздері. Қисса мәтіні бойынша, Қабыл Әбілді өлімге қияды, алғаш адам өлтіру оқиғасы орын алады. Мақсат Мәлік қисса сюжетін қайталамайды, ол екеуінің біреуі тірі қалуы керек деген ойды оқырманға жеткізеді. Дәрігер екеуінің денесі жүрек тұстан біріккен, екеуіне ортақ дене мүшесі жүрек екенін айтады. Егер ота жасап бөлетін болса, біреуін ғана аман алып қалуға болатынын ескертеді. </w:t>
      </w:r>
    </w:p>
    <w:p w14:paraId="7D8E8827" w14:textId="256C41D9"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Бұған қоса, келешекте екеуіне ота жасап, бір-бірінен ажыратудың түк қиындығы жоқ. Өкінішке қарай, ортақ бір жүрек болғандықтан екеуін бірдей аман сақтап қалу мүмкін емес, - деді Дәрігер» [11</w:t>
      </w:r>
      <w:r w:rsidR="0076145D">
        <w:rPr>
          <w:rFonts w:ascii="Times New Roman" w:hAnsi="Times New Roman" w:cs="Times New Roman"/>
          <w:sz w:val="28"/>
          <w:szCs w:val="28"/>
          <w:lang w:val="kk-KZ"/>
        </w:rPr>
        <w:t>4</w:t>
      </w:r>
      <w:r w:rsidRPr="00130A6C">
        <w:rPr>
          <w:rFonts w:ascii="Times New Roman" w:hAnsi="Times New Roman" w:cs="Times New Roman"/>
          <w:sz w:val="28"/>
          <w:szCs w:val="28"/>
          <w:lang w:val="kk-KZ"/>
        </w:rPr>
        <w:t>, 99 б.].</w:t>
      </w:r>
    </w:p>
    <w:p w14:paraId="600A49A9" w14:textId="0147618B"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Мұның еш құпиясы жоқ. Ота жасауға болады. Медициналық тұрғыдан оған өзіміздің де қауқарымыз жетеді. Екеуің кеуде тұстан қосылғандықтан, ота жасау барысында айтарлықтай қиындық тумайды. Алайда ең үлкен қауіп бар. Екі тәнге ортақ бір ғана жүрек бар. Сол тұрғыдан келгенде ота жасау мүмкін емес. Кешірім өтінем, турасын айтсам, бірін өлтіріп, екіншісін тірі қалдыратындай қылмысқа бара алмаймыз» [11</w:t>
      </w:r>
      <w:r w:rsidR="0076145D">
        <w:rPr>
          <w:rFonts w:ascii="Times New Roman" w:hAnsi="Times New Roman" w:cs="Times New Roman"/>
          <w:sz w:val="28"/>
          <w:szCs w:val="28"/>
          <w:lang w:val="kk-KZ"/>
        </w:rPr>
        <w:t>4</w:t>
      </w:r>
      <w:r w:rsidRPr="00130A6C">
        <w:rPr>
          <w:rFonts w:ascii="Times New Roman" w:hAnsi="Times New Roman" w:cs="Times New Roman"/>
          <w:sz w:val="28"/>
          <w:szCs w:val="28"/>
          <w:lang w:val="kk-KZ"/>
        </w:rPr>
        <w:t xml:space="preserve">, 159 б.]. Қиссада Қабыл адам өлтіру қылмысына барса, романда дәрігердің өзі де бұл қылмыстан бас тартады. Роман соныңда Қабыл мен Абыл өлімі құпия түрінде айтылмай қалады. </w:t>
      </w:r>
    </w:p>
    <w:p w14:paraId="05B8BE3A"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Сонымен қатар, символдық интермәтінділік түрінде қарға образы суреттеледі. «Қабыл мен Әбіл» қиссасында Қабыл Әбілді өлтіріп алғаннан кейін, ағасының мүрдесін не істерін білмей орман ішін кезіп жүрген сәтінде қара қарғаны көреді. Қара қарға екінші қарғаны өлтіріп, тұмсығымен жерді қазып, сол жерге көміп кетеді. Қабылда қара қарғаның іс-әрекетін қайталап, Әбілдің денесін жерге көмеді. Ал, романда қара қарға Қабыл мен Абылға бірде жақсылық ойлаушы ретінде суреттелсе, бірде олардың анасы Бекторының бойына біткен құрсақ кезінен аңдып жүргені сипатталады.</w:t>
      </w:r>
    </w:p>
    <w:p w14:paraId="1B6664C7" w14:textId="02829C9A"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«Қарға бір аптадай қыздың пәтерін торуылдаған. Әрең дегенде сыртқа шықты. Солған гүлдей бүрісіп қалыпты. Автобусқа отырып, оқуына барды. Кешкілік кері қайтты. Екі ортаны жаттап алған қара қарға бес жыл бойы сабылып, қанатын талдырды» [11</w:t>
      </w:r>
      <w:r w:rsidR="0076145D">
        <w:rPr>
          <w:rFonts w:ascii="Times New Roman" w:hAnsi="Times New Roman" w:cs="Times New Roman"/>
          <w:sz w:val="28"/>
          <w:szCs w:val="28"/>
          <w:lang w:val="kk-KZ"/>
        </w:rPr>
        <w:t>4</w:t>
      </w:r>
      <w:r w:rsidRPr="00130A6C">
        <w:rPr>
          <w:rFonts w:ascii="Times New Roman" w:hAnsi="Times New Roman" w:cs="Times New Roman"/>
          <w:sz w:val="28"/>
          <w:szCs w:val="28"/>
          <w:lang w:val="kk-KZ"/>
        </w:rPr>
        <w:t xml:space="preserve">, 184 б.]. Қара қарға Бекторымен ең алғаш 1986 жылы желтоқсан айында қызға жасалынған қастандық кезінде кездескен. Содан бері қызды торуылдап, бес жыл бойы жүктілігін күтеді. Дәруіш екеуі нақты не үшін, қандай мақсатта қызды торуылдап жүргендерін айтпаса да, екеуі бір сиқырлы күштің боларына сенеді. </w:t>
      </w:r>
    </w:p>
    <w:p w14:paraId="4234F87D" w14:textId="0E692E7B"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Араға отыз жыл салып, қара қарға Абыл мен Қабылды іздеп табады. Күнде таңда екеуінің пәтерінің терезесіне келіп, қарап кетеді. «Ал таң бозынан әр құбылысты қалт жібермей қадағалайтын Абыл сағат сегіз болғанын асыға күтеді. Дәл сол уақытта келісіп алғандай терезе алдына қара қарға қонақтайды. Қара қарға қонақтай сала әуелі терезеден үңіліп ұзақ қарайтын. Жоғалтқан затын іздегендей шұқшиып, іштен көз алмайтын» [11</w:t>
      </w:r>
      <w:r w:rsidR="0076145D">
        <w:rPr>
          <w:rFonts w:ascii="Times New Roman" w:hAnsi="Times New Roman" w:cs="Times New Roman"/>
          <w:sz w:val="28"/>
          <w:szCs w:val="28"/>
          <w:lang w:val="kk-KZ"/>
        </w:rPr>
        <w:t>4</w:t>
      </w:r>
      <w:r w:rsidRPr="00130A6C">
        <w:rPr>
          <w:rFonts w:ascii="Times New Roman" w:hAnsi="Times New Roman" w:cs="Times New Roman"/>
          <w:sz w:val="28"/>
          <w:szCs w:val="28"/>
          <w:lang w:val="kk-KZ"/>
        </w:rPr>
        <w:t xml:space="preserve">, 16 б.]. Бұл романда қарға символдық образ ретінде суреттеледі. Ол сиқырлы күшті тасмалдаушы, өткен мен бүгінді байланыстырушы қызметін атқарады. </w:t>
      </w:r>
    </w:p>
    <w:p w14:paraId="052DB738"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Сиам егіздерінің анасының есімін Бекторы деп алуы да тегін емес. Бекторы ертегідегі перінің қызы, Т.Әсемқұловтың «Бекторының қазынасы» романында да сиқырлы күшке ие образ ретінде беріледі. Мақсат Мәлік реминисценсия ретінде Бекторы образын көшіріп алмайды, оған өзіндік мінез, басқаша ерекше сюжеттік оқиғада дамытады. Романдағы Бекторы – Алматы қаласының студенті. 1986 жылы Желтоқсан оқиғасы кезінде белгісіз үш еркектің зорлық-зомбылығына ұшырап, сол сәттен бастап еркек атаулыны жек көреді. Бекторының пері қызына тән қасиеті жүктілігі кезінде ашылады. Бес жыл бұрын зорланған кезіндегі сәбиі құрсағында бес жылдан кейін дамиды. Алғашында Бекторының өзі жүкті екеніне сенбейді.  Алайда, уақыт өте келе іші де үлкейіп, бойындағы баласы жан бітіп, жыбырлай бастаған кезінде шарасыз басына түскен іске көнеді. Романда аңыз қиссалардан, ертегілерден кейіпкерлер есімі кіріктірілгенімен, олардың образдары магиялық, мистикалық сипатта суреттеледі. </w:t>
      </w:r>
    </w:p>
    <w:p w14:paraId="45DA90B9" w14:textId="686DB515"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Синкертті интермәтін негізінде бақсы образында романда кездестіреміз. Дәруіш деп мәңгілік қартаймайтын бақсыны суреттейді. «...Алып қалаға тұрақтаған Дәруіш бұ шаһардың тыныс-тіршілігіне үйреніп кеткен. Алғаш келгенде қала соншалықты үлкен де емес еді. Қазір бұл қалада бәрі өзгерген. Орталықтағы базарды маңайлап, сол төңіректен шықпай қойған Дәруіш ақырында базардың ажырамас бөлігіне айналды. Бір көрген адамын он-жиырма жылдан соң жүзін әжім басып, базар аралап жүрсе, шапанын сүйреткен Дәруіш сол қалпынан өзгермейтін. Бір жолы есептеп көріп еді, бұл базарды шиырлап жүргеніне елу жыл толыпты. Есептеп саусақтарын бүккені 1986 жылдың қақаған қысы еді» [11</w:t>
      </w:r>
      <w:r w:rsidR="0076145D">
        <w:rPr>
          <w:rFonts w:ascii="Times New Roman" w:hAnsi="Times New Roman" w:cs="Times New Roman"/>
          <w:sz w:val="28"/>
          <w:szCs w:val="28"/>
          <w:lang w:val="kk-KZ"/>
        </w:rPr>
        <w:t>4</w:t>
      </w:r>
      <w:r w:rsidRPr="00130A6C">
        <w:rPr>
          <w:rFonts w:ascii="Times New Roman" w:hAnsi="Times New Roman" w:cs="Times New Roman"/>
          <w:sz w:val="28"/>
          <w:szCs w:val="28"/>
          <w:lang w:val="kk-KZ"/>
        </w:rPr>
        <w:t xml:space="preserve">, 111 б.]. </w:t>
      </w:r>
    </w:p>
    <w:p w14:paraId="6CEED794"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«Дәруіш – бұл дүниенің қызығын тәрк еткен діндар тұлға. Сопылық ілімнің негізінде бүкіл ғұмырын Жасағанның жолына бағыштап, рухани жетілуін өз тіршілігінің мәні деп білді. Сөйткенде ғана о дүниедегі жұмақтан өзіне лайықты орын алады-мыс. Дәруіш парсы тіліндегі жарлы, кедей, қаңғыбай деген мағынаны білдіреді. Уақыт өте негізгі мағынасынан ауысып, «Құдай жолын ұстанған кезбе» деген мәнге ие болған. </w:t>
      </w:r>
    </w:p>
    <w:p w14:paraId="21D148D2" w14:textId="2AB55F2E"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...Дәруіш сөзінің түп-төркіні Зәруіш деген ежелгі парсы сөзі деген де пікір бар. Демек, бұл ұғым әу баста Заратуштра діни сенімінен бастау алған деп айтуға болатындай. Кейін Зәрдөш ұғымы сопылық исламмен үндестік тауып, енді дәруіш бейнесі тақуа, жебеуші пір образына айналғаны байқалады» [</w:t>
      </w:r>
      <w:r w:rsidR="0076145D">
        <w:rPr>
          <w:rFonts w:ascii="Times New Roman" w:hAnsi="Times New Roman" w:cs="Times New Roman"/>
          <w:sz w:val="28"/>
          <w:szCs w:val="28"/>
          <w:lang w:val="kk-KZ"/>
        </w:rPr>
        <w:t>32</w:t>
      </w:r>
      <w:r w:rsidRPr="00130A6C">
        <w:rPr>
          <w:rFonts w:ascii="Times New Roman" w:hAnsi="Times New Roman" w:cs="Times New Roman"/>
          <w:sz w:val="28"/>
          <w:szCs w:val="28"/>
          <w:lang w:val="kk-KZ"/>
        </w:rPr>
        <w:t xml:space="preserve">, 214-216 бб.]. Мақсат Мәлік романда бақсылық қасиет қонған, кісінің тамырын ұстап ауруы мен сырқатын айтатын образды Дәруіш деп атауы осы мәтіндік дерекке сәйкес келеді. Романда Дәруіш базар маңын кезіп жүретін қаңғыбас ретінде суреттелсе де, Бекторының тамырын ұстап, құрсағындағы баласының екі адам екенін айтып береді. Роман соңына дейін ол екі егіз баланы іздеумен болады. Оларға қамқорлық таныту мақсатында ма, әлде бұл балалардың осындай генетикалық өзгеше болып дүниеге келуі қарға мен Дәруішке тікелей қатысы барын автор ашып жатпайды. Қабыл мен Абыл өмірден өткен түні, қара қарға Дәруіштің денесін шұқып өлтіреді. </w:t>
      </w:r>
    </w:p>
    <w:p w14:paraId="74E36419" w14:textId="2F127B26"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Жоғарыда айтып өткеніміздей, Мақсат Мәлік нақты тарихи оқиғаны интермәтін ретінде романға сәтті кіріктіре білген. 1986 жылы көптеген қазақтың жас студент қыздары орыстар мен әскери топтардың құрбаны болды. Автор сол тарихи оқиғаны Бекторының образы арқылы, жұмбақ жүктілікті суреттеуде қолданады. Сиам егіздерінің өмірге келуін экологиялық жағдаймен де байланыстыра суреттейді. Екеуі Семей облысында дүниеге келді деп көрсете отырып, денелерінің ерекшелігін Семей полигонының әсерінен болуы мүмкін деген ойды оқырман есіне салады. Нақты сілтеме беріп көрсетпегенмен де, Семей облысында дүниеге келді деп береді. Жазушы, әдебиет сыншысы Ж.Қорғасбек бұл турасында былай дейді: «Оқырманға мынандай деталдарға назар аударуға кеңес берер едік: «Бірақ екеуін зерттей келе жасаған қорытындымыз мынадай: екеуінің жаратылысына қандай да бір экологиялық апаттың немесе радиациялық сәулелердің қатысы жоқ. Жеті жылғы түрлі анализдің нәтижесінде осындай байламға тоқтадық. Бұл өзі табиғатта кездесетін құбылыс»</w:t>
      </w:r>
      <w:r w:rsidR="0054356F" w:rsidRPr="00130A6C">
        <w:rPr>
          <w:rFonts w:ascii="Times New Roman" w:hAnsi="Times New Roman" w:cs="Times New Roman"/>
          <w:sz w:val="28"/>
          <w:szCs w:val="28"/>
          <w:lang w:val="kk-KZ"/>
        </w:rPr>
        <w:t xml:space="preserve"> [11</w:t>
      </w:r>
      <w:r w:rsidR="0076145D">
        <w:rPr>
          <w:rFonts w:ascii="Times New Roman" w:hAnsi="Times New Roman" w:cs="Times New Roman"/>
          <w:sz w:val="28"/>
          <w:szCs w:val="28"/>
          <w:lang w:val="kk-KZ"/>
        </w:rPr>
        <w:t>4</w:t>
      </w:r>
      <w:r w:rsidR="0054356F" w:rsidRPr="00130A6C">
        <w:rPr>
          <w:rFonts w:ascii="Times New Roman" w:hAnsi="Times New Roman" w:cs="Times New Roman"/>
          <w:sz w:val="28"/>
          <w:szCs w:val="28"/>
          <w:lang w:val="kk-KZ"/>
        </w:rPr>
        <w:t>, 5 б.]</w:t>
      </w:r>
      <w:r w:rsidRPr="00130A6C">
        <w:rPr>
          <w:rFonts w:ascii="Times New Roman" w:hAnsi="Times New Roman" w:cs="Times New Roman"/>
          <w:sz w:val="28"/>
          <w:szCs w:val="28"/>
          <w:lang w:val="kk-KZ"/>
        </w:rPr>
        <w:t>. Мұнда автор үйреншікті стеоретиптерден саналы түрде бас тартады. Бәріне экологияны кінәлі санау біздің санамыз бен жадымызды тұйыққа тіремей ме деген сұрақ тудырады. Стереотиптер ұлттық тұйықталу мен санамыздың өзіміз жасаған аңызға тәуелділікке ұшырауынан болып жатқанын алға тартады.</w:t>
      </w:r>
    </w:p>
    <w:p w14:paraId="5283FBAE" w14:textId="1DD678F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Автор ескі стеоретиптерді бұзу үшін өз аңыздарын құрауы да қызық. Мәселен, әлі жарық дүниеге келмеген сиам егіздері аналарының жатырында жатып-ақ сөйлесе бастайды. Себебі олар желтоқсан оқиғасы кезінде зорланған қыздың бойынан бес жыл өткен соң белгі беріп отыр. Автор мұнда да экологиялық апаттар секілді, желтоқсан оқиғасын да тікелей кінәламайды. Әсілінде желтоқсан оқиғасы да экологиялық апаттар секілді себеп қана, шын мәнінде бейкүнә Бекторының жатырына ұйыған қанды әзәзіл салып отыр. Мақсат Мәлік нақты тарихи оқиғаларға сілтеме бере отырып, жаңа магиялық реалистік роман жазды. </w:t>
      </w:r>
    </w:p>
    <w:p w14:paraId="2C5B31EE"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Сонымен, </w:t>
      </w:r>
      <w:bookmarkStart w:id="69" w:name="_Hlk194504333"/>
      <w:r w:rsidRPr="00130A6C">
        <w:rPr>
          <w:rFonts w:ascii="Times New Roman" w:hAnsi="Times New Roman" w:cs="Times New Roman"/>
          <w:sz w:val="28"/>
          <w:szCs w:val="28"/>
          <w:lang w:val="kk-KZ"/>
        </w:rPr>
        <w:t>Мақсат Мәліктің «Абыл мен Қабыл» романында төмендегіше мәтіндік сілтемелерді кездестірдік:</w:t>
      </w:r>
    </w:p>
    <w:p w14:paraId="41974AA2"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діни еңбектер мен қисса мәтіндеріге жасалған интермәтін;</w:t>
      </w:r>
    </w:p>
    <w:p w14:paraId="6416F427"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мифтер мен түркі тарихи зерттеулерге арналған еңбектерге жасалған интермәтін;</w:t>
      </w:r>
    </w:p>
    <w:p w14:paraId="5FA16B0F"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символдық интермәтіндер (қарға образы);</w:t>
      </w:r>
    </w:p>
    <w:p w14:paraId="4E95180F"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синкретті интермәтінге сілтеме (Дәруіш образы);</w:t>
      </w:r>
    </w:p>
    <w:p w14:paraId="48C8C9B8"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нақты тарихи оқиғаларға және оның қоғамға алып келген зардабы мен қасіретіне интермәтіндік байланысты қарастыра отырып, интермәтінге негізделген роман тудырған. </w:t>
      </w:r>
    </w:p>
    <w:bookmarkEnd w:id="69"/>
    <w:p w14:paraId="59EF829E"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Мажар әдебиетінде интермәтінділіктің гипермәтін, архимәтін түрлері кездесетін А.Сербің «</w:t>
      </w:r>
      <w:bookmarkStart w:id="70" w:name="_Hlk194504429"/>
      <w:r w:rsidRPr="00130A6C">
        <w:rPr>
          <w:rFonts w:ascii="Times New Roman" w:hAnsi="Times New Roman" w:cs="Times New Roman"/>
          <w:sz w:val="28"/>
          <w:szCs w:val="28"/>
          <w:lang w:val="kk-KZ"/>
        </w:rPr>
        <w:t>Пендрагон сарайының елестері</w:t>
      </w:r>
      <w:bookmarkEnd w:id="70"/>
      <w:r w:rsidRPr="00130A6C">
        <w:rPr>
          <w:rFonts w:ascii="Times New Roman" w:hAnsi="Times New Roman" w:cs="Times New Roman"/>
          <w:sz w:val="28"/>
          <w:szCs w:val="28"/>
          <w:lang w:val="kk-KZ"/>
        </w:rPr>
        <w:t xml:space="preserve">» романында ескі Пендрагон сарайындағы аңыздар желісінде жазылған тарихи романдардың бірі. Романда Уэльст пен Лондон қаласының атақты мейрамханалары («Рояль» кафесі) мен көше атаулары берілген. Романға шынайылық пен тарихи мән үстейді. </w:t>
      </w:r>
    </w:p>
    <w:p w14:paraId="5472BB04"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Антал Сербтің романында ерекшелік ескі мәтіндерді нақты, еш өзгеріссіз кіріктіруінде. Мәселен, магистр Янош Баткидің өз ана тілін, мекенін сағынған тұста, мажар тіліндегі </w:t>
      </w:r>
      <w:bookmarkStart w:id="71" w:name="_Hlk198115453"/>
      <w:r w:rsidRPr="00130A6C">
        <w:rPr>
          <w:rFonts w:ascii="Times New Roman" w:hAnsi="Times New Roman" w:cs="Times New Roman"/>
          <w:sz w:val="28"/>
          <w:szCs w:val="28"/>
          <w:lang w:val="kk-KZ"/>
        </w:rPr>
        <w:t xml:space="preserve">ХХ ғасыр жазушысы </w:t>
      </w:r>
      <w:bookmarkStart w:id="72" w:name="_Hlk195360401"/>
      <w:r w:rsidRPr="00130A6C">
        <w:rPr>
          <w:rFonts w:ascii="Times New Roman" w:hAnsi="Times New Roman" w:cs="Times New Roman"/>
          <w:sz w:val="28"/>
          <w:szCs w:val="28"/>
          <w:lang w:val="kk-KZ"/>
        </w:rPr>
        <w:t>Эндре Адидің «Кішкентай ауыл үйі» өлеңін</w:t>
      </w:r>
      <w:bookmarkEnd w:id="72"/>
      <w:r w:rsidRPr="00130A6C">
        <w:rPr>
          <w:rFonts w:ascii="Times New Roman" w:hAnsi="Times New Roman" w:cs="Times New Roman"/>
          <w:sz w:val="28"/>
          <w:szCs w:val="28"/>
          <w:lang w:val="kk-KZ"/>
        </w:rPr>
        <w:t xml:space="preserve"> </w:t>
      </w:r>
      <w:bookmarkEnd w:id="71"/>
      <w:r w:rsidRPr="00130A6C">
        <w:rPr>
          <w:rFonts w:ascii="Times New Roman" w:hAnsi="Times New Roman" w:cs="Times New Roman"/>
          <w:sz w:val="28"/>
          <w:szCs w:val="28"/>
          <w:lang w:val="kk-KZ"/>
        </w:rPr>
        <w:t>аудармасыз дәл түп нұсқада  береді:</w:t>
      </w:r>
    </w:p>
    <w:p w14:paraId="507D7D91"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«Fehér falak, szőke gerendák,</w:t>
      </w:r>
    </w:p>
    <w:p w14:paraId="7946F9D7"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Csöndes, bus falusi házunk,</w:t>
      </w:r>
    </w:p>
    <w:p w14:paraId="32EBA8F7"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Ugy-e, ha mi titokban vagyunk</w:t>
      </w:r>
    </w:p>
    <w:p w14:paraId="15BDC8F3"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Nem komédiázunk?</w:t>
      </w:r>
    </w:p>
    <w:p w14:paraId="2CD2D51D"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p>
    <w:p w14:paraId="2F469446"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Gyónó, csöndes, nagy sugdosásban</w:t>
      </w:r>
    </w:p>
    <w:p w14:paraId="41B319FF"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Sirjuk ki mély titkainkat</w:t>
      </w:r>
    </w:p>
    <w:p w14:paraId="0EF919F1"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S ha belenézünk az éjszakába,</w:t>
      </w:r>
    </w:p>
    <w:p w14:paraId="0564DEEA"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Felénk árnyak ingnak.</w:t>
      </w:r>
    </w:p>
    <w:p w14:paraId="09C85881"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p>
    <w:p w14:paraId="65F807C1"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S mennyi mindent tudunk mi gyónni</w:t>
      </w:r>
    </w:p>
    <w:p w14:paraId="774E6E79"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Álmatlan éj-órák sorján.</w:t>
      </w:r>
    </w:p>
    <w:p w14:paraId="16F0FF5C"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Csitt, jajgatva fut le a hóviz</w:t>
      </w:r>
    </w:p>
    <w:p w14:paraId="36813960" w14:textId="0A415CC9"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A bádog-csatornán [2</w:t>
      </w:r>
      <w:r w:rsidR="0076145D">
        <w:rPr>
          <w:rFonts w:ascii="Times New Roman" w:hAnsi="Times New Roman" w:cs="Times New Roman"/>
          <w:sz w:val="28"/>
          <w:szCs w:val="28"/>
          <w:lang w:val="kk-KZ"/>
        </w:rPr>
        <w:t>7</w:t>
      </w:r>
      <w:r w:rsidRPr="00130A6C">
        <w:rPr>
          <w:rFonts w:ascii="Times New Roman" w:hAnsi="Times New Roman" w:cs="Times New Roman"/>
          <w:sz w:val="28"/>
          <w:szCs w:val="28"/>
          <w:lang w:val="kk-KZ"/>
        </w:rPr>
        <w:t xml:space="preserve">, 31-32 бб.]. </w:t>
      </w:r>
    </w:p>
    <w:p w14:paraId="1682E042"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Сонымен қатар, жазушы Антал Серб сюжеттік желіде атақты француз киносының ұрыны іздеу мотивін қолданады. Янош Батки Лондон қаласына граф Гвинеданың тапсырысы бойынша Британдық мұражайдан атақты қолжазбаны алуға келеді. Алайда, доктор Батки бұл қолжазбаны қонақүйінде жоғалтып алады. Осы сәтте оның студенттік кездегі дос қызы Лина мен графтың немере інісі Осборн үшеуі кинодағы ұрыны ұстау желісі бойынша қолжазбаны кері тауып алады. </w:t>
      </w:r>
    </w:p>
    <w:p w14:paraId="35E20949"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«Біздің ойымызға осы сәтте немістің </w:t>
      </w:r>
      <w:bookmarkStart w:id="73" w:name="_Hlk194504604"/>
      <w:r w:rsidRPr="00130A6C">
        <w:rPr>
          <w:rFonts w:ascii="Times New Roman" w:hAnsi="Times New Roman" w:cs="Times New Roman"/>
          <w:sz w:val="28"/>
          <w:szCs w:val="28"/>
          <w:lang w:val="kk-KZ"/>
        </w:rPr>
        <w:t xml:space="preserve">«Эмиль және детективтер» киносы </w:t>
      </w:r>
      <w:bookmarkEnd w:id="73"/>
      <w:r w:rsidRPr="00130A6C">
        <w:rPr>
          <w:rFonts w:ascii="Times New Roman" w:hAnsi="Times New Roman" w:cs="Times New Roman"/>
          <w:sz w:val="28"/>
          <w:szCs w:val="28"/>
          <w:lang w:val="kk-KZ"/>
        </w:rPr>
        <w:t xml:space="preserve">түсті. Кинода Эмиль, Густав және басқада балалардың қара таяқты қарақшыны ұстау мотивін қолдануды жөн көрдік. Қарақшыны ұстау әдісі өте қарапайым болды. Күдікті деп тапқан адамның ізін бағу еді. </w:t>
      </w:r>
    </w:p>
    <w:p w14:paraId="3B8B1009"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Ең бастысы ізінен суып қалмау керек, - деді, Лина. </w:t>
      </w:r>
    </w:p>
    <w:p w14:paraId="60F2ECEE"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Менің бір қорқынышым бар, - деді, Осборн. Морвин біздің үйге көп келген және біздің отбасымыз туралы зерттеп жүр. Сондықтан ол менің бет-әлпетімді біліп, танып қойса қайтеміз?</w:t>
      </w:r>
    </w:p>
    <w:p w14:paraId="6278411F" w14:textId="65504497" w:rsidR="002D4169" w:rsidRPr="00130A6C" w:rsidRDefault="002D4169" w:rsidP="002D4169">
      <w:pPr>
        <w:spacing w:after="0" w:line="240" w:lineRule="auto"/>
        <w:ind w:firstLine="709"/>
        <w:jc w:val="both"/>
        <w:rPr>
          <w:rFonts w:ascii="Times New Roman" w:hAnsi="Times New Roman" w:cs="Times New Roman"/>
          <w:bCs/>
          <w:sz w:val="28"/>
          <w:szCs w:val="28"/>
          <w:lang w:val="kk-KZ"/>
        </w:rPr>
      </w:pPr>
      <w:r w:rsidRPr="00130A6C">
        <w:rPr>
          <w:rFonts w:ascii="Times New Roman" w:hAnsi="Times New Roman" w:cs="Times New Roman"/>
          <w:sz w:val="28"/>
          <w:szCs w:val="28"/>
          <w:lang w:val="kk-KZ"/>
        </w:rPr>
        <w:t>- Сақтық шараларын қолдану үшін, сырт келбетімізді өзгертеміз. Ол үшін дәл қазір үнді шапандары қолайлы. өйткені, Лондонда үнділер көп, күдік тудырмайды» [2</w:t>
      </w:r>
      <w:r w:rsidR="0076145D">
        <w:rPr>
          <w:rFonts w:ascii="Times New Roman" w:hAnsi="Times New Roman" w:cs="Times New Roman"/>
          <w:sz w:val="28"/>
          <w:szCs w:val="28"/>
          <w:lang w:val="kk-KZ"/>
        </w:rPr>
        <w:t>7</w:t>
      </w:r>
      <w:r w:rsidRPr="00130A6C">
        <w:rPr>
          <w:rFonts w:ascii="Times New Roman" w:hAnsi="Times New Roman" w:cs="Times New Roman"/>
          <w:sz w:val="28"/>
          <w:szCs w:val="28"/>
          <w:lang w:val="kk-KZ"/>
        </w:rPr>
        <w:t>, 227-228 бб.]. Осылайша, Лина, Батки, Осборн немістік атақты кино желісі бойынша қарақшыны ұстайды. А.Сербтің бұл интермәтінділік тәсілі австриялық ғалым О.Ханзен-Левтің ұсынған «интермедиалық» әдісін қолданған. О.Ханзен-Лев интермедиалық теориясы Вёльфлиннің 1917 жылғы «Die wechselseitige Erhellung der Kэnste» зерттеулеріндегі өнердің өзара араласуы теориясына сәйкес келеді деп тұжырымдайды. Оның пайымдауынша: «өнер даму сатысында бір-біріне әсер етіп, музыка, сәулет, кино өнері әдебиетте көрініс табады. Өнер түрінің символдық құрылымдары, медиальды және материалдық жағдайлары нақтылануы керек» [1</w:t>
      </w:r>
      <w:r w:rsidR="00A003B1">
        <w:rPr>
          <w:rFonts w:ascii="Times New Roman" w:hAnsi="Times New Roman" w:cs="Times New Roman"/>
          <w:sz w:val="28"/>
          <w:szCs w:val="28"/>
          <w:lang w:val="kk-KZ"/>
        </w:rPr>
        <w:t>48</w:t>
      </w:r>
      <w:r w:rsidRPr="00130A6C">
        <w:rPr>
          <w:rFonts w:ascii="Times New Roman" w:hAnsi="Times New Roman" w:cs="Times New Roman"/>
          <w:sz w:val="28"/>
          <w:szCs w:val="28"/>
          <w:lang w:val="kk-KZ"/>
        </w:rPr>
        <w:t xml:space="preserve">, 14-15 бб.]. Ол тақырыптық деңгейде ғана түсіндірілмей, мәтіндер арасында да өзара байланыста болуы керек. Интермедиалық әдіс бойынша әртүрлі өнер салаларына қатысты (кино, музыка, сәулет) деректер мен мәліметтерді кіріктіру жатады. Орыс ғалымы </w:t>
      </w:r>
      <w:r w:rsidRPr="00130A6C">
        <w:rPr>
          <w:rFonts w:ascii="Times New Roman" w:hAnsi="Times New Roman" w:cs="Times New Roman"/>
          <w:bCs/>
          <w:sz w:val="28"/>
          <w:szCs w:val="28"/>
          <w:lang w:val="kk-KZ"/>
        </w:rPr>
        <w:t>И.В. Арнольд бұл әдісті синкретті интермәтін деп те қарастырды. «Қазіргі кезде интертекстуалдылық басқа өнер туындылары да вербализациялануы мүмкін екенін ескереді. Оған мысал ретінде, Форстердің «Хауардс Энд» романында кейіпкері Бетховеннің музыкасын тыңдау кезінде елестету қабілеті және ішкі сезімін егжей-тегжейлі сипаттауын айтуымызға болады» [1</w:t>
      </w:r>
      <w:r w:rsidR="00A003B1">
        <w:rPr>
          <w:rFonts w:ascii="Times New Roman" w:hAnsi="Times New Roman" w:cs="Times New Roman"/>
          <w:bCs/>
          <w:sz w:val="28"/>
          <w:szCs w:val="28"/>
          <w:lang w:val="kk-KZ"/>
        </w:rPr>
        <w:t>49</w:t>
      </w:r>
      <w:r w:rsidRPr="00130A6C">
        <w:rPr>
          <w:rFonts w:ascii="Times New Roman" w:hAnsi="Times New Roman" w:cs="Times New Roman"/>
          <w:bCs/>
          <w:sz w:val="28"/>
          <w:szCs w:val="28"/>
          <w:lang w:val="kk-KZ"/>
        </w:rPr>
        <w:t xml:space="preserve">, 412 б.]. И.В.Арнольд синкретті интермәтін түрлерін автор кейіпкерлердің сол сәттегі көңіл-күйін білдіруде немесе сәулет өнеріне қатысты ғимараттар мен заттардың сыртқы белгілері арқылы оқырман сезіміне, көңіліне әсер ету мақсатында қолданылады деп тұжырымдайды. </w:t>
      </w:r>
    </w:p>
    <w:p w14:paraId="3A673A39" w14:textId="77777777" w:rsidR="002D4169" w:rsidRPr="00130A6C" w:rsidRDefault="002D4169" w:rsidP="002D4169">
      <w:pPr>
        <w:spacing w:after="0" w:line="240" w:lineRule="auto"/>
        <w:ind w:firstLine="709"/>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 xml:space="preserve">Антал Серб «Пендрагон сарайының елестері» романында нақты мәтіндерді сілтемелер арқылы сюжеттік оқиғалар арасында кіріктіріп отырғанын байқадық. Тағы бір мысалы, романда граф Гвинеданың образын, мінезін сипаттау мақсатында </w:t>
      </w:r>
      <w:bookmarkStart w:id="74" w:name="_Hlk194504673"/>
      <w:r w:rsidRPr="00130A6C">
        <w:rPr>
          <w:rFonts w:ascii="Times New Roman" w:hAnsi="Times New Roman" w:cs="Times New Roman"/>
          <w:bCs/>
          <w:sz w:val="28"/>
          <w:szCs w:val="28"/>
          <w:lang w:val="kk-KZ"/>
        </w:rPr>
        <w:t xml:space="preserve">«Ленгля де Фреснуа» мемуарынан </w:t>
      </w:r>
      <w:bookmarkEnd w:id="74"/>
      <w:r w:rsidRPr="00130A6C">
        <w:rPr>
          <w:rFonts w:ascii="Times New Roman" w:hAnsi="Times New Roman" w:cs="Times New Roman"/>
          <w:bCs/>
          <w:sz w:val="28"/>
          <w:szCs w:val="28"/>
          <w:lang w:val="kk-KZ"/>
        </w:rPr>
        <w:t>үзінді береді:</w:t>
      </w:r>
    </w:p>
    <w:p w14:paraId="25316F21" w14:textId="77777777" w:rsidR="002D4169" w:rsidRPr="00130A6C" w:rsidRDefault="002D4169" w:rsidP="002D4169">
      <w:pPr>
        <w:spacing w:after="0" w:line="240" w:lineRule="auto"/>
        <w:ind w:firstLine="709"/>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«Бірақ мен бұл жерде қолжазбадан үзінді келтіре отырып, Ленгл де Фреснуаның өзіне сөз бергім келеді, өйткені ол Ллэнвигандағы оқиғаларға тікелей қатысы бар.</w:t>
      </w:r>
    </w:p>
    <w:p w14:paraId="74811755" w14:textId="77777777" w:rsidR="002D4169" w:rsidRPr="00130A6C" w:rsidRDefault="002D4169" w:rsidP="002D4169">
      <w:pPr>
        <w:spacing w:after="0" w:line="240" w:lineRule="auto"/>
        <w:ind w:firstLine="709"/>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«Бонавентур мырзасы Парижге келгенде әрқашан Сент-Луис көшесіндегі бір кішкентай үйді жалға алады. Кешке ол мені кешкі асқа шақырды.</w:t>
      </w:r>
    </w:p>
    <w:p w14:paraId="1769099F" w14:textId="77777777" w:rsidR="002D4169" w:rsidRPr="00130A6C" w:rsidRDefault="002D4169" w:rsidP="002D4169">
      <w:pPr>
        <w:spacing w:after="0" w:line="240" w:lineRule="auto"/>
        <w:ind w:firstLine="709"/>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 xml:space="preserve">Кешкі астан кейін, жағымды көңіл-күйде, біз ең қызықты сәттерді еске түсіре отырып, бүгінгі рәсімдер туралы сөйлестік. Мен бүгін бағыштау рәсімін өткізген Ұлы </w:t>
      </w:r>
      <w:r w:rsidRPr="00130A6C">
        <w:rPr>
          <w:rFonts w:ascii="Times New Roman" w:hAnsi="Times New Roman" w:cs="Times New Roman"/>
          <w:bCs/>
          <w:color w:val="000000" w:themeColor="text1"/>
          <w:sz w:val="28"/>
          <w:szCs w:val="28"/>
          <w:lang w:val="kk-KZ"/>
        </w:rPr>
        <w:t xml:space="preserve">адам </w:t>
      </w:r>
      <w:r w:rsidRPr="00130A6C">
        <w:rPr>
          <w:rFonts w:ascii="Times New Roman" w:hAnsi="Times New Roman" w:cs="Times New Roman"/>
          <w:bCs/>
          <w:sz w:val="28"/>
          <w:szCs w:val="28"/>
          <w:lang w:val="kk-KZ"/>
        </w:rPr>
        <w:t xml:space="preserve">(біздің орденіміздің жоғарғы дәрежесіне көтерілгендер осылай аталады) ұстамды қадір-қасиетіне толы сабырлы мінезі ерекше әсер қалдырғанын айттым. </w:t>
      </w:r>
    </w:p>
    <w:p w14:paraId="33A2E869" w14:textId="77777777" w:rsidR="002D4169" w:rsidRPr="00130A6C" w:rsidRDefault="002D4169" w:rsidP="002D4169">
      <w:pPr>
        <w:spacing w:after="0" w:line="240" w:lineRule="auto"/>
        <w:ind w:firstLine="709"/>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 xml:space="preserve">Менің сөздеріме жауап ретінде мырзалар күліп, Ұлы адам Сент-Жермен графы екенін айтты. Өте жұмбақ тұлға. Оның шығу тегі туралы ешкім білмейді, дегенмен кейбіреулер оны Испания патшайымының ұлы және кейбірлері еврей банкирінің ұлы деп санайды. Бір ғана нәрсе белгілі: ол Людовик XV сарайында шексіз ықпалға ие және алхимиялық тәжірибелермен айналысып, ұзақ уақыт өмір сүру мүмкіндігіне ие болған. </w:t>
      </w:r>
    </w:p>
    <w:p w14:paraId="0BBAE136" w14:textId="77777777" w:rsidR="002D4169" w:rsidRPr="00130A6C" w:rsidRDefault="002D4169" w:rsidP="002D4169">
      <w:pPr>
        <w:spacing w:after="0" w:line="240" w:lineRule="auto"/>
        <w:ind w:firstLine="709"/>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Алайда, бұл граф гауһар тастарды жұмсарта алатын қандай да бір құпия күшке ие. Нәтижесінде тастардың мөлшері мен көлемі ұлғаяды. Содан кейін ол оларды қайтадан қатты күйге айналдырып, жаңа пішіндерімен сақтайды. Бонавентур мырзасы бұл үлкейтілген гауһар тастарды өз көзімен көргендіктен, бұл жерде күмән тудырмады.</w:t>
      </w:r>
    </w:p>
    <w:p w14:paraId="1B5E78A9" w14:textId="22F20757" w:rsidR="002D4169" w:rsidRPr="00130A6C" w:rsidRDefault="002D4169" w:rsidP="002D4169">
      <w:pPr>
        <w:spacing w:after="0" w:line="240" w:lineRule="auto"/>
        <w:ind w:firstLine="709"/>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Осылайша, мырзаның айтуынша, егер граф өтірік айлакер болатын болса, ол байып кету ниеттен емес, тек өзінің жан рахаты үшін ғана қулыққа барады» [2</w:t>
      </w:r>
      <w:r w:rsidR="0076145D">
        <w:rPr>
          <w:rFonts w:ascii="Times New Roman" w:hAnsi="Times New Roman" w:cs="Times New Roman"/>
          <w:bCs/>
          <w:sz w:val="28"/>
          <w:szCs w:val="28"/>
          <w:lang w:val="kk-KZ"/>
        </w:rPr>
        <w:t>7</w:t>
      </w:r>
      <w:r w:rsidRPr="00130A6C">
        <w:rPr>
          <w:rFonts w:ascii="Times New Roman" w:hAnsi="Times New Roman" w:cs="Times New Roman"/>
          <w:bCs/>
          <w:sz w:val="28"/>
          <w:szCs w:val="28"/>
          <w:lang w:val="kk-KZ"/>
        </w:rPr>
        <w:t xml:space="preserve">, 231-232 бб.]. Осылайша, </w:t>
      </w:r>
      <w:bookmarkStart w:id="75" w:name="_Hlk194504398"/>
      <w:r w:rsidRPr="00130A6C">
        <w:rPr>
          <w:rFonts w:ascii="Times New Roman" w:hAnsi="Times New Roman" w:cs="Times New Roman"/>
          <w:bCs/>
          <w:sz w:val="28"/>
          <w:szCs w:val="28"/>
          <w:lang w:val="kk-KZ"/>
        </w:rPr>
        <w:t xml:space="preserve">Антал Серб интермәтін әдісі өзге мәтіндерден үзінділер мен сюжеттік оқиғаларды қолдану арқыл кейіпкерлерінің мінезі мен портреттік бейнесін суреттейді. Бұл тәсілді қолдану арқылы автор оқырманды мәтіндер диалогін анықтауға және нақты көрсетілген, аталған дереккөздерді санасындағы ескі мәтіндерге саяхат жасауға шақырады.  </w:t>
      </w:r>
    </w:p>
    <w:bookmarkEnd w:id="75"/>
    <w:p w14:paraId="1247AD09" w14:textId="77777777" w:rsidR="002D4169" w:rsidRPr="00130A6C" w:rsidRDefault="002D4169" w:rsidP="002D4169">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Жалпы, готикалық, барокколық, магиялық мәтіндердегі интермәтінділік түрлерін бөліп қарастыратын болсақ, олар:</w:t>
      </w:r>
    </w:p>
    <w:p w14:paraId="62C5EA3D" w14:textId="77777777" w:rsidR="002D4169" w:rsidRPr="00130A6C" w:rsidRDefault="002D4169" w:rsidP="002D4169">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 өнердің басқа түрлерінен (музыка, кино, сәулет) келтірілген заттар мен мәтіндер:</w:t>
      </w:r>
    </w:p>
    <w:p w14:paraId="5DB81A4C" w14:textId="77777777" w:rsidR="002D4169" w:rsidRPr="00130A6C" w:rsidRDefault="002D4169" w:rsidP="002D4169">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 мифтік мәтіндер мен образдарды, атаулар мен есімдерді қолдану;</w:t>
      </w:r>
    </w:p>
    <w:p w14:paraId="7AD5C446" w14:textId="77777777" w:rsidR="002D4169" w:rsidRPr="00130A6C" w:rsidRDefault="002D4169" w:rsidP="002D4169">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 діни кітаптар мен сүрелерді зерттеуге арналған еңбектерге келтірілген интермәтіндер;</w:t>
      </w:r>
    </w:p>
    <w:p w14:paraId="75D7BC7E" w14:textId="77777777" w:rsidR="002D4169" w:rsidRPr="00130A6C" w:rsidRDefault="002D4169" w:rsidP="002D4169">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 түс көру сипаттамаларын мәтінге енгізу;</w:t>
      </w:r>
    </w:p>
    <w:p w14:paraId="706732C5" w14:textId="77777777" w:rsidR="002D4169" w:rsidRPr="00130A6C" w:rsidRDefault="002D4169" w:rsidP="002D4169">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 синкертті интермәтіндерді қолдану;</w:t>
      </w:r>
    </w:p>
    <w:p w14:paraId="4213994A" w14:textId="77777777" w:rsidR="002D4169" w:rsidRPr="00130A6C" w:rsidRDefault="002D4169" w:rsidP="002D4169">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 символдық образдарды интермәтін ретінде суреттеу;</w:t>
      </w:r>
    </w:p>
    <w:p w14:paraId="04EC911D" w14:textId="77777777" w:rsidR="002D4169" w:rsidRPr="00130A6C" w:rsidRDefault="002D4169" w:rsidP="002D4169">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 діни рәсімдерді сипаттаумен, белгілі пері, жын-шайтанға қатысты мотивтерді, сенім мен күнә, жарық пен қараңғылық, адамның азғыруы және оны шайтанмен біріктіру тақырыптарымен байланысты діни тұспалдаулар;</w:t>
      </w:r>
    </w:p>
    <w:p w14:paraId="0287C83A" w14:textId="77777777" w:rsidR="002D4169" w:rsidRPr="00130A6C" w:rsidRDefault="002D4169" w:rsidP="002D4169">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 xml:space="preserve">- тақырыпты, сюжеттік идеяны реминисценциялы интермәтін нұсқасы ретінде еркін немесе еріксіз қайталау, яғни бұрыннан бар сюжеттік желіні қолдану, оқиғалар логикасын, іс-әрекеттің даму жолдарын және негізгі оқиғалар схемаларын көркем түрде кіріктіру. </w:t>
      </w:r>
    </w:p>
    <w:p w14:paraId="2E18FF83" w14:textId="77777777" w:rsidR="002D4169" w:rsidRPr="00130A6C" w:rsidRDefault="002D4169" w:rsidP="002D4169">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Осылайша, оқырман шығармадан автордың жалпы мәтіндік кеңістікке енгізген интермәтін түрлерін ашық және жасырын түрінде кездесетінің біледі және сол мәтіндерге деген қызығушылығы оянып, әрмен қарай өз бетінше зерттеп, ізденуге талпыныс жасайды. Интермәтін өзге мәтіндерді сюжеттік желіде қолдана отырып, жаңа оқиға ойлап табу емес,  сонымен қатар мәтіндердің бір дискурсқа енуіне негізделген көркемдік ойлау әдісін білдіреді деген қорытынды жасауымызға болады.</w:t>
      </w:r>
    </w:p>
    <w:p w14:paraId="100EFF0A" w14:textId="5D8A28A3" w:rsidR="002D4169" w:rsidRDefault="002D4169" w:rsidP="002D4169">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30A6C">
        <w:rPr>
          <w:rFonts w:ascii="Times New Roman" w:hAnsi="Times New Roman" w:cs="Times New Roman"/>
          <w:bCs/>
          <w:sz w:val="28"/>
          <w:szCs w:val="28"/>
          <w:lang w:val="kk-KZ"/>
        </w:rPr>
        <w:t>Қорытындылай келе, оқырманы дайын нәрсені сіңіріп қана қоймай, әдебиет, лингвистика, тарих, поэтика бойынша жинақталған білім негізінде, оқу және түсіндіру процесі бұл арнайы дайындықты қажет етеді.</w:t>
      </w:r>
    </w:p>
    <w:p w14:paraId="1845CD68" w14:textId="48E5E09A" w:rsidR="00CF6A1A" w:rsidRDefault="00CF6A1A" w:rsidP="002D4169">
      <w:pPr>
        <w:autoSpaceDE w:val="0"/>
        <w:autoSpaceDN w:val="0"/>
        <w:adjustRightInd w:val="0"/>
        <w:spacing w:after="0" w:line="240" w:lineRule="auto"/>
        <w:ind w:firstLine="567"/>
        <w:jc w:val="both"/>
        <w:rPr>
          <w:rFonts w:ascii="Times New Roman" w:hAnsi="Times New Roman" w:cs="Times New Roman"/>
          <w:bCs/>
          <w:sz w:val="28"/>
          <w:szCs w:val="28"/>
          <w:lang w:val="kk-KZ"/>
        </w:rPr>
      </w:pPr>
    </w:p>
    <w:p w14:paraId="2E8E7903" w14:textId="09FA04E0" w:rsidR="00CF6A1A" w:rsidRPr="000C7B51" w:rsidRDefault="00A003B1" w:rsidP="000C7B51">
      <w:pPr>
        <w:spacing w:after="0" w:line="240" w:lineRule="auto"/>
        <w:ind w:firstLine="709"/>
        <w:jc w:val="both"/>
        <w:rPr>
          <w:rFonts w:ascii="Times New Roman" w:hAnsi="Times New Roman" w:cs="Times New Roman"/>
          <w:b/>
          <w:sz w:val="28"/>
          <w:szCs w:val="28"/>
          <w:lang w:val="kk-KZ"/>
        </w:rPr>
      </w:pPr>
      <w:bookmarkStart w:id="76" w:name="_Hlk198112716"/>
      <w:r w:rsidRPr="000C7B51">
        <w:rPr>
          <w:rFonts w:ascii="Times New Roman" w:hAnsi="Times New Roman" w:cs="Times New Roman"/>
          <w:b/>
          <w:sz w:val="28"/>
          <w:szCs w:val="28"/>
          <w:lang w:val="kk-KZ"/>
        </w:rPr>
        <w:t>3</w:t>
      </w:r>
      <w:r w:rsidR="00CF6A1A" w:rsidRPr="000C7B51">
        <w:rPr>
          <w:rFonts w:ascii="Times New Roman" w:hAnsi="Times New Roman" w:cs="Times New Roman"/>
          <w:b/>
          <w:sz w:val="28"/>
          <w:szCs w:val="28"/>
          <w:lang w:val="kk-KZ"/>
        </w:rPr>
        <w:t>.3 Әдеби шығармадағы автор дүниетанымы және идеал</w:t>
      </w:r>
      <w:bookmarkEnd w:id="76"/>
    </w:p>
    <w:p w14:paraId="2AC52D07" w14:textId="7A5639EF" w:rsidR="00CF6A1A" w:rsidRDefault="00CF6A1A" w:rsidP="00CF6A1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w:t>
      </w:r>
      <w:r w:rsidRPr="00273D70">
        <w:rPr>
          <w:rFonts w:ascii="Times New Roman" w:hAnsi="Times New Roman" w:cs="Times New Roman"/>
          <w:sz w:val="28"/>
          <w:szCs w:val="28"/>
          <w:lang w:val="kk-KZ"/>
        </w:rPr>
        <w:t>Дүниетаным</w:t>
      </w:r>
      <w:r>
        <w:rPr>
          <w:rFonts w:ascii="Times New Roman" w:hAnsi="Times New Roman" w:cs="Times New Roman"/>
          <w:sz w:val="28"/>
          <w:szCs w:val="28"/>
          <w:lang w:val="kk-KZ"/>
        </w:rPr>
        <w:t>»</w:t>
      </w:r>
      <w:r w:rsidRPr="00273D70">
        <w:rPr>
          <w:rFonts w:ascii="Times New Roman" w:hAnsi="Times New Roman" w:cs="Times New Roman"/>
          <w:sz w:val="28"/>
          <w:szCs w:val="28"/>
          <w:lang w:val="kk-KZ"/>
        </w:rPr>
        <w:t xml:space="preserve"> ұғымының пайда болуы және оның алғашқы философиялық түсініктері </w:t>
      </w:r>
      <w:r>
        <w:rPr>
          <w:rFonts w:ascii="Times New Roman" w:hAnsi="Times New Roman" w:cs="Times New Roman"/>
          <w:sz w:val="28"/>
          <w:szCs w:val="28"/>
          <w:lang w:val="kk-KZ"/>
        </w:rPr>
        <w:t>И</w:t>
      </w:r>
      <w:r w:rsidRPr="00273D70">
        <w:rPr>
          <w:rFonts w:ascii="Times New Roman" w:hAnsi="Times New Roman" w:cs="Times New Roman"/>
          <w:sz w:val="28"/>
          <w:szCs w:val="28"/>
          <w:lang w:val="kk-KZ"/>
        </w:rPr>
        <w:t xml:space="preserve">.Кант, Ф. Шлейермахер, </w:t>
      </w:r>
      <w:r>
        <w:rPr>
          <w:rFonts w:ascii="Times New Roman" w:hAnsi="Times New Roman" w:cs="Times New Roman"/>
          <w:sz w:val="28"/>
          <w:szCs w:val="28"/>
          <w:lang w:val="kk-KZ"/>
        </w:rPr>
        <w:t>Г</w:t>
      </w:r>
      <w:r w:rsidRPr="00273D70">
        <w:rPr>
          <w:rFonts w:ascii="Times New Roman" w:hAnsi="Times New Roman" w:cs="Times New Roman"/>
          <w:sz w:val="28"/>
          <w:szCs w:val="28"/>
          <w:lang w:val="kk-KZ"/>
        </w:rPr>
        <w:t>. Гегель сияқты неміс философиялық классиктерінің е</w:t>
      </w:r>
      <w:r>
        <w:rPr>
          <w:rFonts w:ascii="Times New Roman" w:hAnsi="Times New Roman" w:cs="Times New Roman"/>
          <w:sz w:val="28"/>
          <w:szCs w:val="28"/>
          <w:lang w:val="kk-KZ"/>
        </w:rPr>
        <w:t>ңбектерімен</w:t>
      </w:r>
      <w:r w:rsidRPr="00273D70">
        <w:rPr>
          <w:rFonts w:ascii="Times New Roman" w:hAnsi="Times New Roman" w:cs="Times New Roman"/>
          <w:sz w:val="28"/>
          <w:szCs w:val="28"/>
          <w:lang w:val="kk-KZ"/>
        </w:rPr>
        <w:t xml:space="preserve"> байланысты.</w:t>
      </w:r>
      <w:r>
        <w:rPr>
          <w:rFonts w:ascii="Times New Roman" w:hAnsi="Times New Roman" w:cs="Times New Roman"/>
          <w:sz w:val="28"/>
          <w:szCs w:val="28"/>
          <w:lang w:val="kk-KZ"/>
        </w:rPr>
        <w:t xml:space="preserve"> </w:t>
      </w:r>
      <w:r w:rsidRPr="005D5EAF">
        <w:rPr>
          <w:rFonts w:ascii="Times New Roman" w:hAnsi="Times New Roman" w:cs="Times New Roman"/>
          <w:sz w:val="28"/>
          <w:szCs w:val="28"/>
          <w:lang w:val="kk-KZ"/>
        </w:rPr>
        <w:t xml:space="preserve">Егер </w:t>
      </w:r>
      <w:r>
        <w:rPr>
          <w:rFonts w:ascii="Times New Roman" w:hAnsi="Times New Roman" w:cs="Times New Roman"/>
          <w:sz w:val="28"/>
          <w:szCs w:val="28"/>
          <w:lang w:val="kk-KZ"/>
        </w:rPr>
        <w:t>В</w:t>
      </w:r>
      <w:r w:rsidRPr="005D5EAF">
        <w:rPr>
          <w:rFonts w:ascii="Times New Roman" w:hAnsi="Times New Roman" w:cs="Times New Roman"/>
          <w:sz w:val="28"/>
          <w:szCs w:val="28"/>
          <w:lang w:val="kk-KZ"/>
        </w:rPr>
        <w:t>.Дильтей дүниетаным және оның түрлері туралы алғашқы философиялық ілімді</w:t>
      </w:r>
      <w:r>
        <w:rPr>
          <w:rFonts w:ascii="Times New Roman" w:hAnsi="Times New Roman" w:cs="Times New Roman"/>
          <w:sz w:val="28"/>
          <w:szCs w:val="28"/>
          <w:lang w:val="kk-KZ"/>
        </w:rPr>
        <w:t xml:space="preserve"> тұжырымдаған болса</w:t>
      </w:r>
      <w:r w:rsidRPr="005D5EAF">
        <w:rPr>
          <w:rFonts w:ascii="Times New Roman" w:hAnsi="Times New Roman" w:cs="Times New Roman"/>
          <w:sz w:val="28"/>
          <w:szCs w:val="28"/>
          <w:lang w:val="kk-KZ"/>
        </w:rPr>
        <w:t xml:space="preserve">, бұл тұжырымдама марксизм </w:t>
      </w:r>
      <w:r>
        <w:rPr>
          <w:rFonts w:ascii="Times New Roman" w:hAnsi="Times New Roman" w:cs="Times New Roman"/>
          <w:sz w:val="28"/>
          <w:szCs w:val="28"/>
          <w:lang w:val="kk-KZ"/>
        </w:rPr>
        <w:t>ілімінде «</w:t>
      </w:r>
      <w:r w:rsidRPr="005D5EAF">
        <w:rPr>
          <w:rFonts w:ascii="Times New Roman" w:hAnsi="Times New Roman" w:cs="Times New Roman"/>
          <w:sz w:val="28"/>
          <w:szCs w:val="28"/>
          <w:lang w:val="kk-KZ"/>
        </w:rPr>
        <w:t>нақты гуманизм</w:t>
      </w:r>
      <w:r>
        <w:rPr>
          <w:rFonts w:ascii="Times New Roman" w:hAnsi="Times New Roman" w:cs="Times New Roman"/>
          <w:sz w:val="28"/>
          <w:szCs w:val="28"/>
          <w:lang w:val="kk-KZ"/>
        </w:rPr>
        <w:t>»</w:t>
      </w:r>
      <w:r w:rsidRPr="005D5EAF">
        <w:rPr>
          <w:rFonts w:ascii="Times New Roman" w:hAnsi="Times New Roman" w:cs="Times New Roman"/>
          <w:sz w:val="28"/>
          <w:szCs w:val="28"/>
          <w:lang w:val="kk-KZ"/>
        </w:rPr>
        <w:t xml:space="preserve"> ретінде негізгі категорияға айнал</w:t>
      </w:r>
      <w:r w:rsidR="00FD0D09">
        <w:rPr>
          <w:rFonts w:ascii="Times New Roman" w:hAnsi="Times New Roman" w:cs="Times New Roman"/>
          <w:sz w:val="28"/>
          <w:szCs w:val="28"/>
          <w:lang w:val="kk-KZ"/>
        </w:rPr>
        <w:t>ды</w:t>
      </w:r>
      <w:r>
        <w:rPr>
          <w:rFonts w:ascii="Times New Roman" w:hAnsi="Times New Roman" w:cs="Times New Roman"/>
          <w:sz w:val="28"/>
          <w:szCs w:val="28"/>
          <w:lang w:val="kk-KZ"/>
        </w:rPr>
        <w:t xml:space="preserve">. </w:t>
      </w:r>
      <w:r w:rsidRPr="005D5EAF">
        <w:rPr>
          <w:rFonts w:ascii="Times New Roman" w:hAnsi="Times New Roman" w:cs="Times New Roman"/>
          <w:sz w:val="28"/>
          <w:szCs w:val="28"/>
          <w:lang w:val="kk-KZ"/>
        </w:rPr>
        <w:t xml:space="preserve">Марксистік философияда дүниетаным ұғымы адамның әлемге практикалық қатынасының тұжырымдамалық көрінісінің, </w:t>
      </w:r>
      <w:r>
        <w:rPr>
          <w:rFonts w:ascii="Times New Roman" w:hAnsi="Times New Roman" w:cs="Times New Roman"/>
          <w:sz w:val="28"/>
          <w:szCs w:val="28"/>
          <w:lang w:val="kk-KZ"/>
        </w:rPr>
        <w:t>«</w:t>
      </w:r>
      <w:r w:rsidRPr="005D5EAF">
        <w:rPr>
          <w:rFonts w:ascii="Times New Roman" w:hAnsi="Times New Roman" w:cs="Times New Roman"/>
          <w:sz w:val="28"/>
          <w:szCs w:val="28"/>
          <w:lang w:val="kk-KZ"/>
        </w:rPr>
        <w:t>рухани</w:t>
      </w:r>
      <w:r>
        <w:rPr>
          <w:rFonts w:ascii="Times New Roman" w:hAnsi="Times New Roman" w:cs="Times New Roman"/>
          <w:sz w:val="28"/>
          <w:szCs w:val="28"/>
          <w:lang w:val="kk-KZ"/>
        </w:rPr>
        <w:t>»</w:t>
      </w:r>
      <w:r w:rsidRPr="005D5EAF">
        <w:rPr>
          <w:rFonts w:ascii="Times New Roman" w:hAnsi="Times New Roman" w:cs="Times New Roman"/>
          <w:sz w:val="28"/>
          <w:szCs w:val="28"/>
          <w:lang w:val="kk-KZ"/>
        </w:rPr>
        <w:t xml:space="preserve"> және </w:t>
      </w:r>
      <w:r>
        <w:rPr>
          <w:rFonts w:ascii="Times New Roman" w:hAnsi="Times New Roman" w:cs="Times New Roman"/>
          <w:sz w:val="28"/>
          <w:szCs w:val="28"/>
          <w:lang w:val="kk-KZ"/>
        </w:rPr>
        <w:t>«</w:t>
      </w:r>
      <w:r w:rsidRPr="005D5EAF">
        <w:rPr>
          <w:rFonts w:ascii="Times New Roman" w:hAnsi="Times New Roman" w:cs="Times New Roman"/>
          <w:sz w:val="28"/>
          <w:szCs w:val="28"/>
          <w:lang w:val="kk-KZ"/>
        </w:rPr>
        <w:t>практикалық</w:t>
      </w:r>
      <w:r>
        <w:rPr>
          <w:rFonts w:ascii="Times New Roman" w:hAnsi="Times New Roman" w:cs="Times New Roman"/>
          <w:sz w:val="28"/>
          <w:szCs w:val="28"/>
          <w:lang w:val="kk-KZ"/>
        </w:rPr>
        <w:t>»</w:t>
      </w:r>
      <w:r w:rsidRPr="005D5EAF">
        <w:rPr>
          <w:rFonts w:ascii="Times New Roman" w:hAnsi="Times New Roman" w:cs="Times New Roman"/>
          <w:sz w:val="28"/>
          <w:szCs w:val="28"/>
          <w:lang w:val="kk-KZ"/>
        </w:rPr>
        <w:t xml:space="preserve"> адам өмірінің синтезінің</w:t>
      </w:r>
      <w:r w:rsidR="00FD0D09">
        <w:rPr>
          <w:rFonts w:ascii="Times New Roman" w:hAnsi="Times New Roman" w:cs="Times New Roman"/>
          <w:sz w:val="28"/>
          <w:szCs w:val="28"/>
          <w:lang w:val="kk-KZ"/>
        </w:rPr>
        <w:t xml:space="preserve"> </w:t>
      </w:r>
      <w:r w:rsidRPr="005D5EAF">
        <w:rPr>
          <w:rFonts w:ascii="Times New Roman" w:hAnsi="Times New Roman" w:cs="Times New Roman"/>
          <w:sz w:val="28"/>
          <w:szCs w:val="28"/>
          <w:lang w:val="kk-KZ"/>
        </w:rPr>
        <w:t>ерекше әдіснамалық жүктемесі</w:t>
      </w:r>
      <w:r>
        <w:rPr>
          <w:rFonts w:ascii="Times New Roman" w:hAnsi="Times New Roman" w:cs="Times New Roman"/>
          <w:sz w:val="28"/>
          <w:szCs w:val="28"/>
          <w:lang w:val="kk-KZ"/>
        </w:rPr>
        <w:t xml:space="preserve"> деп ұсынды</w:t>
      </w:r>
      <w:r w:rsidRPr="005D5EAF">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5D5EAF">
        <w:rPr>
          <w:rFonts w:ascii="Times New Roman" w:hAnsi="Times New Roman" w:cs="Times New Roman"/>
          <w:sz w:val="28"/>
          <w:szCs w:val="28"/>
          <w:lang w:val="kk-KZ"/>
        </w:rPr>
        <w:t>Кейінірек, марксистік-лениндік ілімде бұл тұжырымдама жаңа көзқарасқа ие бол</w:t>
      </w:r>
      <w:r>
        <w:rPr>
          <w:rFonts w:ascii="Times New Roman" w:hAnsi="Times New Roman" w:cs="Times New Roman"/>
          <w:sz w:val="28"/>
          <w:szCs w:val="28"/>
          <w:lang w:val="kk-KZ"/>
        </w:rPr>
        <w:t>ды. Д</w:t>
      </w:r>
      <w:r w:rsidRPr="005D5EAF">
        <w:rPr>
          <w:rFonts w:ascii="Times New Roman" w:hAnsi="Times New Roman" w:cs="Times New Roman"/>
          <w:sz w:val="28"/>
          <w:szCs w:val="28"/>
          <w:lang w:val="kk-KZ"/>
        </w:rPr>
        <w:t>үниетаным</w:t>
      </w:r>
      <w:r>
        <w:rPr>
          <w:rFonts w:ascii="Times New Roman" w:hAnsi="Times New Roman" w:cs="Times New Roman"/>
          <w:sz w:val="28"/>
          <w:szCs w:val="28"/>
          <w:lang w:val="kk-KZ"/>
        </w:rPr>
        <w:t xml:space="preserve"> түсінігінде ғ</w:t>
      </w:r>
      <w:r w:rsidRPr="005D5EAF">
        <w:rPr>
          <w:rFonts w:ascii="Times New Roman" w:hAnsi="Times New Roman" w:cs="Times New Roman"/>
          <w:sz w:val="28"/>
          <w:szCs w:val="28"/>
          <w:lang w:val="kk-KZ"/>
        </w:rPr>
        <w:t>ылым мен идеологияның теориялық тұтаст</w:t>
      </w:r>
      <w:r>
        <w:rPr>
          <w:rFonts w:ascii="Times New Roman" w:hAnsi="Times New Roman" w:cs="Times New Roman"/>
          <w:sz w:val="28"/>
          <w:szCs w:val="28"/>
          <w:lang w:val="kk-KZ"/>
        </w:rPr>
        <w:t xml:space="preserve">ықта қарастырылды. </w:t>
      </w:r>
      <w:r w:rsidRPr="005D5EAF">
        <w:rPr>
          <w:rFonts w:ascii="Times New Roman" w:hAnsi="Times New Roman" w:cs="Times New Roman"/>
          <w:sz w:val="28"/>
          <w:szCs w:val="28"/>
          <w:lang w:val="kk-KZ"/>
        </w:rPr>
        <w:t>Дүниетаным</w:t>
      </w:r>
      <w:r>
        <w:rPr>
          <w:rFonts w:ascii="Times New Roman" w:hAnsi="Times New Roman" w:cs="Times New Roman"/>
          <w:sz w:val="28"/>
          <w:szCs w:val="28"/>
          <w:lang w:val="kk-KZ"/>
        </w:rPr>
        <w:t xml:space="preserve"> жалпылама түсінік бойынша </w:t>
      </w:r>
      <w:r w:rsidRPr="005D5EAF">
        <w:rPr>
          <w:rFonts w:ascii="Times New Roman" w:hAnsi="Times New Roman" w:cs="Times New Roman"/>
          <w:sz w:val="28"/>
          <w:szCs w:val="28"/>
          <w:lang w:val="kk-KZ"/>
        </w:rPr>
        <w:t xml:space="preserve">адамның әлемге және оның </w:t>
      </w:r>
      <w:r>
        <w:rPr>
          <w:rFonts w:ascii="Times New Roman" w:hAnsi="Times New Roman" w:cs="Times New Roman"/>
          <w:sz w:val="28"/>
          <w:szCs w:val="28"/>
          <w:lang w:val="kk-KZ"/>
        </w:rPr>
        <w:t xml:space="preserve">қоршаған ортаға деген </w:t>
      </w:r>
      <w:r w:rsidRPr="005D5EAF">
        <w:rPr>
          <w:rFonts w:ascii="Times New Roman" w:hAnsi="Times New Roman" w:cs="Times New Roman"/>
          <w:sz w:val="28"/>
          <w:szCs w:val="28"/>
          <w:lang w:val="kk-KZ"/>
        </w:rPr>
        <w:t>көзқарастарының жүйесі ретінде көрінеді.</w:t>
      </w:r>
    </w:p>
    <w:p w14:paraId="695D1D36" w14:textId="6C613784" w:rsidR="00CF6A1A" w:rsidRDefault="00CF6A1A" w:rsidP="00CF6A1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Әдеби шығармадағы автор дүниетанымына келетін болсақ, әрбір автор өз шығармашылық процессі барысында белгілі бір тақырып негізінде теориялық білімін және ой</w:t>
      </w:r>
      <w:r w:rsidRPr="005F207F">
        <w:rPr>
          <w:rFonts w:ascii="Times New Roman" w:hAnsi="Times New Roman" w:cs="Times New Roman"/>
          <w:sz w:val="28"/>
          <w:szCs w:val="28"/>
          <w:lang w:val="kk-KZ"/>
        </w:rPr>
        <w:t>-</w:t>
      </w:r>
      <w:r>
        <w:rPr>
          <w:rFonts w:ascii="Times New Roman" w:hAnsi="Times New Roman" w:cs="Times New Roman"/>
          <w:sz w:val="28"/>
          <w:szCs w:val="28"/>
          <w:lang w:val="kk-KZ"/>
        </w:rPr>
        <w:t>қиялындағы идеясын, тақырып аясындағы өзіндік көзқарасын көркем тілмен оқырманға жеткізеді. Әлем әдебиетінде қарастырылып жүргендей готикалық, барокколық, магиялық туындылар негізгі басты элементтері –</w:t>
      </w:r>
      <w:r w:rsidRPr="00E128D5">
        <w:rPr>
          <w:rFonts w:ascii="Times New Roman" w:hAnsi="Times New Roman" w:cs="Times New Roman"/>
          <w:sz w:val="28"/>
          <w:szCs w:val="28"/>
          <w:lang w:val="kk-KZ"/>
        </w:rPr>
        <w:t xml:space="preserve"> </w:t>
      </w:r>
      <w:r>
        <w:rPr>
          <w:rFonts w:ascii="Times New Roman" w:hAnsi="Times New Roman" w:cs="Times New Roman"/>
          <w:sz w:val="28"/>
          <w:szCs w:val="28"/>
          <w:lang w:val="kk-KZ"/>
        </w:rPr>
        <w:t>қорқынышты, үрейлі сюжеттер. Аталмыш сюжеттер арқылы авторлар оқырман бойына қорқыныш сезімін оятуды негізгі басты мұрат етіп алмайды. Бұл туындыларда қоғамдық</w:t>
      </w:r>
      <w:r w:rsidRPr="00E128D5">
        <w:rPr>
          <w:rFonts w:ascii="Times New Roman" w:hAnsi="Times New Roman" w:cs="Times New Roman"/>
          <w:sz w:val="28"/>
          <w:szCs w:val="28"/>
          <w:lang w:val="kk-KZ"/>
        </w:rPr>
        <w:t>-</w:t>
      </w:r>
      <w:r>
        <w:rPr>
          <w:rFonts w:ascii="Times New Roman" w:hAnsi="Times New Roman" w:cs="Times New Roman"/>
          <w:sz w:val="28"/>
          <w:szCs w:val="28"/>
          <w:lang w:val="kk-KZ"/>
        </w:rPr>
        <w:t>әлеуметтік мәселелерді, тарихи оқиғаларды шытырман, детективті, қорқынышты оқиғалар арқылы суреттеп, баяндайды. Автор</w:t>
      </w:r>
      <w:r w:rsidR="00FD0D09">
        <w:rPr>
          <w:rFonts w:ascii="Times New Roman" w:hAnsi="Times New Roman" w:cs="Times New Roman"/>
          <w:sz w:val="28"/>
          <w:szCs w:val="28"/>
          <w:lang w:val="kk-KZ"/>
        </w:rPr>
        <w:t xml:space="preserve"> мен көркем туындыны </w:t>
      </w:r>
      <w:r>
        <w:rPr>
          <w:rFonts w:ascii="Times New Roman" w:hAnsi="Times New Roman" w:cs="Times New Roman"/>
          <w:sz w:val="28"/>
          <w:szCs w:val="28"/>
          <w:lang w:val="kk-KZ"/>
        </w:rPr>
        <w:t xml:space="preserve">бөлек </w:t>
      </w:r>
      <w:r w:rsidR="00FD0D09">
        <w:rPr>
          <w:rFonts w:ascii="Times New Roman" w:hAnsi="Times New Roman" w:cs="Times New Roman"/>
          <w:sz w:val="28"/>
          <w:szCs w:val="28"/>
          <w:lang w:val="kk-KZ"/>
        </w:rPr>
        <w:t xml:space="preserve">алып қарастыра алмаймыз. Автордың дүниетанымы да көркем туындыдан байқалады. </w:t>
      </w:r>
      <w:r>
        <w:rPr>
          <w:rFonts w:ascii="Times New Roman" w:hAnsi="Times New Roman" w:cs="Times New Roman"/>
          <w:sz w:val="28"/>
          <w:szCs w:val="28"/>
          <w:lang w:val="kk-KZ"/>
        </w:rPr>
        <w:t>Өйткені, лирикалық туындыларда бас кейіпкер автордың өзі, ішкі «мені» десек, прозалық туындыларда автор өз көркем туындысында белгілі бір образда немесе сюжет желісінде, не баяндаушы ретінде көрініс табады. Әрбір туындыдан жеке а</w:t>
      </w:r>
      <w:r w:rsidR="00FD0D09">
        <w:rPr>
          <w:rFonts w:ascii="Times New Roman" w:hAnsi="Times New Roman" w:cs="Times New Roman"/>
          <w:sz w:val="28"/>
          <w:szCs w:val="28"/>
          <w:lang w:val="kk-KZ"/>
        </w:rPr>
        <w:t>вт</w:t>
      </w:r>
      <w:r>
        <w:rPr>
          <w:rFonts w:ascii="Times New Roman" w:hAnsi="Times New Roman" w:cs="Times New Roman"/>
          <w:sz w:val="28"/>
          <w:szCs w:val="28"/>
          <w:lang w:val="kk-KZ"/>
        </w:rPr>
        <w:t>орға тән ұстанымды, болмысты аңғаруымызға болады. А</w:t>
      </w:r>
      <w:r w:rsidRPr="00EC5FB4">
        <w:rPr>
          <w:rFonts w:ascii="Times New Roman" w:hAnsi="Times New Roman" w:cs="Times New Roman"/>
          <w:sz w:val="28"/>
          <w:szCs w:val="28"/>
          <w:lang w:val="kk-KZ"/>
        </w:rPr>
        <w:t xml:space="preserve">втор </w:t>
      </w:r>
      <w:r>
        <w:rPr>
          <w:rFonts w:ascii="Times New Roman" w:hAnsi="Times New Roman" w:cs="Times New Roman"/>
          <w:sz w:val="28"/>
          <w:szCs w:val="28"/>
          <w:lang w:val="kk-KZ"/>
        </w:rPr>
        <w:t>көркем туындыларын</w:t>
      </w:r>
      <w:r w:rsidRPr="00EC5FB4">
        <w:rPr>
          <w:rFonts w:ascii="Times New Roman" w:hAnsi="Times New Roman" w:cs="Times New Roman"/>
          <w:sz w:val="28"/>
          <w:szCs w:val="28"/>
          <w:lang w:val="kk-KZ"/>
        </w:rPr>
        <w:t xml:space="preserve"> жасаған кезде, ол өзінің жеке бейнесін емес, әртүрлі образдарды жасай отырып, объективті өмір мен субъективті сананы бейнелеуге тырысады.</w:t>
      </w:r>
      <w:r>
        <w:rPr>
          <w:rFonts w:ascii="Times New Roman" w:hAnsi="Times New Roman" w:cs="Times New Roman"/>
          <w:sz w:val="28"/>
          <w:szCs w:val="28"/>
          <w:lang w:val="kk-KZ"/>
        </w:rPr>
        <w:t xml:space="preserve"> Осындай шығармашылық процесс негізінде </w:t>
      </w:r>
      <w:r w:rsidRPr="00EC5FB4">
        <w:rPr>
          <w:rFonts w:ascii="Times New Roman" w:hAnsi="Times New Roman" w:cs="Times New Roman"/>
          <w:sz w:val="28"/>
          <w:szCs w:val="28"/>
          <w:lang w:val="kk-KZ"/>
        </w:rPr>
        <w:t>ол өзінің шығармашылық тұлғасын анықта</w:t>
      </w:r>
      <w:r>
        <w:rPr>
          <w:rFonts w:ascii="Times New Roman" w:hAnsi="Times New Roman" w:cs="Times New Roman"/>
          <w:sz w:val="28"/>
          <w:szCs w:val="28"/>
          <w:lang w:val="kk-KZ"/>
        </w:rPr>
        <w:t>й</w:t>
      </w:r>
      <w:r w:rsidRPr="00EC5FB4">
        <w:rPr>
          <w:rFonts w:ascii="Times New Roman" w:hAnsi="Times New Roman" w:cs="Times New Roman"/>
          <w:sz w:val="28"/>
          <w:szCs w:val="28"/>
          <w:lang w:val="kk-KZ"/>
        </w:rPr>
        <w:t>ды.</w:t>
      </w:r>
      <w:r>
        <w:rPr>
          <w:rFonts w:ascii="Times New Roman" w:hAnsi="Times New Roman" w:cs="Times New Roman"/>
          <w:sz w:val="28"/>
          <w:szCs w:val="28"/>
          <w:lang w:val="kk-KZ"/>
        </w:rPr>
        <w:t xml:space="preserve"> Автор</w:t>
      </w:r>
      <w:r w:rsidRPr="00EC5FB4">
        <w:rPr>
          <w:rFonts w:ascii="Times New Roman" w:hAnsi="Times New Roman" w:cs="Times New Roman"/>
          <w:sz w:val="28"/>
          <w:szCs w:val="28"/>
          <w:lang w:val="kk-KZ"/>
        </w:rPr>
        <w:t xml:space="preserve"> қоғамның және заманның бейнесін қаншалықты бейнелей алады, өзінің ұстанымын қаншалықты тани алады және ол қалыптастыратын кейіпкер образының қаншалықты шынайы және көркем екенін</w:t>
      </w:r>
      <w:r>
        <w:rPr>
          <w:rFonts w:ascii="Times New Roman" w:hAnsi="Times New Roman" w:cs="Times New Roman"/>
          <w:sz w:val="28"/>
          <w:szCs w:val="28"/>
          <w:lang w:val="kk-KZ"/>
        </w:rPr>
        <w:t xml:space="preserve"> </w:t>
      </w:r>
      <w:r w:rsidRPr="00EC5FB4">
        <w:rPr>
          <w:rFonts w:ascii="Times New Roman" w:hAnsi="Times New Roman" w:cs="Times New Roman"/>
          <w:sz w:val="28"/>
          <w:szCs w:val="28"/>
          <w:lang w:val="kk-KZ"/>
        </w:rPr>
        <w:t>автордың шығармашылық тұлғасын тануға болады</w:t>
      </w:r>
      <w:r>
        <w:rPr>
          <w:rFonts w:ascii="Times New Roman" w:hAnsi="Times New Roman" w:cs="Times New Roman"/>
          <w:sz w:val="28"/>
          <w:szCs w:val="28"/>
          <w:lang w:val="kk-KZ"/>
        </w:rPr>
        <w:t xml:space="preserve">. </w:t>
      </w:r>
      <w:r w:rsidRPr="00EC5FB4">
        <w:rPr>
          <w:rFonts w:ascii="Times New Roman" w:hAnsi="Times New Roman" w:cs="Times New Roman"/>
          <w:sz w:val="28"/>
          <w:szCs w:val="28"/>
          <w:lang w:val="kk-KZ"/>
        </w:rPr>
        <w:t xml:space="preserve"> </w:t>
      </w:r>
    </w:p>
    <w:p w14:paraId="34369F3F" w14:textId="77777777" w:rsidR="00CF6A1A" w:rsidRDefault="00CF6A1A" w:rsidP="00CF6A1A">
      <w:pPr>
        <w:spacing w:after="0" w:line="240" w:lineRule="auto"/>
        <w:ind w:firstLine="709"/>
        <w:jc w:val="both"/>
        <w:rPr>
          <w:rFonts w:ascii="Times New Roman" w:hAnsi="Times New Roman" w:cs="Times New Roman"/>
          <w:sz w:val="28"/>
          <w:szCs w:val="28"/>
          <w:lang w:val="kk-KZ"/>
        </w:rPr>
      </w:pPr>
      <w:r w:rsidRPr="00934A71">
        <w:rPr>
          <w:rFonts w:ascii="Times New Roman" w:hAnsi="Times New Roman" w:cs="Times New Roman"/>
          <w:sz w:val="28"/>
          <w:szCs w:val="28"/>
          <w:lang w:val="kk-KZ"/>
        </w:rPr>
        <w:t>Ежелгі заманнан бері философтар мен ойшылдар өнердің табиғатына, өнер туындыларына, әсіресе автордың шығармашылық үдерістегі психологиялық қызметіне қызығушылық танытты.</w:t>
      </w:r>
      <w:r>
        <w:rPr>
          <w:rFonts w:ascii="Times New Roman" w:hAnsi="Times New Roman" w:cs="Times New Roman"/>
          <w:sz w:val="28"/>
          <w:szCs w:val="28"/>
          <w:lang w:val="kk-KZ"/>
        </w:rPr>
        <w:t xml:space="preserve"> </w:t>
      </w:r>
      <w:r w:rsidRPr="00934A71">
        <w:rPr>
          <w:rFonts w:ascii="Times New Roman" w:hAnsi="Times New Roman" w:cs="Times New Roman"/>
          <w:sz w:val="28"/>
          <w:szCs w:val="28"/>
          <w:lang w:val="kk-KZ"/>
        </w:rPr>
        <w:t>Олардың әрқайсысы өмірдің күрделілігі мен өнер туындыларында бейнеленген әртүрлі тағдырлардың бірегейлігін тануға, суретшінің шеберлігінің сырын ашуға ұмтылып, шығарма</w:t>
      </w:r>
      <w:r>
        <w:rPr>
          <w:rFonts w:ascii="Times New Roman" w:hAnsi="Times New Roman" w:cs="Times New Roman"/>
          <w:sz w:val="28"/>
          <w:szCs w:val="28"/>
          <w:lang w:val="kk-KZ"/>
        </w:rPr>
        <w:t xml:space="preserve">ны автор болмысы, дүниетанымы тұрғысынан </w:t>
      </w:r>
      <w:r w:rsidRPr="00934A71">
        <w:rPr>
          <w:rFonts w:ascii="Times New Roman" w:hAnsi="Times New Roman" w:cs="Times New Roman"/>
          <w:sz w:val="28"/>
          <w:szCs w:val="28"/>
          <w:lang w:val="kk-KZ"/>
        </w:rPr>
        <w:t>талдады.</w:t>
      </w:r>
      <w:r>
        <w:rPr>
          <w:rFonts w:ascii="Times New Roman" w:hAnsi="Times New Roman" w:cs="Times New Roman"/>
          <w:sz w:val="28"/>
          <w:szCs w:val="28"/>
          <w:lang w:val="kk-KZ"/>
        </w:rPr>
        <w:t xml:space="preserve"> Аристотель мен Платон ілімі бойынша, ақын (жазушы – М.С., С.С.) шығарма тудырған сәтте құдайдың құдіреті арқылы шабыттанып, белгісіз бір күштің көмегімен ағып жатқан бұлақ сынды толғанады және табиғатындағы шығармашылық процесс арқылы жаңа, тың дүниені тудырады. </w:t>
      </w:r>
    </w:p>
    <w:p w14:paraId="2E880CAE" w14:textId="36E05237" w:rsidR="00CF6A1A" w:rsidRDefault="00CF6A1A" w:rsidP="00CF6A1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Автордың көзқарасы, шығармада айтқысы келетін идеясы турасында академик З.Ахметов: «</w:t>
      </w:r>
      <w:r w:rsidRPr="003B79EA">
        <w:rPr>
          <w:rFonts w:ascii="Times New Roman" w:hAnsi="Times New Roman" w:cs="Times New Roman"/>
          <w:sz w:val="28"/>
          <w:szCs w:val="28"/>
          <w:lang w:val="kk-KZ"/>
        </w:rPr>
        <w:t>Автордың идеялық нысанасы, көзқарасы, ұғым-түсініктері, наным-сенімдері, көркемдік принциптері, суреткерлік шеберлігі – бәрі-бәрі кең, толық мағынасында, әрине шығарманың ө</w:t>
      </w:r>
      <w:r w:rsidR="00FD0D09">
        <w:rPr>
          <w:rFonts w:ascii="Times New Roman" w:hAnsi="Times New Roman" w:cs="Times New Roman"/>
          <w:sz w:val="28"/>
          <w:szCs w:val="28"/>
          <w:lang w:val="kk-KZ"/>
        </w:rPr>
        <w:t>ң</w:t>
      </w:r>
      <w:r w:rsidRPr="003B79EA">
        <w:rPr>
          <w:rFonts w:ascii="Times New Roman" w:hAnsi="Times New Roman" w:cs="Times New Roman"/>
          <w:sz w:val="28"/>
          <w:szCs w:val="28"/>
          <w:lang w:val="kk-KZ"/>
        </w:rPr>
        <w:t>-бойынан, бүкіл құрылыс-бітімінен, идеялық-көркемдік сипатынан танылады. Бұл оның шығармашылық тұлғасы, жазушылық суреткерлік сипат-өзгешелігі</w:t>
      </w:r>
      <w:r>
        <w:rPr>
          <w:rFonts w:ascii="Times New Roman" w:hAnsi="Times New Roman" w:cs="Times New Roman"/>
          <w:sz w:val="28"/>
          <w:szCs w:val="28"/>
          <w:lang w:val="kk-KZ"/>
        </w:rPr>
        <w:t xml:space="preserve">» </w:t>
      </w:r>
      <w:r w:rsidRPr="003B79EA">
        <w:rPr>
          <w:rFonts w:ascii="Times New Roman" w:hAnsi="Times New Roman" w:cs="Times New Roman"/>
          <w:sz w:val="28"/>
          <w:szCs w:val="28"/>
          <w:lang w:val="kk-KZ"/>
        </w:rPr>
        <w:t>[</w:t>
      </w:r>
      <w:r>
        <w:rPr>
          <w:rFonts w:ascii="Times New Roman" w:hAnsi="Times New Roman" w:cs="Times New Roman"/>
          <w:sz w:val="28"/>
          <w:szCs w:val="28"/>
          <w:lang w:val="kk-KZ"/>
        </w:rPr>
        <w:t>1</w:t>
      </w:r>
      <w:r w:rsidR="00A003B1">
        <w:rPr>
          <w:rFonts w:ascii="Times New Roman" w:hAnsi="Times New Roman" w:cs="Times New Roman"/>
          <w:sz w:val="28"/>
          <w:szCs w:val="28"/>
          <w:lang w:val="kk-KZ"/>
        </w:rPr>
        <w:t>50</w:t>
      </w:r>
      <w:r w:rsidRPr="003B79EA">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3B79EA">
        <w:rPr>
          <w:rFonts w:ascii="Times New Roman" w:hAnsi="Times New Roman" w:cs="Times New Roman"/>
          <w:sz w:val="28"/>
          <w:szCs w:val="28"/>
          <w:lang w:val="kk-KZ"/>
        </w:rPr>
        <w:t>30 б.]</w:t>
      </w:r>
      <w:r>
        <w:rPr>
          <w:rFonts w:ascii="Times New Roman" w:hAnsi="Times New Roman" w:cs="Times New Roman"/>
          <w:sz w:val="28"/>
          <w:szCs w:val="28"/>
          <w:lang w:val="kk-KZ"/>
        </w:rPr>
        <w:t xml:space="preserve"> деп тұжырымдайды. Автордың шығармашылық болмысы, дүниетанымы оның туындыларының өң бойынан көрініп тұрады. </w:t>
      </w:r>
      <w:r w:rsidRPr="00130A6C">
        <w:rPr>
          <w:rFonts w:ascii="Times New Roman" w:hAnsi="Times New Roman" w:cs="Times New Roman"/>
          <w:sz w:val="28"/>
          <w:szCs w:val="28"/>
          <w:lang w:val="kk-KZ"/>
        </w:rPr>
        <w:t>Готикалық</w:t>
      </w:r>
      <w:r>
        <w:rPr>
          <w:rFonts w:ascii="Times New Roman" w:hAnsi="Times New Roman" w:cs="Times New Roman"/>
          <w:sz w:val="28"/>
          <w:szCs w:val="28"/>
          <w:lang w:val="kk-KZ"/>
        </w:rPr>
        <w:t>, магиялық, барокколық жанрдағы туындылар</w:t>
      </w:r>
      <w:r w:rsidRPr="00130A6C">
        <w:rPr>
          <w:rFonts w:ascii="Times New Roman" w:hAnsi="Times New Roman" w:cs="Times New Roman"/>
          <w:sz w:val="28"/>
          <w:szCs w:val="28"/>
          <w:lang w:val="kk-KZ"/>
        </w:rPr>
        <w:t xml:space="preserve"> оқырман бойына қорқыныш пен үрей тудыру арқылы адам санасындағы ішкі қорқынышты қырларын ашумен өмір құбылыстарын түсінуге мүмкіндік береді.</w:t>
      </w:r>
      <w:r>
        <w:rPr>
          <w:rFonts w:ascii="Times New Roman" w:hAnsi="Times New Roman" w:cs="Times New Roman"/>
          <w:sz w:val="28"/>
          <w:szCs w:val="28"/>
          <w:lang w:val="kk-KZ"/>
        </w:rPr>
        <w:t xml:space="preserve"> </w:t>
      </w:r>
    </w:p>
    <w:p w14:paraId="345B2C0E" w14:textId="0827E8A1" w:rsidR="00CF6A1A" w:rsidRPr="00130A6C" w:rsidRDefault="00CF6A1A" w:rsidP="00CF6A1A">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 әдебиетінде </w:t>
      </w:r>
      <w:r w:rsidRPr="00130A6C">
        <w:rPr>
          <w:rFonts w:ascii="Times New Roman" w:hAnsi="Times New Roman" w:cs="Times New Roman"/>
          <w:sz w:val="28"/>
          <w:szCs w:val="28"/>
          <w:lang w:val="kk-KZ"/>
        </w:rPr>
        <w:t>А. Мырзахметтің готикалық өрнектер, психологиялық бояулары басым шығармасының бірі – «Автопортрет». Үш ай бұрын әйелімен ажырасып, өмірден түнілген суретші жайында баяндалады. Суретші өміріндегі сәтісіздіктерден кейін қайта өз жұмысына зер салады. Бүгін ол өзінің суретін салмақшы</w:t>
      </w:r>
      <w:r w:rsidR="00FD0D09">
        <w:rPr>
          <w:rFonts w:ascii="Times New Roman" w:hAnsi="Times New Roman" w:cs="Times New Roman"/>
          <w:sz w:val="28"/>
          <w:szCs w:val="28"/>
          <w:lang w:val="kk-KZ"/>
        </w:rPr>
        <w:t xml:space="preserve"> болады</w:t>
      </w:r>
      <w:r w:rsidRPr="00130A6C">
        <w:rPr>
          <w:rFonts w:ascii="Times New Roman" w:hAnsi="Times New Roman" w:cs="Times New Roman"/>
          <w:sz w:val="28"/>
          <w:szCs w:val="28"/>
          <w:lang w:val="kk-KZ"/>
        </w:rPr>
        <w:t xml:space="preserve">. Айнаға қарамай-ақ сиқырлы сыры бар өз бейнесін таңға таман толық аяқтайды. Алайда ұйқысынан оянып түндегі туындысына қараған суретші «Мүмкін емес...» деген сөзден басқа сөз айтқан емес. Себебі, түні бойы ол бала кезіндегі анасының көңілдесін бейнелеген. Суретші айнаға қараудан қорқатыны – сол бейсана әлеміндегі адам өзінің автопортреті болып көз алдында тұрады. </w:t>
      </w:r>
    </w:p>
    <w:p w14:paraId="28B5DB72" w14:textId="77777777" w:rsidR="00CF6A1A" w:rsidRPr="00130A6C" w:rsidRDefault="00CF6A1A" w:rsidP="00CF6A1A">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Адам жанының қалтарысына үніле білген жазушының бұл туындысында оқиғалар тізбегі оқыстан басталып, күтпеген тосын жайттарға, бас кейіпкер үшін қорқыныш пен үрейге толы сәттермен ерекшеленеді. </w:t>
      </w:r>
    </w:p>
    <w:p w14:paraId="63B06D64" w14:textId="7E14172A" w:rsidR="00CF6A1A" w:rsidRPr="00D73226" w:rsidRDefault="00CF6A1A" w:rsidP="00CF6A1A">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«Автопортрет» әңгімесіндегі бейсаналы түрде адамның ырқына бағынбайтын іс-әрекеттер мен ойларды суреттеудегі авторлық ұстанымын жазушы былайша түсіндіреді: «Автопортрет» әңгімесі бейсаналық (подсознание) әлеміне құрық бойлатқым келген, таза идеяға құрылған шығарма. Оқырманның назарын аудару үшін қолданған әдіс. Адам санасында айнаға қарауға деген қорқыныштың пайда болуын жазғым келді. Кейбір оқырмандар әңгіменің атауына иек артып, оқиғаны өз өміріңнен алдың ба дегендей сұрақ қойып жатады. Бұл мен қолданған әдіс, эксперимент жемісін берді деген сөз. Ол және басқа әңгімелеріме деген қызығушылықты оятты» [4</w:t>
      </w:r>
      <w:r>
        <w:rPr>
          <w:rFonts w:ascii="Times New Roman" w:hAnsi="Times New Roman" w:cs="Times New Roman"/>
          <w:sz w:val="28"/>
          <w:szCs w:val="28"/>
          <w:lang w:val="kk-KZ"/>
        </w:rPr>
        <w:t>2</w:t>
      </w:r>
      <w:r w:rsidRPr="00130A6C">
        <w:rPr>
          <w:rFonts w:ascii="Times New Roman" w:hAnsi="Times New Roman" w:cs="Times New Roman"/>
          <w:sz w:val="28"/>
          <w:szCs w:val="28"/>
          <w:lang w:val="kk-KZ"/>
        </w:rPr>
        <w:t>]. Алмаз Мырзахмет оқырманның назарын аударту үшін, адам санасында орын алған қорқыныштың пайда болуын суреттеуде психоаналитикалық әдіс бейсаналық тұжырымын қолданған және ол мақсаты орындалған. Жаңа мазмұнды жаңаша түрмен бейнелеуде экспериментке барып, қаламгерлік ізденіс жасаған жазушы Алмаз Мырзахметтің туындылары жаңа ғасырдағы қазақ әдебиетіне өз олжасын салған шығармалар қатарында екені даусыз.</w:t>
      </w:r>
    </w:p>
    <w:p w14:paraId="02619263" w14:textId="77777777" w:rsidR="00CF6A1A" w:rsidRPr="00130A6C" w:rsidRDefault="00CF6A1A" w:rsidP="00CF6A1A">
      <w:pPr>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Лира Қоныс </w:t>
      </w:r>
      <w:r w:rsidRPr="00130A6C">
        <w:rPr>
          <w:rFonts w:ascii="Times New Roman" w:hAnsi="Times New Roman" w:cs="Times New Roman"/>
          <w:sz w:val="28"/>
          <w:szCs w:val="28"/>
          <w:lang w:val="kk-KZ"/>
        </w:rPr>
        <w:t xml:space="preserve">«Махаббат туралы роман» әңгімесі бірінші жақтан баяндалып, кітапқа жаны құмар қыз тағдыры туралы жазылған. Өзін кітапқұмарлардың санатында емеспін деп есептесе де төрт жыл кітапхананың табалдырығын тоздырған кейіпкер мистикалық кейіпкерін сол жерден жолықтырады. </w:t>
      </w:r>
    </w:p>
    <w:p w14:paraId="74399982" w14:textId="77777777" w:rsidR="00CF6A1A" w:rsidRPr="00130A6C" w:rsidRDefault="00CF6A1A" w:rsidP="00CF6A1A">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«Аптаның жұма күні болатын, тағы да күн ұясына қонып, терезелер қараға боялғанда әлдекім жеңімнен түртті. Бұл маған шығуым керектігін жеткізуші ғой дедім.</w:t>
      </w:r>
    </w:p>
    <w:p w14:paraId="60C2FD3F" w14:textId="77777777" w:rsidR="00CF6A1A" w:rsidRPr="00130A6C" w:rsidRDefault="00CF6A1A" w:rsidP="00CF6A1A">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Иә, қазір қайтамын, - дедім оған бұрылып қарамастан. Ол және түртті. Саусағының ұшы қолыма тигенде әлдебір суық сезіндім, бойым тоңазып, діріл қақты. Еріксіз көз салғанымда кітапхана қызметшісі емес, ақ көйлекті қара торы қыз күлімсіреп тұрды» [4</w:t>
      </w:r>
      <w:r>
        <w:rPr>
          <w:rFonts w:ascii="Times New Roman" w:hAnsi="Times New Roman" w:cs="Times New Roman"/>
          <w:sz w:val="28"/>
          <w:szCs w:val="28"/>
          <w:lang w:val="kk-KZ"/>
        </w:rPr>
        <w:t>3</w:t>
      </w:r>
      <w:r w:rsidRPr="00130A6C">
        <w:rPr>
          <w:rFonts w:ascii="Times New Roman" w:hAnsi="Times New Roman" w:cs="Times New Roman"/>
          <w:sz w:val="28"/>
          <w:szCs w:val="28"/>
          <w:lang w:val="kk-KZ"/>
        </w:rPr>
        <w:t>, 82 б.]. Осылайша әр жұма күні ақ көйлекті қыз келіп махаббат туралы роман сұрайды. Қыз күзетшіге кітапханада тағы да кісі бар десе де, кітапханадан екеулеп іздеп таппайды. Бірақ қыз ұсынған кітаптар кітапхана сөрелерінен бір жетіге жоғалып кететін. Араға уақыт сала қыз зират басына барып, өзін мазалап жүрген ақ көйлекті қызды көреді. «Желкемнен әлдекімнің көз салғанын сездім, жотама бұрылғанда тірі пенде көрмедім, кісі белуарынан келетін құлпытас сезімсіз, көңілсіз күйде шошайып тұрды. Құлпытастың бетіне ойып салған кісі бейнесі санамды тепкенде, бәрін тастай салып, сонадайдағы қабірге жүгірдім. Одан әр жұма сайын кітапханаға келетін қыздың жүзін шырамыттым» [4</w:t>
      </w:r>
      <w:r>
        <w:rPr>
          <w:rFonts w:ascii="Times New Roman" w:hAnsi="Times New Roman" w:cs="Times New Roman"/>
          <w:sz w:val="28"/>
          <w:szCs w:val="28"/>
          <w:lang w:val="kk-KZ"/>
        </w:rPr>
        <w:t>3</w:t>
      </w:r>
      <w:r w:rsidRPr="00130A6C">
        <w:rPr>
          <w:rFonts w:ascii="Times New Roman" w:hAnsi="Times New Roman" w:cs="Times New Roman"/>
          <w:sz w:val="28"/>
          <w:szCs w:val="28"/>
          <w:lang w:val="kk-KZ"/>
        </w:rPr>
        <w:t xml:space="preserve">, 86 б.]. Алайда кейіпкер қорықпады, тек санасында аруақтарға да махаббат керек екен деген ой қалды. Шығарма мазмұнында аруақтар әлемі туралы тылсым мистикалық кейіпкер мен мистикалық мотивті аңғарамыз. </w:t>
      </w:r>
    </w:p>
    <w:p w14:paraId="337A55BF" w14:textId="77777777" w:rsidR="00CF6A1A" w:rsidRPr="00130A6C" w:rsidRDefault="00CF6A1A" w:rsidP="00CF6A1A">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Оқырман санасына қорқыныш пен үрей арқылы әруақтар әлемінен сыр ше</w:t>
      </w:r>
      <w:r>
        <w:rPr>
          <w:rFonts w:ascii="Times New Roman" w:hAnsi="Times New Roman" w:cs="Times New Roman"/>
          <w:sz w:val="28"/>
          <w:szCs w:val="28"/>
          <w:lang w:val="kk-KZ"/>
        </w:rPr>
        <w:t>р</w:t>
      </w:r>
      <w:r w:rsidRPr="00130A6C">
        <w:rPr>
          <w:rFonts w:ascii="Times New Roman" w:hAnsi="Times New Roman" w:cs="Times New Roman"/>
          <w:sz w:val="28"/>
          <w:szCs w:val="28"/>
          <w:lang w:val="kk-KZ"/>
        </w:rPr>
        <w:t>ткісі келген автор позициясы байқалады. Бұл шығарманы оқыған әр оқырманды шынымен де әруақтарда өмірді, яғни жер бетіндегі әлемді сезіну, сағыну  секілді сезімдер бола ма, олардың елесі жер бетінде жүре ме деген ойға қалдырары сөзсіз. Себебі мистикалық мотивтегі шығарма оқырман санасында мистикалық ой тудырады.</w:t>
      </w:r>
    </w:p>
    <w:p w14:paraId="77383D86" w14:textId="77777777" w:rsidR="00CF6A1A" w:rsidRPr="00130A6C" w:rsidRDefault="00CF6A1A" w:rsidP="00CF6A1A">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«Терминдер мен ұғымдардың әдеби энциклопедиясында»: «Мистикалық тәжірибенің формалары екі түрге бөлінеді: сыртқы және ішкі. Сыртқы мистикалық тәжірибе көріністер, көзге көрінетін көрнекі көріністер ретінде ашылады. Ішкі тәжірибе визуалды әсерсіз, яғни көзге көрінбейтін ерекше сезім ретінде қабылданатын ерекше психофизикалық күйлер ретінде сезіледі» [</w:t>
      </w:r>
      <w:r>
        <w:rPr>
          <w:rFonts w:ascii="Times New Roman" w:hAnsi="Times New Roman" w:cs="Times New Roman"/>
          <w:sz w:val="28"/>
          <w:szCs w:val="28"/>
          <w:lang w:val="kk-KZ"/>
        </w:rPr>
        <w:t>113</w:t>
      </w:r>
      <w:r w:rsidRPr="00130A6C">
        <w:rPr>
          <w:rFonts w:ascii="Times New Roman" w:hAnsi="Times New Roman" w:cs="Times New Roman"/>
          <w:sz w:val="28"/>
          <w:szCs w:val="28"/>
          <w:lang w:val="kk-KZ"/>
        </w:rPr>
        <w:t>, 555 б.] деп, өнер мен әдебиетте мистикалық тәжірибенің екі түрін көрсетеді. Л.Қоныс шығармаларында мистикалық тылсым кейіпкер, яғни о дүние адамы әрі көзге көрінеді, әрі сезіледі. Оны басқа шығармаларынан да айқын аңғарамыз.</w:t>
      </w:r>
    </w:p>
    <w:p w14:paraId="439D4646" w14:textId="77777777" w:rsidR="00CF6A1A" w:rsidRPr="00130A6C" w:rsidRDefault="00CF6A1A" w:rsidP="00CF6A1A">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Жазушының екінші әлемнің тұрғындары жайында жазылған тағы бір шағын әңгімесі «Отыз үш тал раушан».  Лира Қоныстың бұл шығармасының бір қызығы мистикалық кейіпкеріне орыстың Елена Цветаева есімін берген. Елена Цветаева отыз үш жасында өмірден өтіп кетсе де, дәл бүгінгі туған күні пәтеріне отыз үш тал раушан гүлі келді. Кейіпкер үйінің бұрынғы қожайынына Елена әруаққа сол күні туған күнін тойлауға мүмкіндік береді. </w:t>
      </w:r>
    </w:p>
    <w:p w14:paraId="039DCA5E" w14:textId="77777777" w:rsidR="00CF6A1A" w:rsidRPr="00130A6C" w:rsidRDefault="00CF6A1A" w:rsidP="00CF6A1A">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«Пенделер көзіне көрінбейтін өзге әлемнің тұрғындары жиналып, менің жүдеу пәтерімде Еленаның туған күнін тойлап жатты деп шексіз қиялым күшіне мінді» [4</w:t>
      </w:r>
      <w:r>
        <w:rPr>
          <w:rFonts w:ascii="Times New Roman" w:hAnsi="Times New Roman" w:cs="Times New Roman"/>
          <w:sz w:val="28"/>
          <w:szCs w:val="28"/>
          <w:lang w:val="kk-KZ"/>
        </w:rPr>
        <w:t>3</w:t>
      </w:r>
      <w:r w:rsidRPr="00130A6C">
        <w:rPr>
          <w:rFonts w:ascii="Times New Roman" w:hAnsi="Times New Roman" w:cs="Times New Roman"/>
          <w:sz w:val="28"/>
          <w:szCs w:val="28"/>
          <w:lang w:val="kk-KZ"/>
        </w:rPr>
        <w:t xml:space="preserve">, 96 б.]. Кейіпкердің қиялы турасынан келсе керек, алғаш рет Қарамұрын мысығы далада түнеп, өзі өзің жақтырмаған дос құрбысында паналап, үйіне оралған мезетте отыз үш тал раушан гүлі ұшты-күйлі жоғалыпты. </w:t>
      </w:r>
    </w:p>
    <w:p w14:paraId="576930F1" w14:textId="77777777" w:rsidR="00CF6A1A" w:rsidRPr="00130A6C" w:rsidRDefault="00CF6A1A" w:rsidP="00CF6A1A">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Өлген адамды соңғы сапарына шығарып салу салты бойынша барлық жоралғылар орындалған жағдайда, аруақ артында қалған ұрпағына шапағатын тигізіп жүреді, ал керісінше рухы тыныштық таппаған жағдайда қасірет шектіреді. «Отыз үш тал раушан» әңгімесі Елена Цветаева аруағы арқылы Лира ұлттық наным-жоралғыларды еске түсіреді. Бұл сенім – ислам, христиан дініне ортақ түсінік. </w:t>
      </w:r>
    </w:p>
    <w:p w14:paraId="7987819D" w14:textId="77777777" w:rsidR="00CF6A1A" w:rsidRDefault="00CF6A1A" w:rsidP="00CF6A1A">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Лира әр шығармасының көтерер жүгін оқырманға ашып айтады. Бұл әңгімесінің де негізгі сюжеттік ауқымы мистика екенін: «Қай шаруаны да мистикаға әкеп тірейтін түйсік маған қайдан жұқты деп өзімді жазаладым, бұл бар болғаны сәйкестік деген жұбатуыма санам бой бермеді, ойымды елестер ауылына алып қашты» [4</w:t>
      </w:r>
      <w:r>
        <w:rPr>
          <w:rFonts w:ascii="Times New Roman" w:hAnsi="Times New Roman" w:cs="Times New Roman"/>
          <w:sz w:val="28"/>
          <w:szCs w:val="28"/>
          <w:lang w:val="kk-KZ"/>
        </w:rPr>
        <w:t>3</w:t>
      </w:r>
      <w:r w:rsidRPr="00130A6C">
        <w:rPr>
          <w:rFonts w:ascii="Times New Roman" w:hAnsi="Times New Roman" w:cs="Times New Roman"/>
          <w:sz w:val="28"/>
          <w:szCs w:val="28"/>
          <w:lang w:val="kk-KZ"/>
        </w:rPr>
        <w:t xml:space="preserve">, 96 б.] деп баяндайды. Елес, аруақ кейіпкерлерін екінші әлемнің тұрғындары деп оқырманға ашып суреттейді. Оның шығармаларында құпия сыр әңгіменің соңында беріледі. </w:t>
      </w:r>
    </w:p>
    <w:p w14:paraId="5E844BBC" w14:textId="77777777" w:rsidR="00CF6A1A" w:rsidRPr="00F07CB5" w:rsidRDefault="00CF6A1A" w:rsidP="00CF6A1A">
      <w:pPr>
        <w:spacing w:after="0" w:line="20" w:lineRule="atLeast"/>
        <w:ind w:firstLine="709"/>
        <w:jc w:val="both"/>
        <w:rPr>
          <w:rFonts w:ascii="Times New Roman" w:hAnsi="Times New Roman" w:cs="Times New Roman"/>
          <w:sz w:val="28"/>
          <w:szCs w:val="28"/>
          <w:lang w:val="kk-KZ"/>
        </w:rPr>
      </w:pPr>
      <w:r w:rsidRPr="00F07CB5">
        <w:rPr>
          <w:rFonts w:ascii="Times New Roman" w:hAnsi="Times New Roman" w:cs="Times New Roman"/>
          <w:sz w:val="28"/>
          <w:szCs w:val="28"/>
          <w:lang w:val="kk-KZ"/>
        </w:rPr>
        <w:t xml:space="preserve">Мажар әдебиетінде елестер мен аруақтар әлемінен сыр шертетін А.Сербтің «Пендрагон сарайларының елестері» романында Пендрагон әулетінің үш жыз жылдық ата-бабалар елесінің қорғаныш, ұрпағын бәле-жаладан жебеуші образ ретінде суреттеледі. Антал Серб ұлттық нақышты сақтап қалу, туған жер мен елге деген сүйіспеншілік сезімін ояту мақсатында роман бірінші тарауында ХХ ғасыр жазушысы Эндре Адидің «Кішкентай ауыл үйі» өлеңінен үзінді келтіреді. Жазушының бұл өлеңнен үзінді келтіруі патриоттық сезім, отбасылық құндылықты насихаттау ұстанымы дер едік. Өйткені, «Пендрагон сарайының елестері» атты романында үлкен әулетті қорғайтын, ұрпақтарының тыныштығы мен отбасылық мұрағаттарды сақтаушы образында күрескер қаһарман ретінде графтың арғы атасы Асаф Пендрагон елесі суреттеледі. </w:t>
      </w:r>
    </w:p>
    <w:p w14:paraId="145A5420" w14:textId="19FDC9C1" w:rsidR="00CF6A1A" w:rsidRDefault="00CF6A1A" w:rsidP="00CF6A1A">
      <w:pPr>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Асаф Пендрагон елесі кісі өлімі кезінде немесе кейінгі графтың ұрпақтарына қастандық жасалған тұста пайда болады. Елесті жазушы А.Серб романында: </w:t>
      </w:r>
      <w:r w:rsidRPr="00AC2EF0">
        <w:rPr>
          <w:rFonts w:ascii="Times New Roman" w:hAnsi="Times New Roman" w:cs="Times New Roman"/>
          <w:sz w:val="28"/>
          <w:szCs w:val="28"/>
          <w:lang w:val="kk-KZ"/>
        </w:rPr>
        <w:t>«Менің тереземнің астынан шабандозымен, үстінде қара шапан жабылған, алау отымен қараңғылыққа жасырынып, жоқ болып кетті» [2</w:t>
      </w:r>
      <w:r>
        <w:rPr>
          <w:rFonts w:ascii="Times New Roman" w:hAnsi="Times New Roman" w:cs="Times New Roman"/>
          <w:sz w:val="28"/>
          <w:szCs w:val="28"/>
          <w:lang w:val="kk-KZ"/>
        </w:rPr>
        <w:t>7</w:t>
      </w:r>
      <w:r w:rsidRPr="00AC2EF0">
        <w:rPr>
          <w:rFonts w:ascii="Times New Roman" w:hAnsi="Times New Roman" w:cs="Times New Roman"/>
          <w:sz w:val="28"/>
          <w:szCs w:val="28"/>
          <w:lang w:val="kk-KZ"/>
        </w:rPr>
        <w:t xml:space="preserve">, 79 б.] деп аруақ образын </w:t>
      </w:r>
      <w:r>
        <w:rPr>
          <w:rFonts w:ascii="Times New Roman" w:hAnsi="Times New Roman" w:cs="Times New Roman"/>
          <w:sz w:val="28"/>
          <w:szCs w:val="28"/>
          <w:lang w:val="kk-KZ"/>
        </w:rPr>
        <w:t>суреттейді</w:t>
      </w:r>
      <w:r w:rsidRPr="00AC2EF0">
        <w:rPr>
          <w:rFonts w:ascii="Times New Roman" w:hAnsi="Times New Roman" w:cs="Times New Roman"/>
          <w:sz w:val="28"/>
          <w:szCs w:val="28"/>
          <w:lang w:val="kk-KZ"/>
        </w:rPr>
        <w:t>.</w:t>
      </w:r>
      <w:r>
        <w:rPr>
          <w:rFonts w:ascii="Times New Roman" w:hAnsi="Times New Roman" w:cs="Times New Roman"/>
          <w:sz w:val="28"/>
          <w:szCs w:val="28"/>
          <w:lang w:val="kk-KZ"/>
        </w:rPr>
        <w:t xml:space="preserve"> Елестің қолына «алау от» ұстаған деп суреттеуінің өзінде мажар халқының отқа қатысты қазақ танымында да кездесетін аластау нанымын баяндайды. Ал, «шабандоз» деп суреттеуі фольклорлық шығармалардан етене таныс батырлар образына теңеп тұр. Батырлар қашанда ат үстінде, түн қараңғысында да елі, жері үшін күресте болған. Антал Сербте ұлттық түсініктегі батырға тән образды елес</w:t>
      </w:r>
      <w:r w:rsidRPr="00C42C67">
        <w:rPr>
          <w:rFonts w:ascii="Times New Roman" w:hAnsi="Times New Roman" w:cs="Times New Roman"/>
          <w:sz w:val="28"/>
          <w:szCs w:val="28"/>
          <w:lang w:val="kk-KZ"/>
        </w:rPr>
        <w:t>-</w:t>
      </w:r>
      <w:r>
        <w:rPr>
          <w:rFonts w:ascii="Times New Roman" w:hAnsi="Times New Roman" w:cs="Times New Roman"/>
          <w:sz w:val="28"/>
          <w:szCs w:val="28"/>
          <w:lang w:val="kk-KZ"/>
        </w:rPr>
        <w:t>аруақтың бейнесін суреттеу үшін тиімді қолданған. Қазақ және мажар мәдениеті бір</w:t>
      </w:r>
      <w:r w:rsidRPr="00C42C67">
        <w:rPr>
          <w:rFonts w:ascii="Times New Roman" w:hAnsi="Times New Roman" w:cs="Times New Roman"/>
          <w:sz w:val="28"/>
          <w:szCs w:val="28"/>
          <w:lang w:val="kk-KZ"/>
        </w:rPr>
        <w:t>-</w:t>
      </w:r>
      <w:r>
        <w:rPr>
          <w:rFonts w:ascii="Times New Roman" w:hAnsi="Times New Roman" w:cs="Times New Roman"/>
          <w:sz w:val="28"/>
          <w:szCs w:val="28"/>
          <w:lang w:val="kk-KZ"/>
        </w:rPr>
        <w:t>біріне өте жақын екенін осы тұстан көреміз. Бұл романда елес</w:t>
      </w:r>
      <w:r w:rsidRPr="00C42C67">
        <w:rPr>
          <w:rFonts w:ascii="Times New Roman" w:hAnsi="Times New Roman" w:cs="Times New Roman"/>
          <w:sz w:val="28"/>
          <w:szCs w:val="28"/>
          <w:lang w:val="kk-KZ"/>
        </w:rPr>
        <w:t>-</w:t>
      </w:r>
      <w:r>
        <w:rPr>
          <w:rFonts w:ascii="Times New Roman" w:hAnsi="Times New Roman" w:cs="Times New Roman"/>
          <w:sz w:val="28"/>
          <w:szCs w:val="28"/>
          <w:lang w:val="kk-KZ"/>
        </w:rPr>
        <w:t xml:space="preserve">аруақ, ескі қамал, түн мезгілінде орын алатын жасырын қылмыстар суреттеу арқылы жазушы халықтық позициясын танытады. Әдебиеттанушы М.С.Оразбек «Автор позициясы» еңбегінде «Фольклорлық шығармалар бүкіл бір ұлт пен ұлысқа, жалпы жұртқа тиесілі болғандықтан, оның табиғатынан туындайтын халықтық позиция ерлік, батырлық, ел қорғау, адамгершілік сияқты жалпы адамзатқа ортақ позиция тұрғысынан танылады» </w:t>
      </w:r>
      <w:r w:rsidRPr="00C42C67">
        <w:rPr>
          <w:rFonts w:ascii="Times New Roman" w:hAnsi="Times New Roman" w:cs="Times New Roman"/>
          <w:sz w:val="28"/>
          <w:szCs w:val="28"/>
          <w:lang w:val="kk-KZ"/>
        </w:rPr>
        <w:t>[</w:t>
      </w:r>
      <w:r>
        <w:rPr>
          <w:rFonts w:ascii="Times New Roman" w:hAnsi="Times New Roman" w:cs="Times New Roman"/>
          <w:sz w:val="28"/>
          <w:szCs w:val="28"/>
          <w:lang w:val="kk-KZ"/>
        </w:rPr>
        <w:t>1</w:t>
      </w:r>
      <w:r w:rsidR="00A003B1">
        <w:rPr>
          <w:rFonts w:ascii="Times New Roman" w:hAnsi="Times New Roman" w:cs="Times New Roman"/>
          <w:sz w:val="28"/>
          <w:szCs w:val="28"/>
          <w:lang w:val="kk-KZ"/>
        </w:rPr>
        <w:t>51</w:t>
      </w:r>
      <w:r>
        <w:rPr>
          <w:rFonts w:ascii="Times New Roman" w:hAnsi="Times New Roman" w:cs="Times New Roman"/>
          <w:sz w:val="28"/>
          <w:szCs w:val="28"/>
          <w:lang w:val="kk-KZ"/>
        </w:rPr>
        <w:t xml:space="preserve">, </w:t>
      </w:r>
      <w:r w:rsidRPr="00C42C67">
        <w:rPr>
          <w:rFonts w:ascii="Times New Roman" w:hAnsi="Times New Roman" w:cs="Times New Roman"/>
          <w:sz w:val="28"/>
          <w:szCs w:val="28"/>
          <w:lang w:val="kk-KZ"/>
        </w:rPr>
        <w:t>13</w:t>
      </w:r>
      <w:r>
        <w:rPr>
          <w:rFonts w:ascii="Times New Roman" w:hAnsi="Times New Roman" w:cs="Times New Roman"/>
          <w:sz w:val="28"/>
          <w:szCs w:val="28"/>
          <w:lang w:val="kk-KZ"/>
        </w:rPr>
        <w:t xml:space="preserve"> б.</w:t>
      </w:r>
      <w:r w:rsidRPr="00C42C67">
        <w:rPr>
          <w:rFonts w:ascii="Times New Roman" w:hAnsi="Times New Roman" w:cs="Times New Roman"/>
          <w:sz w:val="28"/>
          <w:szCs w:val="28"/>
          <w:lang w:val="kk-KZ"/>
        </w:rPr>
        <w:t>]</w:t>
      </w:r>
      <w:r>
        <w:rPr>
          <w:rFonts w:ascii="Times New Roman" w:hAnsi="Times New Roman" w:cs="Times New Roman"/>
          <w:sz w:val="28"/>
          <w:szCs w:val="28"/>
          <w:lang w:val="kk-KZ"/>
        </w:rPr>
        <w:t xml:space="preserve"> деп, фольклорлық шығармалардың авторы жоқ болса да, негізгі дүниетанымы батырлықты, ерлікті, адамгершілікті насихаттауына байланысты халықтық позицияны ұстанады деген қортындыға келеді. Мажар жазушысы А.Сербтің «Пендрагон сарайының елестер» романында да автор халықтық ұстанымын танытуға тырысқан.</w:t>
      </w:r>
    </w:p>
    <w:p w14:paraId="685A0785" w14:textId="77777777" w:rsidR="00CF6A1A" w:rsidRPr="00130A6C" w:rsidRDefault="00CF6A1A" w:rsidP="00CF6A1A">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Қазіргі мажар прозасында готикалық жанрдың қалыптасқан қағидаттарынан өзгеше, жаңа сюжеттік және стилистикалық өзгерістер еңгізген жазушылардың бірі – Ласло Дарваши. Ласло Дарвашидің «Тауда» әңгімесінде баланың өліммен бірінші рет бет-бет келуі суреттеледі. Әңгімеде кейіпкерлерінің есімі аталмайды. Сюжеті бойынша баласы мен әкесі елден оқшау, тау басында орман ортасында мекен етеді. Әкесінің қазасын көрген бала бойында қорқыныш, үрей сезімі болмайды. Бала әкесінің өлер алдындағы өсиеті бойынша әкесін далаға шығарып қояды. Көзі ашық өлі денеге қарап, өзінің өткен өмірі мен әкесіне келіп жүретін әйелдің құпия өмірі туралы ойланады. </w:t>
      </w:r>
    </w:p>
    <w:p w14:paraId="60DF667C" w14:textId="77777777" w:rsidR="00CF6A1A" w:rsidRPr="00130A6C" w:rsidRDefault="00CF6A1A" w:rsidP="00CF6A1A">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«Әкем қайтыс болды. Таңертең оның денесі жеңіл болды</w:t>
      </w:r>
      <w:r>
        <w:rPr>
          <w:rFonts w:ascii="Times New Roman" w:hAnsi="Times New Roman" w:cs="Times New Roman"/>
          <w:sz w:val="28"/>
          <w:szCs w:val="28"/>
          <w:lang w:val="kk-KZ"/>
        </w:rPr>
        <w:t>.</w:t>
      </w:r>
      <w:r w:rsidRPr="00130A6C">
        <w:rPr>
          <w:rFonts w:ascii="Times New Roman" w:hAnsi="Times New Roman" w:cs="Times New Roman"/>
          <w:sz w:val="28"/>
          <w:szCs w:val="28"/>
          <w:lang w:val="kk-KZ"/>
        </w:rPr>
        <w:t xml:space="preserve"> Тек көз жанарында ғана таңғалу белгісі бар, көздер ашық, мен бұл бекер емес деп ойлап, оларды жаппадым. Біраз уақыт мен оған қарап, бозғылт тартқан бетіне жақын еңкейіп, содан кейін оны қолыма алып, аулаға шығарып, үйдің алдына, аласа, ешкі жайылымына жатқызып қойдым. Мен оның бетін шоңайнамен (лопух) жауып тастадым: әкемнің өзі солай болғанын қалады. Кеше кеште ол әлі сөйлей алатын кезде, маған сыбырлап: мен тыныс алуды мүлдем тоқтатқанда, бірден жерге көмбе: әрине, денеден жан бірден ұшып кетеді, бірақ адам денесі осы үмітсіз жағдайда да өмірмен қоштасқысы келмей уақыт созады, өмір – бұл өз қалауымен соза алмайтын, адам қалауына бағынбайтын құбылыс деп айтты» [</w:t>
      </w:r>
      <w:r>
        <w:rPr>
          <w:rFonts w:ascii="Times New Roman" w:hAnsi="Times New Roman" w:cs="Times New Roman"/>
          <w:sz w:val="28"/>
          <w:szCs w:val="28"/>
          <w:lang w:val="kk-KZ"/>
        </w:rPr>
        <w:t>132</w:t>
      </w:r>
      <w:r w:rsidRPr="00130A6C">
        <w:rPr>
          <w:rFonts w:ascii="Times New Roman" w:hAnsi="Times New Roman" w:cs="Times New Roman"/>
          <w:sz w:val="28"/>
          <w:szCs w:val="28"/>
          <w:lang w:val="kk-KZ"/>
        </w:rPr>
        <w:t>].</w:t>
      </w:r>
    </w:p>
    <w:p w14:paraId="756B95D6" w14:textId="68807B19" w:rsidR="00CF6A1A" w:rsidRPr="000B5868" w:rsidRDefault="00CF6A1A" w:rsidP="00CF6A1A">
      <w:pPr>
        <w:spacing w:after="0" w:line="20" w:lineRule="atLeast"/>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Бұл әңгімеде бас кейіпкердің мүрдеден қорқу сезімі байқалмайды, бала әкесінің мәйтінің қасында тұрып болашақтағы өмірі туралы ойланады. Жалғыз өзі әкесінің қазасын атқарады. Бұрын әкесі атқаратын барлық шаруашылықтың өзіне қалғанын және әкесіне келіп жүретін әйелдің келетін күнін есептеп, өзінің бір ай уақыт бойы күлуге, көңіл</w:t>
      </w:r>
      <w:r w:rsidR="00F07CB5">
        <w:rPr>
          <w:rFonts w:ascii="Times New Roman" w:hAnsi="Times New Roman" w:cs="Times New Roman"/>
          <w:sz w:val="28"/>
          <w:szCs w:val="28"/>
          <w:lang w:val="kk-KZ"/>
        </w:rPr>
        <w:t xml:space="preserve"> көтеруге</w:t>
      </w:r>
      <w:r w:rsidRPr="00130A6C">
        <w:rPr>
          <w:rFonts w:ascii="Times New Roman" w:hAnsi="Times New Roman" w:cs="Times New Roman"/>
          <w:sz w:val="28"/>
          <w:szCs w:val="28"/>
          <w:lang w:val="kk-KZ"/>
        </w:rPr>
        <w:t xml:space="preserve"> болмайтынын ойлайды. ХХ ғасырдағы ағылшын готикалық прозасы жасырын атмосфераны тудырып, кейіпкер бойындағы құпия мінездерді суреттегені белгілі. Біз готиканың типтік тақырыптары елесті суреттеу, арман мен шындық арасындағы ойын алаңын сурттеуін көреміз. Субъектінің ішкі уайымдары, кейіпкерлердің жан дүниесіндегі процестер мен сана тереңдігінде сақталған шиеленістер бейнеленеді. </w:t>
      </w:r>
      <w:r>
        <w:rPr>
          <w:rFonts w:ascii="Times New Roman" w:hAnsi="Times New Roman" w:cs="Times New Roman"/>
          <w:sz w:val="28"/>
          <w:szCs w:val="28"/>
          <w:lang w:val="kk-KZ"/>
        </w:rPr>
        <w:t>Бұл туындыда Ласло Дарваши бас кейіпкердің әкесінің өліміне деген бей</w:t>
      </w:r>
      <w:r w:rsidRPr="00B16D49">
        <w:rPr>
          <w:rFonts w:ascii="Times New Roman" w:hAnsi="Times New Roman" w:cs="Times New Roman"/>
          <w:sz w:val="28"/>
          <w:szCs w:val="28"/>
          <w:lang w:val="kk-KZ"/>
        </w:rPr>
        <w:t>-</w:t>
      </w:r>
      <w:r>
        <w:rPr>
          <w:rFonts w:ascii="Times New Roman" w:hAnsi="Times New Roman" w:cs="Times New Roman"/>
          <w:sz w:val="28"/>
          <w:szCs w:val="28"/>
          <w:lang w:val="kk-KZ"/>
        </w:rPr>
        <w:t>жай күйін суреттеу арқылы психологиялық ауытқу позициясын не психологиялық позицияны ұстанады. Өйткені, бала өліммен бірінші рет бетпе</w:t>
      </w:r>
      <w:r w:rsidRPr="00B16D49">
        <w:rPr>
          <w:rFonts w:ascii="Times New Roman" w:hAnsi="Times New Roman" w:cs="Times New Roman"/>
          <w:sz w:val="28"/>
          <w:szCs w:val="28"/>
          <w:lang w:val="kk-KZ"/>
        </w:rPr>
        <w:t>-</w:t>
      </w:r>
      <w:r>
        <w:rPr>
          <w:rFonts w:ascii="Times New Roman" w:hAnsi="Times New Roman" w:cs="Times New Roman"/>
          <w:sz w:val="28"/>
          <w:szCs w:val="28"/>
          <w:lang w:val="kk-KZ"/>
        </w:rPr>
        <w:t>бет келсе де, қайғыру, мұңаю сынды ішкі көңіл</w:t>
      </w:r>
      <w:r w:rsidRPr="00B16D49">
        <w:rPr>
          <w:rFonts w:ascii="Times New Roman" w:hAnsi="Times New Roman" w:cs="Times New Roman"/>
          <w:sz w:val="28"/>
          <w:szCs w:val="28"/>
          <w:lang w:val="kk-KZ"/>
        </w:rPr>
        <w:t>-</w:t>
      </w:r>
      <w:r>
        <w:rPr>
          <w:rFonts w:ascii="Times New Roman" w:hAnsi="Times New Roman" w:cs="Times New Roman"/>
          <w:sz w:val="28"/>
          <w:szCs w:val="28"/>
          <w:lang w:val="kk-KZ"/>
        </w:rPr>
        <w:t>күй сезімдерін сезінбейді. Автор өлім мен өмірдің құндылығы, адам бойындағы қатыгездік пен ішкі нәпсіні суреттеуде тірі мен өлі сүйек</w:t>
      </w:r>
      <w:r w:rsidRPr="000B5868">
        <w:rPr>
          <w:rFonts w:ascii="Times New Roman" w:hAnsi="Times New Roman" w:cs="Times New Roman"/>
          <w:sz w:val="28"/>
          <w:szCs w:val="28"/>
          <w:lang w:val="kk-KZ"/>
        </w:rPr>
        <w:t>-</w:t>
      </w:r>
      <w:r>
        <w:rPr>
          <w:rFonts w:ascii="Times New Roman" w:hAnsi="Times New Roman" w:cs="Times New Roman"/>
          <w:sz w:val="28"/>
          <w:szCs w:val="28"/>
          <w:lang w:val="kk-KZ"/>
        </w:rPr>
        <w:t xml:space="preserve">мәйтті суреттейді. </w:t>
      </w:r>
    </w:p>
    <w:p w14:paraId="7061EFC4" w14:textId="04924626" w:rsidR="00CF6A1A" w:rsidRDefault="00F07CB5" w:rsidP="00CF6A1A">
      <w:pPr>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Г</w:t>
      </w:r>
      <w:r w:rsidR="00CF6A1A" w:rsidRPr="00130A6C">
        <w:rPr>
          <w:rFonts w:ascii="Times New Roman" w:hAnsi="Times New Roman" w:cs="Times New Roman"/>
          <w:sz w:val="28"/>
          <w:szCs w:val="28"/>
          <w:lang w:val="kk-KZ"/>
        </w:rPr>
        <w:t>отиканың әдеби бағыт ретіндегі аса мәртебелі болу себебі қандай? Бәлкім, бұл оқырманның фантастикалық ақылға сыйымсыз жағдайлардың жүзеге асар күшті эмоционалды әсерге тап болуынан болар. Я болмаса, оқырмандардың әлде бір сұрақтарға жауап іздейтінінен шығар. Неліктен өлім тақырыбы, мистика, жауыздықтың жаралуы ғасырдан ғасырға адам санасын дүрліктіруде? Міне, әлі күнге оқырмандардың сол жанрдағы туындыларды іздеп жүріп оқитындығы, әлі күнге сол жанрдағы киноларды іздеп жүріп көретіндігі бұл – готиканың өміршеңдігін ұзартуда, ал адамдардың саналық деңгейі өскен сайын, готиканың әдеби құрылымы күннен-күнге тереңдеп, басқа ағым-бағыттармен астасып одан сайын құпиялыққа еніп барады. Құпияның сырын ашамын деушілердің өздері сол тұңғиыққа батып бара жатқандай. Бұл жұмбақтың шешімі табылмайтындығынан қызықты шығар. Шығарманың шешімін таба алмаған оқырманның ойы: әлем мұнан мың, тіпті, миллиондаған тылсымдар мен жұмбақтарға толы. Әлем абсурдқа құрылған деген ойға келетіні анық.</w:t>
      </w:r>
    </w:p>
    <w:p w14:paraId="7838376C" w14:textId="77777777" w:rsidR="00CF6A1A" w:rsidRDefault="00CF6A1A" w:rsidP="00CF6A1A">
      <w:pPr>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Магиялық туындыларда байқағанымыздай, жазушылар сиқырдың күші арқылы шындық пен ақиқат болмыстың аражігін бөлмейді. Оқиғаларды қиял мен шындық арасында нанымды, сенімді етіп суреттейді. Оқырманды сиқырлы элементтерге сеніп, өмірді тылсым күштеріне деген сенімін ояту негізінде магиялық реализм, магиялық күштерді баяндайды. </w:t>
      </w:r>
    </w:p>
    <w:p w14:paraId="1FB328F1" w14:textId="77777777" w:rsidR="00CF6A1A" w:rsidRPr="00F81A3D" w:rsidRDefault="00CF6A1A" w:rsidP="00CF6A1A">
      <w:pPr>
        <w:spacing w:after="0" w:line="20" w:lineRule="atLeast"/>
        <w:ind w:firstLine="709"/>
        <w:jc w:val="both"/>
        <w:rPr>
          <w:rFonts w:ascii="Times New Roman" w:hAnsi="Times New Roman" w:cs="Times New Roman"/>
          <w:sz w:val="28"/>
          <w:szCs w:val="28"/>
          <w:lang w:val="kk-KZ"/>
        </w:rPr>
      </w:pPr>
      <w:r w:rsidRPr="00F81A3D">
        <w:rPr>
          <w:rFonts w:ascii="Times New Roman" w:hAnsi="Times New Roman" w:cs="Times New Roman"/>
          <w:sz w:val="28"/>
          <w:szCs w:val="28"/>
          <w:lang w:val="kk-KZ"/>
        </w:rPr>
        <w:t xml:space="preserve">Айта кету керек, магиялық реализм теориясында тарихи аспектіні зерттеу кезінде ұлттық мәдени дамудың ерекшеліктерін ескеру қажет. Магиялық реализм  ХХ ғасырдың басындағы еуропалық әдебиеттегі байланысын тоқтатып, Латын Америкасының жазушылары ұсынған нұсқасы дамыды. </w:t>
      </w:r>
    </w:p>
    <w:p w14:paraId="37365F06" w14:textId="77777777" w:rsidR="00CF6A1A" w:rsidRDefault="00CF6A1A" w:rsidP="00CF6A1A">
      <w:pPr>
        <w:spacing w:after="0" w:line="20" w:lineRule="atLeast"/>
        <w:ind w:firstLine="709"/>
        <w:jc w:val="both"/>
        <w:rPr>
          <w:rFonts w:ascii="Times New Roman" w:hAnsi="Times New Roman" w:cs="Times New Roman"/>
          <w:sz w:val="28"/>
          <w:szCs w:val="28"/>
          <w:lang w:val="kk-KZ"/>
        </w:rPr>
      </w:pPr>
      <w:r w:rsidRPr="00F81A3D">
        <w:rPr>
          <w:rFonts w:ascii="Times New Roman" w:hAnsi="Times New Roman" w:cs="Times New Roman"/>
          <w:sz w:val="28"/>
          <w:szCs w:val="28"/>
          <w:lang w:val="kk-KZ"/>
        </w:rPr>
        <w:t>Магиялық реализмді зерттеуші А.В.Биякаеваның пікірінше, классикалық магиялық реализмде (1940-70 жылдар кезеңінің Латын Америкасы нұсқасы) шындық кейіпкерге жасалған сиқырлы рәсімдер арқылы ашылады және жерден үшінші әлем деп саналатын әлемнің кез-келген аймағындағы оқиғаларды суреттейді. Космогониялық, антропогониялық, эсхатологиялық білім мифологиялық сананың үстемдік ету дәуіріндегідей магиялық реализмде жанданады алады [7</w:t>
      </w:r>
      <w:r>
        <w:rPr>
          <w:rFonts w:ascii="Times New Roman" w:hAnsi="Times New Roman" w:cs="Times New Roman"/>
          <w:sz w:val="28"/>
          <w:szCs w:val="28"/>
          <w:lang w:val="kk-KZ"/>
        </w:rPr>
        <w:t>5</w:t>
      </w:r>
      <w:r w:rsidRPr="00F81A3D">
        <w:rPr>
          <w:rFonts w:ascii="Times New Roman" w:hAnsi="Times New Roman" w:cs="Times New Roman"/>
          <w:sz w:val="28"/>
          <w:szCs w:val="28"/>
          <w:lang w:val="kk-KZ"/>
        </w:rPr>
        <w:t>, 90 б.].</w:t>
      </w:r>
      <w:r>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 xml:space="preserve">Магиялық реализм шығармада көркем шындықты беруде авторлық позицияның бейтараптығы үлкен рөл атқарады. Қаламгерлер өмірдің өткінші екенін, адам жаны мәңгілік емес екендігін елес кейіпкерлерді, екі дүниені суреттеу арқылы көрсетеді. </w:t>
      </w:r>
    </w:p>
    <w:p w14:paraId="3BE828DF" w14:textId="596DB738" w:rsidR="00CF6A1A" w:rsidRDefault="00CF6A1A" w:rsidP="00CF6A1A">
      <w:pPr>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 әдебиетінді Мақсат Мәліктің «Абыл мен Қабыл» романында Бекторының бес жылдан кейін пайда болған құпия жүктілігі магиялық реализм әдісі арқылы бейнеленген. Ал, </w:t>
      </w:r>
      <w:r w:rsidRPr="00773934">
        <w:rPr>
          <w:rFonts w:ascii="Times New Roman" w:hAnsi="Times New Roman" w:cs="Times New Roman"/>
          <w:sz w:val="28"/>
          <w:szCs w:val="28"/>
          <w:lang w:val="kk-KZ"/>
        </w:rPr>
        <w:t>1</w:t>
      </w:r>
      <w:r>
        <w:rPr>
          <w:rFonts w:ascii="Times New Roman" w:hAnsi="Times New Roman" w:cs="Times New Roman"/>
          <w:sz w:val="28"/>
          <w:szCs w:val="28"/>
          <w:lang w:val="kk-KZ"/>
        </w:rPr>
        <w:t>986 жылы Желтоқсан оқиғасында зорланған тұстан бастап аңдып жүретін қара қарға автордың қоғамда, қазақ халқының тарихында елеулі орын алған оқиғаларды көркемдік суреттеудегі символдық образ ретінде сипатталады</w:t>
      </w:r>
      <w:r w:rsidR="00F07CB5">
        <w:rPr>
          <w:rFonts w:ascii="Times New Roman" w:hAnsi="Times New Roman" w:cs="Times New Roman"/>
          <w:sz w:val="28"/>
          <w:szCs w:val="28"/>
          <w:lang w:val="kk-KZ"/>
        </w:rPr>
        <w:t xml:space="preserve">. </w:t>
      </w:r>
    </w:p>
    <w:p w14:paraId="5474B59F" w14:textId="77777777" w:rsidR="00CF6A1A" w:rsidRDefault="00CF6A1A" w:rsidP="00CF6A1A">
      <w:pPr>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Барокколық туындыларда </w:t>
      </w:r>
      <w:r w:rsidRPr="00E46ECB">
        <w:rPr>
          <w:rFonts w:ascii="Times New Roman" w:hAnsi="Times New Roman" w:cs="Times New Roman"/>
          <w:sz w:val="28"/>
          <w:szCs w:val="28"/>
          <w:lang w:val="kk-KZ"/>
        </w:rPr>
        <w:t xml:space="preserve">интеллектуалдылық пен сезімталдықты, асқақ ойларды, мифологиялық бейнелер мен </w:t>
      </w:r>
      <w:r>
        <w:rPr>
          <w:rFonts w:ascii="Times New Roman" w:hAnsi="Times New Roman" w:cs="Times New Roman"/>
          <w:sz w:val="28"/>
          <w:szCs w:val="28"/>
          <w:lang w:val="kk-KZ"/>
        </w:rPr>
        <w:t xml:space="preserve">жат пішінді </w:t>
      </w:r>
      <w:r w:rsidRPr="00E46ECB">
        <w:rPr>
          <w:rFonts w:ascii="Times New Roman" w:hAnsi="Times New Roman" w:cs="Times New Roman"/>
          <w:sz w:val="28"/>
          <w:szCs w:val="28"/>
          <w:lang w:val="kk-KZ"/>
        </w:rPr>
        <w:t>бейнелерді үйлестіре отырып, өмір мен өлімді, әділдік пен зұлымдықты, ішкі тыныштықты қиялдың шыңында бейнелейді.</w:t>
      </w:r>
      <w:r>
        <w:rPr>
          <w:rFonts w:ascii="Times New Roman" w:hAnsi="Times New Roman" w:cs="Times New Roman"/>
          <w:sz w:val="28"/>
          <w:szCs w:val="28"/>
          <w:lang w:val="kk-KZ"/>
        </w:rPr>
        <w:t xml:space="preserve"> Бұл шығармаларда жазушылар халықтың мұң</w:t>
      </w:r>
      <w:r w:rsidRPr="00E46ECB">
        <w:rPr>
          <w:rFonts w:ascii="Times New Roman" w:hAnsi="Times New Roman" w:cs="Times New Roman"/>
          <w:sz w:val="28"/>
          <w:szCs w:val="28"/>
          <w:lang w:val="kk-KZ"/>
        </w:rPr>
        <w:t>-</w:t>
      </w:r>
      <w:r>
        <w:rPr>
          <w:rFonts w:ascii="Times New Roman" w:hAnsi="Times New Roman" w:cs="Times New Roman"/>
          <w:sz w:val="28"/>
          <w:szCs w:val="28"/>
          <w:lang w:val="kk-KZ"/>
        </w:rPr>
        <w:t xml:space="preserve">мұқтажын, тарихи қиын сәттерде әділеттікті аңсап, әртүрлі халық ұғымындағы қисынсыз заттар мен құбылыстардың бірігуінен пайда болған образдар арқылы суреттейді. Жазушылар бірлікті, адамгершілік пен ізгілікті аңсап, соған жету жолын халықтың танымындағы таныс образдар мен тың бейнелердің бірігуінен туындаған символдық образдарды қолданады. Мәселен, қазақ әдебиетінде А.Алтайдың «Кентавр», Айгүл Кемелбаеваның «Қоңырқаз», М. Мәліктің «Бассыз бөрі» т.б. әңгімелерінде қазақ ұғымындағы киелі ат, құстың, бөрінің киелі белгілерін астарлы образдар арқылы баяндайды. </w:t>
      </w:r>
    </w:p>
    <w:p w14:paraId="1C6880F6" w14:textId="77777777" w:rsidR="00CF6A1A" w:rsidRDefault="00CF6A1A" w:rsidP="00CF6A1A">
      <w:pPr>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«Кентавр» әңгімесінде құлын</w:t>
      </w:r>
      <w:r w:rsidRPr="008E620E">
        <w:rPr>
          <w:rFonts w:ascii="Times New Roman" w:hAnsi="Times New Roman" w:cs="Times New Roman"/>
          <w:sz w:val="28"/>
          <w:szCs w:val="28"/>
          <w:lang w:val="kk-KZ"/>
        </w:rPr>
        <w:t>-</w:t>
      </w:r>
      <w:r>
        <w:rPr>
          <w:rFonts w:ascii="Times New Roman" w:hAnsi="Times New Roman" w:cs="Times New Roman"/>
          <w:sz w:val="28"/>
          <w:szCs w:val="28"/>
          <w:lang w:val="kk-KZ"/>
        </w:rPr>
        <w:t>бала образы болса, «Қоңырқаз» әңгімесінде қанатты Қорлан, «Бассыз бөрі» әңгімесіндегі адам басынан бас тартатын бөрі қазақ халқының «кие» туралы ұғымын аша түседі. Жоғарыда келтірілген жазушылар, ұлттық танымдағы образдар арқылы халықтық ұстаныммен өткен мен бүгінгі күннің байланысын, ара</w:t>
      </w:r>
      <w:r w:rsidRPr="001B682B">
        <w:rPr>
          <w:rFonts w:ascii="Times New Roman" w:hAnsi="Times New Roman" w:cs="Times New Roman"/>
          <w:sz w:val="28"/>
          <w:szCs w:val="28"/>
          <w:lang w:val="kk-KZ"/>
        </w:rPr>
        <w:t>-</w:t>
      </w:r>
      <w:r>
        <w:rPr>
          <w:rFonts w:ascii="Times New Roman" w:hAnsi="Times New Roman" w:cs="Times New Roman"/>
          <w:sz w:val="28"/>
          <w:szCs w:val="28"/>
          <w:lang w:val="kk-KZ"/>
        </w:rPr>
        <w:t xml:space="preserve">жігін жақындастырады. </w:t>
      </w:r>
    </w:p>
    <w:p w14:paraId="70281BEE" w14:textId="77777777" w:rsidR="00CF6A1A" w:rsidRDefault="00CF6A1A" w:rsidP="00CF6A1A">
      <w:pPr>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Ал, мажар әдебиетіндегі барокколық туындыларда жазушылар тарихи оқиғаларды суреттеу басым. Мәселен, М.Зрини туындыларында түрік елі мен мажарлар арасындағы соғысты баяндайды. Түріктермен жүргізілген соғыс кезінде ерлікті істерін суреттей отырып, жазушы халықты бірлікке, ынтымақтастыққа шақырады. </w:t>
      </w:r>
      <w:r w:rsidRPr="001B682B">
        <w:rPr>
          <w:rFonts w:ascii="Times New Roman" w:hAnsi="Times New Roman" w:cs="Times New Roman"/>
          <w:sz w:val="28"/>
          <w:szCs w:val="28"/>
          <w:lang w:val="kk-KZ"/>
        </w:rPr>
        <w:t>Барокко жанры күрделі көркемдік ойлаумен сипатталады, кейде көркем мәтіндерде күтпеген метафоралар рухани ізденістің драмасын, шиеленісті жеңілдетуді, адам мен мәңгіліктің қарым-қатынасын білдіру және ашу үшін қолданылады.</w:t>
      </w:r>
    </w:p>
    <w:p w14:paraId="4DC46D00" w14:textId="77777777" w:rsidR="00CF6A1A" w:rsidRDefault="00CF6A1A" w:rsidP="00CF6A1A">
      <w:pPr>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Готикалық, магиялық, барокколық туындылар қоғамдағы әділетсіздікке, қарама</w:t>
      </w:r>
      <w:r w:rsidRPr="000B4DB3">
        <w:rPr>
          <w:rFonts w:ascii="Times New Roman" w:hAnsi="Times New Roman" w:cs="Times New Roman"/>
          <w:sz w:val="28"/>
          <w:szCs w:val="28"/>
          <w:lang w:val="kk-KZ"/>
        </w:rPr>
        <w:t>-</w:t>
      </w:r>
      <w:r>
        <w:rPr>
          <w:rFonts w:ascii="Times New Roman" w:hAnsi="Times New Roman" w:cs="Times New Roman"/>
          <w:sz w:val="28"/>
          <w:szCs w:val="28"/>
          <w:lang w:val="kk-KZ"/>
        </w:rPr>
        <w:t xml:space="preserve">қайшылық пен зұлымдыққа қарсы күрес суреттеледі. Бұл туындылардағы кейіпкерлер ашық күрес жүргізбесе де, әртүрлі сиқырлар мен типтік бейнелер арқылы қарсы шығу позициясы бейнеленеді. </w:t>
      </w:r>
      <w:r w:rsidRPr="00034D08">
        <w:rPr>
          <w:rFonts w:ascii="Times New Roman" w:hAnsi="Times New Roman" w:cs="Times New Roman"/>
          <w:sz w:val="28"/>
          <w:szCs w:val="28"/>
          <w:lang w:val="kk-KZ"/>
        </w:rPr>
        <w:t>Барокко гуманизмі</w:t>
      </w:r>
      <w:r>
        <w:rPr>
          <w:rFonts w:ascii="Times New Roman" w:hAnsi="Times New Roman" w:cs="Times New Roman"/>
          <w:sz w:val="28"/>
          <w:szCs w:val="28"/>
          <w:lang w:val="kk-KZ"/>
        </w:rPr>
        <w:t xml:space="preserve"> – </w:t>
      </w:r>
      <w:r w:rsidRPr="00034D08">
        <w:rPr>
          <w:rFonts w:ascii="Times New Roman" w:hAnsi="Times New Roman" w:cs="Times New Roman"/>
          <w:sz w:val="28"/>
          <w:szCs w:val="28"/>
          <w:lang w:val="kk-KZ"/>
        </w:rPr>
        <w:t xml:space="preserve">бұл адам тұлғасын үнемі дамып, өзгеріп отыратын күрделі құбылыс ретінде түсінуге негізделген </w:t>
      </w:r>
      <w:r>
        <w:rPr>
          <w:rFonts w:ascii="Times New Roman" w:hAnsi="Times New Roman" w:cs="Times New Roman"/>
          <w:sz w:val="28"/>
          <w:szCs w:val="28"/>
          <w:lang w:val="kk-KZ"/>
        </w:rPr>
        <w:t>трагедиялық гуманизм</w:t>
      </w:r>
      <w:r w:rsidRPr="00034D08">
        <w:rPr>
          <w:rFonts w:ascii="Times New Roman" w:hAnsi="Times New Roman" w:cs="Times New Roman"/>
          <w:sz w:val="28"/>
          <w:szCs w:val="28"/>
          <w:lang w:val="kk-KZ"/>
        </w:rPr>
        <w:t>.</w:t>
      </w:r>
      <w:r>
        <w:rPr>
          <w:rFonts w:ascii="Times New Roman" w:hAnsi="Times New Roman" w:cs="Times New Roman"/>
          <w:sz w:val="28"/>
          <w:szCs w:val="28"/>
          <w:lang w:val="kk-KZ"/>
        </w:rPr>
        <w:t xml:space="preserve"> Барокколық туындыларда жат пішінді кейіпкерлер қоғамның әділетсіз </w:t>
      </w:r>
      <w:r w:rsidRPr="00034D08">
        <w:rPr>
          <w:rFonts w:ascii="Times New Roman" w:hAnsi="Times New Roman" w:cs="Times New Roman"/>
          <w:sz w:val="28"/>
          <w:szCs w:val="28"/>
          <w:lang w:val="kk-KZ"/>
        </w:rPr>
        <w:t>қайшылықта</w:t>
      </w:r>
      <w:r>
        <w:rPr>
          <w:rFonts w:ascii="Times New Roman" w:hAnsi="Times New Roman" w:cs="Times New Roman"/>
          <w:sz w:val="28"/>
          <w:szCs w:val="28"/>
          <w:lang w:val="kk-KZ"/>
        </w:rPr>
        <w:t>рына</w:t>
      </w:r>
      <w:r w:rsidRPr="00034D08">
        <w:rPr>
          <w:rFonts w:ascii="Times New Roman" w:hAnsi="Times New Roman" w:cs="Times New Roman"/>
          <w:sz w:val="28"/>
          <w:szCs w:val="28"/>
          <w:lang w:val="kk-KZ"/>
        </w:rPr>
        <w:t xml:space="preserve">, қоршаған </w:t>
      </w:r>
      <w:r>
        <w:rPr>
          <w:rFonts w:ascii="Times New Roman" w:hAnsi="Times New Roman" w:cs="Times New Roman"/>
          <w:sz w:val="28"/>
          <w:szCs w:val="28"/>
          <w:lang w:val="kk-KZ"/>
        </w:rPr>
        <w:t xml:space="preserve">ортаның </w:t>
      </w:r>
      <w:r w:rsidRPr="00034D08">
        <w:rPr>
          <w:rFonts w:ascii="Times New Roman" w:hAnsi="Times New Roman" w:cs="Times New Roman"/>
          <w:sz w:val="28"/>
          <w:szCs w:val="28"/>
          <w:lang w:val="kk-KZ"/>
        </w:rPr>
        <w:t xml:space="preserve">табиғи </w:t>
      </w:r>
      <w:r>
        <w:rPr>
          <w:rFonts w:ascii="Times New Roman" w:hAnsi="Times New Roman" w:cs="Times New Roman"/>
          <w:sz w:val="28"/>
          <w:szCs w:val="28"/>
          <w:lang w:val="kk-KZ"/>
        </w:rPr>
        <w:t xml:space="preserve">заңдылықтарымен және </w:t>
      </w:r>
      <w:r w:rsidRPr="00034D08">
        <w:rPr>
          <w:rFonts w:ascii="Times New Roman" w:hAnsi="Times New Roman" w:cs="Times New Roman"/>
          <w:sz w:val="28"/>
          <w:szCs w:val="28"/>
          <w:lang w:val="kk-KZ"/>
        </w:rPr>
        <w:t>әлеуметтік ортамен үнемі күреседі.</w:t>
      </w:r>
      <w:r>
        <w:rPr>
          <w:rFonts w:ascii="Times New Roman" w:hAnsi="Times New Roman" w:cs="Times New Roman"/>
          <w:sz w:val="28"/>
          <w:szCs w:val="28"/>
          <w:lang w:val="kk-KZ"/>
        </w:rPr>
        <w:t xml:space="preserve"> Мәселен, қазақ әдебиетіндегі Асқар Алтайдың «Кентавр» әңгімесінде құлын</w:t>
      </w:r>
      <w:r w:rsidRPr="00034D08">
        <w:rPr>
          <w:rFonts w:ascii="Times New Roman" w:hAnsi="Times New Roman" w:cs="Times New Roman"/>
          <w:sz w:val="28"/>
          <w:szCs w:val="28"/>
          <w:lang w:val="kk-KZ"/>
        </w:rPr>
        <w:t>-</w:t>
      </w:r>
      <w:r>
        <w:rPr>
          <w:rFonts w:ascii="Times New Roman" w:hAnsi="Times New Roman" w:cs="Times New Roman"/>
          <w:sz w:val="28"/>
          <w:szCs w:val="28"/>
          <w:lang w:val="kk-KZ"/>
        </w:rPr>
        <w:t xml:space="preserve">бала орыс аңшыларына қарсы шығып, аюларға араша болған тұста өзі мерт болды. Айгүл Кемелбаеваның «Қоңыр қаз» әңгімесінде құс пішінді Қорлан адамдардың күнделікті тіршілігіне үйренісе алмай, мәңгілікке құс мекеніне аттанады. Мақсат Мәліктің «Ажалды қуған жігіт», «Ажалмен сұхбат» әңгімелеріндегі жігіттің рухты көріп, өз ажалын іздеп табуы суреттеледі. Готикалық гуманизм теориясында адам болмысы мен жартысылына күмән келтірмейді, табиғи күштермен қарсы күрес суреттелмейді. Ал, барокколық гуманизмде адам жаратылысы қоғамның қайшылықты және қоршаған ортаға зардапты күштеріге қарсы тұруы сипатталады. </w:t>
      </w:r>
    </w:p>
    <w:p w14:paraId="03967671" w14:textId="77777777" w:rsidR="00CF6A1A" w:rsidRPr="00273D70" w:rsidRDefault="00CF6A1A" w:rsidP="00CF6A1A">
      <w:pPr>
        <w:spacing w:after="0" w:line="20" w:lineRule="atLeast"/>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Готикалық туындылардағы гуманизм идеясы құпия және қорқынышты сюжеттер арқылы қоғамнан әділеттілікті іздеуден көрінеді. Мажар әдебиетіндегі готикалық туындыларда да елес, аруақ образдары арқылы және ескі сарай мен қиранды мекендердің құпия сырларын баяндау арқылы жазушылар әділеттілікті, зұлым күштерге қарсы күресті суреттейді. Мәселен, Антал Сербтің «Пендрагон сарайының елестері» атты романында Асаф Пендрагонның аруағын сюжеттік желіде отбасын қорғаушы, бәле</w:t>
      </w:r>
      <w:r w:rsidRPr="003C6F3F">
        <w:rPr>
          <w:rFonts w:ascii="Times New Roman" w:hAnsi="Times New Roman" w:cs="Times New Roman"/>
          <w:sz w:val="28"/>
          <w:szCs w:val="28"/>
          <w:lang w:val="kk-KZ"/>
        </w:rPr>
        <w:t>-</w:t>
      </w:r>
      <w:r>
        <w:rPr>
          <w:rFonts w:ascii="Times New Roman" w:hAnsi="Times New Roman" w:cs="Times New Roman"/>
          <w:sz w:val="28"/>
          <w:szCs w:val="28"/>
          <w:lang w:val="kk-KZ"/>
        </w:rPr>
        <w:t xml:space="preserve">жаладан сақтайтын, кісі өлтіруші қарақшылардан құтқарушы ретінде сипаттайды. </w:t>
      </w:r>
    </w:p>
    <w:p w14:paraId="35E65B46" w14:textId="3E4A6D92" w:rsidR="00CF6A1A" w:rsidRPr="00130A6C" w:rsidRDefault="00CF6A1A" w:rsidP="00CF6A1A">
      <w:pPr>
        <w:autoSpaceDE w:val="0"/>
        <w:autoSpaceDN w:val="0"/>
        <w:adjustRightInd w:val="0"/>
        <w:spacing w:after="0" w:line="240" w:lineRule="auto"/>
        <w:ind w:firstLine="567"/>
        <w:jc w:val="both"/>
        <w:rPr>
          <w:rFonts w:ascii="Times New Roman" w:hAnsi="Times New Roman" w:cs="Times New Roman"/>
          <w:bCs/>
          <w:sz w:val="28"/>
          <w:szCs w:val="28"/>
          <w:lang w:val="kk-KZ"/>
        </w:rPr>
      </w:pPr>
      <w:r w:rsidRPr="001B682B">
        <w:rPr>
          <w:rFonts w:ascii="Times New Roman" w:hAnsi="Times New Roman" w:cs="Times New Roman"/>
          <w:sz w:val="28"/>
          <w:szCs w:val="28"/>
          <w:lang w:val="kk-KZ"/>
        </w:rPr>
        <w:t>Жалпы, автордың ұстанымының табиғатына үңілу арқылы байқауға болатын негізгі айырмашылықтардың бірі</w:t>
      </w:r>
      <w:r>
        <w:rPr>
          <w:rFonts w:ascii="Times New Roman" w:hAnsi="Times New Roman" w:cs="Times New Roman"/>
          <w:sz w:val="28"/>
          <w:szCs w:val="28"/>
          <w:lang w:val="kk-KZ"/>
        </w:rPr>
        <w:t>. А</w:t>
      </w:r>
      <w:r w:rsidRPr="001B682B">
        <w:rPr>
          <w:rFonts w:ascii="Times New Roman" w:hAnsi="Times New Roman" w:cs="Times New Roman"/>
          <w:sz w:val="28"/>
          <w:szCs w:val="28"/>
          <w:lang w:val="kk-KZ"/>
        </w:rPr>
        <w:t>втордың ұстанымы жай көзге анық көрінбейді, тек түйсігі арқылы анық сезіліп, таным арқылы танылады.</w:t>
      </w:r>
      <w:r>
        <w:rPr>
          <w:rFonts w:ascii="Times New Roman" w:hAnsi="Times New Roman" w:cs="Times New Roman"/>
          <w:sz w:val="28"/>
          <w:szCs w:val="28"/>
          <w:lang w:val="kk-KZ"/>
        </w:rPr>
        <w:t xml:space="preserve"> Шығармада </w:t>
      </w:r>
      <w:r w:rsidRPr="001B682B">
        <w:rPr>
          <w:rFonts w:ascii="Times New Roman" w:hAnsi="Times New Roman" w:cs="Times New Roman"/>
          <w:sz w:val="28"/>
          <w:szCs w:val="28"/>
          <w:lang w:val="kk-KZ"/>
        </w:rPr>
        <w:t xml:space="preserve">автордың </w:t>
      </w:r>
      <w:r>
        <w:rPr>
          <w:rFonts w:ascii="Times New Roman" w:hAnsi="Times New Roman" w:cs="Times New Roman"/>
          <w:sz w:val="28"/>
          <w:szCs w:val="28"/>
          <w:lang w:val="kk-KZ"/>
        </w:rPr>
        <w:t xml:space="preserve">шығармашылық қиялы мен ойы авторлық </w:t>
      </w:r>
      <w:r w:rsidRPr="001B682B">
        <w:rPr>
          <w:rFonts w:ascii="Times New Roman" w:hAnsi="Times New Roman" w:cs="Times New Roman"/>
          <w:sz w:val="28"/>
          <w:szCs w:val="28"/>
          <w:lang w:val="kk-KZ"/>
        </w:rPr>
        <w:t xml:space="preserve">ұстанымымен астасып </w:t>
      </w:r>
      <w:r>
        <w:rPr>
          <w:rFonts w:ascii="Times New Roman" w:hAnsi="Times New Roman" w:cs="Times New Roman"/>
          <w:sz w:val="28"/>
          <w:szCs w:val="28"/>
          <w:lang w:val="kk-KZ"/>
        </w:rPr>
        <w:t>көрініс табады</w:t>
      </w:r>
      <w:r w:rsidRPr="001B682B">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1B682B">
        <w:rPr>
          <w:rFonts w:ascii="Times New Roman" w:hAnsi="Times New Roman" w:cs="Times New Roman"/>
          <w:sz w:val="28"/>
          <w:szCs w:val="28"/>
          <w:lang w:val="kk-KZ"/>
        </w:rPr>
        <w:t xml:space="preserve">Кейде, бір автор </w:t>
      </w:r>
      <w:r>
        <w:rPr>
          <w:rFonts w:ascii="Times New Roman" w:hAnsi="Times New Roman" w:cs="Times New Roman"/>
          <w:sz w:val="28"/>
          <w:szCs w:val="28"/>
          <w:lang w:val="kk-KZ"/>
        </w:rPr>
        <w:t xml:space="preserve">келесі бір автормен жазу </w:t>
      </w:r>
      <w:r w:rsidRPr="001B682B">
        <w:rPr>
          <w:rFonts w:ascii="Times New Roman" w:hAnsi="Times New Roman" w:cs="Times New Roman"/>
          <w:sz w:val="28"/>
          <w:szCs w:val="28"/>
          <w:lang w:val="kk-KZ"/>
        </w:rPr>
        <w:t>стилдері, тақырыптық мазмұны мен кейіпкерлері әр түрлі болғанымен, олардың ішкі табиғаты</w:t>
      </w:r>
      <w:r>
        <w:rPr>
          <w:rFonts w:ascii="Times New Roman" w:hAnsi="Times New Roman" w:cs="Times New Roman"/>
          <w:sz w:val="28"/>
          <w:szCs w:val="28"/>
          <w:lang w:val="kk-KZ"/>
        </w:rPr>
        <w:t xml:space="preserve">, идеясы мен дүниетанымы ұқасас ұстаным </w:t>
      </w:r>
      <w:r w:rsidRPr="001B682B">
        <w:rPr>
          <w:rFonts w:ascii="Times New Roman" w:hAnsi="Times New Roman" w:cs="Times New Roman"/>
          <w:sz w:val="28"/>
          <w:szCs w:val="28"/>
          <w:lang w:val="kk-KZ"/>
        </w:rPr>
        <w:t>бол</w:t>
      </w:r>
      <w:r>
        <w:rPr>
          <w:rFonts w:ascii="Times New Roman" w:hAnsi="Times New Roman" w:cs="Times New Roman"/>
          <w:sz w:val="28"/>
          <w:szCs w:val="28"/>
          <w:lang w:val="kk-KZ"/>
        </w:rPr>
        <w:t>уы мүмкін</w:t>
      </w:r>
      <w:r w:rsidRPr="001B682B">
        <w:rPr>
          <w:rFonts w:ascii="Times New Roman" w:hAnsi="Times New Roman" w:cs="Times New Roman"/>
          <w:sz w:val="28"/>
          <w:szCs w:val="28"/>
          <w:lang w:val="kk-KZ"/>
        </w:rPr>
        <w:t>.</w:t>
      </w:r>
    </w:p>
    <w:p w14:paraId="2A5AE0D3" w14:textId="77777777" w:rsidR="002D4169" w:rsidRPr="00130A6C" w:rsidRDefault="002D4169" w:rsidP="002D4169">
      <w:pPr>
        <w:spacing w:after="0" w:line="240" w:lineRule="auto"/>
        <w:ind w:firstLine="709"/>
        <w:jc w:val="both"/>
        <w:rPr>
          <w:rFonts w:ascii="Times New Roman" w:hAnsi="Times New Roman" w:cs="Times New Roman"/>
          <w:sz w:val="28"/>
          <w:szCs w:val="28"/>
          <w:lang w:val="kk-KZ"/>
        </w:rPr>
      </w:pPr>
    </w:p>
    <w:p w14:paraId="32DF6975" w14:textId="69CC0711" w:rsidR="004118B9" w:rsidRPr="00130A6C" w:rsidRDefault="004118B9" w:rsidP="005F5331">
      <w:pPr>
        <w:spacing w:after="0" w:line="240" w:lineRule="auto"/>
        <w:ind w:firstLine="567"/>
        <w:jc w:val="both"/>
        <w:rPr>
          <w:rFonts w:ascii="Times New Roman" w:hAnsi="Times New Roman" w:cs="Times New Roman"/>
          <w:sz w:val="28"/>
          <w:szCs w:val="28"/>
          <w:lang w:val="kk-KZ"/>
        </w:rPr>
      </w:pPr>
    </w:p>
    <w:p w14:paraId="5337F9B5" w14:textId="25736920" w:rsidR="002D4169" w:rsidRPr="00130A6C" w:rsidRDefault="002D4169" w:rsidP="005F5331">
      <w:pPr>
        <w:spacing w:after="0" w:line="240" w:lineRule="auto"/>
        <w:ind w:firstLine="567"/>
        <w:jc w:val="both"/>
        <w:rPr>
          <w:rFonts w:ascii="Times New Roman" w:hAnsi="Times New Roman" w:cs="Times New Roman"/>
          <w:sz w:val="28"/>
          <w:szCs w:val="28"/>
          <w:lang w:val="kk-KZ"/>
        </w:rPr>
      </w:pPr>
    </w:p>
    <w:p w14:paraId="5794B855" w14:textId="7F706832" w:rsidR="002D4169" w:rsidRPr="00130A6C" w:rsidRDefault="002D4169" w:rsidP="005F5331">
      <w:pPr>
        <w:spacing w:after="0" w:line="240" w:lineRule="auto"/>
        <w:ind w:firstLine="567"/>
        <w:jc w:val="both"/>
        <w:rPr>
          <w:rFonts w:ascii="Times New Roman" w:hAnsi="Times New Roman" w:cs="Times New Roman"/>
          <w:sz w:val="28"/>
          <w:szCs w:val="28"/>
          <w:lang w:val="kk-KZ"/>
        </w:rPr>
      </w:pPr>
    </w:p>
    <w:p w14:paraId="165A45C5" w14:textId="7C8C132B" w:rsidR="002D4169" w:rsidRDefault="002D4169" w:rsidP="005F5331">
      <w:pPr>
        <w:spacing w:after="0" w:line="240" w:lineRule="auto"/>
        <w:ind w:firstLine="567"/>
        <w:jc w:val="both"/>
        <w:rPr>
          <w:rFonts w:ascii="Times New Roman" w:hAnsi="Times New Roman" w:cs="Times New Roman"/>
          <w:sz w:val="28"/>
          <w:szCs w:val="28"/>
          <w:lang w:val="kk-KZ"/>
        </w:rPr>
      </w:pPr>
    </w:p>
    <w:p w14:paraId="24C8493E" w14:textId="32AE834D" w:rsidR="00A77CBC" w:rsidRDefault="00A77CBC" w:rsidP="005F5331">
      <w:pPr>
        <w:spacing w:after="0" w:line="240" w:lineRule="auto"/>
        <w:ind w:firstLine="567"/>
        <w:jc w:val="both"/>
        <w:rPr>
          <w:rFonts w:ascii="Times New Roman" w:hAnsi="Times New Roman" w:cs="Times New Roman"/>
          <w:sz w:val="28"/>
          <w:szCs w:val="28"/>
          <w:lang w:val="kk-KZ"/>
        </w:rPr>
      </w:pPr>
    </w:p>
    <w:p w14:paraId="6BEFE827" w14:textId="6DAA0F6F" w:rsidR="00A77CBC" w:rsidRDefault="00A77CBC" w:rsidP="005F5331">
      <w:pPr>
        <w:spacing w:after="0" w:line="240" w:lineRule="auto"/>
        <w:ind w:firstLine="567"/>
        <w:jc w:val="both"/>
        <w:rPr>
          <w:rFonts w:ascii="Times New Roman" w:hAnsi="Times New Roman" w:cs="Times New Roman"/>
          <w:sz w:val="28"/>
          <w:szCs w:val="28"/>
          <w:lang w:val="kk-KZ"/>
        </w:rPr>
      </w:pPr>
    </w:p>
    <w:p w14:paraId="301F0B7D" w14:textId="799C3401" w:rsidR="00A77CBC" w:rsidRDefault="00A77CBC" w:rsidP="005F5331">
      <w:pPr>
        <w:spacing w:after="0" w:line="240" w:lineRule="auto"/>
        <w:ind w:firstLine="567"/>
        <w:jc w:val="both"/>
        <w:rPr>
          <w:rFonts w:ascii="Times New Roman" w:hAnsi="Times New Roman" w:cs="Times New Roman"/>
          <w:sz w:val="28"/>
          <w:szCs w:val="28"/>
          <w:lang w:val="kk-KZ"/>
        </w:rPr>
      </w:pPr>
    </w:p>
    <w:p w14:paraId="7883F2A9" w14:textId="79013799" w:rsidR="000C7B51" w:rsidRDefault="000C7B51" w:rsidP="005F5331">
      <w:pPr>
        <w:spacing w:after="0" w:line="240" w:lineRule="auto"/>
        <w:ind w:firstLine="567"/>
        <w:jc w:val="both"/>
        <w:rPr>
          <w:rFonts w:ascii="Times New Roman" w:hAnsi="Times New Roman" w:cs="Times New Roman"/>
          <w:sz w:val="28"/>
          <w:szCs w:val="28"/>
          <w:lang w:val="kk-KZ"/>
        </w:rPr>
      </w:pPr>
    </w:p>
    <w:p w14:paraId="3EBEF2AD" w14:textId="3E70A7B2" w:rsidR="000C7B51" w:rsidRDefault="000C7B51" w:rsidP="005F5331">
      <w:pPr>
        <w:spacing w:after="0" w:line="240" w:lineRule="auto"/>
        <w:ind w:firstLine="567"/>
        <w:jc w:val="both"/>
        <w:rPr>
          <w:rFonts w:ascii="Times New Roman" w:hAnsi="Times New Roman" w:cs="Times New Roman"/>
          <w:sz w:val="28"/>
          <w:szCs w:val="28"/>
          <w:lang w:val="kk-KZ"/>
        </w:rPr>
      </w:pPr>
    </w:p>
    <w:p w14:paraId="02DE3122" w14:textId="210F942F" w:rsidR="000C7B51" w:rsidRDefault="000C7B51" w:rsidP="005F5331">
      <w:pPr>
        <w:spacing w:after="0" w:line="240" w:lineRule="auto"/>
        <w:ind w:firstLine="567"/>
        <w:jc w:val="both"/>
        <w:rPr>
          <w:rFonts w:ascii="Times New Roman" w:hAnsi="Times New Roman" w:cs="Times New Roman"/>
          <w:sz w:val="28"/>
          <w:szCs w:val="28"/>
          <w:lang w:val="kk-KZ"/>
        </w:rPr>
      </w:pPr>
    </w:p>
    <w:p w14:paraId="6DB496B5" w14:textId="4406811C" w:rsidR="000C7B51" w:rsidRDefault="000C7B51" w:rsidP="005F5331">
      <w:pPr>
        <w:spacing w:after="0" w:line="240" w:lineRule="auto"/>
        <w:ind w:firstLine="567"/>
        <w:jc w:val="both"/>
        <w:rPr>
          <w:rFonts w:ascii="Times New Roman" w:hAnsi="Times New Roman" w:cs="Times New Roman"/>
          <w:sz w:val="28"/>
          <w:szCs w:val="28"/>
          <w:lang w:val="kk-KZ"/>
        </w:rPr>
      </w:pPr>
    </w:p>
    <w:p w14:paraId="4893E39E" w14:textId="6C8FF312" w:rsidR="000C7B51" w:rsidRDefault="000C7B51" w:rsidP="005F5331">
      <w:pPr>
        <w:spacing w:after="0" w:line="240" w:lineRule="auto"/>
        <w:ind w:firstLine="567"/>
        <w:jc w:val="both"/>
        <w:rPr>
          <w:rFonts w:ascii="Times New Roman" w:hAnsi="Times New Roman" w:cs="Times New Roman"/>
          <w:sz w:val="28"/>
          <w:szCs w:val="28"/>
          <w:lang w:val="kk-KZ"/>
        </w:rPr>
      </w:pPr>
    </w:p>
    <w:p w14:paraId="696CEF19" w14:textId="131D9223" w:rsidR="000C7B51" w:rsidRDefault="000C7B51" w:rsidP="005F5331">
      <w:pPr>
        <w:spacing w:after="0" w:line="240" w:lineRule="auto"/>
        <w:ind w:firstLine="567"/>
        <w:jc w:val="both"/>
        <w:rPr>
          <w:rFonts w:ascii="Times New Roman" w:hAnsi="Times New Roman" w:cs="Times New Roman"/>
          <w:sz w:val="28"/>
          <w:szCs w:val="28"/>
          <w:lang w:val="kk-KZ"/>
        </w:rPr>
      </w:pPr>
    </w:p>
    <w:p w14:paraId="707C0C73" w14:textId="77777777" w:rsidR="000C7B51" w:rsidRPr="00130A6C" w:rsidRDefault="000C7B51" w:rsidP="005F5331">
      <w:pPr>
        <w:spacing w:after="0" w:line="240" w:lineRule="auto"/>
        <w:ind w:firstLine="567"/>
        <w:jc w:val="both"/>
        <w:rPr>
          <w:rFonts w:ascii="Times New Roman" w:hAnsi="Times New Roman" w:cs="Times New Roman"/>
          <w:sz w:val="28"/>
          <w:szCs w:val="28"/>
          <w:lang w:val="kk-KZ"/>
        </w:rPr>
      </w:pPr>
    </w:p>
    <w:p w14:paraId="777B5E19" w14:textId="52D5ED9A" w:rsidR="002D4169" w:rsidRPr="00130A6C" w:rsidRDefault="002D4169" w:rsidP="005F5331">
      <w:pPr>
        <w:spacing w:after="0" w:line="240" w:lineRule="auto"/>
        <w:ind w:firstLine="567"/>
        <w:jc w:val="both"/>
        <w:rPr>
          <w:rFonts w:ascii="Times New Roman" w:hAnsi="Times New Roman" w:cs="Times New Roman"/>
          <w:sz w:val="28"/>
          <w:szCs w:val="28"/>
          <w:lang w:val="kk-KZ"/>
        </w:rPr>
      </w:pPr>
    </w:p>
    <w:p w14:paraId="19CB6130" w14:textId="77777777" w:rsidR="002D4169" w:rsidRPr="00130A6C" w:rsidRDefault="002D4169" w:rsidP="002D4169">
      <w:pPr>
        <w:spacing w:after="0" w:line="240" w:lineRule="auto"/>
        <w:ind w:firstLine="567"/>
        <w:jc w:val="both"/>
        <w:rPr>
          <w:rFonts w:ascii="Times New Roman" w:hAnsi="Times New Roman" w:cs="Times New Roman"/>
          <w:b/>
          <w:sz w:val="28"/>
          <w:szCs w:val="28"/>
          <w:lang w:val="kk-KZ"/>
        </w:rPr>
      </w:pPr>
      <w:r w:rsidRPr="00130A6C">
        <w:rPr>
          <w:rFonts w:ascii="Times New Roman" w:hAnsi="Times New Roman" w:cs="Times New Roman"/>
          <w:b/>
          <w:sz w:val="28"/>
          <w:szCs w:val="28"/>
          <w:lang w:val="kk-KZ"/>
        </w:rPr>
        <w:t>Үшінші бөлім бойынша тұжырымдар</w:t>
      </w:r>
    </w:p>
    <w:p w14:paraId="2A5C31F3" w14:textId="39054790" w:rsidR="002D4169" w:rsidRPr="00130A6C" w:rsidRDefault="002D4169" w:rsidP="002D4169">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Интермәтінділік теориясының қалыптасуы мен даму сатысы Платон, Аристотель, Сократтың еліктеу теориясы негізінде қарастырылып, ғылыми термин ретінде қалыптасу деңгейін М.Бахтин, Ю.Кристева, Р.Барт, Ж.Женетт, А.Байтұрсынұлы, З.Қабдолов, Г.Сәулембек</w:t>
      </w:r>
      <w:r w:rsidR="00A907AA" w:rsidRPr="00130A6C">
        <w:rPr>
          <w:rFonts w:ascii="Times New Roman" w:hAnsi="Times New Roman" w:cs="Times New Roman"/>
          <w:sz w:val="28"/>
          <w:szCs w:val="28"/>
          <w:lang w:val="kk-KZ"/>
        </w:rPr>
        <w:t xml:space="preserve"> сияқты ғалымдардың</w:t>
      </w:r>
      <w:r w:rsidRPr="00130A6C">
        <w:rPr>
          <w:rFonts w:ascii="Times New Roman" w:hAnsi="Times New Roman" w:cs="Times New Roman"/>
          <w:sz w:val="28"/>
          <w:szCs w:val="28"/>
          <w:lang w:val="kk-KZ"/>
        </w:rPr>
        <w:t xml:space="preserve"> еңбектеріне</w:t>
      </w:r>
      <w:r w:rsidR="00A907AA" w:rsidRPr="00130A6C">
        <w:rPr>
          <w:rFonts w:ascii="Times New Roman" w:hAnsi="Times New Roman" w:cs="Times New Roman"/>
          <w:sz w:val="28"/>
          <w:szCs w:val="28"/>
          <w:lang w:val="kk-KZ"/>
        </w:rPr>
        <w:t xml:space="preserve"> сүйене отырып</w:t>
      </w:r>
      <w:r w:rsidR="004B33CA" w:rsidRPr="00130A6C">
        <w:rPr>
          <w:rFonts w:ascii="Times New Roman" w:hAnsi="Times New Roman" w:cs="Times New Roman"/>
          <w:sz w:val="28"/>
          <w:szCs w:val="28"/>
          <w:lang w:val="kk-KZ"/>
        </w:rPr>
        <w:t xml:space="preserve"> талданды. Қ</w:t>
      </w:r>
      <w:r w:rsidR="00A907AA" w:rsidRPr="00130A6C">
        <w:rPr>
          <w:rFonts w:ascii="Times New Roman" w:hAnsi="Times New Roman" w:cs="Times New Roman"/>
          <w:sz w:val="28"/>
          <w:szCs w:val="28"/>
          <w:lang w:val="kk-KZ"/>
        </w:rPr>
        <w:t xml:space="preserve">азақ-мажар </w:t>
      </w:r>
      <w:r w:rsidR="00C23D39" w:rsidRPr="00130A6C">
        <w:rPr>
          <w:rFonts w:ascii="Times New Roman" w:hAnsi="Times New Roman" w:cs="Times New Roman"/>
          <w:sz w:val="28"/>
          <w:szCs w:val="28"/>
          <w:lang w:val="kk-KZ"/>
        </w:rPr>
        <w:t>туындыларда</w:t>
      </w:r>
      <w:r w:rsidRPr="00130A6C">
        <w:rPr>
          <w:rFonts w:ascii="Times New Roman" w:hAnsi="Times New Roman" w:cs="Times New Roman"/>
          <w:sz w:val="28"/>
          <w:szCs w:val="28"/>
          <w:lang w:val="kk-KZ"/>
        </w:rPr>
        <w:t xml:space="preserve"> интермәтін</w:t>
      </w:r>
      <w:r w:rsidR="00430317" w:rsidRPr="00130A6C">
        <w:rPr>
          <w:rFonts w:ascii="Times New Roman" w:hAnsi="Times New Roman" w:cs="Times New Roman"/>
          <w:sz w:val="28"/>
          <w:szCs w:val="28"/>
          <w:lang w:val="kk-KZ"/>
        </w:rPr>
        <w:t>, архимәтін, парамәтін түрлері кездеседі</w:t>
      </w:r>
      <w:r w:rsidRPr="00130A6C">
        <w:rPr>
          <w:rFonts w:ascii="Times New Roman" w:hAnsi="Times New Roman" w:cs="Times New Roman"/>
          <w:sz w:val="28"/>
          <w:szCs w:val="28"/>
          <w:lang w:val="kk-KZ"/>
        </w:rPr>
        <w:t>;</w:t>
      </w:r>
    </w:p>
    <w:p w14:paraId="2DF50401" w14:textId="10D0272A" w:rsidR="002D4169" w:rsidRPr="00130A6C" w:rsidRDefault="002D4169" w:rsidP="002D4169">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Қазақ-мажар әдебиетіндегі </w:t>
      </w:r>
      <w:r w:rsidR="00430317" w:rsidRPr="00130A6C">
        <w:rPr>
          <w:rFonts w:ascii="Times New Roman" w:hAnsi="Times New Roman" w:cs="Times New Roman"/>
          <w:sz w:val="28"/>
          <w:szCs w:val="28"/>
          <w:lang w:val="kk-KZ"/>
        </w:rPr>
        <w:t xml:space="preserve">готикалық, барокколық, магиялық туындыларда </w:t>
      </w:r>
      <w:r w:rsidRPr="00130A6C">
        <w:rPr>
          <w:rFonts w:ascii="Times New Roman" w:hAnsi="Times New Roman" w:cs="Times New Roman"/>
          <w:sz w:val="28"/>
          <w:szCs w:val="28"/>
          <w:lang w:val="kk-KZ"/>
        </w:rPr>
        <w:t>архимәтін</w:t>
      </w:r>
      <w:r w:rsidR="00C23D39" w:rsidRPr="00130A6C">
        <w:rPr>
          <w:rFonts w:ascii="Times New Roman" w:hAnsi="Times New Roman" w:cs="Times New Roman"/>
          <w:sz w:val="28"/>
          <w:szCs w:val="28"/>
          <w:lang w:val="kk-KZ"/>
        </w:rPr>
        <w:t xml:space="preserve"> түрі жиі қолданылған. Ж</w:t>
      </w:r>
      <w:r w:rsidRPr="00130A6C">
        <w:rPr>
          <w:rFonts w:ascii="Times New Roman" w:hAnsi="Times New Roman" w:cs="Times New Roman"/>
          <w:sz w:val="28"/>
          <w:szCs w:val="28"/>
          <w:lang w:val="kk-KZ"/>
        </w:rPr>
        <w:t>азушылар ұстанымы мен ұлттық түсінік, наным-сенім, мифтік таным тұрғысынан оқырман санасына өткен мен бүгінгі бағдарды байланыстырушы дәнекер образдар мен белгілерді қолдану поэтикасы</w:t>
      </w:r>
      <w:r w:rsidR="00430317" w:rsidRPr="00130A6C">
        <w:rPr>
          <w:rFonts w:ascii="Times New Roman" w:hAnsi="Times New Roman" w:cs="Times New Roman"/>
          <w:sz w:val="28"/>
          <w:szCs w:val="28"/>
          <w:lang w:val="kk-KZ"/>
        </w:rPr>
        <w:t xml:space="preserve"> айқын;</w:t>
      </w:r>
    </w:p>
    <w:p w14:paraId="2BA77434" w14:textId="71ADA51C" w:rsidR="002D4169" w:rsidRPr="00130A6C" w:rsidRDefault="002D4169" w:rsidP="002D4169">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w:t>
      </w:r>
      <w:bookmarkStart w:id="77" w:name="_Hlk195432362"/>
      <w:bookmarkStart w:id="78" w:name="_Hlk197383787"/>
      <w:r w:rsidRPr="00130A6C">
        <w:rPr>
          <w:rFonts w:ascii="Times New Roman" w:hAnsi="Times New Roman" w:cs="Times New Roman"/>
          <w:sz w:val="28"/>
          <w:szCs w:val="28"/>
          <w:lang w:val="kk-KZ"/>
        </w:rPr>
        <w:t>Қойшыбек Мүбарактың «Айдың соңғы сәрсенбісі» әңгімесіндегі</w:t>
      </w:r>
      <w:r w:rsidR="006C77C1" w:rsidRPr="00130A6C">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мифтер мен наным-сенім негізінде қалыптасқан түсініктер мен аңыздарға сілтеме жаса</w:t>
      </w:r>
      <w:r w:rsidR="00A907AA" w:rsidRPr="00130A6C">
        <w:rPr>
          <w:rFonts w:ascii="Times New Roman" w:hAnsi="Times New Roman" w:cs="Times New Roman"/>
          <w:sz w:val="28"/>
          <w:szCs w:val="28"/>
          <w:lang w:val="kk-KZ"/>
        </w:rPr>
        <w:t>л</w:t>
      </w:r>
      <w:r w:rsidR="006C77C1" w:rsidRPr="00130A6C">
        <w:rPr>
          <w:rFonts w:ascii="Times New Roman" w:hAnsi="Times New Roman" w:cs="Times New Roman"/>
          <w:sz w:val="28"/>
          <w:szCs w:val="28"/>
          <w:lang w:val="kk-KZ"/>
        </w:rPr>
        <w:t>ған</w:t>
      </w:r>
      <w:r w:rsidRPr="00130A6C">
        <w:rPr>
          <w:rFonts w:ascii="Times New Roman" w:hAnsi="Times New Roman" w:cs="Times New Roman"/>
          <w:sz w:val="28"/>
          <w:szCs w:val="28"/>
          <w:lang w:val="kk-KZ"/>
        </w:rPr>
        <w:t xml:space="preserve">; </w:t>
      </w:r>
      <w:r w:rsidR="004B33CA" w:rsidRPr="00130A6C">
        <w:rPr>
          <w:rFonts w:ascii="Times New Roman" w:hAnsi="Times New Roman" w:cs="Times New Roman"/>
          <w:sz w:val="28"/>
          <w:szCs w:val="28"/>
          <w:lang w:val="kk-KZ"/>
        </w:rPr>
        <w:t xml:space="preserve">ертегі, аңыздардағы </w:t>
      </w:r>
      <w:r w:rsidRPr="00130A6C">
        <w:rPr>
          <w:rFonts w:ascii="Times New Roman" w:hAnsi="Times New Roman" w:cs="Times New Roman"/>
          <w:sz w:val="28"/>
          <w:szCs w:val="28"/>
          <w:lang w:val="kk-KZ"/>
        </w:rPr>
        <w:t>«</w:t>
      </w:r>
      <w:r w:rsidR="006C77C1" w:rsidRPr="00130A6C">
        <w:rPr>
          <w:rFonts w:ascii="Times New Roman" w:hAnsi="Times New Roman" w:cs="Times New Roman"/>
          <w:sz w:val="28"/>
          <w:szCs w:val="28"/>
          <w:lang w:val="kk-KZ"/>
        </w:rPr>
        <w:t>ш</w:t>
      </w:r>
      <w:r w:rsidRPr="00130A6C">
        <w:rPr>
          <w:rFonts w:ascii="Times New Roman" w:hAnsi="Times New Roman" w:cs="Times New Roman"/>
          <w:sz w:val="28"/>
          <w:szCs w:val="28"/>
          <w:lang w:val="kk-KZ"/>
        </w:rPr>
        <w:t xml:space="preserve">айтанмен, елеспен келісімге келу» мотиві </w:t>
      </w:r>
      <w:r w:rsidR="004B33CA" w:rsidRPr="00130A6C">
        <w:rPr>
          <w:rFonts w:ascii="Times New Roman" w:hAnsi="Times New Roman" w:cs="Times New Roman"/>
          <w:sz w:val="28"/>
          <w:szCs w:val="28"/>
          <w:lang w:val="kk-KZ"/>
        </w:rPr>
        <w:t xml:space="preserve">әңгімеде ай қызымен тұмар алмасу </w:t>
      </w:r>
      <w:r w:rsidRPr="00130A6C">
        <w:rPr>
          <w:rFonts w:ascii="Times New Roman" w:hAnsi="Times New Roman" w:cs="Times New Roman"/>
          <w:sz w:val="28"/>
          <w:szCs w:val="28"/>
          <w:lang w:val="kk-KZ"/>
        </w:rPr>
        <w:t>сюжет</w:t>
      </w:r>
      <w:r w:rsidR="004B33CA" w:rsidRPr="00130A6C">
        <w:rPr>
          <w:rFonts w:ascii="Times New Roman" w:hAnsi="Times New Roman" w:cs="Times New Roman"/>
          <w:sz w:val="28"/>
          <w:szCs w:val="28"/>
          <w:lang w:val="kk-KZ"/>
        </w:rPr>
        <w:t>іне</w:t>
      </w:r>
      <w:r w:rsidR="006C77C1" w:rsidRPr="00130A6C">
        <w:rPr>
          <w:rFonts w:ascii="Times New Roman" w:hAnsi="Times New Roman" w:cs="Times New Roman"/>
          <w:sz w:val="28"/>
          <w:szCs w:val="28"/>
          <w:lang w:val="kk-KZ"/>
        </w:rPr>
        <w:t xml:space="preserve"> арқау болған</w:t>
      </w:r>
      <w:r w:rsidR="004B33CA" w:rsidRPr="00130A6C">
        <w:rPr>
          <w:rFonts w:ascii="Times New Roman" w:hAnsi="Times New Roman" w:cs="Times New Roman"/>
          <w:sz w:val="28"/>
          <w:szCs w:val="28"/>
          <w:lang w:val="kk-KZ"/>
        </w:rPr>
        <w:t>. С</w:t>
      </w:r>
      <w:r w:rsidRPr="00130A6C">
        <w:rPr>
          <w:rFonts w:ascii="Times New Roman" w:hAnsi="Times New Roman" w:cs="Times New Roman"/>
          <w:sz w:val="28"/>
          <w:szCs w:val="28"/>
          <w:lang w:val="kk-KZ"/>
        </w:rPr>
        <w:t xml:space="preserve">имволдық интермәтін </w:t>
      </w:r>
      <w:r w:rsidR="004B33CA" w:rsidRPr="00130A6C">
        <w:rPr>
          <w:rFonts w:ascii="Times New Roman" w:hAnsi="Times New Roman" w:cs="Times New Roman"/>
          <w:sz w:val="28"/>
          <w:szCs w:val="28"/>
          <w:lang w:val="kk-KZ"/>
        </w:rPr>
        <w:t xml:space="preserve">ретінде </w:t>
      </w:r>
      <w:r w:rsidRPr="00130A6C">
        <w:rPr>
          <w:rFonts w:ascii="Times New Roman" w:hAnsi="Times New Roman" w:cs="Times New Roman"/>
          <w:sz w:val="28"/>
          <w:szCs w:val="28"/>
          <w:lang w:val="kk-KZ"/>
        </w:rPr>
        <w:t>«тұмар» мотиві</w:t>
      </w:r>
      <w:r w:rsidR="00C23D39" w:rsidRPr="00130A6C">
        <w:rPr>
          <w:rFonts w:ascii="Times New Roman" w:hAnsi="Times New Roman" w:cs="Times New Roman"/>
          <w:sz w:val="28"/>
          <w:szCs w:val="28"/>
          <w:lang w:val="kk-KZ"/>
        </w:rPr>
        <w:t>н ұлттық түсініктегі қорғаныш</w:t>
      </w:r>
      <w:r w:rsidRPr="00130A6C">
        <w:rPr>
          <w:rFonts w:ascii="Times New Roman" w:hAnsi="Times New Roman" w:cs="Times New Roman"/>
          <w:sz w:val="28"/>
          <w:szCs w:val="28"/>
          <w:lang w:val="kk-KZ"/>
        </w:rPr>
        <w:t xml:space="preserve"> белгісінде суретте</w:t>
      </w:r>
      <w:r w:rsidR="00A907AA" w:rsidRPr="00130A6C">
        <w:rPr>
          <w:rFonts w:ascii="Times New Roman" w:hAnsi="Times New Roman" w:cs="Times New Roman"/>
          <w:sz w:val="28"/>
          <w:szCs w:val="28"/>
          <w:lang w:val="kk-KZ"/>
        </w:rPr>
        <w:t>л</w:t>
      </w:r>
      <w:r w:rsidR="004B33CA" w:rsidRPr="00130A6C">
        <w:rPr>
          <w:rFonts w:ascii="Times New Roman" w:hAnsi="Times New Roman" w:cs="Times New Roman"/>
          <w:sz w:val="28"/>
          <w:szCs w:val="28"/>
          <w:lang w:val="kk-KZ"/>
        </w:rPr>
        <w:t>е</w:t>
      </w:r>
      <w:r w:rsidR="00A907AA" w:rsidRPr="00130A6C">
        <w:rPr>
          <w:rFonts w:ascii="Times New Roman" w:hAnsi="Times New Roman" w:cs="Times New Roman"/>
          <w:sz w:val="28"/>
          <w:szCs w:val="28"/>
          <w:lang w:val="kk-KZ"/>
        </w:rPr>
        <w:t>ді</w:t>
      </w:r>
      <w:r w:rsidRPr="00130A6C">
        <w:rPr>
          <w:rFonts w:ascii="Times New Roman" w:hAnsi="Times New Roman" w:cs="Times New Roman"/>
          <w:sz w:val="28"/>
          <w:szCs w:val="28"/>
          <w:lang w:val="kk-KZ"/>
        </w:rPr>
        <w:t>;</w:t>
      </w:r>
    </w:p>
    <w:bookmarkEnd w:id="77"/>
    <w:p w14:paraId="5221C090" w14:textId="5660D39C" w:rsidR="002D4169" w:rsidRPr="00130A6C" w:rsidRDefault="002D4169" w:rsidP="002D4169">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w:t>
      </w:r>
      <w:bookmarkStart w:id="79" w:name="_Hlk195432498"/>
      <w:r w:rsidRPr="00130A6C">
        <w:rPr>
          <w:rFonts w:ascii="Times New Roman" w:hAnsi="Times New Roman" w:cs="Times New Roman"/>
          <w:sz w:val="28"/>
          <w:szCs w:val="28"/>
          <w:lang w:val="kk-KZ"/>
        </w:rPr>
        <w:t>Мақсат Мәліктің «Бассыз бөрі» әңгімесінде көк бөріге қатысты мифтік аңыздар желісінен, Мұхтар Мағауиннің «Қасқыр – бөрі» әңгімесіндегі бөрінің с</w:t>
      </w:r>
      <w:r w:rsidR="00C23D39" w:rsidRPr="00130A6C">
        <w:rPr>
          <w:rFonts w:ascii="Times New Roman" w:hAnsi="Times New Roman" w:cs="Times New Roman"/>
          <w:sz w:val="28"/>
          <w:szCs w:val="28"/>
          <w:lang w:val="kk-KZ"/>
        </w:rPr>
        <w:t>имволдық сипатына қатысты аңыздық сюжеттер енгізілген</w:t>
      </w:r>
      <w:r w:rsidR="004B33CA" w:rsidRPr="00130A6C">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 xml:space="preserve">Желмая мініп, Жерұйықты іздеген Асан қайғы, мәңгілік өлмейтін мекен іздеген Қорқыт ата образдарының мотиві негізінде бөрі образы </w:t>
      </w:r>
      <w:r w:rsidR="004B33CA" w:rsidRPr="00130A6C">
        <w:rPr>
          <w:rFonts w:ascii="Times New Roman" w:hAnsi="Times New Roman" w:cs="Times New Roman"/>
          <w:sz w:val="28"/>
          <w:szCs w:val="28"/>
          <w:lang w:val="kk-KZ"/>
        </w:rPr>
        <w:t>суреттелген</w:t>
      </w:r>
      <w:r w:rsidRPr="00130A6C">
        <w:rPr>
          <w:rFonts w:ascii="Times New Roman" w:hAnsi="Times New Roman" w:cs="Times New Roman"/>
          <w:sz w:val="28"/>
          <w:szCs w:val="28"/>
          <w:lang w:val="kk-KZ"/>
        </w:rPr>
        <w:t>;</w:t>
      </w:r>
    </w:p>
    <w:bookmarkEnd w:id="79"/>
    <w:p w14:paraId="73E52DB3" w14:textId="230C45B6" w:rsidR="002D4169" w:rsidRPr="00130A6C" w:rsidRDefault="002D4169" w:rsidP="002D4169">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w:t>
      </w:r>
      <w:bookmarkStart w:id="80" w:name="_Hlk195432516"/>
      <w:r w:rsidRPr="00130A6C">
        <w:rPr>
          <w:rFonts w:ascii="Times New Roman" w:hAnsi="Times New Roman" w:cs="Times New Roman"/>
          <w:sz w:val="28"/>
          <w:szCs w:val="28"/>
          <w:lang w:val="kk-KZ"/>
        </w:rPr>
        <w:t>Думан Рамазанның «Жын» әңгімесінде</w:t>
      </w:r>
      <w:r w:rsidR="004B33CA" w:rsidRPr="00130A6C">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діни түсініктер мен мифтік аңыздардан, Құран кітаптан, түрлі сүре</w:t>
      </w:r>
      <w:r w:rsidR="00C23D39" w:rsidRPr="00130A6C">
        <w:rPr>
          <w:rFonts w:ascii="Times New Roman" w:hAnsi="Times New Roman" w:cs="Times New Roman"/>
          <w:sz w:val="28"/>
          <w:szCs w:val="28"/>
          <w:lang w:val="kk-KZ"/>
        </w:rPr>
        <w:t>лерден</w:t>
      </w:r>
      <w:r w:rsidRPr="00130A6C">
        <w:rPr>
          <w:rFonts w:ascii="Times New Roman" w:hAnsi="Times New Roman" w:cs="Times New Roman"/>
          <w:sz w:val="28"/>
          <w:szCs w:val="28"/>
          <w:lang w:val="kk-KZ"/>
        </w:rPr>
        <w:t xml:space="preserve"> мәтіндер</w:t>
      </w:r>
      <w:r w:rsidR="00C23D39" w:rsidRPr="00130A6C">
        <w:rPr>
          <w:rFonts w:ascii="Times New Roman" w:hAnsi="Times New Roman" w:cs="Times New Roman"/>
          <w:sz w:val="28"/>
          <w:szCs w:val="28"/>
          <w:lang w:val="kk-KZ"/>
        </w:rPr>
        <w:t xml:space="preserve"> енген</w:t>
      </w:r>
      <w:r w:rsidR="00350880" w:rsidRPr="00130A6C">
        <w:rPr>
          <w:rFonts w:ascii="Times New Roman" w:hAnsi="Times New Roman" w:cs="Times New Roman"/>
          <w:sz w:val="28"/>
          <w:szCs w:val="28"/>
          <w:lang w:val="kk-KZ"/>
        </w:rPr>
        <w:t>. С</w:t>
      </w:r>
      <w:r w:rsidR="00C23D39" w:rsidRPr="00130A6C">
        <w:rPr>
          <w:rFonts w:ascii="Times New Roman" w:hAnsi="Times New Roman" w:cs="Times New Roman"/>
          <w:sz w:val="28"/>
          <w:szCs w:val="28"/>
          <w:lang w:val="kk-KZ"/>
        </w:rPr>
        <w:t>инкретті – түс көру мотивін қолдан</w:t>
      </w:r>
      <w:r w:rsidR="00350880" w:rsidRPr="00130A6C">
        <w:rPr>
          <w:rFonts w:ascii="Times New Roman" w:hAnsi="Times New Roman" w:cs="Times New Roman"/>
          <w:sz w:val="28"/>
          <w:szCs w:val="28"/>
          <w:lang w:val="kk-KZ"/>
        </w:rPr>
        <w:t xml:space="preserve">ған. </w:t>
      </w:r>
      <w:r w:rsidRPr="00130A6C">
        <w:rPr>
          <w:rFonts w:ascii="Times New Roman" w:hAnsi="Times New Roman" w:cs="Times New Roman"/>
          <w:sz w:val="28"/>
          <w:szCs w:val="28"/>
          <w:lang w:val="kk-KZ"/>
        </w:rPr>
        <w:t>«</w:t>
      </w:r>
      <w:r w:rsidR="00350880" w:rsidRPr="00130A6C">
        <w:rPr>
          <w:rFonts w:ascii="Times New Roman" w:hAnsi="Times New Roman" w:cs="Times New Roman"/>
          <w:sz w:val="28"/>
          <w:szCs w:val="28"/>
          <w:lang w:val="kk-KZ"/>
        </w:rPr>
        <w:t>Ж</w:t>
      </w:r>
      <w:r w:rsidRPr="00130A6C">
        <w:rPr>
          <w:rFonts w:ascii="Times New Roman" w:hAnsi="Times New Roman" w:cs="Times New Roman"/>
          <w:sz w:val="28"/>
          <w:szCs w:val="28"/>
          <w:lang w:val="kk-KZ"/>
        </w:rPr>
        <w:t>ын» сөзінің сөздік қордағы қолданысы мен діни түсініктеріне сілтеме беріл</w:t>
      </w:r>
      <w:r w:rsidR="00350880" w:rsidRPr="00130A6C">
        <w:rPr>
          <w:rFonts w:ascii="Times New Roman" w:hAnsi="Times New Roman" w:cs="Times New Roman"/>
          <w:sz w:val="28"/>
          <w:szCs w:val="28"/>
          <w:lang w:val="kk-KZ"/>
        </w:rPr>
        <w:t>іп,</w:t>
      </w:r>
      <w:r w:rsidRPr="00130A6C">
        <w:rPr>
          <w:rFonts w:ascii="Times New Roman" w:hAnsi="Times New Roman" w:cs="Times New Roman"/>
          <w:sz w:val="28"/>
          <w:szCs w:val="28"/>
          <w:lang w:val="kk-KZ"/>
        </w:rPr>
        <w:t xml:space="preserve"> реминисценсиялық әдісі арқылы </w:t>
      </w:r>
      <w:r w:rsidR="00350880" w:rsidRPr="00130A6C">
        <w:rPr>
          <w:rFonts w:ascii="Times New Roman" w:hAnsi="Times New Roman" w:cs="Times New Roman"/>
          <w:sz w:val="28"/>
          <w:szCs w:val="28"/>
          <w:lang w:val="kk-KZ"/>
        </w:rPr>
        <w:t xml:space="preserve">фольклорлық туындылардағы </w:t>
      </w:r>
      <w:r w:rsidRPr="00130A6C">
        <w:rPr>
          <w:rFonts w:ascii="Times New Roman" w:hAnsi="Times New Roman" w:cs="Times New Roman"/>
          <w:sz w:val="28"/>
          <w:szCs w:val="28"/>
          <w:lang w:val="kk-KZ"/>
        </w:rPr>
        <w:t>«жын» образы суреттелген;</w:t>
      </w:r>
    </w:p>
    <w:bookmarkEnd w:id="80"/>
    <w:p w14:paraId="3A17209E" w14:textId="1BF2E2C3" w:rsidR="002D4169" w:rsidRPr="00130A6C" w:rsidRDefault="002D4169" w:rsidP="002D4169">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w:t>
      </w:r>
      <w:bookmarkStart w:id="81" w:name="_Hlk195432526"/>
      <w:r w:rsidRPr="00130A6C">
        <w:rPr>
          <w:rFonts w:ascii="Times New Roman" w:hAnsi="Times New Roman" w:cs="Times New Roman"/>
          <w:sz w:val="28"/>
          <w:szCs w:val="28"/>
          <w:lang w:val="kk-KZ"/>
        </w:rPr>
        <w:t>Мақсат Мәліктің «Абыл мен Қабыл» романында діни еңбектер мен қисса</w:t>
      </w:r>
      <w:r w:rsidR="00C23D39" w:rsidRPr="00130A6C">
        <w:rPr>
          <w:rFonts w:ascii="Times New Roman" w:hAnsi="Times New Roman" w:cs="Times New Roman"/>
          <w:sz w:val="28"/>
          <w:szCs w:val="28"/>
          <w:lang w:val="kk-KZ"/>
        </w:rPr>
        <w:t xml:space="preserve"> мәтіндеріге </w:t>
      </w:r>
      <w:r w:rsidR="00350880" w:rsidRPr="00130A6C">
        <w:rPr>
          <w:rFonts w:ascii="Times New Roman" w:hAnsi="Times New Roman" w:cs="Times New Roman"/>
          <w:sz w:val="28"/>
          <w:szCs w:val="28"/>
          <w:lang w:val="kk-KZ"/>
        </w:rPr>
        <w:t>және м</w:t>
      </w:r>
      <w:r w:rsidRPr="00130A6C">
        <w:rPr>
          <w:rFonts w:ascii="Times New Roman" w:hAnsi="Times New Roman" w:cs="Times New Roman"/>
          <w:sz w:val="28"/>
          <w:szCs w:val="28"/>
          <w:lang w:val="kk-KZ"/>
        </w:rPr>
        <w:t>ифтер мен түркі тарихи зерттеулерге арналған еңбектерге жасалған интермәтін</w:t>
      </w:r>
      <w:r w:rsidR="00350880" w:rsidRPr="00130A6C">
        <w:rPr>
          <w:rFonts w:ascii="Times New Roman" w:hAnsi="Times New Roman" w:cs="Times New Roman"/>
          <w:sz w:val="28"/>
          <w:szCs w:val="28"/>
          <w:lang w:val="kk-KZ"/>
        </w:rPr>
        <w:t xml:space="preserve"> түрлері кездеседі. С</w:t>
      </w:r>
      <w:r w:rsidRPr="00130A6C">
        <w:rPr>
          <w:rFonts w:ascii="Times New Roman" w:hAnsi="Times New Roman" w:cs="Times New Roman"/>
          <w:sz w:val="28"/>
          <w:szCs w:val="28"/>
          <w:lang w:val="kk-KZ"/>
        </w:rPr>
        <w:t>имволдық интермәтіндер (қарға образы)</w:t>
      </w:r>
      <w:r w:rsidR="00350880" w:rsidRPr="00130A6C">
        <w:rPr>
          <w:rFonts w:ascii="Times New Roman" w:hAnsi="Times New Roman" w:cs="Times New Roman"/>
          <w:sz w:val="28"/>
          <w:szCs w:val="28"/>
          <w:lang w:val="kk-KZ"/>
        </w:rPr>
        <w:t xml:space="preserve"> және</w:t>
      </w:r>
      <w:r w:rsidRPr="00130A6C">
        <w:rPr>
          <w:rFonts w:ascii="Times New Roman" w:hAnsi="Times New Roman" w:cs="Times New Roman"/>
          <w:sz w:val="28"/>
          <w:szCs w:val="28"/>
          <w:lang w:val="kk-KZ"/>
        </w:rPr>
        <w:t xml:space="preserve"> синкретті интермәтінге</w:t>
      </w:r>
      <w:r w:rsidR="00350880" w:rsidRPr="00130A6C">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(Дәруіш образы)</w:t>
      </w:r>
      <w:r w:rsidR="00350880" w:rsidRPr="00130A6C">
        <w:rPr>
          <w:rFonts w:ascii="Times New Roman" w:hAnsi="Times New Roman" w:cs="Times New Roman"/>
          <w:sz w:val="28"/>
          <w:szCs w:val="28"/>
          <w:lang w:val="kk-KZ"/>
        </w:rPr>
        <w:t xml:space="preserve"> тән образдар суреттеледі. Н</w:t>
      </w:r>
      <w:r w:rsidRPr="00130A6C">
        <w:rPr>
          <w:rFonts w:ascii="Times New Roman" w:hAnsi="Times New Roman" w:cs="Times New Roman"/>
          <w:sz w:val="28"/>
          <w:szCs w:val="28"/>
          <w:lang w:val="kk-KZ"/>
        </w:rPr>
        <w:t>ақты тарихи оқиғаларға және оның қоғамға алып келген зардабы мен қасіреті</w:t>
      </w:r>
      <w:r w:rsidR="00350880" w:rsidRPr="00130A6C">
        <w:rPr>
          <w:rFonts w:ascii="Times New Roman" w:hAnsi="Times New Roman" w:cs="Times New Roman"/>
          <w:sz w:val="28"/>
          <w:szCs w:val="28"/>
          <w:lang w:val="kk-KZ"/>
        </w:rPr>
        <w:t xml:space="preserve">н тұспалдау тәсілі арқылы кіріктірген. </w:t>
      </w:r>
    </w:p>
    <w:bookmarkEnd w:id="81"/>
    <w:p w14:paraId="627DC522" w14:textId="611AC77E" w:rsidR="002D4169" w:rsidRDefault="002D4169" w:rsidP="005F5331">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 </w:t>
      </w:r>
      <w:bookmarkStart w:id="82" w:name="_Hlk195432536"/>
      <w:r w:rsidR="00C23D39" w:rsidRPr="00130A6C">
        <w:rPr>
          <w:rFonts w:ascii="Times New Roman" w:hAnsi="Times New Roman" w:cs="Times New Roman"/>
          <w:sz w:val="28"/>
          <w:szCs w:val="28"/>
          <w:lang w:val="kk-KZ"/>
        </w:rPr>
        <w:t>М</w:t>
      </w:r>
      <w:r w:rsidRPr="00130A6C">
        <w:rPr>
          <w:rFonts w:ascii="Times New Roman" w:hAnsi="Times New Roman" w:cs="Times New Roman"/>
          <w:sz w:val="28"/>
          <w:szCs w:val="28"/>
          <w:lang w:val="kk-KZ"/>
        </w:rPr>
        <w:t>ажар жа</w:t>
      </w:r>
      <w:r w:rsidR="006C77C1" w:rsidRPr="00130A6C">
        <w:rPr>
          <w:rFonts w:ascii="Times New Roman" w:hAnsi="Times New Roman" w:cs="Times New Roman"/>
          <w:sz w:val="28"/>
          <w:szCs w:val="28"/>
          <w:lang w:val="kk-KZ"/>
        </w:rPr>
        <w:t>зу</w:t>
      </w:r>
      <w:r w:rsidRPr="00130A6C">
        <w:rPr>
          <w:rFonts w:ascii="Times New Roman" w:hAnsi="Times New Roman" w:cs="Times New Roman"/>
          <w:sz w:val="28"/>
          <w:szCs w:val="28"/>
          <w:lang w:val="kk-KZ"/>
        </w:rPr>
        <w:t>шысы Антал Сербтің «Пендрагон сарайының елестері» романында өзге мәтіндерден үзінділер мен сюжеттік оқиғаларды қолдану арқылы кейіпкерлер</w:t>
      </w:r>
      <w:r w:rsidR="00350880" w:rsidRPr="00130A6C">
        <w:rPr>
          <w:rFonts w:ascii="Times New Roman" w:hAnsi="Times New Roman" w:cs="Times New Roman"/>
          <w:sz w:val="28"/>
          <w:szCs w:val="28"/>
          <w:lang w:val="kk-KZ"/>
        </w:rPr>
        <w:t>дің</w:t>
      </w:r>
      <w:r w:rsidRPr="00130A6C">
        <w:rPr>
          <w:rFonts w:ascii="Times New Roman" w:hAnsi="Times New Roman" w:cs="Times New Roman"/>
          <w:sz w:val="28"/>
          <w:szCs w:val="28"/>
          <w:lang w:val="kk-KZ"/>
        </w:rPr>
        <w:t xml:space="preserve"> мінезі мен портреттік бейнесі суреттеледі. </w:t>
      </w:r>
      <w:r w:rsidR="00350880" w:rsidRPr="00130A6C">
        <w:rPr>
          <w:rFonts w:ascii="Times New Roman" w:hAnsi="Times New Roman" w:cs="Times New Roman"/>
          <w:sz w:val="28"/>
          <w:szCs w:val="28"/>
          <w:lang w:val="kk-KZ"/>
        </w:rPr>
        <w:t>Мәселен, и</w:t>
      </w:r>
      <w:r w:rsidRPr="00130A6C">
        <w:rPr>
          <w:rFonts w:ascii="Times New Roman" w:hAnsi="Times New Roman" w:cs="Times New Roman"/>
          <w:sz w:val="28"/>
          <w:szCs w:val="28"/>
          <w:lang w:val="kk-KZ"/>
        </w:rPr>
        <w:t xml:space="preserve">нтермедиалық тәсіл арқылы </w:t>
      </w:r>
      <w:r w:rsidR="00350880" w:rsidRPr="00130A6C">
        <w:rPr>
          <w:rFonts w:ascii="Times New Roman" w:hAnsi="Times New Roman" w:cs="Times New Roman"/>
          <w:sz w:val="28"/>
          <w:szCs w:val="28"/>
          <w:lang w:val="kk-KZ"/>
        </w:rPr>
        <w:t xml:space="preserve">мұражайдағы қолжазбаны ұрлап кеткен ұрлықшыны ұстау үшін </w:t>
      </w:r>
      <w:r w:rsidRPr="00130A6C">
        <w:rPr>
          <w:rFonts w:ascii="Times New Roman" w:hAnsi="Times New Roman" w:cs="Times New Roman"/>
          <w:sz w:val="28"/>
          <w:szCs w:val="28"/>
          <w:lang w:val="kk-KZ"/>
        </w:rPr>
        <w:t>«Эмиль және детективтер» киносының</w:t>
      </w:r>
      <w:r w:rsidR="00350880" w:rsidRPr="00130A6C">
        <w:rPr>
          <w:rFonts w:ascii="Times New Roman" w:hAnsi="Times New Roman" w:cs="Times New Roman"/>
          <w:sz w:val="28"/>
          <w:szCs w:val="28"/>
          <w:lang w:val="kk-KZ"/>
        </w:rPr>
        <w:t xml:space="preserve"> сюжеттік желісі </w:t>
      </w:r>
      <w:r w:rsidRPr="00130A6C">
        <w:rPr>
          <w:rFonts w:ascii="Times New Roman" w:hAnsi="Times New Roman" w:cs="Times New Roman"/>
          <w:sz w:val="28"/>
          <w:szCs w:val="28"/>
          <w:lang w:val="kk-KZ"/>
        </w:rPr>
        <w:t xml:space="preserve">қолданылса, граф Гвинеданың образын ашу үшін «Ленгля де Фреснуа» мемуарынан үзіндіні </w:t>
      </w:r>
      <w:bookmarkEnd w:id="82"/>
      <w:r w:rsidR="00350880" w:rsidRPr="00130A6C">
        <w:rPr>
          <w:rFonts w:ascii="Times New Roman" w:hAnsi="Times New Roman" w:cs="Times New Roman"/>
          <w:sz w:val="28"/>
          <w:szCs w:val="28"/>
          <w:lang w:val="kk-KZ"/>
        </w:rPr>
        <w:t>алынған</w:t>
      </w:r>
      <w:r w:rsidR="00C92A9D" w:rsidRPr="00130A6C">
        <w:rPr>
          <w:rFonts w:ascii="Times New Roman" w:hAnsi="Times New Roman" w:cs="Times New Roman"/>
          <w:sz w:val="28"/>
          <w:szCs w:val="28"/>
          <w:lang w:val="kk-KZ"/>
        </w:rPr>
        <w:t>.</w:t>
      </w:r>
      <w:r w:rsidR="00350880" w:rsidRPr="00130A6C">
        <w:rPr>
          <w:rFonts w:ascii="Times New Roman" w:hAnsi="Times New Roman" w:cs="Times New Roman"/>
          <w:sz w:val="28"/>
          <w:szCs w:val="28"/>
          <w:lang w:val="kk-KZ"/>
        </w:rPr>
        <w:t xml:space="preserve"> </w:t>
      </w:r>
    </w:p>
    <w:p w14:paraId="45B49EDD" w14:textId="21FB445F" w:rsidR="00A77CBC" w:rsidRDefault="00F07CB5" w:rsidP="00A77CBC">
      <w:pPr>
        <w:spacing w:after="0" w:line="240" w:lineRule="auto"/>
        <w:ind w:firstLine="567"/>
        <w:jc w:val="both"/>
        <w:rPr>
          <w:rFonts w:ascii="Times New Roman" w:hAnsi="Times New Roman" w:cs="Times New Roman"/>
          <w:sz w:val="28"/>
          <w:szCs w:val="28"/>
          <w:lang w:val="kk-KZ"/>
        </w:rPr>
      </w:pPr>
      <w:r w:rsidRPr="00F07CB5">
        <w:rPr>
          <w:rFonts w:ascii="Times New Roman" w:hAnsi="Times New Roman" w:cs="Times New Roman"/>
          <w:sz w:val="28"/>
          <w:szCs w:val="28"/>
          <w:lang w:val="kk-KZ"/>
        </w:rPr>
        <w:t xml:space="preserve">- </w:t>
      </w:r>
      <w:r w:rsidR="00A77CBC">
        <w:rPr>
          <w:rFonts w:ascii="Times New Roman" w:hAnsi="Times New Roman" w:cs="Times New Roman"/>
          <w:sz w:val="28"/>
          <w:szCs w:val="28"/>
          <w:lang w:val="kk-KZ"/>
        </w:rPr>
        <w:t xml:space="preserve">Зерттеу нысанына алынған </w:t>
      </w:r>
      <w:r w:rsidRPr="00F07CB5">
        <w:rPr>
          <w:rFonts w:ascii="Times New Roman" w:hAnsi="Times New Roman" w:cs="Times New Roman"/>
          <w:sz w:val="28"/>
          <w:szCs w:val="28"/>
          <w:lang w:val="kk-KZ"/>
        </w:rPr>
        <w:t>туындыларда да өмір мен өлім, жалған мен шындық, адамгершілік мұрат, қоғамдағы әділетсіздік сынды мәселелер ұлттық наным-сенім</w:t>
      </w:r>
      <w:r w:rsidR="00A77CBC">
        <w:rPr>
          <w:rFonts w:ascii="Times New Roman" w:hAnsi="Times New Roman" w:cs="Times New Roman"/>
          <w:sz w:val="28"/>
          <w:szCs w:val="28"/>
          <w:lang w:val="kk-KZ"/>
        </w:rPr>
        <w:t xml:space="preserve"> түсінігінде авторлық ұстанымды суреттейді</w:t>
      </w:r>
      <w:r w:rsidRPr="00F07CB5">
        <w:rPr>
          <w:rFonts w:ascii="Times New Roman" w:hAnsi="Times New Roman" w:cs="Times New Roman"/>
          <w:sz w:val="28"/>
          <w:szCs w:val="28"/>
          <w:lang w:val="kk-KZ"/>
        </w:rPr>
        <w:t>.</w:t>
      </w:r>
      <w:bookmarkEnd w:id="78"/>
    </w:p>
    <w:p w14:paraId="5C57424D" w14:textId="1D970557" w:rsidR="002D4169" w:rsidRPr="00130A6C" w:rsidRDefault="002D4169" w:rsidP="00A77CBC">
      <w:pPr>
        <w:spacing w:after="0" w:line="240" w:lineRule="auto"/>
        <w:ind w:firstLine="567"/>
        <w:jc w:val="center"/>
        <w:rPr>
          <w:rFonts w:ascii="Times New Roman" w:hAnsi="Times New Roman" w:cs="Times New Roman"/>
          <w:b/>
          <w:sz w:val="28"/>
          <w:szCs w:val="28"/>
          <w:lang w:val="kk-KZ"/>
        </w:rPr>
      </w:pPr>
      <w:r w:rsidRPr="00130A6C">
        <w:rPr>
          <w:rFonts w:ascii="Times New Roman" w:hAnsi="Times New Roman" w:cs="Times New Roman"/>
          <w:b/>
          <w:sz w:val="28"/>
          <w:szCs w:val="28"/>
          <w:lang w:val="kk-KZ"/>
        </w:rPr>
        <w:t>ҚОРЫТЫНДЫ</w:t>
      </w:r>
    </w:p>
    <w:p w14:paraId="1A976382" w14:textId="77777777" w:rsidR="002D4169" w:rsidRPr="00130A6C" w:rsidRDefault="002D4169" w:rsidP="002D4169">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Диссертациялық зерттеу жұмысымызда қазақ-мажар әдебиетіндегі готикалық, барокколық, магиялық мотивтердің интерпретациялануы бойынша зерттеуіміз бен талдауларымыздың негізгі тұжырымдары мен қорытындыларын түйіндер болсақ:</w:t>
      </w:r>
    </w:p>
    <w:p w14:paraId="3CD13C68" w14:textId="77777777" w:rsidR="002D4169" w:rsidRPr="00130A6C" w:rsidRDefault="002D4169" w:rsidP="002D4169">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1. Готика сәулет өнерінде ХІІ ғасырда Францияда, кейін Англияда, ХІІІ ғасырда Германияда, одан кейін Еуропада белсенді түрде тараса, әдебиетте ХVII-XVIII ғасырда АҚШ, Еуропа әдебиеттануында жаңа ағым ретінде пайда болып, дербес жанр ретінде қалыптаса бастағандығын атап көрсеттік.  Шетелдік және отандық ғалымдардың еңбектері жүйеленді. </w:t>
      </w:r>
    </w:p>
    <w:p w14:paraId="420734E0" w14:textId="77777777" w:rsidR="002D4169" w:rsidRPr="00130A6C" w:rsidRDefault="002D4169" w:rsidP="002D4169">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2. ХVIII ғасырдағы ағылшын және еуропа әдебиеті үшін Х. Уолполдың «Отранто сарайы» романы ең алғаш готикалық жанрда жазылған роман ретінде қарастырылып, К. Ривтің «Ескі ағылшын бароны», А.Радкливтің «Удольф құпиялары» романдарының, Шекспир драмалық туындыларындағы готикалық элеменеттер мен жанрға тән ерекшеліктер талданды. </w:t>
      </w:r>
    </w:p>
    <w:p w14:paraId="29846013" w14:textId="77777777" w:rsidR="002D4169" w:rsidRPr="00130A6C" w:rsidRDefault="002D4169" w:rsidP="002D4169">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3. ХІХ ғасырдың 80-90 жылдары ағылшын әдебиетіндегі готикалық жанрдың даму бағыты мен сюжеттік және кейіпкерлер жүйесінің көркемдік ерекшеліктері қарастырылып, О.Уайльдтың «Дориан Грей портреті» романындағы адам кейпінің эстетикалық құбылуы (сайтандық қасиетке ие болуы) және қосарлану мотиві айқындалды.</w:t>
      </w:r>
    </w:p>
    <w:p w14:paraId="5666858E" w14:textId="77777777" w:rsidR="002D4169" w:rsidRPr="00130A6C" w:rsidRDefault="002D4169" w:rsidP="002D4169">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4. Еуропалық әдебиетте ХVIII ғасырда готикалық туындылардағы қорқыныш, үрей тудыру мотивін тудыру мақсатында қамал, ескі сарайларды суреттеуі, ал ХІХ-ХХ ғасырдан бастап қосарлану мотиві, аруақтар мен елестер, өлі жандар образы көрінісі қазақ және мажар жазушыларының туындылары негізінде талданды.</w:t>
      </w:r>
    </w:p>
    <w:p w14:paraId="57523123" w14:textId="4D89F509" w:rsidR="00C23D39" w:rsidRPr="00130A6C" w:rsidRDefault="00C23D39" w:rsidP="002D4169">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Қазақ әдебиетінде тұңғыш рет аруақ, бақсы, шаман, </w:t>
      </w:r>
      <w:r w:rsidR="00116904" w:rsidRPr="00130A6C">
        <w:rPr>
          <w:rFonts w:ascii="Times New Roman" w:hAnsi="Times New Roman" w:cs="Times New Roman"/>
          <w:sz w:val="28"/>
          <w:szCs w:val="28"/>
          <w:lang w:val="kk-KZ"/>
        </w:rPr>
        <w:t xml:space="preserve">малдың сүйектерінің қасиеті, </w:t>
      </w:r>
      <w:r w:rsidRPr="00130A6C">
        <w:rPr>
          <w:rFonts w:ascii="Times New Roman" w:hAnsi="Times New Roman" w:cs="Times New Roman"/>
          <w:sz w:val="28"/>
          <w:szCs w:val="28"/>
          <w:lang w:val="kk-KZ"/>
        </w:rPr>
        <w:t xml:space="preserve"> космогониялық образдар, киелі мекендер</w:t>
      </w:r>
      <w:r w:rsidR="00116904" w:rsidRPr="00130A6C">
        <w:rPr>
          <w:rFonts w:ascii="Times New Roman" w:hAnsi="Times New Roman" w:cs="Times New Roman"/>
          <w:sz w:val="28"/>
          <w:szCs w:val="28"/>
          <w:lang w:val="kk-KZ"/>
        </w:rPr>
        <w:t xml:space="preserve"> туралы зерттеу жасаған Ш.Уәлиханов еңбектеріне сүйеніп, магиялық, готикалық, барокколық образдарға ғылыми талдау жасалды. </w:t>
      </w:r>
      <w:r w:rsidRPr="00130A6C">
        <w:rPr>
          <w:rFonts w:ascii="Times New Roman" w:hAnsi="Times New Roman" w:cs="Times New Roman"/>
          <w:sz w:val="28"/>
          <w:szCs w:val="28"/>
          <w:lang w:val="kk-KZ"/>
        </w:rPr>
        <w:t xml:space="preserve"> </w:t>
      </w:r>
    </w:p>
    <w:p w14:paraId="361E6B75" w14:textId="2DF3FA86" w:rsidR="002D4169" w:rsidRPr="00130A6C" w:rsidRDefault="002D4169" w:rsidP="002D4169">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5. </w:t>
      </w:r>
      <w:r w:rsidR="00BF3592" w:rsidRPr="00130A6C">
        <w:rPr>
          <w:rFonts w:ascii="Times New Roman" w:hAnsi="Times New Roman" w:cs="Times New Roman"/>
          <w:sz w:val="28"/>
          <w:szCs w:val="28"/>
          <w:lang w:val="kk-KZ"/>
        </w:rPr>
        <w:t>Е</w:t>
      </w:r>
      <w:r w:rsidRPr="00130A6C">
        <w:rPr>
          <w:rFonts w:ascii="Times New Roman" w:hAnsi="Times New Roman" w:cs="Times New Roman"/>
          <w:sz w:val="28"/>
          <w:szCs w:val="28"/>
          <w:lang w:val="kk-KZ"/>
        </w:rPr>
        <w:t xml:space="preserve">лес, аруақ, құбыжық, жын-перілер сияқты қорынышты образдарды талдауда З.Фрейд, К.Г.Юнгтің бейсаналық теориясына қатысты тұжырымдары негізге алынды. Зигмунд Фрейдтің «Елестерді зерттеу» еңбегіндегі ғылыми тұжырымдары арқылы елес образы мен қостұлғалық бейнелер, әртүрлі тылсым күштердің адам психологиясына әсері мен шығармадағы көрінісі қарастырылды. Отандық зерттеушілерден жын-пері, аруақ, бақсы образдарының ұлттық танымын ашу мақсатында Ш.Уәлиханов, С.Қасқабасов, С.Қоңдыбай сынды ғалымдардың еңбектеріне сүйендік. </w:t>
      </w:r>
    </w:p>
    <w:p w14:paraId="480D3D4C" w14:textId="1372A128" w:rsidR="002D4169" w:rsidRPr="00130A6C" w:rsidRDefault="002D4169" w:rsidP="002D4169">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6. </w:t>
      </w:r>
      <w:r w:rsidR="00BF3592" w:rsidRPr="00130A6C">
        <w:rPr>
          <w:rFonts w:ascii="Times New Roman" w:hAnsi="Times New Roman" w:cs="Times New Roman"/>
          <w:sz w:val="28"/>
          <w:szCs w:val="28"/>
          <w:lang w:val="kk-KZ"/>
        </w:rPr>
        <w:t>М</w:t>
      </w:r>
      <w:r w:rsidRPr="00130A6C">
        <w:rPr>
          <w:rFonts w:ascii="Times New Roman" w:hAnsi="Times New Roman" w:cs="Times New Roman"/>
          <w:sz w:val="28"/>
          <w:szCs w:val="28"/>
          <w:lang w:val="kk-KZ"/>
        </w:rPr>
        <w:t>ажар әдебиетіндегі готикалық стилдің интерпретациясы сыншы-әдебиеттанушы ғалымдар Эдмунд Берк, Дэвид Пунтер және Зигмунд Фрейд тұжырымдарымен негізделсе, мажар зерттеушілері Энди Мусли, Оксеанс Алика, Ангелика Молнар готикалық романдарды зерттеуде ұлттық фольклор мен тарихи белгілердің көрінісін талдаған еңбектері, готикалық жанрдың мистикалық, фантастикалық жанрлармен ұқсастықтары және айырмашылықтарын қарастырған тұжырымдары пайымдалды. ХІХ ғасырдағы мажар жазушысы Янош Аранидің балладаларындағы кісі өлтіру мотивтері, А. Серб, Д. Костолоный, Г. Силаги, Л. Дарваши, Йкони Мур шығармаларындағы табиғатты бейнелейтін пейзажда зұлымдықты бейнелеуі арқылы кейіпкерлердің ішкі мазасыздығы мен уайым-қайғысын суреттеуі, ұлттық мифтер, аңыздар және фольклорлық туындылардағы сюжеттік желілердің берілу ерекшеліктері талданды.</w:t>
      </w:r>
    </w:p>
    <w:p w14:paraId="3EF565A0" w14:textId="3BDF1460" w:rsidR="002D4169" w:rsidRPr="00130A6C" w:rsidRDefault="002D4169" w:rsidP="002D4169">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7. </w:t>
      </w:r>
      <w:r w:rsidR="00BF3592" w:rsidRPr="00130A6C">
        <w:rPr>
          <w:rFonts w:ascii="Times New Roman" w:hAnsi="Times New Roman" w:cs="Times New Roman"/>
          <w:sz w:val="28"/>
          <w:szCs w:val="28"/>
          <w:lang w:val="kk-KZ"/>
        </w:rPr>
        <w:t>Ф</w:t>
      </w:r>
      <w:r w:rsidRPr="00130A6C">
        <w:rPr>
          <w:rFonts w:ascii="Times New Roman" w:hAnsi="Times New Roman" w:cs="Times New Roman"/>
          <w:sz w:val="28"/>
          <w:szCs w:val="28"/>
          <w:lang w:val="kk-KZ"/>
        </w:rPr>
        <w:t>энтези мен готиканың үндесуінен әдебиетте пайда болған күңгірт фэнтези (тёмное фэнтези) жанрының сюжеттік ерекшелігі, мекеншақтық белгілері, образдары жүйесі қарастырылып, қазақ әдебиетіндегі готикалық, мистикалық, магиялық жанрда қалам тербеп жүрген жазушылар М.Омарова, Қ.Мүбарак, А.Мырзахмет, Л. Қоныс туындыларындағы қорқыныш пен үрей сезімін тудыру мақсатында аруақтар, жын-перілер, екінші әлем тұрғындарының әлеміне сыр шеткен автор позициясы, жұмбақ сюжеттер мен өмір мен өлім аражігін айқындайтын, қоғамдық-әлеуметтік мәселелерді құпия сюжеттерді берудегі көркемдік деңгейі талданды.</w:t>
      </w:r>
    </w:p>
    <w:p w14:paraId="67487CDF" w14:textId="1BC381FA" w:rsidR="002D4169" w:rsidRPr="00130A6C" w:rsidRDefault="002D4169" w:rsidP="002D4169">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8. </w:t>
      </w:r>
      <w:r w:rsidR="00BF3592" w:rsidRPr="00130A6C">
        <w:rPr>
          <w:rFonts w:ascii="Times New Roman" w:hAnsi="Times New Roman" w:cs="Times New Roman"/>
          <w:sz w:val="28"/>
          <w:szCs w:val="28"/>
          <w:lang w:val="kk-KZ"/>
        </w:rPr>
        <w:t>М</w:t>
      </w:r>
      <w:r w:rsidRPr="00130A6C">
        <w:rPr>
          <w:rFonts w:ascii="Times New Roman" w:hAnsi="Times New Roman" w:cs="Times New Roman"/>
          <w:sz w:val="28"/>
          <w:szCs w:val="28"/>
          <w:lang w:val="kk-KZ"/>
        </w:rPr>
        <w:t>агия теориясына қатысты алғашқы ғылыми еңбектер және дін-магия-ғылым арақатынасын ашатын ғылыми-практикалық зерттеулер негізінде көркем әдебиеттегі магиялық күштің берілу тәсілі, құралдары, сиқырдың жүзеге асыру үшін оқылатын дұғалар мен діни мәтіндердің түрлері қарастырылып, көркем әдебиетте магияның емдік және қорғаныш түрінде қолданылуы психоаналитик ғалымдар З.Фрейд пен К.Г.Юнг тұжырымдарына сүйене отырып қарастырылса, әлемдік зерттеушілердің жіктеулеріндегі қара және ақ магия, отандық әдебиеттанушы С.Қасқабасовтың зерттеулеріндегі пайдалы және зиянды, тікелей және жанама түрлері айқындалды.</w:t>
      </w:r>
    </w:p>
    <w:p w14:paraId="62EB575E" w14:textId="53EB260A" w:rsidR="002D4169" w:rsidRPr="00130A6C" w:rsidRDefault="002D4169" w:rsidP="002D4169">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9. </w:t>
      </w:r>
      <w:r w:rsidR="00BF3592" w:rsidRPr="00130A6C">
        <w:rPr>
          <w:rFonts w:ascii="Times New Roman" w:hAnsi="Times New Roman" w:cs="Times New Roman"/>
          <w:sz w:val="28"/>
          <w:szCs w:val="28"/>
          <w:lang w:val="kk-KZ"/>
        </w:rPr>
        <w:t>М</w:t>
      </w:r>
      <w:r w:rsidRPr="00130A6C">
        <w:rPr>
          <w:rFonts w:ascii="Times New Roman" w:hAnsi="Times New Roman" w:cs="Times New Roman"/>
          <w:sz w:val="28"/>
          <w:szCs w:val="28"/>
          <w:lang w:val="kk-KZ"/>
        </w:rPr>
        <w:t>ажар және қазақ әдебиетіндегі магиялық реализмнің қалыптасуы, даму сатысы мен жанрлық ерекшеліктері қарастырылып, Қойшыбек Мүбарактың «Айна», «Тораңғылы сиқыры», «Айдың соңғы сәрсенбісі», Мақсат Мәліктің «Ертекші қыз», «Үшінші әлемнің тұрғыны» т.б. әңгімелерінде</w:t>
      </w:r>
      <w:r w:rsidR="00350880" w:rsidRPr="00130A6C">
        <w:rPr>
          <w:rFonts w:ascii="Times New Roman" w:hAnsi="Times New Roman" w:cs="Times New Roman"/>
          <w:sz w:val="28"/>
          <w:szCs w:val="28"/>
          <w:lang w:val="kk-KZ"/>
        </w:rPr>
        <w:t>гі</w:t>
      </w:r>
      <w:r w:rsidRPr="00130A6C">
        <w:rPr>
          <w:rFonts w:ascii="Times New Roman" w:hAnsi="Times New Roman" w:cs="Times New Roman"/>
          <w:sz w:val="28"/>
          <w:szCs w:val="28"/>
          <w:lang w:val="kk-KZ"/>
        </w:rPr>
        <w:t xml:space="preserve"> айна мен оттың магиялық қасиеті қарастырылса, Д.Рамазанның «Жан» әңгімесіндегі құстың символдық магиялық қасиеті талданды. Мажар әдебиетіндегі Имре Кертес «Тағдырсыз» («Sorstalanság») және «Өткенсіз адам» туындыларындағы адам рухы мен өмір арасындағы философиялық мәселені шешуде магиялық реализм әдісін қолданғаны </w:t>
      </w:r>
      <w:r w:rsidR="00350880" w:rsidRPr="00130A6C">
        <w:rPr>
          <w:rFonts w:ascii="Times New Roman" w:hAnsi="Times New Roman" w:cs="Times New Roman"/>
          <w:sz w:val="28"/>
          <w:szCs w:val="28"/>
          <w:lang w:val="kk-KZ"/>
        </w:rPr>
        <w:t>қарастырылды</w:t>
      </w:r>
      <w:r w:rsidRPr="00130A6C">
        <w:rPr>
          <w:rFonts w:ascii="Times New Roman" w:hAnsi="Times New Roman" w:cs="Times New Roman"/>
          <w:sz w:val="28"/>
          <w:szCs w:val="28"/>
          <w:lang w:val="kk-KZ"/>
        </w:rPr>
        <w:t>.</w:t>
      </w:r>
    </w:p>
    <w:p w14:paraId="7983A19D" w14:textId="678BD7C1" w:rsidR="002D4169" w:rsidRPr="00130A6C" w:rsidRDefault="002D4169" w:rsidP="002D4169">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10. </w:t>
      </w:r>
      <w:r w:rsidR="00BF3592" w:rsidRPr="00130A6C">
        <w:rPr>
          <w:rFonts w:ascii="Times New Roman" w:hAnsi="Times New Roman" w:cs="Times New Roman"/>
          <w:sz w:val="28"/>
          <w:szCs w:val="28"/>
          <w:lang w:val="kk-KZ"/>
        </w:rPr>
        <w:t>Қ</w:t>
      </w:r>
      <w:r w:rsidRPr="00130A6C">
        <w:rPr>
          <w:rFonts w:ascii="Times New Roman" w:hAnsi="Times New Roman" w:cs="Times New Roman"/>
          <w:sz w:val="28"/>
          <w:szCs w:val="28"/>
          <w:lang w:val="kk-KZ"/>
        </w:rPr>
        <w:t>айта өрлеу мен классицизм арасындағы кезеңде қалыптасып (XVI-XVII ғасырлар, ал кейбір елдерде XVIII ғасырға дейін), ренессанс гуманизмінің дағдарысынан туындаған көркем мәдениеттің дамуының бүкіл тарихи кезеңін қамтитын барокко жанрының қалыптасу, даму деңгейі итал</w:t>
      </w:r>
      <w:r w:rsidR="00350880" w:rsidRPr="00130A6C">
        <w:rPr>
          <w:rFonts w:ascii="Times New Roman" w:hAnsi="Times New Roman" w:cs="Times New Roman"/>
          <w:sz w:val="28"/>
          <w:szCs w:val="28"/>
          <w:lang w:val="kk-KZ"/>
        </w:rPr>
        <w:t>ь</w:t>
      </w:r>
      <w:r w:rsidRPr="00130A6C">
        <w:rPr>
          <w:rFonts w:ascii="Times New Roman" w:hAnsi="Times New Roman" w:cs="Times New Roman"/>
          <w:sz w:val="28"/>
          <w:szCs w:val="28"/>
          <w:lang w:val="kk-KZ"/>
        </w:rPr>
        <w:t>ян, француз, ағылшын зерттеушілері Ф.Монэ, Менаж, Рой Дэниэлс,</w:t>
      </w:r>
      <w:r w:rsidRPr="00130A6C">
        <w:rPr>
          <w:lang w:val="kk-KZ"/>
        </w:rPr>
        <w:t xml:space="preserve"> </w:t>
      </w:r>
      <w:r w:rsidRPr="00130A6C">
        <w:rPr>
          <w:rFonts w:ascii="Times New Roman" w:hAnsi="Times New Roman" w:cs="Times New Roman"/>
          <w:sz w:val="28"/>
          <w:szCs w:val="28"/>
          <w:lang w:val="kk-KZ"/>
        </w:rPr>
        <w:t>Теофил Готье, Евгенио д’Орс, Я.Буркхардт пен Г.Вельфлин еңбектеріне сүйене отырып нақтыланды және  барокконың жанрлық ерекшеліктеріне талдау жасалды.</w:t>
      </w:r>
    </w:p>
    <w:p w14:paraId="49DBF686" w14:textId="0A0A1C5F" w:rsidR="002D4169" w:rsidRPr="00130A6C" w:rsidRDefault="002D4169" w:rsidP="002D4169">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11. </w:t>
      </w:r>
      <w:r w:rsidR="00BF3592" w:rsidRPr="00130A6C">
        <w:rPr>
          <w:rFonts w:ascii="Times New Roman" w:hAnsi="Times New Roman" w:cs="Times New Roman"/>
          <w:sz w:val="28"/>
          <w:szCs w:val="28"/>
          <w:lang w:val="kk-KZ"/>
        </w:rPr>
        <w:t>П</w:t>
      </w:r>
      <w:r w:rsidRPr="00130A6C">
        <w:rPr>
          <w:rFonts w:ascii="Times New Roman" w:hAnsi="Times New Roman" w:cs="Times New Roman"/>
          <w:sz w:val="28"/>
          <w:szCs w:val="28"/>
          <w:lang w:val="kk-KZ"/>
        </w:rPr>
        <w:t>луттық романдар мен қазіргі барокколық жанр туындыларының ерекешеліктері қазақ жазушылары: А.Алтай, А.Кемелбаева, М.Мәлік, мажар жазушылары: Ангел Эндре, Кардинал Петер Пазман, М.Зрини шығармаларындағы өмірді сипаттаудың шынайылығы, сол замандағы қоғамдық-әлеуметтік мәселелерді сатиралық пафос арқылы беру және қаңғыбас, алаяқ (плут) кейіпкерді бейнелеуі, қазіргі кездегі адам бойындағы жағымсыз қасиеттерді, өтірік айту, алдау мен иллюзиялық образдарды суреттеуі, әлеуметтік-қоғамдық мәселелерді суреттеуде символдық образдарды қолдану ерекшеліктері талданды.</w:t>
      </w:r>
    </w:p>
    <w:p w14:paraId="168D6180" w14:textId="6CDA37B1" w:rsidR="002D4169" w:rsidRPr="00130A6C" w:rsidRDefault="002D4169" w:rsidP="002D4169">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12. </w:t>
      </w:r>
      <w:r w:rsidR="00BF3592" w:rsidRPr="00130A6C">
        <w:rPr>
          <w:rFonts w:ascii="Times New Roman" w:hAnsi="Times New Roman" w:cs="Times New Roman"/>
          <w:sz w:val="28"/>
          <w:szCs w:val="28"/>
          <w:lang w:val="kk-KZ"/>
        </w:rPr>
        <w:t>Г</w:t>
      </w:r>
      <w:r w:rsidRPr="00130A6C">
        <w:rPr>
          <w:rFonts w:ascii="Times New Roman" w:hAnsi="Times New Roman" w:cs="Times New Roman"/>
          <w:sz w:val="28"/>
          <w:szCs w:val="28"/>
          <w:lang w:val="kk-KZ"/>
        </w:rPr>
        <w:t>отикалық туындылардағы дәуірдің дүниетанымын, адамдардың мінез-құлқын, олардың санасы, өмір дағдысын, заттарға деген көзқарасын білдіру мақсатында уақыт пен кеңістікті суреттеуде үш әлем деңгейін (қазіргі өмір сүрген уақыт, аруақтар әлемі, болашақ өмір) суреттеуі, Қ.Мүбарактың «Айдың соңғы сәрсенбісі», «Қыз Ләйлі», «Қырық бірінші бөлме», «Махаббат» әңгімелерінде, М.Мәліктің «Ертекші қыз», «Үшінші әлемнің тұрғыны» әңгімелеріндегі, Антал Сербдің «Пендрагон сарайының елестері» романындағы «ай», «айна», «көл», «өзен», «орман» мотивтерінің хронотоптық белгілері екінші әлем тұрғындары</w:t>
      </w:r>
      <w:r w:rsidR="00445210" w:rsidRPr="00130A6C">
        <w:rPr>
          <w:rFonts w:ascii="Times New Roman" w:hAnsi="Times New Roman" w:cs="Times New Roman"/>
          <w:sz w:val="28"/>
          <w:szCs w:val="28"/>
          <w:lang w:val="kk-KZ"/>
        </w:rPr>
        <w:t>ның</w:t>
      </w:r>
      <w:r w:rsidRPr="00130A6C">
        <w:rPr>
          <w:rFonts w:ascii="Times New Roman" w:hAnsi="Times New Roman" w:cs="Times New Roman"/>
          <w:sz w:val="28"/>
          <w:szCs w:val="28"/>
          <w:lang w:val="kk-KZ"/>
        </w:rPr>
        <w:t xml:space="preserve"> (аруақ, елес, жын-пері) мекені ретінде қарастырылды.</w:t>
      </w:r>
    </w:p>
    <w:p w14:paraId="48E237C7" w14:textId="5D01489C" w:rsidR="002D4169" w:rsidRPr="00130A6C" w:rsidRDefault="002D4169" w:rsidP="002D4169">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13. </w:t>
      </w:r>
      <w:r w:rsidR="00BF3592" w:rsidRPr="00130A6C">
        <w:rPr>
          <w:rFonts w:ascii="Times New Roman" w:hAnsi="Times New Roman" w:cs="Times New Roman"/>
          <w:sz w:val="28"/>
          <w:szCs w:val="28"/>
          <w:lang w:val="kk-KZ"/>
        </w:rPr>
        <w:t>М</w:t>
      </w:r>
      <w:r w:rsidRPr="00130A6C">
        <w:rPr>
          <w:rFonts w:ascii="Times New Roman" w:hAnsi="Times New Roman" w:cs="Times New Roman"/>
          <w:sz w:val="28"/>
          <w:szCs w:val="28"/>
          <w:lang w:val="kk-KZ"/>
        </w:rPr>
        <w:t>агиялық туындылардағы уақыт пен кеңістіктің құпия, өткен шақ пен қазіргі шақ арасындағы уақыт өлшемдерінің бұлдыр, бір бірлікте суреттелуі Л.Қоныстың «Шахарбанудың сыңсуы» әңгімесі және мажар жазушысы Ева Банкидің «Жаңбырлы қала» романы негізінде талданды.</w:t>
      </w:r>
    </w:p>
    <w:p w14:paraId="2982A3B0" w14:textId="10342DB5" w:rsidR="002D4169" w:rsidRPr="00130A6C" w:rsidRDefault="002D4169" w:rsidP="002D4169">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14. </w:t>
      </w:r>
      <w:r w:rsidR="00BF3592" w:rsidRPr="00130A6C">
        <w:rPr>
          <w:rFonts w:ascii="Times New Roman" w:hAnsi="Times New Roman" w:cs="Times New Roman"/>
          <w:sz w:val="28"/>
          <w:szCs w:val="28"/>
          <w:lang w:val="kk-KZ"/>
        </w:rPr>
        <w:t>Қ</w:t>
      </w:r>
      <w:r w:rsidRPr="00130A6C">
        <w:rPr>
          <w:rFonts w:ascii="Times New Roman" w:hAnsi="Times New Roman" w:cs="Times New Roman"/>
          <w:sz w:val="28"/>
          <w:szCs w:val="28"/>
          <w:lang w:val="kk-KZ"/>
        </w:rPr>
        <w:t>азақ-мажар әдебиетіндегі готикалық, магиялық, барокколық туындылардағы қамал образы қорқынышты әрі өткен шақтың құпия оқиғалары мен жасырын сюжеттерін бейнелейтін мекен ретінде суреттелуі А.Сербтің «Пендрагон сарайының елестері» романы негізінде қарастырыл</w:t>
      </w:r>
      <w:r w:rsidR="00445210" w:rsidRPr="00130A6C">
        <w:rPr>
          <w:rFonts w:ascii="Times New Roman" w:hAnsi="Times New Roman" w:cs="Times New Roman"/>
          <w:sz w:val="28"/>
          <w:szCs w:val="28"/>
          <w:lang w:val="kk-KZ"/>
        </w:rPr>
        <w:t>ды. М</w:t>
      </w:r>
      <w:r w:rsidRPr="00130A6C">
        <w:rPr>
          <w:rFonts w:ascii="Times New Roman" w:hAnsi="Times New Roman" w:cs="Times New Roman"/>
          <w:sz w:val="28"/>
          <w:szCs w:val="28"/>
          <w:lang w:val="kk-KZ"/>
        </w:rPr>
        <w:t>ола-қабір мекенінің қазақ әдебиетінде фольклорлық туындыларда адамға қорғаныш, пәле-жаладан сақтайтын киелі мекен ретінде суреттеліп келсе, қазіргі кезең әдебиетінде ол өлім, қорқыныш, аруақтар мекені ретінде сипатталатыны қарастырылды, ал ескі сарайды суреттеу қазақ әдебиетінде жиі кездеспейтіні, ол көбіне ағылшын және мажар әдебиетінде көрініс тапқаны талданды. Мажар әдебиетіне тән мекендік ерекшелікке тау мекенін қарастырдық. Қазақ әдебиетіндегі туындыларда «тау» табиғаттың, жаратылыстың  әдемі көрінісі ретінде қабылданса, мажар әдебиетінде «тау» басында орналасқан қамал, сарайлар қорқыныш, үрей тудыр</w:t>
      </w:r>
      <w:r w:rsidR="00445210" w:rsidRPr="00130A6C">
        <w:rPr>
          <w:rFonts w:ascii="Times New Roman" w:hAnsi="Times New Roman" w:cs="Times New Roman"/>
          <w:sz w:val="28"/>
          <w:szCs w:val="28"/>
          <w:lang w:val="kk-KZ"/>
        </w:rPr>
        <w:t>ады</w:t>
      </w:r>
      <w:r w:rsidRPr="00130A6C">
        <w:rPr>
          <w:rFonts w:ascii="Times New Roman" w:hAnsi="Times New Roman" w:cs="Times New Roman"/>
          <w:sz w:val="28"/>
          <w:szCs w:val="28"/>
          <w:lang w:val="kk-KZ"/>
        </w:rPr>
        <w:t xml:space="preserve">. </w:t>
      </w:r>
    </w:p>
    <w:p w14:paraId="13CE5AFA" w14:textId="17B1C40E" w:rsidR="002D4169" w:rsidRPr="00130A6C" w:rsidRDefault="002D4169" w:rsidP="002D4169">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15. Готикалық, магиялық, барокколық мотивті туындылардағы аруақ образының жағымды және жағымсыз белгісі және гендерлік сипаты қарастырылды. Болашақты болжау немесе тылсым күш иесі ретінде бақсы, диуана образдарының суреттелуі, адамды тура жолдан тайдырушы, зұлым күш иесі ретінде жын-перілердің сипаты, адам жанын алғыш, белгісіз тұрпатта кездесетін қазақ әдебиетіндегі құбыжық  образдары М.Мағауин «Қуыршақ», Қ.Мүбарак «Құбыжық» туындыларындағы көрінісі, мажар әдебиетіндегі стригой бейнесі А.Сербтің «Пендрагон сарайының елестері» романы негізінде талданды.  </w:t>
      </w:r>
    </w:p>
    <w:p w14:paraId="19BB056F" w14:textId="2B0C2E45" w:rsidR="00A344BE" w:rsidRPr="00130A6C" w:rsidRDefault="00A344BE" w:rsidP="00A344BE">
      <w:pPr>
        <w:spacing w:after="0" w:line="240" w:lineRule="auto"/>
        <w:ind w:firstLine="709"/>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 xml:space="preserve">16. Барокколық туындылардағы басты кейіпкер өз ұстанымы, болашаққа деген сенімі мол, қоғамның әділетсіз позицияларымен күрескер болып суреттеледі. Готикалық шығармаларда кейіпкерлер өз әлемін қалыптастырушы, оқырманға философиялық ой салып, қоғамның жағымсыз жақтарын әшкерелейді. ХХ ғасырда көптеген авторлар өздерінің кейіпкерлері үшін ХVІІІ және ХІХ ғасырлардағы «готикалық» кейіпкерлердің ерекшеліктерін, атап айтсақ, қосарлану, екінші әлемнің тұрғындары (өлген жандар), ертедегі әйгілі аруақты тұлғалардың образдарын суреттеп, оқырмандарға әдеттегі сюжеттік желіге психологиялық, философиялық әсер ететін типтер ұсынды. Сонымен қатар, егер ХVІІІ ғасырда «готикалық» кейіпкерлердің бейнелері статикалық болса, ХІХ ғасырда қосарланған, ХХ-ХХІ ғасырда мифтік образдар, елес пен аруақ, жын немесе шайтан, табиғи қалыптан тыс кейіптегі бейнелер сипатталады. </w:t>
      </w:r>
    </w:p>
    <w:p w14:paraId="6E84D999" w14:textId="27FAB12D" w:rsidR="002D4169" w:rsidRPr="00130A6C" w:rsidRDefault="002D4169" w:rsidP="002D4169">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1</w:t>
      </w:r>
      <w:r w:rsidR="00A344BE" w:rsidRPr="00130A6C">
        <w:rPr>
          <w:rFonts w:ascii="Times New Roman" w:hAnsi="Times New Roman" w:cs="Times New Roman"/>
          <w:sz w:val="28"/>
          <w:szCs w:val="28"/>
          <w:lang w:val="kk-KZ"/>
        </w:rPr>
        <w:t>7</w:t>
      </w:r>
      <w:r w:rsidRPr="00130A6C">
        <w:rPr>
          <w:rFonts w:ascii="Times New Roman" w:hAnsi="Times New Roman" w:cs="Times New Roman"/>
          <w:sz w:val="28"/>
          <w:szCs w:val="28"/>
          <w:lang w:val="kk-KZ"/>
        </w:rPr>
        <w:t>. Интермәтінділік теориясының қалыптасуы мен даму сатысы Платон, Аристотель, Сократтың еліктеу теориясы негізінде қарастырылып, ғылыми термин ретінде қалыптасу деңгейін М.Бахтин, Ю.Кристева, Р.Барт, Ж.Женетт, А.Байтұрсынұлы, З.Қабдолов, Г.Сәулембек</w:t>
      </w:r>
      <w:r w:rsidR="00445210" w:rsidRPr="00130A6C">
        <w:rPr>
          <w:rFonts w:ascii="Times New Roman" w:hAnsi="Times New Roman" w:cs="Times New Roman"/>
          <w:sz w:val="28"/>
          <w:szCs w:val="28"/>
          <w:lang w:val="kk-KZ"/>
        </w:rPr>
        <w:t xml:space="preserve"> сынды ғалымдардың</w:t>
      </w:r>
      <w:r w:rsidRPr="00130A6C">
        <w:rPr>
          <w:rFonts w:ascii="Times New Roman" w:hAnsi="Times New Roman" w:cs="Times New Roman"/>
          <w:sz w:val="28"/>
          <w:szCs w:val="28"/>
          <w:lang w:val="kk-KZ"/>
        </w:rPr>
        <w:t xml:space="preserve"> еңбектеріне шолу жасалып,</w:t>
      </w:r>
      <w:r w:rsidR="00445210" w:rsidRPr="00130A6C">
        <w:rPr>
          <w:rFonts w:ascii="Times New Roman" w:hAnsi="Times New Roman" w:cs="Times New Roman"/>
          <w:sz w:val="28"/>
          <w:szCs w:val="28"/>
          <w:lang w:val="kk-KZ"/>
        </w:rPr>
        <w:t xml:space="preserve"> қазақ-мажар </w:t>
      </w:r>
      <w:r w:rsidRPr="00130A6C">
        <w:rPr>
          <w:rFonts w:ascii="Times New Roman" w:hAnsi="Times New Roman" w:cs="Times New Roman"/>
          <w:sz w:val="28"/>
          <w:szCs w:val="28"/>
          <w:lang w:val="kk-KZ"/>
        </w:rPr>
        <w:t xml:space="preserve">туындылардағы интермәтін түрлері қарастырылды. </w:t>
      </w:r>
    </w:p>
    <w:p w14:paraId="799CA5EF" w14:textId="5EBA9156" w:rsidR="002D4169" w:rsidRPr="00130A6C" w:rsidRDefault="002D4169" w:rsidP="002D4169">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1</w:t>
      </w:r>
      <w:r w:rsidR="00A344BE" w:rsidRPr="00130A6C">
        <w:rPr>
          <w:rFonts w:ascii="Times New Roman" w:hAnsi="Times New Roman" w:cs="Times New Roman"/>
          <w:sz w:val="28"/>
          <w:szCs w:val="28"/>
          <w:lang w:val="kk-KZ"/>
        </w:rPr>
        <w:t>8</w:t>
      </w:r>
      <w:r w:rsidRPr="00130A6C">
        <w:rPr>
          <w:rFonts w:ascii="Times New Roman" w:hAnsi="Times New Roman" w:cs="Times New Roman"/>
          <w:sz w:val="28"/>
          <w:szCs w:val="28"/>
          <w:lang w:val="kk-KZ"/>
        </w:rPr>
        <w:t xml:space="preserve">. Қазақ-мажар әдебиетіндегі архимәтін, парамәтін ерекшеліктері қарастырылып, мәтіндік кіріктірудегі жазушылар ұстанымы мен ұлттық түсінік, наным-сенім, мифтік таным тұрғысынан оқырман санасына өткен мен бүгінгі бағдарды байланыстырушы дәнекер образдар мен белгілерді қолдану поэтикасы қарастырылды. Қ.Мүбарак, М.Мәлік, А.Мантай, А.Серб шығармалары негізінде нақтыланды. </w:t>
      </w:r>
    </w:p>
    <w:p w14:paraId="0996BCA3" w14:textId="138767B7" w:rsidR="002D4169" w:rsidRPr="00130A6C" w:rsidRDefault="002D4169" w:rsidP="002D4169">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1</w:t>
      </w:r>
      <w:r w:rsidR="00A344BE" w:rsidRPr="00130A6C">
        <w:rPr>
          <w:rFonts w:ascii="Times New Roman" w:hAnsi="Times New Roman" w:cs="Times New Roman"/>
          <w:sz w:val="28"/>
          <w:szCs w:val="28"/>
          <w:lang w:val="kk-KZ"/>
        </w:rPr>
        <w:t>9</w:t>
      </w:r>
      <w:r w:rsidRPr="00130A6C">
        <w:rPr>
          <w:rFonts w:ascii="Times New Roman" w:hAnsi="Times New Roman" w:cs="Times New Roman"/>
          <w:sz w:val="28"/>
          <w:szCs w:val="28"/>
          <w:lang w:val="kk-KZ"/>
        </w:rPr>
        <w:t xml:space="preserve">.  Қойшыбек Мүбарактың «Айдың соңғы сәрсенбісі» әңгімесіндегі мифтер мен наным-сенім негізінде қалыптасқан түсініктер мен аңыздарға </w:t>
      </w:r>
      <w:r w:rsidR="00445210" w:rsidRPr="00130A6C">
        <w:rPr>
          <w:rFonts w:ascii="Times New Roman" w:hAnsi="Times New Roman" w:cs="Times New Roman"/>
          <w:sz w:val="28"/>
          <w:szCs w:val="28"/>
          <w:lang w:val="kk-KZ"/>
        </w:rPr>
        <w:t xml:space="preserve">жасалған сілтемелер талданды. </w:t>
      </w:r>
      <w:r w:rsidRPr="00130A6C">
        <w:rPr>
          <w:rFonts w:ascii="Times New Roman" w:hAnsi="Times New Roman" w:cs="Times New Roman"/>
          <w:sz w:val="28"/>
          <w:szCs w:val="28"/>
          <w:lang w:val="kk-KZ"/>
        </w:rPr>
        <w:t xml:space="preserve">«Шайтанмен, елеспен келісімге келу» мотивін </w:t>
      </w:r>
      <w:r w:rsidR="00445210" w:rsidRPr="00130A6C">
        <w:rPr>
          <w:rFonts w:ascii="Times New Roman" w:hAnsi="Times New Roman" w:cs="Times New Roman"/>
          <w:sz w:val="28"/>
          <w:szCs w:val="28"/>
          <w:lang w:val="kk-KZ"/>
        </w:rPr>
        <w:t xml:space="preserve">айдың қызы мен жігіт арасындағы тұмар алмасу сюжетінде </w:t>
      </w:r>
      <w:r w:rsidRPr="00130A6C">
        <w:rPr>
          <w:rFonts w:ascii="Times New Roman" w:hAnsi="Times New Roman" w:cs="Times New Roman"/>
          <w:sz w:val="28"/>
          <w:szCs w:val="28"/>
          <w:lang w:val="kk-KZ"/>
        </w:rPr>
        <w:t>интермәтін</w:t>
      </w:r>
      <w:r w:rsidR="00445210" w:rsidRPr="00130A6C">
        <w:rPr>
          <w:rFonts w:ascii="Times New Roman" w:hAnsi="Times New Roman" w:cs="Times New Roman"/>
          <w:sz w:val="28"/>
          <w:szCs w:val="28"/>
          <w:lang w:val="kk-KZ"/>
        </w:rPr>
        <w:t xml:space="preserve"> ретінде кіріктіргені қарастырылды. </w:t>
      </w:r>
      <w:r w:rsidRPr="00130A6C">
        <w:rPr>
          <w:rFonts w:ascii="Times New Roman" w:hAnsi="Times New Roman" w:cs="Times New Roman"/>
          <w:sz w:val="28"/>
          <w:szCs w:val="28"/>
          <w:lang w:val="kk-KZ"/>
        </w:rPr>
        <w:t>Символдық интермәтін тұрғысынан «тұмар» мотивін ұлттық түсініктегі қорғаныштық белгісінде суретте</w:t>
      </w:r>
      <w:r w:rsidR="00445210" w:rsidRPr="00130A6C">
        <w:rPr>
          <w:rFonts w:ascii="Times New Roman" w:hAnsi="Times New Roman" w:cs="Times New Roman"/>
          <w:sz w:val="28"/>
          <w:szCs w:val="28"/>
          <w:lang w:val="kk-KZ"/>
        </w:rPr>
        <w:t xml:space="preserve">у ерекшелігі Ш.Уәлиханов, С.Қасқабасов, С.Қондыбай сынды ғалымдардың еңбектеріндегі зерттеулермен талданды. </w:t>
      </w:r>
    </w:p>
    <w:p w14:paraId="76CF6199" w14:textId="32E739AC" w:rsidR="002D4169" w:rsidRPr="00130A6C" w:rsidRDefault="00A344BE" w:rsidP="002D4169">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20</w:t>
      </w:r>
      <w:r w:rsidR="002D4169" w:rsidRPr="00130A6C">
        <w:rPr>
          <w:rFonts w:ascii="Times New Roman" w:hAnsi="Times New Roman" w:cs="Times New Roman"/>
          <w:sz w:val="28"/>
          <w:szCs w:val="28"/>
          <w:lang w:val="kk-KZ"/>
        </w:rPr>
        <w:t>. Мақсат Мәліктің «Бассыз бөрі» әңгімесінде көк бөріге қатысты мифтік аңыздар желісі</w:t>
      </w:r>
      <w:r w:rsidR="00445210" w:rsidRPr="00130A6C">
        <w:rPr>
          <w:rFonts w:ascii="Times New Roman" w:hAnsi="Times New Roman" w:cs="Times New Roman"/>
          <w:sz w:val="28"/>
          <w:szCs w:val="28"/>
          <w:lang w:val="kk-KZ"/>
        </w:rPr>
        <w:t xml:space="preserve"> кіріктірілген және</w:t>
      </w:r>
      <w:r w:rsidR="002D4169" w:rsidRPr="00130A6C">
        <w:rPr>
          <w:rFonts w:ascii="Times New Roman" w:hAnsi="Times New Roman" w:cs="Times New Roman"/>
          <w:sz w:val="28"/>
          <w:szCs w:val="28"/>
          <w:lang w:val="kk-KZ"/>
        </w:rPr>
        <w:t xml:space="preserve"> Мұхтар Мағауиннің «Қасқыр – бөрі» әңгімесіндегі бөрінің символдық сипатынан интермәтіндер</w:t>
      </w:r>
      <w:r w:rsidR="00445210" w:rsidRPr="00130A6C">
        <w:rPr>
          <w:rFonts w:ascii="Times New Roman" w:hAnsi="Times New Roman" w:cs="Times New Roman"/>
          <w:sz w:val="28"/>
          <w:szCs w:val="28"/>
          <w:lang w:val="kk-KZ"/>
        </w:rPr>
        <w:t xml:space="preserve"> берілген. </w:t>
      </w:r>
      <w:r w:rsidR="002D4169" w:rsidRPr="00130A6C">
        <w:rPr>
          <w:rFonts w:ascii="Times New Roman" w:hAnsi="Times New Roman" w:cs="Times New Roman"/>
          <w:sz w:val="28"/>
          <w:szCs w:val="28"/>
          <w:lang w:val="kk-KZ"/>
        </w:rPr>
        <w:t>Желмая мініп, Жерұйықты іздеген Асан қайғы, мәңгілік өлмейтін мекен іздеген Қорқыт ата образдарының мотиві негізінде бөрі образы</w:t>
      </w:r>
      <w:r w:rsidR="00445210" w:rsidRPr="00130A6C">
        <w:rPr>
          <w:rFonts w:ascii="Times New Roman" w:hAnsi="Times New Roman" w:cs="Times New Roman"/>
          <w:sz w:val="28"/>
          <w:szCs w:val="28"/>
          <w:lang w:val="kk-KZ"/>
        </w:rPr>
        <w:t xml:space="preserve"> талданды</w:t>
      </w:r>
      <w:r w:rsidR="002D4169" w:rsidRPr="00130A6C">
        <w:rPr>
          <w:rFonts w:ascii="Times New Roman" w:hAnsi="Times New Roman" w:cs="Times New Roman"/>
          <w:sz w:val="28"/>
          <w:szCs w:val="28"/>
          <w:lang w:val="kk-KZ"/>
        </w:rPr>
        <w:t>.</w:t>
      </w:r>
    </w:p>
    <w:p w14:paraId="0CE0271E" w14:textId="05DB5A48" w:rsidR="002D4169" w:rsidRPr="00130A6C" w:rsidRDefault="002D4169" w:rsidP="002D4169">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2</w:t>
      </w:r>
      <w:r w:rsidR="00A344BE" w:rsidRPr="00130A6C">
        <w:rPr>
          <w:rFonts w:ascii="Times New Roman" w:hAnsi="Times New Roman" w:cs="Times New Roman"/>
          <w:sz w:val="28"/>
          <w:szCs w:val="28"/>
          <w:lang w:val="kk-KZ"/>
        </w:rPr>
        <w:t>1</w:t>
      </w:r>
      <w:r w:rsidRPr="00130A6C">
        <w:rPr>
          <w:rFonts w:ascii="Times New Roman" w:hAnsi="Times New Roman" w:cs="Times New Roman"/>
          <w:sz w:val="28"/>
          <w:szCs w:val="28"/>
          <w:lang w:val="kk-KZ"/>
        </w:rPr>
        <w:t>. Думан Рамазанның «Жын» әңгімесінде діни түсініктер мен мифтік аңыздардан, Құран кітаптан</w:t>
      </w:r>
      <w:r w:rsidR="00445210" w:rsidRPr="00130A6C">
        <w:rPr>
          <w:rFonts w:ascii="Times New Roman" w:hAnsi="Times New Roman" w:cs="Times New Roman"/>
          <w:sz w:val="28"/>
          <w:szCs w:val="28"/>
          <w:lang w:val="kk-KZ"/>
        </w:rPr>
        <w:t xml:space="preserve"> кіріктірілген </w:t>
      </w:r>
      <w:r w:rsidRPr="00130A6C">
        <w:rPr>
          <w:rFonts w:ascii="Times New Roman" w:hAnsi="Times New Roman" w:cs="Times New Roman"/>
          <w:sz w:val="28"/>
          <w:szCs w:val="28"/>
          <w:lang w:val="kk-KZ"/>
        </w:rPr>
        <w:t>түрлі сүре мәтіндері</w:t>
      </w:r>
      <w:r w:rsidR="00445210" w:rsidRPr="00130A6C">
        <w:rPr>
          <w:rFonts w:ascii="Times New Roman" w:hAnsi="Times New Roman" w:cs="Times New Roman"/>
          <w:sz w:val="28"/>
          <w:szCs w:val="28"/>
          <w:lang w:val="kk-KZ"/>
        </w:rPr>
        <w:t xml:space="preserve"> талданды. </w:t>
      </w:r>
      <w:r w:rsidRPr="00130A6C">
        <w:rPr>
          <w:rFonts w:ascii="Times New Roman" w:hAnsi="Times New Roman" w:cs="Times New Roman"/>
          <w:sz w:val="28"/>
          <w:szCs w:val="28"/>
          <w:lang w:val="kk-KZ"/>
        </w:rPr>
        <w:t xml:space="preserve"> </w:t>
      </w:r>
      <w:r w:rsidR="00445210" w:rsidRPr="00130A6C">
        <w:rPr>
          <w:rFonts w:ascii="Times New Roman" w:hAnsi="Times New Roman" w:cs="Times New Roman"/>
          <w:sz w:val="28"/>
          <w:szCs w:val="28"/>
          <w:lang w:val="kk-KZ"/>
        </w:rPr>
        <w:t>С</w:t>
      </w:r>
      <w:r w:rsidRPr="00130A6C">
        <w:rPr>
          <w:rFonts w:ascii="Times New Roman" w:hAnsi="Times New Roman" w:cs="Times New Roman"/>
          <w:sz w:val="28"/>
          <w:szCs w:val="28"/>
          <w:lang w:val="kk-KZ"/>
        </w:rPr>
        <w:t>инкретті – түс көр</w:t>
      </w:r>
      <w:r w:rsidR="00D315F4" w:rsidRPr="00130A6C">
        <w:rPr>
          <w:rFonts w:ascii="Times New Roman" w:hAnsi="Times New Roman" w:cs="Times New Roman"/>
          <w:sz w:val="28"/>
          <w:szCs w:val="28"/>
          <w:lang w:val="kk-KZ"/>
        </w:rPr>
        <w:t>у</w:t>
      </w:r>
      <w:r w:rsidRPr="00130A6C">
        <w:rPr>
          <w:rFonts w:ascii="Times New Roman" w:hAnsi="Times New Roman" w:cs="Times New Roman"/>
          <w:sz w:val="28"/>
          <w:szCs w:val="28"/>
          <w:lang w:val="kk-KZ"/>
        </w:rPr>
        <w:t xml:space="preserve"> мотивті</w:t>
      </w:r>
      <w:r w:rsidR="00445210" w:rsidRPr="00130A6C">
        <w:rPr>
          <w:rFonts w:ascii="Times New Roman" w:hAnsi="Times New Roman" w:cs="Times New Roman"/>
          <w:sz w:val="28"/>
          <w:szCs w:val="28"/>
          <w:lang w:val="kk-KZ"/>
        </w:rPr>
        <w:t xml:space="preserve">н адам ішінде жынды суреттеуде қолданған. </w:t>
      </w:r>
      <w:r w:rsidRPr="00130A6C">
        <w:rPr>
          <w:rFonts w:ascii="Times New Roman" w:hAnsi="Times New Roman" w:cs="Times New Roman"/>
          <w:sz w:val="28"/>
          <w:szCs w:val="28"/>
          <w:lang w:val="kk-KZ"/>
        </w:rPr>
        <w:t>«</w:t>
      </w:r>
      <w:r w:rsidR="00445210" w:rsidRPr="00130A6C">
        <w:rPr>
          <w:rFonts w:ascii="Times New Roman" w:hAnsi="Times New Roman" w:cs="Times New Roman"/>
          <w:sz w:val="28"/>
          <w:szCs w:val="28"/>
          <w:lang w:val="kk-KZ"/>
        </w:rPr>
        <w:t>Ж</w:t>
      </w:r>
      <w:r w:rsidRPr="00130A6C">
        <w:rPr>
          <w:rFonts w:ascii="Times New Roman" w:hAnsi="Times New Roman" w:cs="Times New Roman"/>
          <w:sz w:val="28"/>
          <w:szCs w:val="28"/>
          <w:lang w:val="kk-KZ"/>
        </w:rPr>
        <w:t xml:space="preserve">ын» сөзінің сөздік қордағы қолданысы мен діни түсініктеріне сілтеме </w:t>
      </w:r>
      <w:r w:rsidR="00445210" w:rsidRPr="00130A6C">
        <w:rPr>
          <w:rFonts w:ascii="Times New Roman" w:hAnsi="Times New Roman" w:cs="Times New Roman"/>
          <w:sz w:val="28"/>
          <w:szCs w:val="28"/>
          <w:lang w:val="kk-KZ"/>
        </w:rPr>
        <w:t xml:space="preserve"> беріліп, </w:t>
      </w:r>
      <w:r w:rsidRPr="00130A6C">
        <w:rPr>
          <w:rFonts w:ascii="Times New Roman" w:hAnsi="Times New Roman" w:cs="Times New Roman"/>
          <w:sz w:val="28"/>
          <w:szCs w:val="28"/>
          <w:lang w:val="kk-KZ"/>
        </w:rPr>
        <w:t xml:space="preserve">реминисценсиялық әдісі арқылы </w:t>
      </w:r>
      <w:r w:rsidR="00445210" w:rsidRPr="00130A6C">
        <w:rPr>
          <w:rFonts w:ascii="Times New Roman" w:hAnsi="Times New Roman" w:cs="Times New Roman"/>
          <w:sz w:val="28"/>
          <w:szCs w:val="28"/>
          <w:lang w:val="kk-KZ"/>
        </w:rPr>
        <w:t xml:space="preserve">фольклорлық туындыларда кездесетін </w:t>
      </w:r>
      <w:r w:rsidRPr="00130A6C">
        <w:rPr>
          <w:rFonts w:ascii="Times New Roman" w:hAnsi="Times New Roman" w:cs="Times New Roman"/>
          <w:sz w:val="28"/>
          <w:szCs w:val="28"/>
          <w:lang w:val="kk-KZ"/>
        </w:rPr>
        <w:t>«жын» образын</w:t>
      </w:r>
      <w:r w:rsidR="00445210" w:rsidRPr="00130A6C">
        <w:rPr>
          <w:rFonts w:ascii="Times New Roman" w:hAnsi="Times New Roman" w:cs="Times New Roman"/>
          <w:sz w:val="28"/>
          <w:szCs w:val="28"/>
          <w:lang w:val="kk-KZ"/>
        </w:rPr>
        <w:t>а тән ерекшеліктер</w:t>
      </w:r>
      <w:r w:rsidRPr="00130A6C">
        <w:rPr>
          <w:rFonts w:ascii="Times New Roman" w:hAnsi="Times New Roman" w:cs="Times New Roman"/>
          <w:sz w:val="28"/>
          <w:szCs w:val="28"/>
          <w:lang w:val="kk-KZ"/>
        </w:rPr>
        <w:t xml:space="preserve"> қарастырылды.</w:t>
      </w:r>
    </w:p>
    <w:p w14:paraId="0E49592E" w14:textId="1D7487B8" w:rsidR="002D4169" w:rsidRPr="00130A6C" w:rsidRDefault="002D4169" w:rsidP="002D4169">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2</w:t>
      </w:r>
      <w:r w:rsidR="00A344BE" w:rsidRPr="00130A6C">
        <w:rPr>
          <w:rFonts w:ascii="Times New Roman" w:hAnsi="Times New Roman" w:cs="Times New Roman"/>
          <w:sz w:val="28"/>
          <w:szCs w:val="28"/>
          <w:lang w:val="kk-KZ"/>
        </w:rPr>
        <w:t>2</w:t>
      </w:r>
      <w:r w:rsidRPr="00130A6C">
        <w:rPr>
          <w:rFonts w:ascii="Times New Roman" w:hAnsi="Times New Roman" w:cs="Times New Roman"/>
          <w:sz w:val="28"/>
          <w:szCs w:val="28"/>
          <w:lang w:val="kk-KZ"/>
        </w:rPr>
        <w:t>. Мақсат Мәліктің «Абыл мен Қабыл» романында діни еңбектер мен қисса мәтіндеріге жасалған интермәтін</w:t>
      </w:r>
      <w:r w:rsidR="00445210" w:rsidRPr="00130A6C">
        <w:rPr>
          <w:rFonts w:ascii="Times New Roman" w:hAnsi="Times New Roman" w:cs="Times New Roman"/>
          <w:sz w:val="28"/>
          <w:szCs w:val="28"/>
          <w:lang w:val="kk-KZ"/>
        </w:rPr>
        <w:t xml:space="preserve"> және</w:t>
      </w:r>
      <w:r w:rsidRPr="00130A6C">
        <w:rPr>
          <w:rFonts w:ascii="Times New Roman" w:hAnsi="Times New Roman" w:cs="Times New Roman"/>
          <w:sz w:val="28"/>
          <w:szCs w:val="28"/>
          <w:lang w:val="kk-KZ"/>
        </w:rPr>
        <w:t xml:space="preserve"> мифтер мен түркі тарихи зерттеулерге арналған еңбектерге жасалған интермәтін</w:t>
      </w:r>
      <w:r w:rsidR="00445210" w:rsidRPr="00130A6C">
        <w:rPr>
          <w:rFonts w:ascii="Times New Roman" w:hAnsi="Times New Roman" w:cs="Times New Roman"/>
          <w:sz w:val="28"/>
          <w:szCs w:val="28"/>
          <w:lang w:val="kk-KZ"/>
        </w:rPr>
        <w:t xml:space="preserve"> түрлері талданды. С</w:t>
      </w:r>
      <w:r w:rsidRPr="00130A6C">
        <w:rPr>
          <w:rFonts w:ascii="Times New Roman" w:hAnsi="Times New Roman" w:cs="Times New Roman"/>
          <w:sz w:val="28"/>
          <w:szCs w:val="28"/>
          <w:lang w:val="kk-KZ"/>
        </w:rPr>
        <w:t>имволдық интермәтін (қарға образы)</w:t>
      </w:r>
      <w:r w:rsidR="00445210" w:rsidRPr="00130A6C">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синкретті интермәтін (Дәруіш образы)</w:t>
      </w:r>
      <w:r w:rsidR="00445210" w:rsidRPr="00130A6C">
        <w:rPr>
          <w:rFonts w:ascii="Times New Roman" w:hAnsi="Times New Roman" w:cs="Times New Roman"/>
          <w:sz w:val="28"/>
          <w:szCs w:val="28"/>
          <w:lang w:val="kk-KZ"/>
        </w:rPr>
        <w:t xml:space="preserve"> образдары қарастырылды. Н</w:t>
      </w:r>
      <w:r w:rsidRPr="00130A6C">
        <w:rPr>
          <w:rFonts w:ascii="Times New Roman" w:hAnsi="Times New Roman" w:cs="Times New Roman"/>
          <w:sz w:val="28"/>
          <w:szCs w:val="28"/>
          <w:lang w:val="kk-KZ"/>
        </w:rPr>
        <w:t>ақты тарихи оқиғаларға және оның қоғамға алып келген зардабы мен қасіретін</w:t>
      </w:r>
      <w:r w:rsidR="00445210" w:rsidRPr="00130A6C">
        <w:rPr>
          <w:rFonts w:ascii="Times New Roman" w:hAnsi="Times New Roman" w:cs="Times New Roman"/>
          <w:sz w:val="28"/>
          <w:szCs w:val="28"/>
          <w:lang w:val="kk-KZ"/>
        </w:rPr>
        <w:t xml:space="preserve"> магиялық сюжетте кіріктірілген белгілері </w:t>
      </w:r>
      <w:r w:rsidR="00A904C2" w:rsidRPr="00130A6C">
        <w:rPr>
          <w:rFonts w:ascii="Times New Roman" w:hAnsi="Times New Roman" w:cs="Times New Roman"/>
          <w:sz w:val="28"/>
          <w:szCs w:val="28"/>
          <w:lang w:val="kk-KZ"/>
        </w:rPr>
        <w:t>қарастырылды</w:t>
      </w:r>
      <w:r w:rsidRPr="00130A6C">
        <w:rPr>
          <w:rFonts w:ascii="Times New Roman" w:hAnsi="Times New Roman" w:cs="Times New Roman"/>
          <w:sz w:val="28"/>
          <w:szCs w:val="28"/>
          <w:lang w:val="kk-KZ"/>
        </w:rPr>
        <w:t>.</w:t>
      </w:r>
      <w:r w:rsidR="00445210" w:rsidRPr="00130A6C">
        <w:rPr>
          <w:rFonts w:ascii="Times New Roman" w:hAnsi="Times New Roman" w:cs="Times New Roman"/>
          <w:sz w:val="28"/>
          <w:szCs w:val="28"/>
          <w:lang w:val="kk-KZ"/>
        </w:rPr>
        <w:t xml:space="preserve"> </w:t>
      </w:r>
      <w:r w:rsidR="00140D14" w:rsidRPr="00130A6C">
        <w:rPr>
          <w:rFonts w:ascii="Times New Roman" w:hAnsi="Times New Roman" w:cs="Times New Roman"/>
          <w:sz w:val="28"/>
          <w:szCs w:val="28"/>
          <w:lang w:val="kk-KZ"/>
        </w:rPr>
        <w:t>1986 жылғы Желтоқсан оқиғасы</w:t>
      </w:r>
      <w:r w:rsidR="00A904C2" w:rsidRPr="00130A6C">
        <w:rPr>
          <w:rFonts w:ascii="Times New Roman" w:hAnsi="Times New Roman" w:cs="Times New Roman"/>
          <w:sz w:val="28"/>
          <w:szCs w:val="28"/>
          <w:lang w:val="kk-KZ"/>
        </w:rPr>
        <w:t xml:space="preserve"> мен Семей облысындағы полигон зардаптары Бекторы, Абыл мен Қабыл образдары арқылы талданды. </w:t>
      </w:r>
    </w:p>
    <w:p w14:paraId="2EEF04CA" w14:textId="569D6D8F" w:rsidR="002D4169" w:rsidRPr="00130A6C" w:rsidRDefault="002D4169" w:rsidP="002D4169">
      <w:pPr>
        <w:spacing w:after="0" w:line="240" w:lineRule="auto"/>
        <w:ind w:firstLine="567"/>
        <w:jc w:val="both"/>
        <w:rPr>
          <w:rFonts w:ascii="Times New Roman" w:hAnsi="Times New Roman" w:cs="Times New Roman"/>
          <w:sz w:val="28"/>
          <w:szCs w:val="28"/>
          <w:lang w:val="kk-KZ"/>
        </w:rPr>
      </w:pPr>
      <w:r w:rsidRPr="00130A6C">
        <w:rPr>
          <w:rFonts w:ascii="Times New Roman" w:hAnsi="Times New Roman" w:cs="Times New Roman"/>
          <w:sz w:val="28"/>
          <w:szCs w:val="28"/>
          <w:lang w:val="kk-KZ"/>
        </w:rPr>
        <w:t>2</w:t>
      </w:r>
      <w:r w:rsidR="00A344BE" w:rsidRPr="00130A6C">
        <w:rPr>
          <w:rFonts w:ascii="Times New Roman" w:hAnsi="Times New Roman" w:cs="Times New Roman"/>
          <w:sz w:val="28"/>
          <w:szCs w:val="28"/>
          <w:lang w:val="kk-KZ"/>
        </w:rPr>
        <w:t>3</w:t>
      </w:r>
      <w:r w:rsidRPr="00130A6C">
        <w:rPr>
          <w:rFonts w:ascii="Times New Roman" w:hAnsi="Times New Roman" w:cs="Times New Roman"/>
          <w:sz w:val="28"/>
          <w:szCs w:val="28"/>
          <w:lang w:val="kk-KZ"/>
        </w:rPr>
        <w:t>. Антал Сербтің «Пендрагон сарайының елестері» романында өзге мәтіндерден үзінділер мен сюжеттік оқиғаларды қолдану арқылы кейіпкерлерінің мінезі мен портреттік бейнесі суретте</w:t>
      </w:r>
      <w:r w:rsidR="00A904C2" w:rsidRPr="00130A6C">
        <w:rPr>
          <w:rFonts w:ascii="Times New Roman" w:hAnsi="Times New Roman" w:cs="Times New Roman"/>
          <w:sz w:val="28"/>
          <w:szCs w:val="28"/>
          <w:lang w:val="kk-KZ"/>
        </w:rPr>
        <w:t>леді</w:t>
      </w:r>
      <w:r w:rsidRPr="00130A6C">
        <w:rPr>
          <w:rFonts w:ascii="Times New Roman" w:hAnsi="Times New Roman" w:cs="Times New Roman"/>
          <w:sz w:val="28"/>
          <w:szCs w:val="28"/>
          <w:lang w:val="kk-KZ"/>
        </w:rPr>
        <w:t xml:space="preserve">. Интермедиалық тәсіл арқылы </w:t>
      </w:r>
      <w:r w:rsidR="00A904C2" w:rsidRPr="00130A6C">
        <w:rPr>
          <w:rFonts w:ascii="Times New Roman" w:hAnsi="Times New Roman" w:cs="Times New Roman"/>
          <w:sz w:val="28"/>
          <w:szCs w:val="28"/>
          <w:lang w:val="kk-KZ"/>
        </w:rPr>
        <w:t xml:space="preserve">мұражайдан ұрланған қолжазбаны табу үшін ұрлықшыны ұстау мотиві </w:t>
      </w:r>
      <w:r w:rsidRPr="00130A6C">
        <w:rPr>
          <w:rFonts w:ascii="Times New Roman" w:hAnsi="Times New Roman" w:cs="Times New Roman"/>
          <w:sz w:val="28"/>
          <w:szCs w:val="28"/>
          <w:lang w:val="kk-KZ"/>
        </w:rPr>
        <w:t>«Эмиль және детективтер» киносын</w:t>
      </w:r>
      <w:r w:rsidR="00A904C2" w:rsidRPr="00130A6C">
        <w:rPr>
          <w:rFonts w:ascii="Times New Roman" w:hAnsi="Times New Roman" w:cs="Times New Roman"/>
          <w:sz w:val="28"/>
          <w:szCs w:val="28"/>
          <w:lang w:val="kk-KZ"/>
        </w:rPr>
        <w:t xml:space="preserve">ан алынған сюжеті қарастырлды және жазушының </w:t>
      </w:r>
      <w:r w:rsidRPr="00130A6C">
        <w:rPr>
          <w:rFonts w:ascii="Times New Roman" w:hAnsi="Times New Roman" w:cs="Times New Roman"/>
          <w:sz w:val="28"/>
          <w:szCs w:val="28"/>
          <w:lang w:val="kk-KZ"/>
        </w:rPr>
        <w:t xml:space="preserve">граф Гвинеданың образын ашу үшін «Ленгля де Фреснуа» мемуарынан </w:t>
      </w:r>
      <w:r w:rsidR="00A904C2" w:rsidRPr="00130A6C">
        <w:rPr>
          <w:rFonts w:ascii="Times New Roman" w:hAnsi="Times New Roman" w:cs="Times New Roman"/>
          <w:sz w:val="28"/>
          <w:szCs w:val="28"/>
          <w:lang w:val="kk-KZ"/>
        </w:rPr>
        <w:t>алынған үзінді ерекшеліктері талданды</w:t>
      </w:r>
      <w:r w:rsidRPr="00130A6C">
        <w:rPr>
          <w:rFonts w:ascii="Times New Roman" w:hAnsi="Times New Roman" w:cs="Times New Roman"/>
          <w:sz w:val="28"/>
          <w:szCs w:val="28"/>
          <w:lang w:val="kk-KZ"/>
        </w:rPr>
        <w:t xml:space="preserve">. </w:t>
      </w:r>
    </w:p>
    <w:p w14:paraId="2C58B5B3" w14:textId="22979360" w:rsidR="002D4169" w:rsidRPr="00130A6C" w:rsidRDefault="002D4169" w:rsidP="005F5331">
      <w:pPr>
        <w:spacing w:after="0" w:line="240" w:lineRule="auto"/>
        <w:ind w:firstLine="567"/>
        <w:jc w:val="both"/>
        <w:rPr>
          <w:rFonts w:ascii="Times New Roman" w:hAnsi="Times New Roman" w:cs="Times New Roman"/>
          <w:sz w:val="28"/>
          <w:szCs w:val="28"/>
          <w:lang w:val="kk-KZ"/>
        </w:rPr>
      </w:pPr>
    </w:p>
    <w:p w14:paraId="2BFD831F" w14:textId="379C0D69" w:rsidR="002D4169" w:rsidRPr="00130A6C" w:rsidRDefault="002D4169" w:rsidP="005F5331">
      <w:pPr>
        <w:spacing w:after="0" w:line="240" w:lineRule="auto"/>
        <w:ind w:firstLine="567"/>
        <w:jc w:val="both"/>
        <w:rPr>
          <w:rFonts w:ascii="Times New Roman" w:hAnsi="Times New Roman" w:cs="Times New Roman"/>
          <w:sz w:val="28"/>
          <w:szCs w:val="28"/>
          <w:lang w:val="kk-KZ"/>
        </w:rPr>
      </w:pPr>
    </w:p>
    <w:p w14:paraId="78BB441E" w14:textId="43311DF9" w:rsidR="002D4169" w:rsidRPr="00130A6C" w:rsidRDefault="002D4169" w:rsidP="005F5331">
      <w:pPr>
        <w:spacing w:after="0" w:line="240" w:lineRule="auto"/>
        <w:ind w:firstLine="567"/>
        <w:jc w:val="both"/>
        <w:rPr>
          <w:rFonts w:ascii="Times New Roman" w:hAnsi="Times New Roman" w:cs="Times New Roman"/>
          <w:sz w:val="28"/>
          <w:szCs w:val="28"/>
          <w:lang w:val="kk-KZ"/>
        </w:rPr>
      </w:pPr>
    </w:p>
    <w:p w14:paraId="4E57A2A9" w14:textId="130818FF" w:rsidR="002D4169" w:rsidRPr="00130A6C" w:rsidRDefault="002D4169" w:rsidP="005F5331">
      <w:pPr>
        <w:spacing w:after="0" w:line="240" w:lineRule="auto"/>
        <w:ind w:firstLine="567"/>
        <w:jc w:val="both"/>
        <w:rPr>
          <w:rFonts w:ascii="Times New Roman" w:hAnsi="Times New Roman" w:cs="Times New Roman"/>
          <w:sz w:val="28"/>
          <w:szCs w:val="28"/>
          <w:lang w:val="kk-KZ"/>
        </w:rPr>
      </w:pPr>
    </w:p>
    <w:p w14:paraId="1B57601B" w14:textId="3F93A95D" w:rsidR="002D4169" w:rsidRPr="00130A6C" w:rsidRDefault="002D4169" w:rsidP="00A904C2">
      <w:pPr>
        <w:spacing w:after="0" w:line="240" w:lineRule="auto"/>
        <w:jc w:val="both"/>
        <w:rPr>
          <w:rFonts w:ascii="Times New Roman" w:hAnsi="Times New Roman" w:cs="Times New Roman"/>
          <w:sz w:val="28"/>
          <w:szCs w:val="28"/>
          <w:lang w:val="kk-KZ"/>
        </w:rPr>
      </w:pPr>
    </w:p>
    <w:p w14:paraId="1ED51FF1" w14:textId="77777777" w:rsidR="00A904C2" w:rsidRPr="00130A6C" w:rsidRDefault="00A904C2" w:rsidP="00A904C2">
      <w:pPr>
        <w:spacing w:after="0" w:line="240" w:lineRule="auto"/>
        <w:jc w:val="both"/>
        <w:rPr>
          <w:rFonts w:ascii="Times New Roman" w:hAnsi="Times New Roman" w:cs="Times New Roman"/>
          <w:sz w:val="28"/>
          <w:szCs w:val="28"/>
          <w:lang w:val="kk-KZ"/>
        </w:rPr>
      </w:pPr>
    </w:p>
    <w:p w14:paraId="3C39CDE8" w14:textId="22BF2E92" w:rsidR="002D4169" w:rsidRPr="00130A6C" w:rsidRDefault="002D4169" w:rsidP="005F5331">
      <w:pPr>
        <w:spacing w:after="0" w:line="240" w:lineRule="auto"/>
        <w:ind w:firstLine="567"/>
        <w:jc w:val="both"/>
        <w:rPr>
          <w:rFonts w:ascii="Times New Roman" w:hAnsi="Times New Roman" w:cs="Times New Roman"/>
          <w:sz w:val="28"/>
          <w:szCs w:val="28"/>
          <w:lang w:val="kk-KZ"/>
        </w:rPr>
      </w:pPr>
    </w:p>
    <w:p w14:paraId="1B6A4D84" w14:textId="582C7673" w:rsidR="0054356F" w:rsidRPr="00130A6C" w:rsidRDefault="0054356F" w:rsidP="005F5331">
      <w:pPr>
        <w:spacing w:after="0" w:line="240" w:lineRule="auto"/>
        <w:ind w:firstLine="567"/>
        <w:jc w:val="both"/>
        <w:rPr>
          <w:rFonts w:ascii="Times New Roman" w:hAnsi="Times New Roman" w:cs="Times New Roman"/>
          <w:sz w:val="28"/>
          <w:szCs w:val="28"/>
          <w:lang w:val="kk-KZ"/>
        </w:rPr>
      </w:pPr>
    </w:p>
    <w:p w14:paraId="3CC90E24" w14:textId="0830584B" w:rsidR="0054356F" w:rsidRPr="00130A6C" w:rsidRDefault="0054356F" w:rsidP="005F5331">
      <w:pPr>
        <w:spacing w:after="0" w:line="240" w:lineRule="auto"/>
        <w:ind w:firstLine="567"/>
        <w:jc w:val="both"/>
        <w:rPr>
          <w:rFonts w:ascii="Times New Roman" w:hAnsi="Times New Roman" w:cs="Times New Roman"/>
          <w:sz w:val="28"/>
          <w:szCs w:val="28"/>
          <w:lang w:val="kk-KZ"/>
        </w:rPr>
      </w:pPr>
    </w:p>
    <w:p w14:paraId="41B7E739" w14:textId="472E5577" w:rsidR="0054356F" w:rsidRPr="00130A6C" w:rsidRDefault="0054356F" w:rsidP="005F5331">
      <w:pPr>
        <w:spacing w:after="0" w:line="240" w:lineRule="auto"/>
        <w:ind w:firstLine="567"/>
        <w:jc w:val="both"/>
        <w:rPr>
          <w:rFonts w:ascii="Times New Roman" w:hAnsi="Times New Roman" w:cs="Times New Roman"/>
          <w:sz w:val="28"/>
          <w:szCs w:val="28"/>
          <w:lang w:val="kk-KZ"/>
        </w:rPr>
      </w:pPr>
    </w:p>
    <w:p w14:paraId="57919550" w14:textId="071A0B29" w:rsidR="0054356F" w:rsidRPr="00130A6C" w:rsidRDefault="0054356F" w:rsidP="005F5331">
      <w:pPr>
        <w:spacing w:after="0" w:line="240" w:lineRule="auto"/>
        <w:ind w:firstLine="567"/>
        <w:jc w:val="both"/>
        <w:rPr>
          <w:rFonts w:ascii="Times New Roman" w:hAnsi="Times New Roman" w:cs="Times New Roman"/>
          <w:sz w:val="28"/>
          <w:szCs w:val="28"/>
          <w:lang w:val="kk-KZ"/>
        </w:rPr>
      </w:pPr>
    </w:p>
    <w:p w14:paraId="0D2AE95B" w14:textId="42470A25" w:rsidR="0054356F" w:rsidRPr="00130A6C" w:rsidRDefault="0054356F" w:rsidP="005F5331">
      <w:pPr>
        <w:spacing w:after="0" w:line="240" w:lineRule="auto"/>
        <w:ind w:firstLine="567"/>
        <w:jc w:val="both"/>
        <w:rPr>
          <w:rFonts w:ascii="Times New Roman" w:hAnsi="Times New Roman" w:cs="Times New Roman"/>
          <w:sz w:val="28"/>
          <w:szCs w:val="28"/>
          <w:lang w:val="kk-KZ"/>
        </w:rPr>
      </w:pPr>
    </w:p>
    <w:p w14:paraId="3A5D0F39" w14:textId="1F1DD91F" w:rsidR="0054356F" w:rsidRPr="00130A6C" w:rsidRDefault="0054356F" w:rsidP="005F5331">
      <w:pPr>
        <w:spacing w:after="0" w:line="240" w:lineRule="auto"/>
        <w:ind w:firstLine="567"/>
        <w:jc w:val="both"/>
        <w:rPr>
          <w:rFonts w:ascii="Times New Roman" w:hAnsi="Times New Roman" w:cs="Times New Roman"/>
          <w:sz w:val="28"/>
          <w:szCs w:val="28"/>
          <w:lang w:val="kk-KZ"/>
        </w:rPr>
      </w:pPr>
    </w:p>
    <w:p w14:paraId="571F44D0" w14:textId="659FD57F" w:rsidR="0054356F" w:rsidRPr="00130A6C" w:rsidRDefault="0054356F" w:rsidP="005F5331">
      <w:pPr>
        <w:spacing w:after="0" w:line="240" w:lineRule="auto"/>
        <w:ind w:firstLine="567"/>
        <w:jc w:val="both"/>
        <w:rPr>
          <w:rFonts w:ascii="Times New Roman" w:hAnsi="Times New Roman" w:cs="Times New Roman"/>
          <w:sz w:val="28"/>
          <w:szCs w:val="28"/>
          <w:lang w:val="kk-KZ"/>
        </w:rPr>
      </w:pPr>
    </w:p>
    <w:p w14:paraId="3FCE6598" w14:textId="6C1C46BE" w:rsidR="0054356F" w:rsidRPr="00130A6C" w:rsidRDefault="0054356F" w:rsidP="005F5331">
      <w:pPr>
        <w:spacing w:after="0" w:line="240" w:lineRule="auto"/>
        <w:ind w:firstLine="567"/>
        <w:jc w:val="both"/>
        <w:rPr>
          <w:rFonts w:ascii="Times New Roman" w:hAnsi="Times New Roman" w:cs="Times New Roman"/>
          <w:sz w:val="28"/>
          <w:szCs w:val="28"/>
          <w:lang w:val="kk-KZ"/>
        </w:rPr>
      </w:pPr>
    </w:p>
    <w:p w14:paraId="13D2CEA7" w14:textId="194E983D" w:rsidR="0054356F" w:rsidRPr="00130A6C" w:rsidRDefault="0054356F" w:rsidP="005F5331">
      <w:pPr>
        <w:spacing w:after="0" w:line="240" w:lineRule="auto"/>
        <w:ind w:firstLine="567"/>
        <w:jc w:val="both"/>
        <w:rPr>
          <w:rFonts w:ascii="Times New Roman" w:hAnsi="Times New Roman" w:cs="Times New Roman"/>
          <w:sz w:val="28"/>
          <w:szCs w:val="28"/>
          <w:lang w:val="kk-KZ"/>
        </w:rPr>
      </w:pPr>
    </w:p>
    <w:p w14:paraId="77331F25" w14:textId="7F3EB71D" w:rsidR="0054356F" w:rsidRPr="00130A6C" w:rsidRDefault="0054356F" w:rsidP="005F5331">
      <w:pPr>
        <w:spacing w:after="0" w:line="240" w:lineRule="auto"/>
        <w:ind w:firstLine="567"/>
        <w:jc w:val="both"/>
        <w:rPr>
          <w:rFonts w:ascii="Times New Roman" w:hAnsi="Times New Roman" w:cs="Times New Roman"/>
          <w:sz w:val="28"/>
          <w:szCs w:val="28"/>
          <w:lang w:val="kk-KZ"/>
        </w:rPr>
      </w:pPr>
    </w:p>
    <w:p w14:paraId="2403CA4C" w14:textId="40749BB4" w:rsidR="0054356F" w:rsidRPr="00130A6C" w:rsidRDefault="0054356F" w:rsidP="005F5331">
      <w:pPr>
        <w:spacing w:after="0" w:line="240" w:lineRule="auto"/>
        <w:ind w:firstLine="567"/>
        <w:jc w:val="both"/>
        <w:rPr>
          <w:rFonts w:ascii="Times New Roman" w:hAnsi="Times New Roman" w:cs="Times New Roman"/>
          <w:sz w:val="28"/>
          <w:szCs w:val="28"/>
          <w:lang w:val="kk-KZ"/>
        </w:rPr>
      </w:pPr>
    </w:p>
    <w:p w14:paraId="548616EA" w14:textId="3729F6A2" w:rsidR="0054356F" w:rsidRPr="00130A6C" w:rsidRDefault="0054356F" w:rsidP="005F5331">
      <w:pPr>
        <w:spacing w:after="0" w:line="240" w:lineRule="auto"/>
        <w:ind w:firstLine="567"/>
        <w:jc w:val="both"/>
        <w:rPr>
          <w:rFonts w:ascii="Times New Roman" w:hAnsi="Times New Roman" w:cs="Times New Roman"/>
          <w:sz w:val="28"/>
          <w:szCs w:val="28"/>
          <w:lang w:val="kk-KZ"/>
        </w:rPr>
      </w:pPr>
    </w:p>
    <w:p w14:paraId="5FE786B5" w14:textId="5027B022" w:rsidR="0054356F" w:rsidRPr="00130A6C" w:rsidRDefault="0054356F" w:rsidP="005F5331">
      <w:pPr>
        <w:spacing w:after="0" w:line="240" w:lineRule="auto"/>
        <w:ind w:firstLine="567"/>
        <w:jc w:val="both"/>
        <w:rPr>
          <w:rFonts w:ascii="Times New Roman" w:hAnsi="Times New Roman" w:cs="Times New Roman"/>
          <w:sz w:val="28"/>
          <w:szCs w:val="28"/>
          <w:lang w:val="kk-KZ"/>
        </w:rPr>
      </w:pPr>
    </w:p>
    <w:p w14:paraId="1D9CF526" w14:textId="297582C1" w:rsidR="0054356F" w:rsidRPr="00130A6C" w:rsidRDefault="0054356F" w:rsidP="005F5331">
      <w:pPr>
        <w:spacing w:after="0" w:line="240" w:lineRule="auto"/>
        <w:ind w:firstLine="567"/>
        <w:jc w:val="both"/>
        <w:rPr>
          <w:rFonts w:ascii="Times New Roman" w:hAnsi="Times New Roman" w:cs="Times New Roman"/>
          <w:sz w:val="28"/>
          <w:szCs w:val="28"/>
          <w:lang w:val="kk-KZ"/>
        </w:rPr>
      </w:pPr>
    </w:p>
    <w:p w14:paraId="1C25F8B0" w14:textId="77C231DB" w:rsidR="0054356F" w:rsidRPr="00130A6C" w:rsidRDefault="0054356F" w:rsidP="005F5331">
      <w:pPr>
        <w:spacing w:after="0" w:line="240" w:lineRule="auto"/>
        <w:ind w:firstLine="567"/>
        <w:jc w:val="both"/>
        <w:rPr>
          <w:rFonts w:ascii="Times New Roman" w:hAnsi="Times New Roman" w:cs="Times New Roman"/>
          <w:sz w:val="28"/>
          <w:szCs w:val="28"/>
          <w:lang w:val="kk-KZ"/>
        </w:rPr>
      </w:pPr>
    </w:p>
    <w:p w14:paraId="6FFF880E" w14:textId="391377B3" w:rsidR="0054356F" w:rsidRPr="00130A6C" w:rsidRDefault="0054356F" w:rsidP="005F5331">
      <w:pPr>
        <w:spacing w:after="0" w:line="240" w:lineRule="auto"/>
        <w:ind w:firstLine="567"/>
        <w:jc w:val="both"/>
        <w:rPr>
          <w:rFonts w:ascii="Times New Roman" w:hAnsi="Times New Roman" w:cs="Times New Roman"/>
          <w:sz w:val="28"/>
          <w:szCs w:val="28"/>
          <w:lang w:val="kk-KZ"/>
        </w:rPr>
      </w:pPr>
    </w:p>
    <w:p w14:paraId="3AE3D62F" w14:textId="519C9FD7" w:rsidR="0054356F" w:rsidRPr="00130A6C" w:rsidRDefault="0054356F" w:rsidP="005F5331">
      <w:pPr>
        <w:spacing w:after="0" w:line="240" w:lineRule="auto"/>
        <w:ind w:firstLine="567"/>
        <w:jc w:val="both"/>
        <w:rPr>
          <w:rFonts w:ascii="Times New Roman" w:hAnsi="Times New Roman" w:cs="Times New Roman"/>
          <w:sz w:val="28"/>
          <w:szCs w:val="28"/>
          <w:lang w:val="kk-KZ"/>
        </w:rPr>
      </w:pPr>
    </w:p>
    <w:p w14:paraId="00ACE1FC" w14:textId="03664316" w:rsidR="0054356F" w:rsidRPr="00130A6C" w:rsidRDefault="0054356F" w:rsidP="005F5331">
      <w:pPr>
        <w:spacing w:after="0" w:line="240" w:lineRule="auto"/>
        <w:ind w:firstLine="567"/>
        <w:jc w:val="both"/>
        <w:rPr>
          <w:rFonts w:ascii="Times New Roman" w:hAnsi="Times New Roman" w:cs="Times New Roman"/>
          <w:sz w:val="28"/>
          <w:szCs w:val="28"/>
          <w:lang w:val="kk-KZ"/>
        </w:rPr>
      </w:pPr>
    </w:p>
    <w:p w14:paraId="052861DD" w14:textId="793F031A" w:rsidR="0054356F" w:rsidRPr="00130A6C" w:rsidRDefault="0054356F" w:rsidP="005F5331">
      <w:pPr>
        <w:spacing w:after="0" w:line="240" w:lineRule="auto"/>
        <w:ind w:firstLine="567"/>
        <w:jc w:val="both"/>
        <w:rPr>
          <w:rFonts w:ascii="Times New Roman" w:hAnsi="Times New Roman" w:cs="Times New Roman"/>
          <w:sz w:val="28"/>
          <w:szCs w:val="28"/>
          <w:lang w:val="kk-KZ"/>
        </w:rPr>
      </w:pPr>
    </w:p>
    <w:p w14:paraId="0166F6A2" w14:textId="6610625E" w:rsidR="0054356F" w:rsidRPr="00130A6C" w:rsidRDefault="0054356F" w:rsidP="005F5331">
      <w:pPr>
        <w:spacing w:after="0" w:line="240" w:lineRule="auto"/>
        <w:ind w:firstLine="567"/>
        <w:jc w:val="both"/>
        <w:rPr>
          <w:rFonts w:ascii="Times New Roman" w:hAnsi="Times New Roman" w:cs="Times New Roman"/>
          <w:sz w:val="28"/>
          <w:szCs w:val="28"/>
          <w:lang w:val="kk-KZ"/>
        </w:rPr>
      </w:pPr>
    </w:p>
    <w:p w14:paraId="1D9A8EDD" w14:textId="4D6763A4" w:rsidR="0054356F" w:rsidRPr="00130A6C" w:rsidRDefault="0054356F" w:rsidP="005F5331">
      <w:pPr>
        <w:spacing w:after="0" w:line="240" w:lineRule="auto"/>
        <w:ind w:firstLine="567"/>
        <w:jc w:val="both"/>
        <w:rPr>
          <w:rFonts w:ascii="Times New Roman" w:hAnsi="Times New Roman" w:cs="Times New Roman"/>
          <w:sz w:val="28"/>
          <w:szCs w:val="28"/>
          <w:lang w:val="kk-KZ"/>
        </w:rPr>
      </w:pPr>
    </w:p>
    <w:p w14:paraId="12665CA1" w14:textId="7BFC3BFD" w:rsidR="0054356F" w:rsidRPr="00130A6C" w:rsidRDefault="0054356F" w:rsidP="005F5331">
      <w:pPr>
        <w:spacing w:after="0" w:line="240" w:lineRule="auto"/>
        <w:ind w:firstLine="567"/>
        <w:jc w:val="both"/>
        <w:rPr>
          <w:rFonts w:ascii="Times New Roman" w:hAnsi="Times New Roman" w:cs="Times New Roman"/>
          <w:sz w:val="28"/>
          <w:szCs w:val="28"/>
          <w:lang w:val="kk-KZ"/>
        </w:rPr>
      </w:pPr>
    </w:p>
    <w:p w14:paraId="16965F42" w14:textId="21D134AE" w:rsidR="0054356F" w:rsidRPr="00130A6C" w:rsidRDefault="0054356F" w:rsidP="005F5331">
      <w:pPr>
        <w:spacing w:after="0" w:line="240" w:lineRule="auto"/>
        <w:ind w:firstLine="567"/>
        <w:jc w:val="both"/>
        <w:rPr>
          <w:rFonts w:ascii="Times New Roman" w:hAnsi="Times New Roman" w:cs="Times New Roman"/>
          <w:sz w:val="28"/>
          <w:szCs w:val="28"/>
          <w:lang w:val="kk-KZ"/>
        </w:rPr>
      </w:pPr>
    </w:p>
    <w:p w14:paraId="71DEB88C" w14:textId="085ABBB0" w:rsidR="0054356F" w:rsidRPr="00130A6C" w:rsidRDefault="0054356F" w:rsidP="005F5331">
      <w:pPr>
        <w:spacing w:after="0" w:line="240" w:lineRule="auto"/>
        <w:ind w:firstLine="567"/>
        <w:jc w:val="both"/>
        <w:rPr>
          <w:rFonts w:ascii="Times New Roman" w:hAnsi="Times New Roman" w:cs="Times New Roman"/>
          <w:sz w:val="28"/>
          <w:szCs w:val="28"/>
          <w:lang w:val="kk-KZ"/>
        </w:rPr>
      </w:pPr>
    </w:p>
    <w:p w14:paraId="1BDF06E9" w14:textId="5618E66B" w:rsidR="0054356F" w:rsidRPr="00130A6C" w:rsidRDefault="0054356F" w:rsidP="005F5331">
      <w:pPr>
        <w:spacing w:after="0" w:line="240" w:lineRule="auto"/>
        <w:ind w:firstLine="567"/>
        <w:jc w:val="both"/>
        <w:rPr>
          <w:rFonts w:ascii="Times New Roman" w:hAnsi="Times New Roman" w:cs="Times New Roman"/>
          <w:sz w:val="28"/>
          <w:szCs w:val="28"/>
          <w:lang w:val="kk-KZ"/>
        </w:rPr>
      </w:pPr>
    </w:p>
    <w:p w14:paraId="01F774D5" w14:textId="0309C48E" w:rsidR="0054356F" w:rsidRDefault="0054356F" w:rsidP="00050FB1">
      <w:pPr>
        <w:spacing w:after="0" w:line="240" w:lineRule="auto"/>
        <w:jc w:val="both"/>
        <w:rPr>
          <w:rFonts w:ascii="Times New Roman" w:hAnsi="Times New Roman" w:cs="Times New Roman"/>
          <w:sz w:val="28"/>
          <w:szCs w:val="28"/>
          <w:lang w:val="kk-KZ"/>
        </w:rPr>
      </w:pPr>
    </w:p>
    <w:p w14:paraId="28C63F66" w14:textId="77777777" w:rsidR="00050FB1" w:rsidRPr="00130A6C" w:rsidRDefault="00050FB1" w:rsidP="00050FB1">
      <w:pPr>
        <w:spacing w:after="0" w:line="240" w:lineRule="auto"/>
        <w:jc w:val="both"/>
        <w:rPr>
          <w:rFonts w:ascii="Times New Roman" w:hAnsi="Times New Roman" w:cs="Times New Roman"/>
          <w:sz w:val="28"/>
          <w:szCs w:val="28"/>
          <w:lang w:val="kk-KZ"/>
        </w:rPr>
      </w:pPr>
    </w:p>
    <w:p w14:paraId="62AB12E3" w14:textId="77777777" w:rsidR="0054356F" w:rsidRPr="00130A6C" w:rsidRDefault="0054356F" w:rsidP="005F5331">
      <w:pPr>
        <w:spacing w:after="0" w:line="240" w:lineRule="auto"/>
        <w:ind w:firstLine="567"/>
        <w:jc w:val="both"/>
        <w:rPr>
          <w:rFonts w:ascii="Times New Roman" w:hAnsi="Times New Roman" w:cs="Times New Roman"/>
          <w:sz w:val="28"/>
          <w:szCs w:val="28"/>
          <w:lang w:val="kk-KZ"/>
        </w:rPr>
      </w:pPr>
    </w:p>
    <w:p w14:paraId="20FB1B34" w14:textId="0AFFE623" w:rsidR="00430317" w:rsidRDefault="00430317" w:rsidP="00430317">
      <w:pPr>
        <w:spacing w:after="0" w:line="240" w:lineRule="auto"/>
        <w:jc w:val="center"/>
        <w:rPr>
          <w:rFonts w:ascii="Times New Roman" w:hAnsi="Times New Roman" w:cs="Times New Roman"/>
          <w:b/>
          <w:sz w:val="28"/>
          <w:szCs w:val="28"/>
          <w:lang w:val="kk-KZ"/>
        </w:rPr>
      </w:pPr>
      <w:r w:rsidRPr="00130A6C">
        <w:rPr>
          <w:rFonts w:ascii="Times New Roman" w:hAnsi="Times New Roman" w:cs="Times New Roman"/>
          <w:b/>
          <w:sz w:val="28"/>
          <w:szCs w:val="28"/>
          <w:lang w:val="kk-KZ"/>
        </w:rPr>
        <w:t>ПАЙДАЛАНЫЛҒАН ӘДЕБИЕТТЕР ТІЗІМІ</w:t>
      </w:r>
    </w:p>
    <w:p w14:paraId="162C81D8" w14:textId="77777777" w:rsidR="00A77CBC" w:rsidRPr="00130A6C" w:rsidRDefault="00A77CBC" w:rsidP="00430317">
      <w:pPr>
        <w:spacing w:after="0" w:line="240" w:lineRule="auto"/>
        <w:jc w:val="center"/>
        <w:rPr>
          <w:rFonts w:ascii="Times New Roman" w:hAnsi="Times New Roman" w:cs="Times New Roman"/>
          <w:b/>
          <w:sz w:val="28"/>
          <w:szCs w:val="28"/>
          <w:lang w:val="kk-KZ"/>
        </w:rPr>
      </w:pPr>
    </w:p>
    <w:bookmarkEnd w:id="63"/>
    <w:p w14:paraId="4B9DC9C2" w14:textId="77777777" w:rsidR="00A77CBC" w:rsidRPr="00130A6C" w:rsidRDefault="00A77CBC" w:rsidP="00A77CBC">
      <w:pPr>
        <w:spacing w:after="0" w:line="240" w:lineRule="auto"/>
        <w:ind w:firstLine="709"/>
        <w:jc w:val="both"/>
        <w:rPr>
          <w:rFonts w:ascii="Times New Roman" w:hAnsi="Times New Roman" w:cs="Times New Roman"/>
          <w:sz w:val="28"/>
          <w:szCs w:val="28"/>
          <w:lang w:val="en-US"/>
        </w:rPr>
      </w:pPr>
      <w:r w:rsidRPr="00130A6C">
        <w:rPr>
          <w:rFonts w:ascii="Times New Roman" w:hAnsi="Times New Roman" w:cs="Times New Roman"/>
          <w:sz w:val="28"/>
          <w:szCs w:val="28"/>
          <w:lang w:val="kk-KZ"/>
        </w:rPr>
        <w:t>1.</w:t>
      </w:r>
      <w:r w:rsidRPr="00130A6C">
        <w:rPr>
          <w:lang w:val="kk-KZ"/>
        </w:rPr>
        <w:t xml:space="preserve"> </w:t>
      </w:r>
      <w:r w:rsidRPr="00130A6C">
        <w:rPr>
          <w:rFonts w:ascii="Times New Roman" w:hAnsi="Times New Roman" w:cs="Times New Roman"/>
          <w:sz w:val="28"/>
          <w:szCs w:val="28"/>
          <w:lang w:val="kk-KZ"/>
        </w:rPr>
        <w:t xml:space="preserve">Meyers Neues Lexikon. </w:t>
      </w:r>
      <w:r w:rsidRPr="00130A6C">
        <w:rPr>
          <w:rFonts w:ascii="Times New Roman" w:hAnsi="Times New Roman" w:cs="Times New Roman"/>
          <w:sz w:val="28"/>
          <w:szCs w:val="28"/>
          <w:lang w:val="en-US"/>
        </w:rPr>
        <w:t>Zweite, voellig neu erarbeitete Auflage in 18 Bd. Lpz., 1973</w:t>
      </w:r>
    </w:p>
    <w:p w14:paraId="7F51F3DC"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2. Зарубежные писатели о литературе и искусстве. Английская литература XVIII в. – М., 1990. – 158 с.</w:t>
      </w:r>
    </w:p>
    <w:p w14:paraId="06053DB4"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 xml:space="preserve">3. Фасмер М. Этимологический словарь русского языка: В четырех томах. Пер. с нем. Т. 1. М., 1986. // URL: </w:t>
      </w:r>
      <w:hyperlink r:id="rId8" w:history="1">
        <w:r w:rsidRPr="00130A6C">
          <w:rPr>
            <w:rStyle w:val="a9"/>
            <w:rFonts w:ascii="Times New Roman" w:hAnsi="Times New Roman" w:cs="Times New Roman"/>
            <w:sz w:val="28"/>
            <w:szCs w:val="28"/>
          </w:rPr>
          <w:t>https://djvu.online/file/Ki6evjYTqo9Ak</w:t>
        </w:r>
      </w:hyperlink>
      <w:r w:rsidRPr="00130A6C">
        <w:rPr>
          <w:rFonts w:ascii="Times New Roman" w:hAnsi="Times New Roman" w:cs="Times New Roman"/>
          <w:sz w:val="28"/>
          <w:szCs w:val="28"/>
        </w:rPr>
        <w:t xml:space="preserve"> </w:t>
      </w:r>
    </w:p>
    <w:p w14:paraId="121CE2C2" w14:textId="77777777" w:rsidR="00A77CBC" w:rsidRPr="00130A6C" w:rsidRDefault="00A77CBC" w:rsidP="00A77CBC">
      <w:pPr>
        <w:spacing w:after="0" w:line="240" w:lineRule="auto"/>
        <w:ind w:firstLine="709"/>
        <w:jc w:val="both"/>
        <w:rPr>
          <w:rFonts w:ascii="Times New Roman" w:hAnsi="Times New Roman" w:cs="Times New Roman"/>
          <w:sz w:val="28"/>
          <w:szCs w:val="28"/>
          <w:lang w:val="en-US"/>
        </w:rPr>
      </w:pPr>
      <w:r w:rsidRPr="00130A6C">
        <w:rPr>
          <w:rFonts w:ascii="Times New Roman" w:hAnsi="Times New Roman" w:cs="Times New Roman"/>
          <w:sz w:val="28"/>
          <w:szCs w:val="28"/>
          <w:lang w:val="en-US"/>
        </w:rPr>
        <w:t xml:space="preserve">4. The Oxford Companion to English Literature, 5 - </w:t>
      </w:r>
      <w:r w:rsidRPr="00130A6C">
        <w:rPr>
          <w:rFonts w:ascii="Times New Roman" w:hAnsi="Times New Roman" w:cs="Times New Roman"/>
          <w:sz w:val="28"/>
          <w:szCs w:val="28"/>
        </w:rPr>
        <w:t>е</w:t>
      </w:r>
      <w:r w:rsidRPr="00130A6C">
        <w:rPr>
          <w:rFonts w:ascii="Times New Roman" w:hAnsi="Times New Roman" w:cs="Times New Roman"/>
          <w:sz w:val="28"/>
          <w:szCs w:val="28"/>
          <w:lang w:val="en-US"/>
        </w:rPr>
        <w:t xml:space="preserve"> </w:t>
      </w:r>
      <w:r w:rsidRPr="00130A6C">
        <w:rPr>
          <w:rFonts w:ascii="Times New Roman" w:hAnsi="Times New Roman" w:cs="Times New Roman"/>
          <w:sz w:val="28"/>
          <w:szCs w:val="28"/>
        </w:rPr>
        <w:t>и</w:t>
      </w:r>
      <w:r w:rsidRPr="00130A6C">
        <w:rPr>
          <w:rFonts w:ascii="Times New Roman" w:hAnsi="Times New Roman" w:cs="Times New Roman"/>
          <w:sz w:val="28"/>
          <w:szCs w:val="28"/>
          <w:lang w:val="en-US"/>
        </w:rPr>
        <w:t xml:space="preserve"> 6 - </w:t>
      </w:r>
      <w:r w:rsidRPr="00130A6C">
        <w:rPr>
          <w:rFonts w:ascii="Times New Roman" w:hAnsi="Times New Roman" w:cs="Times New Roman"/>
          <w:sz w:val="28"/>
          <w:szCs w:val="28"/>
        </w:rPr>
        <w:t>е</w:t>
      </w:r>
      <w:r w:rsidRPr="00130A6C">
        <w:rPr>
          <w:rFonts w:ascii="Times New Roman" w:hAnsi="Times New Roman" w:cs="Times New Roman"/>
          <w:sz w:val="28"/>
          <w:szCs w:val="28"/>
          <w:lang w:val="en-US"/>
        </w:rPr>
        <w:t xml:space="preserve"> </w:t>
      </w:r>
      <w:r w:rsidRPr="00130A6C">
        <w:rPr>
          <w:rFonts w:ascii="Times New Roman" w:hAnsi="Times New Roman" w:cs="Times New Roman"/>
          <w:sz w:val="28"/>
          <w:szCs w:val="28"/>
        </w:rPr>
        <w:t>издания</w:t>
      </w:r>
      <w:r w:rsidRPr="00130A6C">
        <w:rPr>
          <w:rFonts w:ascii="Times New Roman" w:hAnsi="Times New Roman" w:cs="Times New Roman"/>
          <w:sz w:val="28"/>
          <w:szCs w:val="28"/>
          <w:lang w:val="en-US"/>
        </w:rPr>
        <w:t>, 1985, 2000</w:t>
      </w:r>
    </w:p>
    <w:p w14:paraId="7933E113"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5. Энциклопедический словарь английской литературы ХХ века / отв. Ред. А.П. Саруханян; Ин-т мировой литературы им. М. Горького РАН. – М.: Наука, 2005. – 541 с.</w:t>
      </w:r>
    </w:p>
    <w:p w14:paraId="564E835F" w14:textId="77777777" w:rsidR="00A77CBC" w:rsidRPr="00130A6C" w:rsidRDefault="00A77CBC" w:rsidP="00A77CBC">
      <w:pPr>
        <w:spacing w:after="0" w:line="240" w:lineRule="auto"/>
        <w:ind w:firstLine="709"/>
        <w:jc w:val="both"/>
        <w:rPr>
          <w:rFonts w:ascii="Times New Roman" w:hAnsi="Times New Roman" w:cs="Times New Roman"/>
          <w:sz w:val="28"/>
          <w:szCs w:val="28"/>
          <w:lang w:val="en-US"/>
        </w:rPr>
      </w:pPr>
      <w:r w:rsidRPr="00130A6C">
        <w:rPr>
          <w:rFonts w:ascii="Times New Roman" w:hAnsi="Times New Roman" w:cs="Times New Roman"/>
          <w:sz w:val="28"/>
          <w:szCs w:val="28"/>
          <w:lang w:val="en-US"/>
        </w:rPr>
        <w:t>6. Davis, Morris L. The Methodist unification : Christianity and the politics of race in the Jim Crow era. -  New York : New York University Press, 2008. – 197 p.</w:t>
      </w:r>
    </w:p>
    <w:p w14:paraId="1D12BBE4" w14:textId="77777777" w:rsidR="00A77CBC" w:rsidRPr="00130A6C" w:rsidRDefault="00A77CBC" w:rsidP="00A77CBC">
      <w:pPr>
        <w:spacing w:after="0" w:line="240" w:lineRule="auto"/>
        <w:ind w:firstLine="709"/>
        <w:jc w:val="both"/>
        <w:rPr>
          <w:rFonts w:ascii="Times New Roman" w:hAnsi="Times New Roman" w:cs="Times New Roman"/>
          <w:sz w:val="28"/>
          <w:szCs w:val="28"/>
          <w:lang w:val="en-US"/>
        </w:rPr>
      </w:pPr>
      <w:r w:rsidRPr="00130A6C">
        <w:rPr>
          <w:rFonts w:ascii="Times New Roman" w:hAnsi="Times New Roman" w:cs="Times New Roman"/>
          <w:sz w:val="28"/>
          <w:szCs w:val="28"/>
          <w:lang w:val="en-US"/>
        </w:rPr>
        <w:t>7. C</w:t>
      </w:r>
      <w:r w:rsidRPr="00130A6C">
        <w:rPr>
          <w:rFonts w:ascii="Times New Roman" w:hAnsi="Times New Roman" w:cs="Times New Roman"/>
          <w:sz w:val="28"/>
          <w:szCs w:val="28"/>
        </w:rPr>
        <w:t>ултангалиева</w:t>
      </w:r>
      <w:r w:rsidRPr="00130A6C">
        <w:rPr>
          <w:rFonts w:ascii="Times New Roman" w:hAnsi="Times New Roman" w:cs="Times New Roman"/>
          <w:sz w:val="28"/>
          <w:szCs w:val="28"/>
          <w:lang w:val="en-US"/>
        </w:rPr>
        <w:t xml:space="preserve"> </w:t>
      </w:r>
      <w:r w:rsidRPr="00130A6C">
        <w:rPr>
          <w:rFonts w:ascii="Times New Roman" w:hAnsi="Times New Roman" w:cs="Times New Roman"/>
          <w:sz w:val="28"/>
          <w:szCs w:val="28"/>
        </w:rPr>
        <w:t>Р</w:t>
      </w:r>
      <w:r w:rsidRPr="00130A6C">
        <w:rPr>
          <w:rFonts w:ascii="Times New Roman" w:hAnsi="Times New Roman" w:cs="Times New Roman"/>
          <w:sz w:val="28"/>
          <w:szCs w:val="28"/>
          <w:lang w:val="en-US"/>
        </w:rPr>
        <w:t>.</w:t>
      </w:r>
      <w:r w:rsidRPr="00130A6C">
        <w:rPr>
          <w:rFonts w:ascii="Times New Roman" w:hAnsi="Times New Roman" w:cs="Times New Roman"/>
          <w:sz w:val="28"/>
          <w:szCs w:val="28"/>
        </w:rPr>
        <w:t>Б</w:t>
      </w:r>
      <w:r w:rsidRPr="00130A6C">
        <w:rPr>
          <w:rFonts w:ascii="Times New Roman" w:hAnsi="Times New Roman" w:cs="Times New Roman"/>
          <w:sz w:val="28"/>
          <w:szCs w:val="28"/>
          <w:lang w:val="en-US"/>
        </w:rPr>
        <w:t xml:space="preserve">., </w:t>
      </w:r>
      <w:r w:rsidRPr="00130A6C">
        <w:rPr>
          <w:rFonts w:ascii="Times New Roman" w:hAnsi="Times New Roman" w:cs="Times New Roman"/>
          <w:sz w:val="28"/>
          <w:szCs w:val="28"/>
        </w:rPr>
        <w:t>Сагидуллиева</w:t>
      </w:r>
      <w:r w:rsidRPr="00130A6C">
        <w:rPr>
          <w:rFonts w:ascii="Times New Roman" w:hAnsi="Times New Roman" w:cs="Times New Roman"/>
          <w:sz w:val="28"/>
          <w:szCs w:val="28"/>
          <w:lang w:val="en-US"/>
        </w:rPr>
        <w:t xml:space="preserve"> </w:t>
      </w:r>
      <w:r w:rsidRPr="00130A6C">
        <w:rPr>
          <w:rFonts w:ascii="Times New Roman" w:hAnsi="Times New Roman" w:cs="Times New Roman"/>
          <w:sz w:val="28"/>
          <w:szCs w:val="28"/>
        </w:rPr>
        <w:t>С</w:t>
      </w:r>
      <w:r w:rsidRPr="00130A6C">
        <w:rPr>
          <w:rFonts w:ascii="Times New Roman" w:hAnsi="Times New Roman" w:cs="Times New Roman"/>
          <w:sz w:val="28"/>
          <w:szCs w:val="28"/>
          <w:lang w:val="en-US"/>
        </w:rPr>
        <w:t>.</w:t>
      </w:r>
      <w:r w:rsidRPr="00130A6C">
        <w:rPr>
          <w:rFonts w:ascii="Times New Roman" w:hAnsi="Times New Roman" w:cs="Times New Roman"/>
          <w:sz w:val="28"/>
          <w:szCs w:val="28"/>
        </w:rPr>
        <w:t>С</w:t>
      </w:r>
      <w:r w:rsidRPr="00130A6C">
        <w:rPr>
          <w:rFonts w:ascii="Times New Roman" w:hAnsi="Times New Roman" w:cs="Times New Roman"/>
          <w:sz w:val="28"/>
          <w:szCs w:val="28"/>
          <w:lang w:val="en-US"/>
        </w:rPr>
        <w:t xml:space="preserve">. </w:t>
      </w:r>
      <w:r w:rsidRPr="00130A6C">
        <w:rPr>
          <w:rFonts w:ascii="Times New Roman" w:hAnsi="Times New Roman" w:cs="Times New Roman"/>
          <w:sz w:val="28"/>
          <w:szCs w:val="28"/>
          <w:lang w:val="kk-KZ"/>
        </w:rPr>
        <w:t xml:space="preserve">Тәуелсіздік кезеңіндегі жас қаламгерлер прозасы және әлемдік әдеби дәстүр ықпалдастығы: готикалық, мистикалық, магиялық мотивтер. </w:t>
      </w:r>
      <w:r w:rsidRPr="00130A6C">
        <w:rPr>
          <w:rFonts w:ascii="Times New Roman" w:hAnsi="Times New Roman" w:cs="Times New Roman"/>
          <w:sz w:val="28"/>
          <w:szCs w:val="28"/>
          <w:lang w:val="en-US"/>
        </w:rPr>
        <w:t xml:space="preserve">– </w:t>
      </w:r>
      <w:r w:rsidRPr="00130A6C">
        <w:rPr>
          <w:rFonts w:ascii="Times New Roman" w:hAnsi="Times New Roman" w:cs="Times New Roman"/>
          <w:sz w:val="28"/>
          <w:szCs w:val="28"/>
        </w:rPr>
        <w:t>Алматы</w:t>
      </w:r>
      <w:r w:rsidRPr="00130A6C">
        <w:rPr>
          <w:rFonts w:ascii="Times New Roman" w:hAnsi="Times New Roman" w:cs="Times New Roman"/>
          <w:sz w:val="28"/>
          <w:szCs w:val="28"/>
          <w:lang w:val="en-US"/>
        </w:rPr>
        <w:t xml:space="preserve">: </w:t>
      </w:r>
      <w:r w:rsidRPr="00130A6C">
        <w:rPr>
          <w:rFonts w:ascii="Times New Roman" w:hAnsi="Times New Roman" w:cs="Times New Roman"/>
          <w:sz w:val="28"/>
          <w:szCs w:val="28"/>
          <w:lang w:val="kk-KZ"/>
        </w:rPr>
        <w:t xml:space="preserve">«Қазақ кітабы» баспасы, </w:t>
      </w:r>
      <w:r w:rsidRPr="00130A6C">
        <w:rPr>
          <w:rFonts w:ascii="Times New Roman" w:hAnsi="Times New Roman" w:cs="Times New Roman"/>
          <w:sz w:val="28"/>
          <w:szCs w:val="28"/>
          <w:lang w:val="en-US"/>
        </w:rPr>
        <w:t xml:space="preserve">2021. – 134 </w:t>
      </w:r>
      <w:r w:rsidRPr="00130A6C">
        <w:rPr>
          <w:rFonts w:ascii="Times New Roman" w:hAnsi="Times New Roman" w:cs="Times New Roman"/>
          <w:sz w:val="28"/>
          <w:szCs w:val="28"/>
        </w:rPr>
        <w:t>б</w:t>
      </w:r>
      <w:r w:rsidRPr="00130A6C">
        <w:rPr>
          <w:rFonts w:ascii="Times New Roman" w:hAnsi="Times New Roman" w:cs="Times New Roman"/>
          <w:sz w:val="28"/>
          <w:szCs w:val="28"/>
          <w:lang w:val="en-US"/>
        </w:rPr>
        <w:t xml:space="preserve">. </w:t>
      </w:r>
    </w:p>
    <w:p w14:paraId="72BECE46"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8. Напцок Б.Р. Роман Хореса Уолпола «Замок Отранто»: архитектурная и литературная репрезентация английской «готической» традиции XVIII в. // Мир науки, культуры, образования халықаралық ғылыми журналы. №7(19), 2009. – 43-47 бб.</w:t>
      </w:r>
    </w:p>
    <w:p w14:paraId="1CFC5954"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9. Григорьева, Е.В. Клара Рив и поэтика «Готического» романа / Е.В. Григорьева // Вопросы филологии. – Ростов н/Д. – 2011. –  96-103 с.</w:t>
      </w:r>
    </w:p>
    <w:p w14:paraId="17FBB5C6"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10. Чамеев А.А. «Удольфские тайны» А.Радклиф как образец сентиментальной «готики». // XXXIV международная филологическая конференция. Т. 8. – Санкт-Петербургский государственный университет, филологический факультет, 2005. – 59 б.</w:t>
      </w:r>
    </w:p>
    <w:p w14:paraId="2E7920A2"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11. Ковалева О.В. О. Уайльд и стиль модерн. – М.: УРСС, 2002. – 168 с.</w:t>
      </w:r>
    </w:p>
    <w:p w14:paraId="77E5A710"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12. Фрейд З. Судьба влечений // З. Фрейд. Интерес к психоанализу: Сборник. Мн.: ООО «Попурри», 2004. – 592 c.</w:t>
      </w:r>
    </w:p>
    <w:p w14:paraId="40470434"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13. Жарылғапов Ж.Ж., Сыздықова Б.Е. Қазіргі қазақ прозасындағы мифтің поэтикалық қызметі. Қарағанды университетінің Хабаршысы, Филология сериясы. – Қарағанды, 2019. – 100 б.</w:t>
      </w:r>
    </w:p>
    <w:p w14:paraId="7F790E3C" w14:textId="77777777" w:rsidR="00A77CBC" w:rsidRPr="00C62FFF" w:rsidRDefault="00A77CBC" w:rsidP="00A77CBC">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 xml:space="preserve">14. </w:t>
      </w:r>
      <w:r>
        <w:rPr>
          <w:rFonts w:ascii="Times New Roman" w:hAnsi="Times New Roman" w:cs="Times New Roman"/>
          <w:sz w:val="28"/>
          <w:szCs w:val="28"/>
          <w:lang w:val="kk-KZ"/>
        </w:rPr>
        <w:t xml:space="preserve">Аймұхамбет Ж. Сөз өнеріндегі мәтін мен шығарма кеңістігі: Монография. </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Алматы: ЖШС РПБК «Дәуір», </w:t>
      </w:r>
      <w:r>
        <w:rPr>
          <w:rFonts w:ascii="Times New Roman" w:hAnsi="Times New Roman" w:cs="Times New Roman"/>
          <w:sz w:val="28"/>
          <w:szCs w:val="28"/>
        </w:rPr>
        <w:t>2023. – 384 б.</w:t>
      </w:r>
    </w:p>
    <w:p w14:paraId="622421B6"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15. </w:t>
      </w:r>
      <w:r w:rsidRPr="00130A6C">
        <w:rPr>
          <w:rFonts w:ascii="Times New Roman" w:hAnsi="Times New Roman" w:cs="Times New Roman"/>
          <w:sz w:val="28"/>
          <w:szCs w:val="28"/>
        </w:rPr>
        <w:t>Супрычева Е. Как я стала готом. Портрет явления: неформальные молодежные движения // Комсомольская правда, 26 февраля 2008, с. 8-9.; http://ru.wikipedia.org/wiki/Gotik; http://de.wikipedia.org/wiki/Gotik</w:t>
      </w:r>
    </w:p>
    <w:p w14:paraId="1F2E1E28" w14:textId="77777777" w:rsidR="00A77CBC" w:rsidRPr="00130A6C" w:rsidRDefault="00A77CBC" w:rsidP="00A77CBC">
      <w:pPr>
        <w:spacing w:after="0" w:line="240" w:lineRule="auto"/>
        <w:ind w:firstLine="709"/>
        <w:jc w:val="both"/>
        <w:rPr>
          <w:rFonts w:ascii="Times New Roman" w:hAnsi="Times New Roman" w:cs="Times New Roman"/>
          <w:sz w:val="28"/>
          <w:szCs w:val="28"/>
          <w:lang w:val="en-US"/>
        </w:rPr>
      </w:pPr>
      <w:r w:rsidRPr="00130A6C">
        <w:rPr>
          <w:rFonts w:ascii="Times New Roman" w:hAnsi="Times New Roman" w:cs="Times New Roman"/>
          <w:sz w:val="28"/>
          <w:szCs w:val="28"/>
          <w:lang w:val="en-US"/>
        </w:rPr>
        <w:t>1</w:t>
      </w:r>
      <w:r w:rsidRPr="008C1845">
        <w:rPr>
          <w:rFonts w:ascii="Times New Roman" w:hAnsi="Times New Roman" w:cs="Times New Roman"/>
          <w:sz w:val="28"/>
          <w:szCs w:val="28"/>
          <w:lang w:val="en-US"/>
        </w:rPr>
        <w:t>6</w:t>
      </w:r>
      <w:r w:rsidRPr="00130A6C">
        <w:rPr>
          <w:rFonts w:ascii="Times New Roman" w:hAnsi="Times New Roman" w:cs="Times New Roman"/>
          <w:sz w:val="28"/>
          <w:szCs w:val="28"/>
          <w:lang w:val="en-US"/>
        </w:rPr>
        <w:t xml:space="preserve">. Bernbaum Er. Selections from the Pre-Romantic Movement. N.Y., 1931.3. </w:t>
      </w:r>
    </w:p>
    <w:p w14:paraId="4747B29B" w14:textId="77777777" w:rsidR="00A77CBC" w:rsidRPr="00130A6C" w:rsidRDefault="00A77CBC" w:rsidP="00A77CBC">
      <w:pPr>
        <w:spacing w:after="0" w:line="240" w:lineRule="auto"/>
        <w:ind w:firstLine="709"/>
        <w:jc w:val="both"/>
        <w:rPr>
          <w:rFonts w:ascii="Times New Roman" w:hAnsi="Times New Roman" w:cs="Times New Roman"/>
          <w:sz w:val="28"/>
          <w:szCs w:val="28"/>
          <w:lang w:val="en-US"/>
        </w:rPr>
      </w:pPr>
      <w:r w:rsidRPr="00130A6C">
        <w:rPr>
          <w:rFonts w:ascii="Times New Roman" w:hAnsi="Times New Roman" w:cs="Times New Roman"/>
          <w:sz w:val="28"/>
          <w:szCs w:val="28"/>
          <w:lang w:val="en-US"/>
        </w:rPr>
        <w:t>1</w:t>
      </w:r>
      <w:r w:rsidRPr="00C62FFF">
        <w:rPr>
          <w:rFonts w:ascii="Times New Roman" w:hAnsi="Times New Roman" w:cs="Times New Roman"/>
          <w:sz w:val="28"/>
          <w:szCs w:val="28"/>
          <w:lang w:val="en-US"/>
        </w:rPr>
        <w:t>7</w:t>
      </w:r>
      <w:r w:rsidRPr="00130A6C">
        <w:rPr>
          <w:rFonts w:ascii="Times New Roman" w:hAnsi="Times New Roman" w:cs="Times New Roman"/>
          <w:sz w:val="28"/>
          <w:szCs w:val="28"/>
          <w:lang w:val="en-US"/>
        </w:rPr>
        <w:t xml:space="preserve">. Hurd R. Letters in Chivalery and Romance. L., 1762 </w:t>
      </w:r>
    </w:p>
    <w:p w14:paraId="249BC87D" w14:textId="77777777" w:rsidR="00A77CBC" w:rsidRPr="00130A6C" w:rsidRDefault="00A77CBC" w:rsidP="00A77CBC">
      <w:pPr>
        <w:spacing w:after="0" w:line="240" w:lineRule="auto"/>
        <w:ind w:firstLine="709"/>
        <w:jc w:val="both"/>
        <w:rPr>
          <w:rFonts w:ascii="Times New Roman" w:hAnsi="Times New Roman" w:cs="Times New Roman"/>
          <w:sz w:val="28"/>
          <w:szCs w:val="28"/>
          <w:lang w:val="en-US"/>
        </w:rPr>
      </w:pPr>
      <w:r w:rsidRPr="00130A6C">
        <w:rPr>
          <w:rFonts w:ascii="Times New Roman" w:hAnsi="Times New Roman" w:cs="Times New Roman"/>
          <w:sz w:val="28"/>
          <w:szCs w:val="28"/>
          <w:lang w:val="en-US"/>
        </w:rPr>
        <w:t>1</w:t>
      </w:r>
      <w:r w:rsidRPr="00C62FFF">
        <w:rPr>
          <w:rFonts w:ascii="Times New Roman" w:hAnsi="Times New Roman" w:cs="Times New Roman"/>
          <w:sz w:val="28"/>
          <w:szCs w:val="28"/>
          <w:lang w:val="en-US"/>
        </w:rPr>
        <w:t>8</w:t>
      </w:r>
      <w:r w:rsidRPr="00130A6C">
        <w:rPr>
          <w:rFonts w:ascii="Times New Roman" w:hAnsi="Times New Roman" w:cs="Times New Roman"/>
          <w:sz w:val="28"/>
          <w:szCs w:val="28"/>
          <w:lang w:val="en-US"/>
        </w:rPr>
        <w:t>. Summers M. The Gothic Quest. A History of the Gothic Novel. L., 1969.</w:t>
      </w:r>
    </w:p>
    <w:p w14:paraId="076737A2" w14:textId="77777777" w:rsidR="00A77CBC" w:rsidRPr="00130A6C" w:rsidRDefault="00A77CBC" w:rsidP="00A77CBC">
      <w:pPr>
        <w:spacing w:after="0" w:line="240" w:lineRule="auto"/>
        <w:ind w:firstLine="709"/>
        <w:jc w:val="both"/>
        <w:rPr>
          <w:rFonts w:ascii="Times New Roman" w:hAnsi="Times New Roman" w:cs="Times New Roman"/>
          <w:sz w:val="28"/>
          <w:szCs w:val="28"/>
          <w:lang w:val="en-US"/>
        </w:rPr>
      </w:pPr>
      <w:r w:rsidRPr="00130A6C">
        <w:rPr>
          <w:rFonts w:ascii="Times New Roman" w:hAnsi="Times New Roman" w:cs="Times New Roman"/>
          <w:sz w:val="28"/>
          <w:szCs w:val="28"/>
          <w:lang w:val="en-US"/>
        </w:rPr>
        <w:t>1</w:t>
      </w:r>
      <w:r w:rsidRPr="008C1845">
        <w:rPr>
          <w:rFonts w:ascii="Times New Roman" w:hAnsi="Times New Roman" w:cs="Times New Roman"/>
          <w:sz w:val="28"/>
          <w:szCs w:val="28"/>
          <w:lang w:val="en-US"/>
        </w:rPr>
        <w:t>9</w:t>
      </w:r>
      <w:r w:rsidRPr="00130A6C">
        <w:rPr>
          <w:rFonts w:ascii="Times New Roman" w:hAnsi="Times New Roman" w:cs="Times New Roman"/>
          <w:sz w:val="28"/>
          <w:szCs w:val="28"/>
          <w:lang w:val="en-US"/>
        </w:rPr>
        <w:t>. Burke Ed. On Taste. On Sublime and Beautiful. Reflections on the French Revolution. A Letter to Noble Lord. N.Y., 1909.</w:t>
      </w:r>
    </w:p>
    <w:p w14:paraId="1DCDFBA0"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sidRPr="00C62FFF">
        <w:rPr>
          <w:rFonts w:ascii="Times New Roman" w:hAnsi="Times New Roman" w:cs="Times New Roman"/>
          <w:sz w:val="28"/>
          <w:szCs w:val="28"/>
          <w:lang w:val="en-US"/>
        </w:rPr>
        <w:t>20</w:t>
      </w:r>
      <w:r w:rsidRPr="00130A6C">
        <w:rPr>
          <w:rFonts w:ascii="Times New Roman" w:hAnsi="Times New Roman" w:cs="Times New Roman"/>
          <w:sz w:val="28"/>
          <w:szCs w:val="28"/>
          <w:lang w:val="en-US"/>
        </w:rPr>
        <w:t xml:space="preserve">. Жакулаев Ә. «Қазіргі қазақ прозасындағы готикалық өрнектер» // Әдебиет порталы. </w:t>
      </w:r>
      <w:r w:rsidRPr="00130A6C">
        <w:rPr>
          <w:rFonts w:ascii="Times New Roman" w:hAnsi="Times New Roman" w:cs="Times New Roman"/>
          <w:sz w:val="28"/>
          <w:szCs w:val="28"/>
        </w:rPr>
        <w:t xml:space="preserve">15.10.2018. Қаралған уақыты: 14.11.2023. </w:t>
      </w:r>
      <w:r w:rsidRPr="00130A6C">
        <w:rPr>
          <w:rFonts w:ascii="Times New Roman" w:hAnsi="Times New Roman" w:cs="Times New Roman"/>
          <w:sz w:val="28"/>
          <w:szCs w:val="28"/>
          <w:lang w:val="en-US"/>
        </w:rPr>
        <w:t>URL</w:t>
      </w:r>
      <w:r w:rsidRPr="00130A6C">
        <w:rPr>
          <w:rFonts w:ascii="Times New Roman" w:hAnsi="Times New Roman" w:cs="Times New Roman"/>
          <w:sz w:val="28"/>
          <w:szCs w:val="28"/>
        </w:rPr>
        <w:t xml:space="preserve">: </w:t>
      </w:r>
      <w:r w:rsidRPr="00130A6C">
        <w:rPr>
          <w:rFonts w:ascii="Times New Roman" w:hAnsi="Times New Roman" w:cs="Times New Roman"/>
          <w:sz w:val="28"/>
          <w:szCs w:val="28"/>
          <w:lang w:val="en-US"/>
        </w:rPr>
        <w:t>htt</w:t>
      </w:r>
      <w:r w:rsidRPr="00130A6C">
        <w:rPr>
          <w:rFonts w:ascii="Times New Roman" w:hAnsi="Times New Roman" w:cs="Times New Roman"/>
          <w:sz w:val="28"/>
          <w:szCs w:val="28"/>
        </w:rPr>
        <w:t>р</w:t>
      </w:r>
      <w:r w:rsidRPr="00130A6C">
        <w:rPr>
          <w:rFonts w:ascii="Times New Roman" w:hAnsi="Times New Roman" w:cs="Times New Roman"/>
          <w:sz w:val="28"/>
          <w:szCs w:val="28"/>
          <w:lang w:val="en-US"/>
        </w:rPr>
        <w:t>s</w:t>
      </w:r>
      <w:r w:rsidRPr="00130A6C">
        <w:rPr>
          <w:rFonts w:ascii="Times New Roman" w:hAnsi="Times New Roman" w:cs="Times New Roman"/>
          <w:sz w:val="28"/>
          <w:szCs w:val="28"/>
        </w:rPr>
        <w:t>://а</w:t>
      </w:r>
      <w:r w:rsidRPr="00130A6C">
        <w:rPr>
          <w:rFonts w:ascii="Times New Roman" w:hAnsi="Times New Roman" w:cs="Times New Roman"/>
          <w:sz w:val="28"/>
          <w:szCs w:val="28"/>
          <w:lang w:val="en-US"/>
        </w:rPr>
        <w:t>d</w:t>
      </w:r>
      <w:r w:rsidRPr="00130A6C">
        <w:rPr>
          <w:rFonts w:ascii="Times New Roman" w:hAnsi="Times New Roman" w:cs="Times New Roman"/>
          <w:sz w:val="28"/>
          <w:szCs w:val="28"/>
        </w:rPr>
        <w:t>е</w:t>
      </w:r>
      <w:r w:rsidRPr="00130A6C">
        <w:rPr>
          <w:rFonts w:ascii="Times New Roman" w:hAnsi="Times New Roman" w:cs="Times New Roman"/>
          <w:sz w:val="28"/>
          <w:szCs w:val="28"/>
          <w:lang w:val="en-US"/>
        </w:rPr>
        <w:t>b</w:t>
      </w:r>
      <w:r w:rsidRPr="00130A6C">
        <w:rPr>
          <w:rFonts w:ascii="Times New Roman" w:hAnsi="Times New Roman" w:cs="Times New Roman"/>
          <w:sz w:val="28"/>
          <w:szCs w:val="28"/>
        </w:rPr>
        <w:t>іро</w:t>
      </w:r>
      <w:r w:rsidRPr="00130A6C">
        <w:rPr>
          <w:rFonts w:ascii="Times New Roman" w:hAnsi="Times New Roman" w:cs="Times New Roman"/>
          <w:sz w:val="28"/>
          <w:szCs w:val="28"/>
          <w:lang w:val="en-US"/>
        </w:rPr>
        <w:t>rt</w:t>
      </w:r>
      <w:r w:rsidRPr="00130A6C">
        <w:rPr>
          <w:rFonts w:ascii="Times New Roman" w:hAnsi="Times New Roman" w:cs="Times New Roman"/>
          <w:sz w:val="28"/>
          <w:szCs w:val="28"/>
        </w:rPr>
        <w:t>а</w:t>
      </w:r>
      <w:r w:rsidRPr="00130A6C">
        <w:rPr>
          <w:rFonts w:ascii="Times New Roman" w:hAnsi="Times New Roman" w:cs="Times New Roman"/>
          <w:sz w:val="28"/>
          <w:szCs w:val="28"/>
          <w:lang w:val="en-US"/>
        </w:rPr>
        <w:t>l</w:t>
      </w:r>
      <w:r w:rsidRPr="00130A6C">
        <w:rPr>
          <w:rFonts w:ascii="Times New Roman" w:hAnsi="Times New Roman" w:cs="Times New Roman"/>
          <w:sz w:val="28"/>
          <w:szCs w:val="28"/>
        </w:rPr>
        <w:t>.</w:t>
      </w:r>
      <w:r w:rsidRPr="00130A6C">
        <w:rPr>
          <w:rFonts w:ascii="Times New Roman" w:hAnsi="Times New Roman" w:cs="Times New Roman"/>
          <w:sz w:val="28"/>
          <w:szCs w:val="28"/>
          <w:lang w:val="en-US"/>
        </w:rPr>
        <w:t>kz</w:t>
      </w:r>
      <w:r w:rsidRPr="00130A6C">
        <w:rPr>
          <w:rFonts w:ascii="Times New Roman" w:hAnsi="Times New Roman" w:cs="Times New Roman"/>
          <w:sz w:val="28"/>
          <w:szCs w:val="28"/>
        </w:rPr>
        <w:t>/</w:t>
      </w:r>
      <w:r w:rsidRPr="00130A6C">
        <w:rPr>
          <w:rFonts w:ascii="Times New Roman" w:hAnsi="Times New Roman" w:cs="Times New Roman"/>
          <w:sz w:val="28"/>
          <w:szCs w:val="28"/>
          <w:lang w:val="en-US"/>
        </w:rPr>
        <w:t>kz</w:t>
      </w:r>
      <w:r w:rsidRPr="00130A6C">
        <w:rPr>
          <w:rFonts w:ascii="Times New Roman" w:hAnsi="Times New Roman" w:cs="Times New Roman"/>
          <w:sz w:val="28"/>
          <w:szCs w:val="28"/>
        </w:rPr>
        <w:t>/</w:t>
      </w:r>
      <w:r w:rsidRPr="00130A6C">
        <w:rPr>
          <w:rFonts w:ascii="Times New Roman" w:hAnsi="Times New Roman" w:cs="Times New Roman"/>
          <w:sz w:val="28"/>
          <w:szCs w:val="28"/>
          <w:lang w:val="en-US"/>
        </w:rPr>
        <w:t>n</w:t>
      </w:r>
      <w:r w:rsidRPr="00130A6C">
        <w:rPr>
          <w:rFonts w:ascii="Times New Roman" w:hAnsi="Times New Roman" w:cs="Times New Roman"/>
          <w:sz w:val="28"/>
          <w:szCs w:val="28"/>
        </w:rPr>
        <w:t>е</w:t>
      </w:r>
      <w:r w:rsidRPr="00130A6C">
        <w:rPr>
          <w:rFonts w:ascii="Times New Roman" w:hAnsi="Times New Roman" w:cs="Times New Roman"/>
          <w:sz w:val="28"/>
          <w:szCs w:val="28"/>
          <w:lang w:val="en-US"/>
        </w:rPr>
        <w:t>ws</w:t>
      </w:r>
      <w:r w:rsidRPr="00130A6C">
        <w:rPr>
          <w:rFonts w:ascii="Times New Roman" w:hAnsi="Times New Roman" w:cs="Times New Roman"/>
          <w:sz w:val="28"/>
          <w:szCs w:val="28"/>
        </w:rPr>
        <w:t>/</w:t>
      </w:r>
      <w:r w:rsidRPr="00130A6C">
        <w:rPr>
          <w:rFonts w:ascii="Times New Roman" w:hAnsi="Times New Roman" w:cs="Times New Roman"/>
          <w:sz w:val="28"/>
          <w:szCs w:val="28"/>
          <w:lang w:val="en-US"/>
        </w:rPr>
        <w:t>v</w:t>
      </w:r>
      <w:r w:rsidRPr="00130A6C">
        <w:rPr>
          <w:rFonts w:ascii="Times New Roman" w:hAnsi="Times New Roman" w:cs="Times New Roman"/>
          <w:sz w:val="28"/>
          <w:szCs w:val="28"/>
        </w:rPr>
        <w:t>іе</w:t>
      </w:r>
      <w:r w:rsidRPr="00130A6C">
        <w:rPr>
          <w:rFonts w:ascii="Times New Roman" w:hAnsi="Times New Roman" w:cs="Times New Roman"/>
          <w:sz w:val="28"/>
          <w:szCs w:val="28"/>
          <w:lang w:val="en-US"/>
        </w:rPr>
        <w:t>w</w:t>
      </w:r>
      <w:r w:rsidRPr="00130A6C">
        <w:rPr>
          <w:rFonts w:ascii="Times New Roman" w:hAnsi="Times New Roman" w:cs="Times New Roman"/>
          <w:sz w:val="28"/>
          <w:szCs w:val="28"/>
        </w:rPr>
        <w:t xml:space="preserve">/20719 </w:t>
      </w:r>
    </w:p>
    <w:p w14:paraId="023ADE54"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2</w:t>
      </w:r>
      <w:r>
        <w:rPr>
          <w:rFonts w:ascii="Times New Roman" w:hAnsi="Times New Roman" w:cs="Times New Roman"/>
          <w:sz w:val="28"/>
          <w:szCs w:val="28"/>
        </w:rPr>
        <w:t>1</w:t>
      </w:r>
      <w:r w:rsidRPr="00130A6C">
        <w:rPr>
          <w:rFonts w:ascii="Times New Roman" w:hAnsi="Times New Roman" w:cs="Times New Roman"/>
          <w:sz w:val="28"/>
          <w:szCs w:val="28"/>
        </w:rPr>
        <w:t xml:space="preserve">. Зверев А. Вдохновенная математика Эдгара По // По Э. А. Проза и поэзия. – М.: Издательство «Радуга», 1983. – 18 </w:t>
      </w:r>
      <w:r w:rsidRPr="00130A6C">
        <w:rPr>
          <w:rFonts w:ascii="Times New Roman" w:hAnsi="Times New Roman" w:cs="Times New Roman"/>
          <w:sz w:val="28"/>
          <w:szCs w:val="28"/>
          <w:lang w:val="kk-KZ"/>
        </w:rPr>
        <w:t>с</w:t>
      </w:r>
      <w:r w:rsidRPr="00130A6C">
        <w:rPr>
          <w:rFonts w:ascii="Times New Roman" w:hAnsi="Times New Roman" w:cs="Times New Roman"/>
          <w:sz w:val="28"/>
          <w:szCs w:val="28"/>
        </w:rPr>
        <w:t>.</w:t>
      </w:r>
    </w:p>
    <w:p w14:paraId="276FEEA5" w14:textId="77777777" w:rsidR="00A77CBC" w:rsidRPr="00130A6C" w:rsidRDefault="00A77CBC" w:rsidP="00A77CBC">
      <w:pPr>
        <w:spacing w:after="0" w:line="240" w:lineRule="auto"/>
        <w:ind w:firstLine="709"/>
        <w:jc w:val="both"/>
        <w:rPr>
          <w:rFonts w:ascii="Times New Roman" w:hAnsi="Times New Roman" w:cs="Times New Roman"/>
          <w:sz w:val="28"/>
          <w:szCs w:val="28"/>
          <w:lang w:val="en-US"/>
        </w:rPr>
      </w:pPr>
      <w:r w:rsidRPr="00130A6C">
        <w:rPr>
          <w:rFonts w:ascii="Times New Roman" w:hAnsi="Times New Roman" w:cs="Times New Roman"/>
          <w:sz w:val="28"/>
          <w:szCs w:val="28"/>
          <w:lang w:val="en-US"/>
        </w:rPr>
        <w:t>2</w:t>
      </w:r>
      <w:r w:rsidRPr="00CC4874">
        <w:rPr>
          <w:rFonts w:ascii="Times New Roman" w:hAnsi="Times New Roman" w:cs="Times New Roman"/>
          <w:sz w:val="28"/>
          <w:szCs w:val="28"/>
          <w:lang w:val="en-US"/>
        </w:rPr>
        <w:t>2</w:t>
      </w:r>
      <w:r w:rsidRPr="00130A6C">
        <w:rPr>
          <w:rFonts w:ascii="Times New Roman" w:hAnsi="Times New Roman" w:cs="Times New Roman"/>
          <w:sz w:val="28"/>
          <w:szCs w:val="28"/>
          <w:lang w:val="en-US"/>
        </w:rPr>
        <w:t>.</w:t>
      </w:r>
      <w:r w:rsidRPr="00130A6C">
        <w:rPr>
          <w:lang w:val="en-US"/>
        </w:rPr>
        <w:t xml:space="preserve"> </w:t>
      </w:r>
      <w:r w:rsidRPr="00130A6C">
        <w:rPr>
          <w:rFonts w:ascii="Times New Roman" w:hAnsi="Times New Roman" w:cs="Times New Roman"/>
          <w:sz w:val="28"/>
          <w:szCs w:val="28"/>
          <w:lang w:val="en-US"/>
        </w:rPr>
        <w:t>Bowen J. Charles Dickens and the Gothic [</w:t>
      </w:r>
      <w:r w:rsidRPr="00130A6C">
        <w:rPr>
          <w:rFonts w:ascii="Times New Roman" w:hAnsi="Times New Roman" w:cs="Times New Roman"/>
          <w:sz w:val="28"/>
          <w:szCs w:val="28"/>
        </w:rPr>
        <w:t>Чарлз</w:t>
      </w:r>
      <w:r w:rsidRPr="00130A6C">
        <w:rPr>
          <w:rFonts w:ascii="Times New Roman" w:hAnsi="Times New Roman" w:cs="Times New Roman"/>
          <w:sz w:val="28"/>
          <w:szCs w:val="28"/>
          <w:lang w:val="en-US"/>
        </w:rPr>
        <w:t xml:space="preserve"> </w:t>
      </w:r>
      <w:r w:rsidRPr="00130A6C">
        <w:rPr>
          <w:rFonts w:ascii="Times New Roman" w:hAnsi="Times New Roman" w:cs="Times New Roman"/>
          <w:sz w:val="28"/>
          <w:szCs w:val="28"/>
        </w:rPr>
        <w:t>Диккенс</w:t>
      </w:r>
      <w:r w:rsidRPr="00130A6C">
        <w:rPr>
          <w:rFonts w:ascii="Times New Roman" w:hAnsi="Times New Roman" w:cs="Times New Roman"/>
          <w:sz w:val="28"/>
          <w:szCs w:val="28"/>
          <w:lang w:val="en-US"/>
        </w:rPr>
        <w:t xml:space="preserve"> </w:t>
      </w:r>
      <w:r w:rsidRPr="00130A6C">
        <w:rPr>
          <w:rFonts w:ascii="Times New Roman" w:hAnsi="Times New Roman" w:cs="Times New Roman"/>
          <w:sz w:val="28"/>
          <w:szCs w:val="28"/>
        </w:rPr>
        <w:t>и</w:t>
      </w:r>
      <w:r w:rsidRPr="00130A6C">
        <w:rPr>
          <w:rFonts w:ascii="Times New Roman" w:hAnsi="Times New Roman" w:cs="Times New Roman"/>
          <w:sz w:val="28"/>
          <w:szCs w:val="28"/>
          <w:lang w:val="en-US"/>
        </w:rPr>
        <w:t xml:space="preserve"> </w:t>
      </w:r>
      <w:r w:rsidRPr="00130A6C">
        <w:rPr>
          <w:rFonts w:ascii="Times New Roman" w:hAnsi="Times New Roman" w:cs="Times New Roman"/>
          <w:sz w:val="28"/>
          <w:szCs w:val="28"/>
        </w:rPr>
        <w:t>готика</w:t>
      </w:r>
      <w:r w:rsidRPr="00130A6C">
        <w:rPr>
          <w:rFonts w:ascii="Times New Roman" w:hAnsi="Times New Roman" w:cs="Times New Roman"/>
          <w:sz w:val="28"/>
          <w:szCs w:val="28"/>
          <w:lang w:val="en-US"/>
        </w:rPr>
        <w:t>] // The Cambridge history of the Gothic / ed. by Townshend D., Wright A. – Cambridge : Cambridge univ. press, 2020. – Vol. 2 : Gothic in the nineteenth century. – P. 246–264.</w:t>
      </w:r>
    </w:p>
    <w:p w14:paraId="0C22F747" w14:textId="77777777" w:rsidR="00A77CBC" w:rsidRPr="00130A6C" w:rsidRDefault="00A77CBC" w:rsidP="00A77CBC">
      <w:pPr>
        <w:spacing w:after="0" w:line="240" w:lineRule="auto"/>
        <w:ind w:firstLine="709"/>
        <w:jc w:val="both"/>
        <w:rPr>
          <w:rFonts w:ascii="Times New Roman" w:hAnsi="Times New Roman" w:cs="Times New Roman"/>
          <w:sz w:val="28"/>
          <w:szCs w:val="28"/>
          <w:lang w:val="en-US"/>
        </w:rPr>
      </w:pPr>
      <w:r w:rsidRPr="00130A6C">
        <w:rPr>
          <w:rFonts w:ascii="Times New Roman" w:hAnsi="Times New Roman" w:cs="Times New Roman"/>
          <w:sz w:val="28"/>
          <w:szCs w:val="28"/>
          <w:lang w:val="en-US"/>
        </w:rPr>
        <w:t>2</w:t>
      </w:r>
      <w:r w:rsidRPr="00CC4874">
        <w:rPr>
          <w:rFonts w:ascii="Times New Roman" w:hAnsi="Times New Roman" w:cs="Times New Roman"/>
          <w:sz w:val="28"/>
          <w:szCs w:val="28"/>
          <w:lang w:val="en-US"/>
        </w:rPr>
        <w:t>3</w:t>
      </w:r>
      <w:r w:rsidRPr="00130A6C">
        <w:rPr>
          <w:rFonts w:ascii="Times New Roman" w:hAnsi="Times New Roman" w:cs="Times New Roman"/>
          <w:sz w:val="28"/>
          <w:szCs w:val="28"/>
          <w:lang w:val="en-US"/>
        </w:rPr>
        <w:t>. Edmund Burke, Filozófiai vizsgálódás a fenségesről és a szépről alkotott eszméink eredetéről, ford. FOGARASI György, Bp., Magvető, 2008. – 160-171.</w:t>
      </w:r>
    </w:p>
    <w:p w14:paraId="34752647" w14:textId="77777777" w:rsidR="00A77CBC" w:rsidRPr="00130A6C" w:rsidRDefault="00A77CBC" w:rsidP="00A77CBC">
      <w:pPr>
        <w:spacing w:after="0" w:line="240" w:lineRule="auto"/>
        <w:ind w:firstLine="709"/>
        <w:jc w:val="both"/>
        <w:rPr>
          <w:rFonts w:ascii="Times New Roman" w:hAnsi="Times New Roman" w:cs="Times New Roman"/>
          <w:sz w:val="28"/>
          <w:szCs w:val="28"/>
          <w:lang w:val="en-US"/>
        </w:rPr>
      </w:pPr>
      <w:r w:rsidRPr="00130A6C">
        <w:rPr>
          <w:rFonts w:ascii="Times New Roman" w:hAnsi="Times New Roman" w:cs="Times New Roman"/>
          <w:sz w:val="28"/>
          <w:szCs w:val="28"/>
          <w:lang w:val="en-US"/>
        </w:rPr>
        <w:t>2</w:t>
      </w:r>
      <w:r w:rsidRPr="00CC4874">
        <w:rPr>
          <w:rFonts w:ascii="Times New Roman" w:hAnsi="Times New Roman" w:cs="Times New Roman"/>
          <w:sz w:val="28"/>
          <w:szCs w:val="28"/>
          <w:lang w:val="en-US"/>
        </w:rPr>
        <w:t>4</w:t>
      </w:r>
      <w:r w:rsidRPr="00130A6C">
        <w:rPr>
          <w:rFonts w:ascii="Times New Roman" w:hAnsi="Times New Roman" w:cs="Times New Roman"/>
          <w:sz w:val="28"/>
          <w:szCs w:val="28"/>
          <w:lang w:val="en-US"/>
        </w:rPr>
        <w:t>. David Punter, The Literature of Terror: A History of Gothic Fiction from 1765 to the Present Day, London−New York, Longman, 19962 (Gothic Tradition), I, 1−19.</w:t>
      </w:r>
    </w:p>
    <w:p w14:paraId="0D4A3036" w14:textId="77777777" w:rsidR="00A77CBC" w:rsidRPr="00130A6C" w:rsidRDefault="00A77CBC" w:rsidP="00A77CBC">
      <w:pPr>
        <w:spacing w:after="0" w:line="240" w:lineRule="auto"/>
        <w:ind w:firstLine="709"/>
        <w:jc w:val="both"/>
        <w:rPr>
          <w:rFonts w:ascii="Times New Roman" w:hAnsi="Times New Roman" w:cs="Times New Roman"/>
          <w:sz w:val="28"/>
          <w:szCs w:val="28"/>
          <w:lang w:val="en-US"/>
        </w:rPr>
      </w:pPr>
      <w:r w:rsidRPr="00130A6C">
        <w:rPr>
          <w:rFonts w:ascii="Times New Roman" w:hAnsi="Times New Roman" w:cs="Times New Roman"/>
          <w:sz w:val="28"/>
          <w:szCs w:val="28"/>
          <w:lang w:val="en-US"/>
        </w:rPr>
        <w:t>2</w:t>
      </w:r>
      <w:r w:rsidRPr="00CC4874">
        <w:rPr>
          <w:rFonts w:ascii="Times New Roman" w:hAnsi="Times New Roman" w:cs="Times New Roman"/>
          <w:sz w:val="28"/>
          <w:szCs w:val="28"/>
          <w:lang w:val="en-US"/>
        </w:rPr>
        <w:t>5</w:t>
      </w:r>
      <w:r w:rsidRPr="00130A6C">
        <w:rPr>
          <w:rFonts w:ascii="Times New Roman" w:hAnsi="Times New Roman" w:cs="Times New Roman"/>
          <w:sz w:val="28"/>
          <w:szCs w:val="28"/>
          <w:lang w:val="en-US"/>
        </w:rPr>
        <w:t xml:space="preserve">. Sigmund Freud, A kísérteties, ford. BÓKAY Antal, ERŐS Ferenc = UŐ, Művészeti írások, szerk. ERŐS Ferenc, ARGEJÓ Éva, Bp., Filum, 2001 (Sigmund Freud Művei, 9), 247−251 </w:t>
      </w:r>
      <w:r w:rsidRPr="00130A6C">
        <w:rPr>
          <w:rFonts w:ascii="Times New Roman" w:hAnsi="Times New Roman" w:cs="Times New Roman"/>
          <w:sz w:val="28"/>
          <w:szCs w:val="28"/>
        </w:rPr>
        <w:t>р</w:t>
      </w:r>
      <w:r w:rsidRPr="00130A6C">
        <w:rPr>
          <w:rFonts w:ascii="Times New Roman" w:hAnsi="Times New Roman" w:cs="Times New Roman"/>
          <w:sz w:val="28"/>
          <w:szCs w:val="28"/>
          <w:lang w:val="en-US"/>
        </w:rPr>
        <w:t>.</w:t>
      </w:r>
    </w:p>
    <w:p w14:paraId="722846DB" w14:textId="77777777" w:rsidR="00A77CBC" w:rsidRPr="00130A6C" w:rsidRDefault="00A77CBC" w:rsidP="00A77CBC">
      <w:pPr>
        <w:spacing w:after="0" w:line="240" w:lineRule="auto"/>
        <w:ind w:firstLine="709"/>
        <w:jc w:val="both"/>
        <w:rPr>
          <w:rFonts w:ascii="Times New Roman" w:hAnsi="Times New Roman" w:cs="Times New Roman"/>
          <w:sz w:val="28"/>
          <w:szCs w:val="28"/>
          <w:lang w:val="en-US"/>
        </w:rPr>
      </w:pPr>
      <w:r w:rsidRPr="00130A6C">
        <w:rPr>
          <w:rFonts w:ascii="Times New Roman" w:hAnsi="Times New Roman" w:cs="Times New Roman"/>
          <w:sz w:val="28"/>
          <w:szCs w:val="28"/>
          <w:lang w:val="en-US"/>
        </w:rPr>
        <w:t>2</w:t>
      </w:r>
      <w:r w:rsidRPr="00CC4874">
        <w:rPr>
          <w:rFonts w:ascii="Times New Roman" w:hAnsi="Times New Roman" w:cs="Times New Roman"/>
          <w:sz w:val="28"/>
          <w:szCs w:val="28"/>
          <w:lang w:val="en-US"/>
        </w:rPr>
        <w:t>6</w:t>
      </w:r>
      <w:r w:rsidRPr="00130A6C">
        <w:rPr>
          <w:rFonts w:ascii="Times New Roman" w:hAnsi="Times New Roman" w:cs="Times New Roman"/>
          <w:sz w:val="28"/>
          <w:szCs w:val="28"/>
          <w:lang w:val="en-US"/>
        </w:rPr>
        <w:t>. Cholnoky László, Léandervirág = Éjfél…, i. m., 139.</w:t>
      </w:r>
    </w:p>
    <w:p w14:paraId="0E332517"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2</w:t>
      </w:r>
      <w:r>
        <w:rPr>
          <w:rFonts w:ascii="Times New Roman" w:hAnsi="Times New Roman" w:cs="Times New Roman"/>
          <w:sz w:val="28"/>
          <w:szCs w:val="28"/>
        </w:rPr>
        <w:t>7</w:t>
      </w:r>
      <w:r w:rsidRPr="00130A6C">
        <w:rPr>
          <w:rFonts w:ascii="Times New Roman" w:hAnsi="Times New Roman" w:cs="Times New Roman"/>
          <w:sz w:val="28"/>
          <w:szCs w:val="28"/>
        </w:rPr>
        <w:t>. Серб А. Призраки замка Пендрагон. Ожерелье королевы. – Санкт-Петербург, 2020. – 585 б.</w:t>
      </w:r>
    </w:p>
    <w:p w14:paraId="5B229BA0"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2</w:t>
      </w:r>
      <w:r>
        <w:rPr>
          <w:rFonts w:ascii="Times New Roman" w:hAnsi="Times New Roman" w:cs="Times New Roman"/>
          <w:sz w:val="28"/>
          <w:szCs w:val="28"/>
        </w:rPr>
        <w:t>8</w:t>
      </w:r>
      <w:r w:rsidRPr="00130A6C">
        <w:rPr>
          <w:rFonts w:ascii="Times New Roman" w:hAnsi="Times New Roman" w:cs="Times New Roman"/>
          <w:sz w:val="28"/>
          <w:szCs w:val="28"/>
        </w:rPr>
        <w:t xml:space="preserve">. Ocsenás Alica, «Befelé tágított határok» a gótikus irodalmi hagyomány nyomainak vizsgálata 20. század eleji szövegekben. – 61-67 р. </w:t>
      </w:r>
    </w:p>
    <w:p w14:paraId="59B932C6"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2</w:t>
      </w:r>
      <w:r>
        <w:rPr>
          <w:rFonts w:ascii="Times New Roman" w:hAnsi="Times New Roman" w:cs="Times New Roman"/>
          <w:sz w:val="28"/>
          <w:szCs w:val="28"/>
        </w:rPr>
        <w:t>9</w:t>
      </w:r>
      <w:r w:rsidRPr="00130A6C">
        <w:rPr>
          <w:rFonts w:ascii="Times New Roman" w:hAnsi="Times New Roman" w:cs="Times New Roman"/>
          <w:sz w:val="28"/>
          <w:szCs w:val="28"/>
        </w:rPr>
        <w:t xml:space="preserve">. </w:t>
      </w:r>
      <w:r w:rsidRPr="00130A6C">
        <w:rPr>
          <w:rFonts w:ascii="Times New Roman" w:hAnsi="Times New Roman" w:cs="Times New Roman"/>
          <w:sz w:val="28"/>
          <w:szCs w:val="28"/>
          <w:lang w:val="en-US"/>
        </w:rPr>
        <w:t>J</w:t>
      </w:r>
      <w:r w:rsidRPr="00130A6C">
        <w:rPr>
          <w:rFonts w:ascii="Times New Roman" w:hAnsi="Times New Roman" w:cs="Times New Roman"/>
          <w:sz w:val="28"/>
          <w:szCs w:val="28"/>
        </w:rPr>
        <w:t>ó</w:t>
      </w:r>
      <w:r w:rsidRPr="00130A6C">
        <w:rPr>
          <w:rFonts w:ascii="Times New Roman" w:hAnsi="Times New Roman" w:cs="Times New Roman"/>
          <w:sz w:val="28"/>
          <w:szCs w:val="28"/>
          <w:lang w:val="en-US"/>
        </w:rPr>
        <w:t>kai</w:t>
      </w:r>
      <w:r w:rsidRPr="00130A6C">
        <w:rPr>
          <w:rFonts w:ascii="Times New Roman" w:hAnsi="Times New Roman" w:cs="Times New Roman"/>
          <w:sz w:val="28"/>
          <w:szCs w:val="28"/>
        </w:rPr>
        <w:t xml:space="preserve"> </w:t>
      </w:r>
      <w:r w:rsidRPr="00130A6C">
        <w:rPr>
          <w:rFonts w:ascii="Times New Roman" w:hAnsi="Times New Roman" w:cs="Times New Roman"/>
          <w:sz w:val="28"/>
          <w:szCs w:val="28"/>
          <w:lang w:val="en-US"/>
        </w:rPr>
        <w:t>M</w:t>
      </w:r>
      <w:r w:rsidRPr="00130A6C">
        <w:rPr>
          <w:rFonts w:ascii="Times New Roman" w:hAnsi="Times New Roman" w:cs="Times New Roman"/>
          <w:sz w:val="28"/>
          <w:szCs w:val="28"/>
        </w:rPr>
        <w:t>ó</w:t>
      </w:r>
      <w:r w:rsidRPr="00130A6C">
        <w:rPr>
          <w:rFonts w:ascii="Times New Roman" w:hAnsi="Times New Roman" w:cs="Times New Roman"/>
          <w:sz w:val="28"/>
          <w:szCs w:val="28"/>
          <w:lang w:val="en-US"/>
        </w:rPr>
        <w:t>r</w:t>
      </w:r>
      <w:r w:rsidRPr="00130A6C">
        <w:rPr>
          <w:rFonts w:ascii="Times New Roman" w:hAnsi="Times New Roman" w:cs="Times New Roman"/>
          <w:sz w:val="28"/>
          <w:szCs w:val="28"/>
        </w:rPr>
        <w:t xml:space="preserve">, </w:t>
      </w:r>
      <w:r w:rsidRPr="00130A6C">
        <w:rPr>
          <w:rFonts w:ascii="Times New Roman" w:hAnsi="Times New Roman" w:cs="Times New Roman"/>
          <w:sz w:val="28"/>
          <w:szCs w:val="28"/>
          <w:lang w:val="en-US"/>
        </w:rPr>
        <w:t>A</w:t>
      </w:r>
      <w:r w:rsidRPr="00130A6C">
        <w:rPr>
          <w:rFonts w:ascii="Times New Roman" w:hAnsi="Times New Roman" w:cs="Times New Roman"/>
          <w:sz w:val="28"/>
          <w:szCs w:val="28"/>
        </w:rPr>
        <w:t xml:space="preserve"> </w:t>
      </w:r>
      <w:r w:rsidRPr="00130A6C">
        <w:rPr>
          <w:rFonts w:ascii="Times New Roman" w:hAnsi="Times New Roman" w:cs="Times New Roman"/>
          <w:sz w:val="28"/>
          <w:szCs w:val="28"/>
          <w:lang w:val="en-US"/>
        </w:rPr>
        <w:t>t</w:t>
      </w:r>
      <w:r w:rsidRPr="00130A6C">
        <w:rPr>
          <w:rFonts w:ascii="Times New Roman" w:hAnsi="Times New Roman" w:cs="Times New Roman"/>
          <w:sz w:val="28"/>
          <w:szCs w:val="28"/>
        </w:rPr>
        <w:t>á</w:t>
      </w:r>
      <w:r w:rsidRPr="00130A6C">
        <w:rPr>
          <w:rFonts w:ascii="Times New Roman" w:hAnsi="Times New Roman" w:cs="Times New Roman"/>
          <w:sz w:val="28"/>
          <w:szCs w:val="28"/>
          <w:lang w:val="en-US"/>
        </w:rPr>
        <w:t>bornok</w:t>
      </w:r>
      <w:r w:rsidRPr="00130A6C">
        <w:rPr>
          <w:rFonts w:ascii="Times New Roman" w:hAnsi="Times New Roman" w:cs="Times New Roman"/>
          <w:sz w:val="28"/>
          <w:szCs w:val="28"/>
        </w:rPr>
        <w:t xml:space="preserve"> é</w:t>
      </w:r>
      <w:r w:rsidRPr="00130A6C">
        <w:rPr>
          <w:rFonts w:ascii="Times New Roman" w:hAnsi="Times New Roman" w:cs="Times New Roman"/>
          <w:sz w:val="28"/>
          <w:szCs w:val="28"/>
          <w:lang w:val="en-US"/>
        </w:rPr>
        <w:t>s</w:t>
      </w:r>
      <w:r w:rsidRPr="00130A6C">
        <w:rPr>
          <w:rFonts w:ascii="Times New Roman" w:hAnsi="Times New Roman" w:cs="Times New Roman"/>
          <w:sz w:val="28"/>
          <w:szCs w:val="28"/>
        </w:rPr>
        <w:t xml:space="preserve"> </w:t>
      </w:r>
      <w:r w:rsidRPr="00130A6C">
        <w:rPr>
          <w:rFonts w:ascii="Times New Roman" w:hAnsi="Times New Roman" w:cs="Times New Roman"/>
          <w:sz w:val="28"/>
          <w:szCs w:val="28"/>
          <w:lang w:val="en-US"/>
        </w:rPr>
        <w:t>az</w:t>
      </w:r>
      <w:r w:rsidRPr="00130A6C">
        <w:rPr>
          <w:rFonts w:ascii="Times New Roman" w:hAnsi="Times New Roman" w:cs="Times New Roman"/>
          <w:sz w:val="28"/>
          <w:szCs w:val="28"/>
        </w:rPr>
        <w:t xml:space="preserve"> </w:t>
      </w:r>
      <w:r w:rsidRPr="00130A6C">
        <w:rPr>
          <w:rFonts w:ascii="Times New Roman" w:hAnsi="Times New Roman" w:cs="Times New Roman"/>
          <w:sz w:val="28"/>
          <w:szCs w:val="28"/>
          <w:lang w:val="en-US"/>
        </w:rPr>
        <w:t>asztr</w:t>
      </w:r>
      <w:r w:rsidRPr="00130A6C">
        <w:rPr>
          <w:rFonts w:ascii="Times New Roman" w:hAnsi="Times New Roman" w:cs="Times New Roman"/>
          <w:sz w:val="28"/>
          <w:szCs w:val="28"/>
        </w:rPr>
        <w:t>á</w:t>
      </w:r>
      <w:r w:rsidRPr="00130A6C">
        <w:rPr>
          <w:rFonts w:ascii="Times New Roman" w:hAnsi="Times New Roman" w:cs="Times New Roman"/>
          <w:sz w:val="28"/>
          <w:szCs w:val="28"/>
          <w:lang w:val="en-US"/>
        </w:rPr>
        <w:t>lszellem</w:t>
      </w:r>
      <w:r w:rsidRPr="00130A6C">
        <w:rPr>
          <w:rFonts w:ascii="Times New Roman" w:hAnsi="Times New Roman" w:cs="Times New Roman"/>
          <w:sz w:val="28"/>
          <w:szCs w:val="28"/>
        </w:rPr>
        <w:t xml:space="preserve">, </w:t>
      </w:r>
      <w:r w:rsidRPr="00130A6C">
        <w:rPr>
          <w:rFonts w:ascii="Times New Roman" w:hAnsi="Times New Roman" w:cs="Times New Roman"/>
          <w:sz w:val="28"/>
          <w:szCs w:val="28"/>
          <w:lang w:val="en-US"/>
        </w:rPr>
        <w:t>bp</w:t>
      </w:r>
      <w:r w:rsidRPr="00130A6C">
        <w:rPr>
          <w:rFonts w:ascii="Times New Roman" w:hAnsi="Times New Roman" w:cs="Times New Roman"/>
          <w:sz w:val="28"/>
          <w:szCs w:val="28"/>
        </w:rPr>
        <w:t xml:space="preserve">., </w:t>
      </w:r>
      <w:r w:rsidRPr="00130A6C">
        <w:rPr>
          <w:rFonts w:ascii="Times New Roman" w:hAnsi="Times New Roman" w:cs="Times New Roman"/>
          <w:sz w:val="28"/>
          <w:szCs w:val="28"/>
          <w:lang w:val="en-US"/>
        </w:rPr>
        <w:t>Osiris</w:t>
      </w:r>
      <w:r w:rsidRPr="00130A6C">
        <w:rPr>
          <w:rFonts w:ascii="Times New Roman" w:hAnsi="Times New Roman" w:cs="Times New Roman"/>
          <w:sz w:val="28"/>
          <w:szCs w:val="28"/>
        </w:rPr>
        <w:t>, 1999, 163.</w:t>
      </w:r>
    </w:p>
    <w:p w14:paraId="30DDB41E" w14:textId="77777777" w:rsidR="00A77CBC" w:rsidRPr="00130A6C" w:rsidRDefault="00A77CBC" w:rsidP="00A77CBC">
      <w:pPr>
        <w:spacing w:after="0" w:line="240" w:lineRule="auto"/>
        <w:ind w:firstLine="709"/>
        <w:jc w:val="both"/>
        <w:rPr>
          <w:rFonts w:ascii="Times New Roman" w:hAnsi="Times New Roman" w:cs="Times New Roman"/>
          <w:sz w:val="28"/>
          <w:szCs w:val="28"/>
          <w:lang w:val="en-US"/>
        </w:rPr>
      </w:pPr>
      <w:r w:rsidRPr="00130A6C">
        <w:rPr>
          <w:rFonts w:ascii="Times New Roman" w:hAnsi="Times New Roman" w:cs="Times New Roman"/>
          <w:sz w:val="28"/>
          <w:szCs w:val="28"/>
          <w:lang w:val="en-US"/>
        </w:rPr>
        <w:t>30. Jókai Mór, A Balaton vőlegényei. Válogatott elbeszélések, Balatonfüred, Tempevölgy Könyvek 22., 2016</w:t>
      </w:r>
    </w:p>
    <w:p w14:paraId="4453A2BD" w14:textId="77777777" w:rsidR="00A77CBC" w:rsidRPr="00130A6C" w:rsidRDefault="00A77CBC" w:rsidP="00A77CBC">
      <w:pPr>
        <w:spacing w:after="0" w:line="240" w:lineRule="auto"/>
        <w:ind w:firstLine="709"/>
        <w:jc w:val="both"/>
        <w:rPr>
          <w:rFonts w:ascii="Times New Roman" w:hAnsi="Times New Roman" w:cs="Times New Roman"/>
          <w:sz w:val="28"/>
          <w:szCs w:val="28"/>
          <w:lang w:val="en-US"/>
        </w:rPr>
      </w:pPr>
      <w:r w:rsidRPr="00CC4874">
        <w:rPr>
          <w:rFonts w:ascii="Times New Roman" w:hAnsi="Times New Roman" w:cs="Times New Roman"/>
          <w:sz w:val="28"/>
          <w:szCs w:val="28"/>
          <w:lang w:val="en-US"/>
        </w:rPr>
        <w:t xml:space="preserve">31. </w:t>
      </w:r>
      <w:r w:rsidRPr="00130A6C">
        <w:rPr>
          <w:rFonts w:ascii="Times New Roman" w:hAnsi="Times New Roman" w:cs="Times New Roman"/>
          <w:sz w:val="28"/>
          <w:szCs w:val="28"/>
          <w:lang w:val="en-US"/>
        </w:rPr>
        <w:t>Szilágyi Márton, Jókai, a pályakezdő novellista = Uő, Hagyománytörések. Tanulmányok az 1840-es évek magyar irodalmáról, Bp., Ráció, 2016. – 200 p.</w:t>
      </w:r>
    </w:p>
    <w:p w14:paraId="5796FD35" w14:textId="77777777" w:rsidR="00A77CBC" w:rsidRDefault="00A77CBC" w:rsidP="00A77CBC">
      <w:pPr>
        <w:spacing w:after="0" w:line="240" w:lineRule="auto"/>
        <w:ind w:firstLine="709"/>
        <w:jc w:val="both"/>
        <w:rPr>
          <w:rFonts w:ascii="Times New Roman" w:hAnsi="Times New Roman" w:cs="Times New Roman"/>
          <w:sz w:val="28"/>
          <w:szCs w:val="28"/>
        </w:rPr>
      </w:pPr>
      <w:r w:rsidRPr="008C1845">
        <w:rPr>
          <w:rFonts w:ascii="Times New Roman" w:hAnsi="Times New Roman" w:cs="Times New Roman"/>
          <w:sz w:val="28"/>
          <w:szCs w:val="28"/>
          <w:lang w:val="en-US"/>
        </w:rPr>
        <w:t xml:space="preserve">32. </w:t>
      </w:r>
      <w:r w:rsidRPr="00CC4874">
        <w:rPr>
          <w:rFonts w:ascii="Times New Roman" w:hAnsi="Times New Roman" w:cs="Times New Roman"/>
          <w:sz w:val="28"/>
          <w:szCs w:val="28"/>
        </w:rPr>
        <w:t>Қасқабасов</w:t>
      </w:r>
      <w:r w:rsidRPr="00CC4874">
        <w:rPr>
          <w:rFonts w:ascii="Times New Roman" w:hAnsi="Times New Roman" w:cs="Times New Roman"/>
          <w:sz w:val="28"/>
          <w:szCs w:val="28"/>
          <w:lang w:val="en-US"/>
        </w:rPr>
        <w:t xml:space="preserve"> </w:t>
      </w:r>
      <w:r w:rsidRPr="00CC4874">
        <w:rPr>
          <w:rFonts w:ascii="Times New Roman" w:hAnsi="Times New Roman" w:cs="Times New Roman"/>
          <w:sz w:val="28"/>
          <w:szCs w:val="28"/>
        </w:rPr>
        <w:t>С</w:t>
      </w:r>
      <w:r w:rsidRPr="00CC4874">
        <w:rPr>
          <w:rFonts w:ascii="Times New Roman" w:hAnsi="Times New Roman" w:cs="Times New Roman"/>
          <w:sz w:val="28"/>
          <w:szCs w:val="28"/>
          <w:lang w:val="en-US"/>
        </w:rPr>
        <w:t xml:space="preserve">. </w:t>
      </w:r>
      <w:r w:rsidRPr="00CC4874">
        <w:rPr>
          <w:rFonts w:ascii="Times New Roman" w:hAnsi="Times New Roman" w:cs="Times New Roman"/>
          <w:sz w:val="28"/>
          <w:szCs w:val="28"/>
        </w:rPr>
        <w:t>Таңдамалы</w:t>
      </w:r>
      <w:r w:rsidRPr="00CC4874">
        <w:rPr>
          <w:rFonts w:ascii="Times New Roman" w:hAnsi="Times New Roman" w:cs="Times New Roman"/>
          <w:sz w:val="28"/>
          <w:szCs w:val="28"/>
          <w:lang w:val="en-US"/>
        </w:rPr>
        <w:t xml:space="preserve">. </w:t>
      </w:r>
      <w:r w:rsidRPr="00CC4874">
        <w:rPr>
          <w:rFonts w:ascii="Times New Roman" w:hAnsi="Times New Roman" w:cs="Times New Roman"/>
          <w:sz w:val="28"/>
          <w:szCs w:val="28"/>
        </w:rPr>
        <w:t>Т. 4. Фольклор иірімдері. – Астана: Фолиант, 2015. – 328 б.</w:t>
      </w:r>
    </w:p>
    <w:p w14:paraId="567CBE35" w14:textId="77777777" w:rsidR="00A77CBC"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Pr="00CC4874">
        <w:t xml:space="preserve"> </w:t>
      </w:r>
      <w:r w:rsidRPr="00CC4874">
        <w:rPr>
          <w:rFonts w:ascii="Times New Roman" w:hAnsi="Times New Roman" w:cs="Times New Roman"/>
          <w:sz w:val="28"/>
          <w:szCs w:val="28"/>
        </w:rPr>
        <w:t>Қасқабасов С. Жаназық. Әр жылғы зерттеулер. – Астана: Аударма, 2002. – 584 б.</w:t>
      </w:r>
    </w:p>
    <w:p w14:paraId="0A99DCEF" w14:textId="77777777" w:rsidR="00A77CBC" w:rsidRPr="00CC4874"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34. </w:t>
      </w:r>
      <w:r w:rsidRPr="00CC4874">
        <w:rPr>
          <w:rFonts w:ascii="Times New Roman" w:hAnsi="Times New Roman" w:cs="Times New Roman"/>
          <w:sz w:val="28"/>
          <w:szCs w:val="28"/>
        </w:rPr>
        <w:t xml:space="preserve"> </w:t>
      </w:r>
      <w:bookmarkStart w:id="83" w:name="_Hlk198568439"/>
      <w:bookmarkStart w:id="84" w:name="_Hlk198568471"/>
      <w:r w:rsidRPr="00130A6C">
        <w:rPr>
          <w:rFonts w:ascii="Times New Roman" w:hAnsi="Times New Roman" w:cs="Times New Roman"/>
          <w:sz w:val="28"/>
          <w:szCs w:val="28"/>
        </w:rPr>
        <w:t>Бабалар</w:t>
      </w:r>
      <w:r w:rsidRPr="00CC4874">
        <w:rPr>
          <w:rFonts w:ascii="Times New Roman" w:hAnsi="Times New Roman" w:cs="Times New Roman"/>
          <w:sz w:val="28"/>
          <w:szCs w:val="28"/>
        </w:rPr>
        <w:t xml:space="preserve"> </w:t>
      </w:r>
      <w:r w:rsidRPr="00130A6C">
        <w:rPr>
          <w:rFonts w:ascii="Times New Roman" w:hAnsi="Times New Roman" w:cs="Times New Roman"/>
          <w:sz w:val="28"/>
          <w:szCs w:val="28"/>
        </w:rPr>
        <w:t>сөзі</w:t>
      </w:r>
      <w:r w:rsidRPr="00CC4874">
        <w:rPr>
          <w:rFonts w:ascii="Times New Roman" w:hAnsi="Times New Roman" w:cs="Times New Roman"/>
          <w:sz w:val="28"/>
          <w:szCs w:val="28"/>
        </w:rPr>
        <w:t xml:space="preserve">: </w:t>
      </w:r>
      <w:r w:rsidRPr="00130A6C">
        <w:rPr>
          <w:rFonts w:ascii="Times New Roman" w:hAnsi="Times New Roman" w:cs="Times New Roman"/>
          <w:sz w:val="28"/>
          <w:szCs w:val="28"/>
        </w:rPr>
        <w:t>жүз</w:t>
      </w:r>
      <w:r w:rsidRPr="00CC4874">
        <w:rPr>
          <w:rFonts w:ascii="Times New Roman" w:hAnsi="Times New Roman" w:cs="Times New Roman"/>
          <w:sz w:val="28"/>
          <w:szCs w:val="28"/>
        </w:rPr>
        <w:t xml:space="preserve"> </w:t>
      </w:r>
      <w:r w:rsidRPr="00130A6C">
        <w:rPr>
          <w:rFonts w:ascii="Times New Roman" w:hAnsi="Times New Roman" w:cs="Times New Roman"/>
          <w:sz w:val="28"/>
          <w:szCs w:val="28"/>
        </w:rPr>
        <w:t>томдық</w:t>
      </w:r>
      <w:bookmarkEnd w:id="83"/>
      <w:r w:rsidRPr="00CC4874">
        <w:rPr>
          <w:rFonts w:ascii="Times New Roman" w:hAnsi="Times New Roman" w:cs="Times New Roman"/>
          <w:sz w:val="28"/>
          <w:szCs w:val="28"/>
        </w:rPr>
        <w:t xml:space="preserve">; </w:t>
      </w:r>
      <w:r w:rsidRPr="00130A6C">
        <w:rPr>
          <w:rFonts w:ascii="Times New Roman" w:hAnsi="Times New Roman" w:cs="Times New Roman"/>
          <w:sz w:val="28"/>
          <w:szCs w:val="28"/>
        </w:rPr>
        <w:t>томды</w:t>
      </w:r>
      <w:r w:rsidRPr="00CC4874">
        <w:rPr>
          <w:rFonts w:ascii="Times New Roman" w:hAnsi="Times New Roman" w:cs="Times New Roman"/>
          <w:sz w:val="28"/>
          <w:szCs w:val="28"/>
        </w:rPr>
        <w:t xml:space="preserve"> </w:t>
      </w:r>
      <w:r w:rsidRPr="00130A6C">
        <w:rPr>
          <w:rFonts w:ascii="Times New Roman" w:hAnsi="Times New Roman" w:cs="Times New Roman"/>
          <w:sz w:val="28"/>
          <w:szCs w:val="28"/>
        </w:rPr>
        <w:t>құраст</w:t>
      </w:r>
      <w:r w:rsidRPr="00CC4874">
        <w:rPr>
          <w:rFonts w:ascii="Times New Roman" w:hAnsi="Times New Roman" w:cs="Times New Roman"/>
          <w:sz w:val="28"/>
          <w:szCs w:val="28"/>
        </w:rPr>
        <w:t xml:space="preserve">.: </w:t>
      </w:r>
      <w:r w:rsidRPr="00130A6C">
        <w:rPr>
          <w:rFonts w:ascii="Times New Roman" w:hAnsi="Times New Roman" w:cs="Times New Roman"/>
          <w:sz w:val="28"/>
          <w:szCs w:val="28"/>
        </w:rPr>
        <w:t>С</w:t>
      </w:r>
      <w:r w:rsidRPr="00CC4874">
        <w:rPr>
          <w:rFonts w:ascii="Times New Roman" w:hAnsi="Times New Roman" w:cs="Times New Roman"/>
          <w:sz w:val="28"/>
          <w:szCs w:val="28"/>
        </w:rPr>
        <w:t xml:space="preserve">. </w:t>
      </w:r>
      <w:r w:rsidRPr="00130A6C">
        <w:rPr>
          <w:rFonts w:ascii="Times New Roman" w:hAnsi="Times New Roman" w:cs="Times New Roman"/>
          <w:sz w:val="28"/>
          <w:szCs w:val="28"/>
        </w:rPr>
        <w:t>Қасқабасов</w:t>
      </w:r>
      <w:r w:rsidRPr="00CC4874">
        <w:rPr>
          <w:rFonts w:ascii="Times New Roman" w:hAnsi="Times New Roman" w:cs="Times New Roman"/>
          <w:sz w:val="28"/>
          <w:szCs w:val="28"/>
        </w:rPr>
        <w:t xml:space="preserve">, </w:t>
      </w:r>
      <w:r w:rsidRPr="00130A6C">
        <w:rPr>
          <w:rFonts w:ascii="Times New Roman" w:hAnsi="Times New Roman" w:cs="Times New Roman"/>
          <w:sz w:val="28"/>
          <w:szCs w:val="28"/>
        </w:rPr>
        <w:t>Қ</w:t>
      </w:r>
      <w:r w:rsidRPr="00CC4874">
        <w:rPr>
          <w:rFonts w:ascii="Times New Roman" w:hAnsi="Times New Roman" w:cs="Times New Roman"/>
          <w:sz w:val="28"/>
          <w:szCs w:val="28"/>
        </w:rPr>
        <w:t xml:space="preserve">. </w:t>
      </w:r>
      <w:r w:rsidRPr="00130A6C">
        <w:rPr>
          <w:rFonts w:ascii="Times New Roman" w:hAnsi="Times New Roman" w:cs="Times New Roman"/>
          <w:sz w:val="28"/>
          <w:szCs w:val="28"/>
        </w:rPr>
        <w:t>Кенжалин</w:t>
      </w:r>
      <w:r w:rsidRPr="00CC4874">
        <w:rPr>
          <w:rFonts w:ascii="Times New Roman" w:hAnsi="Times New Roman" w:cs="Times New Roman"/>
          <w:sz w:val="28"/>
          <w:szCs w:val="28"/>
        </w:rPr>
        <w:t xml:space="preserve">; </w:t>
      </w:r>
      <w:r w:rsidRPr="00130A6C">
        <w:rPr>
          <w:rFonts w:ascii="Times New Roman" w:hAnsi="Times New Roman" w:cs="Times New Roman"/>
          <w:sz w:val="28"/>
          <w:szCs w:val="28"/>
        </w:rPr>
        <w:t>томның</w:t>
      </w:r>
      <w:r w:rsidRPr="00CC4874">
        <w:rPr>
          <w:rFonts w:ascii="Times New Roman" w:hAnsi="Times New Roman" w:cs="Times New Roman"/>
          <w:sz w:val="28"/>
          <w:szCs w:val="28"/>
        </w:rPr>
        <w:t xml:space="preserve"> </w:t>
      </w:r>
      <w:r w:rsidRPr="00130A6C">
        <w:rPr>
          <w:rFonts w:ascii="Times New Roman" w:hAnsi="Times New Roman" w:cs="Times New Roman"/>
          <w:sz w:val="28"/>
          <w:szCs w:val="28"/>
        </w:rPr>
        <w:t>ред</w:t>
      </w:r>
      <w:r w:rsidRPr="00CC4874">
        <w:rPr>
          <w:rFonts w:ascii="Times New Roman" w:hAnsi="Times New Roman" w:cs="Times New Roman"/>
          <w:sz w:val="28"/>
          <w:szCs w:val="28"/>
        </w:rPr>
        <w:t xml:space="preserve">. </w:t>
      </w:r>
      <w:r w:rsidRPr="00130A6C">
        <w:rPr>
          <w:rFonts w:ascii="Times New Roman" w:hAnsi="Times New Roman" w:cs="Times New Roman"/>
          <w:sz w:val="28"/>
          <w:szCs w:val="28"/>
        </w:rPr>
        <w:t>алқасы</w:t>
      </w:r>
      <w:r w:rsidRPr="00CC4874">
        <w:rPr>
          <w:rFonts w:ascii="Times New Roman" w:hAnsi="Times New Roman" w:cs="Times New Roman"/>
          <w:sz w:val="28"/>
          <w:szCs w:val="28"/>
        </w:rPr>
        <w:t xml:space="preserve">: </w:t>
      </w:r>
      <w:r w:rsidRPr="00130A6C">
        <w:rPr>
          <w:rFonts w:ascii="Times New Roman" w:hAnsi="Times New Roman" w:cs="Times New Roman"/>
          <w:sz w:val="28"/>
          <w:szCs w:val="28"/>
        </w:rPr>
        <w:t>С</w:t>
      </w:r>
      <w:r w:rsidRPr="00CC4874">
        <w:rPr>
          <w:rFonts w:ascii="Times New Roman" w:hAnsi="Times New Roman" w:cs="Times New Roman"/>
          <w:sz w:val="28"/>
          <w:szCs w:val="28"/>
        </w:rPr>
        <w:t xml:space="preserve">. </w:t>
      </w:r>
      <w:r w:rsidRPr="00130A6C">
        <w:rPr>
          <w:rFonts w:ascii="Times New Roman" w:hAnsi="Times New Roman" w:cs="Times New Roman"/>
          <w:sz w:val="28"/>
          <w:szCs w:val="28"/>
        </w:rPr>
        <w:t>Қасқабасов</w:t>
      </w:r>
      <w:r w:rsidRPr="00CC4874">
        <w:rPr>
          <w:rFonts w:ascii="Times New Roman" w:hAnsi="Times New Roman" w:cs="Times New Roman"/>
          <w:sz w:val="28"/>
          <w:szCs w:val="28"/>
        </w:rPr>
        <w:t xml:space="preserve"> [</w:t>
      </w:r>
      <w:r w:rsidRPr="00130A6C">
        <w:rPr>
          <w:rFonts w:ascii="Times New Roman" w:hAnsi="Times New Roman" w:cs="Times New Roman"/>
          <w:sz w:val="28"/>
          <w:szCs w:val="28"/>
        </w:rPr>
        <w:t>ж</w:t>
      </w:r>
      <w:r w:rsidRPr="00CC4874">
        <w:rPr>
          <w:rFonts w:ascii="Times New Roman" w:hAnsi="Times New Roman" w:cs="Times New Roman"/>
          <w:sz w:val="28"/>
          <w:szCs w:val="28"/>
        </w:rPr>
        <w:t xml:space="preserve">. </w:t>
      </w:r>
      <w:r w:rsidRPr="00130A6C">
        <w:rPr>
          <w:rFonts w:ascii="Times New Roman" w:hAnsi="Times New Roman" w:cs="Times New Roman"/>
          <w:sz w:val="28"/>
          <w:szCs w:val="28"/>
        </w:rPr>
        <w:t>б</w:t>
      </w:r>
      <w:r w:rsidRPr="00CC4874">
        <w:rPr>
          <w:rFonts w:ascii="Times New Roman" w:hAnsi="Times New Roman" w:cs="Times New Roman"/>
          <w:sz w:val="28"/>
          <w:szCs w:val="28"/>
        </w:rPr>
        <w:t xml:space="preserve">.]. – </w:t>
      </w:r>
      <w:r w:rsidRPr="00130A6C">
        <w:rPr>
          <w:rFonts w:ascii="Times New Roman" w:hAnsi="Times New Roman" w:cs="Times New Roman"/>
          <w:sz w:val="28"/>
          <w:szCs w:val="28"/>
        </w:rPr>
        <w:t>Астана</w:t>
      </w:r>
      <w:r w:rsidRPr="00CC4874">
        <w:rPr>
          <w:rFonts w:ascii="Times New Roman" w:hAnsi="Times New Roman" w:cs="Times New Roman"/>
          <w:sz w:val="28"/>
          <w:szCs w:val="28"/>
        </w:rPr>
        <w:t xml:space="preserve">: </w:t>
      </w:r>
      <w:r w:rsidRPr="00130A6C">
        <w:rPr>
          <w:rFonts w:ascii="Times New Roman" w:hAnsi="Times New Roman" w:cs="Times New Roman"/>
          <w:sz w:val="28"/>
          <w:szCs w:val="28"/>
        </w:rPr>
        <w:t>Фолиант</w:t>
      </w:r>
      <w:r w:rsidRPr="00CC4874">
        <w:rPr>
          <w:rFonts w:ascii="Times New Roman" w:hAnsi="Times New Roman" w:cs="Times New Roman"/>
          <w:sz w:val="28"/>
          <w:szCs w:val="28"/>
        </w:rPr>
        <w:t xml:space="preserve">, 2011. – 428 </w:t>
      </w:r>
      <w:r w:rsidRPr="00130A6C">
        <w:rPr>
          <w:rFonts w:ascii="Times New Roman" w:hAnsi="Times New Roman" w:cs="Times New Roman"/>
          <w:sz w:val="28"/>
          <w:szCs w:val="28"/>
          <w:lang w:val="kk-KZ"/>
        </w:rPr>
        <w:t>б</w:t>
      </w:r>
      <w:r w:rsidRPr="00CC4874">
        <w:rPr>
          <w:rFonts w:ascii="Times New Roman" w:hAnsi="Times New Roman" w:cs="Times New Roman"/>
          <w:sz w:val="28"/>
          <w:szCs w:val="28"/>
        </w:rPr>
        <w:t>.</w:t>
      </w:r>
    </w:p>
    <w:bookmarkEnd w:id="84"/>
    <w:p w14:paraId="4BBD82F5" w14:textId="77777777" w:rsidR="00A77CBC" w:rsidRPr="008C1845" w:rsidRDefault="00A77CBC" w:rsidP="00A77CBC">
      <w:pPr>
        <w:spacing w:after="0" w:line="240" w:lineRule="auto"/>
        <w:ind w:firstLine="709"/>
        <w:jc w:val="both"/>
        <w:rPr>
          <w:rFonts w:ascii="Times New Roman" w:hAnsi="Times New Roman" w:cs="Times New Roman"/>
          <w:sz w:val="28"/>
          <w:szCs w:val="28"/>
        </w:rPr>
      </w:pPr>
      <w:r w:rsidRPr="00CC4874">
        <w:rPr>
          <w:rFonts w:ascii="Times New Roman" w:hAnsi="Times New Roman" w:cs="Times New Roman"/>
          <w:sz w:val="28"/>
          <w:szCs w:val="28"/>
        </w:rPr>
        <w:t>3</w:t>
      </w:r>
      <w:r>
        <w:rPr>
          <w:rFonts w:ascii="Times New Roman" w:hAnsi="Times New Roman" w:cs="Times New Roman"/>
          <w:sz w:val="28"/>
          <w:szCs w:val="28"/>
        </w:rPr>
        <w:t>5</w:t>
      </w:r>
      <w:r w:rsidRPr="00CC4874">
        <w:rPr>
          <w:rFonts w:ascii="Times New Roman" w:hAnsi="Times New Roman" w:cs="Times New Roman"/>
          <w:sz w:val="28"/>
          <w:szCs w:val="28"/>
        </w:rPr>
        <w:t xml:space="preserve">. </w:t>
      </w:r>
      <w:r w:rsidRPr="00130A6C">
        <w:rPr>
          <w:rFonts w:ascii="Times New Roman" w:hAnsi="Times New Roman" w:cs="Times New Roman"/>
          <w:sz w:val="28"/>
          <w:szCs w:val="28"/>
        </w:rPr>
        <w:t>Сағидуллиева</w:t>
      </w:r>
      <w:r w:rsidRPr="00CC4874">
        <w:rPr>
          <w:rFonts w:ascii="Times New Roman" w:hAnsi="Times New Roman" w:cs="Times New Roman"/>
          <w:sz w:val="28"/>
          <w:szCs w:val="28"/>
        </w:rPr>
        <w:t xml:space="preserve"> </w:t>
      </w:r>
      <w:r w:rsidRPr="00130A6C">
        <w:rPr>
          <w:rFonts w:ascii="Times New Roman" w:hAnsi="Times New Roman" w:cs="Times New Roman"/>
          <w:sz w:val="28"/>
          <w:szCs w:val="28"/>
        </w:rPr>
        <w:t>С</w:t>
      </w:r>
      <w:r w:rsidRPr="00CC4874">
        <w:rPr>
          <w:rFonts w:ascii="Times New Roman" w:hAnsi="Times New Roman" w:cs="Times New Roman"/>
          <w:sz w:val="28"/>
          <w:szCs w:val="28"/>
        </w:rPr>
        <w:t>. «</w:t>
      </w:r>
      <w:r w:rsidRPr="00130A6C">
        <w:rPr>
          <w:rFonts w:ascii="Times New Roman" w:hAnsi="Times New Roman" w:cs="Times New Roman"/>
          <w:sz w:val="28"/>
          <w:szCs w:val="28"/>
        </w:rPr>
        <w:t>Мадина</w:t>
      </w:r>
      <w:r w:rsidRPr="00CC4874">
        <w:rPr>
          <w:rFonts w:ascii="Times New Roman" w:hAnsi="Times New Roman" w:cs="Times New Roman"/>
          <w:sz w:val="28"/>
          <w:szCs w:val="28"/>
        </w:rPr>
        <w:t xml:space="preserve"> </w:t>
      </w:r>
      <w:r w:rsidRPr="00130A6C">
        <w:rPr>
          <w:rFonts w:ascii="Times New Roman" w:hAnsi="Times New Roman" w:cs="Times New Roman"/>
          <w:sz w:val="28"/>
          <w:szCs w:val="28"/>
        </w:rPr>
        <w:t>Омарова</w:t>
      </w:r>
      <w:r w:rsidRPr="00CC4874">
        <w:rPr>
          <w:rFonts w:ascii="Times New Roman" w:hAnsi="Times New Roman" w:cs="Times New Roman"/>
          <w:sz w:val="28"/>
          <w:szCs w:val="28"/>
        </w:rPr>
        <w:t xml:space="preserve">: </w:t>
      </w:r>
      <w:r w:rsidRPr="00130A6C">
        <w:rPr>
          <w:rFonts w:ascii="Times New Roman" w:hAnsi="Times New Roman" w:cs="Times New Roman"/>
          <w:sz w:val="28"/>
          <w:szCs w:val="28"/>
        </w:rPr>
        <w:t>Жазушының</w:t>
      </w:r>
      <w:r w:rsidRPr="00CC4874">
        <w:rPr>
          <w:rFonts w:ascii="Times New Roman" w:hAnsi="Times New Roman" w:cs="Times New Roman"/>
          <w:sz w:val="28"/>
          <w:szCs w:val="28"/>
        </w:rPr>
        <w:t xml:space="preserve"> </w:t>
      </w:r>
      <w:r w:rsidRPr="00130A6C">
        <w:rPr>
          <w:rFonts w:ascii="Times New Roman" w:hAnsi="Times New Roman" w:cs="Times New Roman"/>
          <w:sz w:val="28"/>
          <w:szCs w:val="28"/>
        </w:rPr>
        <w:t>мінезі</w:t>
      </w:r>
      <w:r w:rsidRPr="00CC4874">
        <w:rPr>
          <w:rFonts w:ascii="Times New Roman" w:hAnsi="Times New Roman" w:cs="Times New Roman"/>
          <w:sz w:val="28"/>
          <w:szCs w:val="28"/>
        </w:rPr>
        <w:t xml:space="preserve"> </w:t>
      </w:r>
      <w:r w:rsidRPr="00130A6C">
        <w:rPr>
          <w:rFonts w:ascii="Times New Roman" w:hAnsi="Times New Roman" w:cs="Times New Roman"/>
          <w:sz w:val="28"/>
          <w:szCs w:val="28"/>
        </w:rPr>
        <w:t>де</w:t>
      </w:r>
      <w:r w:rsidRPr="00CC4874">
        <w:rPr>
          <w:rFonts w:ascii="Times New Roman" w:hAnsi="Times New Roman" w:cs="Times New Roman"/>
          <w:sz w:val="28"/>
          <w:szCs w:val="28"/>
        </w:rPr>
        <w:t xml:space="preserve"> </w:t>
      </w:r>
      <w:r w:rsidRPr="00130A6C">
        <w:rPr>
          <w:rFonts w:ascii="Times New Roman" w:hAnsi="Times New Roman" w:cs="Times New Roman"/>
          <w:sz w:val="28"/>
          <w:szCs w:val="28"/>
        </w:rPr>
        <w:t>стилі</w:t>
      </w:r>
      <w:r w:rsidRPr="00CC4874">
        <w:rPr>
          <w:rFonts w:ascii="Times New Roman" w:hAnsi="Times New Roman" w:cs="Times New Roman"/>
          <w:sz w:val="28"/>
          <w:szCs w:val="28"/>
        </w:rPr>
        <w:t xml:space="preserve">» // </w:t>
      </w:r>
      <w:r w:rsidRPr="00130A6C">
        <w:rPr>
          <w:rFonts w:ascii="Times New Roman" w:hAnsi="Times New Roman" w:cs="Times New Roman"/>
          <w:sz w:val="28"/>
          <w:szCs w:val="28"/>
        </w:rPr>
        <w:t>Әдебиет</w:t>
      </w:r>
      <w:r w:rsidRPr="00CC4874">
        <w:rPr>
          <w:rFonts w:ascii="Times New Roman" w:hAnsi="Times New Roman" w:cs="Times New Roman"/>
          <w:sz w:val="28"/>
          <w:szCs w:val="28"/>
        </w:rPr>
        <w:t xml:space="preserve"> </w:t>
      </w:r>
      <w:r w:rsidRPr="00130A6C">
        <w:rPr>
          <w:rFonts w:ascii="Times New Roman" w:hAnsi="Times New Roman" w:cs="Times New Roman"/>
          <w:sz w:val="28"/>
          <w:szCs w:val="28"/>
        </w:rPr>
        <w:t>порталы</w:t>
      </w:r>
      <w:r w:rsidRPr="00CC4874">
        <w:rPr>
          <w:rFonts w:ascii="Times New Roman" w:hAnsi="Times New Roman" w:cs="Times New Roman"/>
          <w:sz w:val="28"/>
          <w:szCs w:val="28"/>
        </w:rPr>
        <w:t xml:space="preserve">. </w:t>
      </w:r>
      <w:r w:rsidRPr="008C1845">
        <w:rPr>
          <w:rFonts w:ascii="Times New Roman" w:hAnsi="Times New Roman" w:cs="Times New Roman"/>
          <w:sz w:val="28"/>
          <w:szCs w:val="28"/>
        </w:rPr>
        <w:t xml:space="preserve">13.05.2019. </w:t>
      </w:r>
      <w:r w:rsidRPr="00130A6C">
        <w:rPr>
          <w:rFonts w:ascii="Times New Roman" w:hAnsi="Times New Roman" w:cs="Times New Roman"/>
          <w:sz w:val="28"/>
          <w:szCs w:val="28"/>
        </w:rPr>
        <w:t>Қаралған</w:t>
      </w:r>
      <w:r w:rsidRPr="008C1845">
        <w:rPr>
          <w:rFonts w:ascii="Times New Roman" w:hAnsi="Times New Roman" w:cs="Times New Roman"/>
          <w:sz w:val="28"/>
          <w:szCs w:val="28"/>
        </w:rPr>
        <w:t xml:space="preserve"> </w:t>
      </w:r>
      <w:r w:rsidRPr="00130A6C">
        <w:rPr>
          <w:rFonts w:ascii="Times New Roman" w:hAnsi="Times New Roman" w:cs="Times New Roman"/>
          <w:sz w:val="28"/>
          <w:szCs w:val="28"/>
        </w:rPr>
        <w:t>уақыты</w:t>
      </w:r>
      <w:r w:rsidRPr="008C1845">
        <w:rPr>
          <w:rFonts w:ascii="Times New Roman" w:hAnsi="Times New Roman" w:cs="Times New Roman"/>
          <w:sz w:val="28"/>
          <w:szCs w:val="28"/>
        </w:rPr>
        <w:t xml:space="preserve">: 14.11.2019. </w:t>
      </w:r>
      <w:r w:rsidRPr="00130A6C">
        <w:rPr>
          <w:rFonts w:ascii="Times New Roman" w:hAnsi="Times New Roman" w:cs="Times New Roman"/>
          <w:sz w:val="28"/>
          <w:szCs w:val="28"/>
          <w:lang w:val="en-US"/>
        </w:rPr>
        <w:t>htt</w:t>
      </w:r>
      <w:r w:rsidRPr="00130A6C">
        <w:rPr>
          <w:rFonts w:ascii="Times New Roman" w:hAnsi="Times New Roman" w:cs="Times New Roman"/>
          <w:sz w:val="28"/>
          <w:szCs w:val="28"/>
        </w:rPr>
        <w:t>р</w:t>
      </w:r>
      <w:r w:rsidRPr="00130A6C">
        <w:rPr>
          <w:rFonts w:ascii="Times New Roman" w:hAnsi="Times New Roman" w:cs="Times New Roman"/>
          <w:sz w:val="28"/>
          <w:szCs w:val="28"/>
          <w:lang w:val="en-US"/>
        </w:rPr>
        <w:t>s</w:t>
      </w:r>
      <w:r w:rsidRPr="008C1845">
        <w:rPr>
          <w:rFonts w:ascii="Times New Roman" w:hAnsi="Times New Roman" w:cs="Times New Roman"/>
          <w:sz w:val="28"/>
          <w:szCs w:val="28"/>
        </w:rPr>
        <w:t>://</w:t>
      </w:r>
      <w:r w:rsidRPr="00130A6C">
        <w:rPr>
          <w:rFonts w:ascii="Times New Roman" w:hAnsi="Times New Roman" w:cs="Times New Roman"/>
          <w:sz w:val="28"/>
          <w:szCs w:val="28"/>
        </w:rPr>
        <w:t>а</w:t>
      </w:r>
      <w:r w:rsidRPr="00130A6C">
        <w:rPr>
          <w:rFonts w:ascii="Times New Roman" w:hAnsi="Times New Roman" w:cs="Times New Roman"/>
          <w:sz w:val="28"/>
          <w:szCs w:val="28"/>
          <w:lang w:val="en-US"/>
        </w:rPr>
        <w:t>d</w:t>
      </w:r>
      <w:r w:rsidRPr="00130A6C">
        <w:rPr>
          <w:rFonts w:ascii="Times New Roman" w:hAnsi="Times New Roman" w:cs="Times New Roman"/>
          <w:sz w:val="28"/>
          <w:szCs w:val="28"/>
        </w:rPr>
        <w:t>е</w:t>
      </w:r>
      <w:r w:rsidRPr="00130A6C">
        <w:rPr>
          <w:rFonts w:ascii="Times New Roman" w:hAnsi="Times New Roman" w:cs="Times New Roman"/>
          <w:sz w:val="28"/>
          <w:szCs w:val="28"/>
          <w:lang w:val="en-US"/>
        </w:rPr>
        <w:t>b</w:t>
      </w:r>
      <w:r w:rsidRPr="00130A6C">
        <w:rPr>
          <w:rFonts w:ascii="Times New Roman" w:hAnsi="Times New Roman" w:cs="Times New Roman"/>
          <w:sz w:val="28"/>
          <w:szCs w:val="28"/>
        </w:rPr>
        <w:t>іро</w:t>
      </w:r>
      <w:r w:rsidRPr="00130A6C">
        <w:rPr>
          <w:rFonts w:ascii="Times New Roman" w:hAnsi="Times New Roman" w:cs="Times New Roman"/>
          <w:sz w:val="28"/>
          <w:szCs w:val="28"/>
          <w:lang w:val="en-US"/>
        </w:rPr>
        <w:t>rt</w:t>
      </w:r>
      <w:r w:rsidRPr="00130A6C">
        <w:rPr>
          <w:rFonts w:ascii="Times New Roman" w:hAnsi="Times New Roman" w:cs="Times New Roman"/>
          <w:sz w:val="28"/>
          <w:szCs w:val="28"/>
        </w:rPr>
        <w:t>а</w:t>
      </w:r>
      <w:r w:rsidRPr="00130A6C">
        <w:rPr>
          <w:rFonts w:ascii="Times New Roman" w:hAnsi="Times New Roman" w:cs="Times New Roman"/>
          <w:sz w:val="28"/>
          <w:szCs w:val="28"/>
          <w:lang w:val="en-US"/>
        </w:rPr>
        <w:t>l</w:t>
      </w:r>
      <w:r w:rsidRPr="008C1845">
        <w:rPr>
          <w:rFonts w:ascii="Times New Roman" w:hAnsi="Times New Roman" w:cs="Times New Roman"/>
          <w:sz w:val="28"/>
          <w:szCs w:val="28"/>
        </w:rPr>
        <w:t>.</w:t>
      </w:r>
      <w:r w:rsidRPr="00130A6C">
        <w:rPr>
          <w:rFonts w:ascii="Times New Roman" w:hAnsi="Times New Roman" w:cs="Times New Roman"/>
          <w:sz w:val="28"/>
          <w:szCs w:val="28"/>
          <w:lang w:val="en-US"/>
        </w:rPr>
        <w:t>kz</w:t>
      </w:r>
      <w:r w:rsidRPr="008C1845">
        <w:rPr>
          <w:rFonts w:ascii="Times New Roman" w:hAnsi="Times New Roman" w:cs="Times New Roman"/>
          <w:sz w:val="28"/>
          <w:szCs w:val="28"/>
        </w:rPr>
        <w:t>/</w:t>
      </w:r>
      <w:r w:rsidRPr="00130A6C">
        <w:rPr>
          <w:rFonts w:ascii="Times New Roman" w:hAnsi="Times New Roman" w:cs="Times New Roman"/>
          <w:sz w:val="28"/>
          <w:szCs w:val="28"/>
          <w:lang w:val="en-US"/>
        </w:rPr>
        <w:t>kz</w:t>
      </w:r>
      <w:r w:rsidRPr="008C1845">
        <w:rPr>
          <w:rFonts w:ascii="Times New Roman" w:hAnsi="Times New Roman" w:cs="Times New Roman"/>
          <w:sz w:val="28"/>
          <w:szCs w:val="28"/>
        </w:rPr>
        <w:t>/</w:t>
      </w:r>
      <w:r w:rsidRPr="00130A6C">
        <w:rPr>
          <w:rFonts w:ascii="Times New Roman" w:hAnsi="Times New Roman" w:cs="Times New Roman"/>
          <w:sz w:val="28"/>
          <w:szCs w:val="28"/>
          <w:lang w:val="en-US"/>
        </w:rPr>
        <w:t>n</w:t>
      </w:r>
      <w:r w:rsidRPr="00130A6C">
        <w:rPr>
          <w:rFonts w:ascii="Times New Roman" w:hAnsi="Times New Roman" w:cs="Times New Roman"/>
          <w:sz w:val="28"/>
          <w:szCs w:val="28"/>
        </w:rPr>
        <w:t>е</w:t>
      </w:r>
      <w:r w:rsidRPr="00130A6C">
        <w:rPr>
          <w:rFonts w:ascii="Times New Roman" w:hAnsi="Times New Roman" w:cs="Times New Roman"/>
          <w:sz w:val="28"/>
          <w:szCs w:val="28"/>
          <w:lang w:val="en-US"/>
        </w:rPr>
        <w:t>ws</w:t>
      </w:r>
      <w:r w:rsidRPr="008C1845">
        <w:rPr>
          <w:rFonts w:ascii="Times New Roman" w:hAnsi="Times New Roman" w:cs="Times New Roman"/>
          <w:sz w:val="28"/>
          <w:szCs w:val="28"/>
        </w:rPr>
        <w:t>/</w:t>
      </w:r>
      <w:r w:rsidRPr="00130A6C">
        <w:rPr>
          <w:rFonts w:ascii="Times New Roman" w:hAnsi="Times New Roman" w:cs="Times New Roman"/>
          <w:sz w:val="28"/>
          <w:szCs w:val="28"/>
          <w:lang w:val="en-US"/>
        </w:rPr>
        <w:t>v</w:t>
      </w:r>
      <w:r w:rsidRPr="00130A6C">
        <w:rPr>
          <w:rFonts w:ascii="Times New Roman" w:hAnsi="Times New Roman" w:cs="Times New Roman"/>
          <w:sz w:val="28"/>
          <w:szCs w:val="28"/>
        </w:rPr>
        <w:t>іе</w:t>
      </w:r>
      <w:r w:rsidRPr="00130A6C">
        <w:rPr>
          <w:rFonts w:ascii="Times New Roman" w:hAnsi="Times New Roman" w:cs="Times New Roman"/>
          <w:sz w:val="28"/>
          <w:szCs w:val="28"/>
          <w:lang w:val="en-US"/>
        </w:rPr>
        <w:t>w</w:t>
      </w:r>
      <w:r w:rsidRPr="008C1845">
        <w:rPr>
          <w:rFonts w:ascii="Times New Roman" w:hAnsi="Times New Roman" w:cs="Times New Roman"/>
          <w:sz w:val="28"/>
          <w:szCs w:val="28"/>
        </w:rPr>
        <w:t>/21730</w:t>
      </w:r>
    </w:p>
    <w:p w14:paraId="4055CB71" w14:textId="77777777" w:rsidR="00A77CBC" w:rsidRPr="008C1845" w:rsidRDefault="00A77CBC" w:rsidP="00A77CBC">
      <w:pPr>
        <w:spacing w:after="0" w:line="240" w:lineRule="auto"/>
        <w:ind w:firstLine="709"/>
        <w:jc w:val="both"/>
        <w:rPr>
          <w:rFonts w:ascii="Times New Roman" w:hAnsi="Times New Roman" w:cs="Times New Roman"/>
          <w:sz w:val="28"/>
          <w:szCs w:val="28"/>
        </w:rPr>
      </w:pPr>
      <w:r w:rsidRPr="008C1845">
        <w:rPr>
          <w:rFonts w:ascii="Times New Roman" w:hAnsi="Times New Roman" w:cs="Times New Roman"/>
          <w:sz w:val="28"/>
          <w:szCs w:val="28"/>
        </w:rPr>
        <w:t xml:space="preserve">36. </w:t>
      </w:r>
      <w:r w:rsidRPr="00130A6C">
        <w:rPr>
          <w:rFonts w:ascii="Times New Roman" w:hAnsi="Times New Roman" w:cs="Times New Roman"/>
          <w:sz w:val="28"/>
          <w:szCs w:val="28"/>
        </w:rPr>
        <w:t>Әсемқұлов</w:t>
      </w:r>
      <w:r w:rsidRPr="008C1845">
        <w:rPr>
          <w:rFonts w:ascii="Times New Roman" w:hAnsi="Times New Roman" w:cs="Times New Roman"/>
          <w:sz w:val="28"/>
          <w:szCs w:val="28"/>
        </w:rPr>
        <w:t xml:space="preserve"> </w:t>
      </w:r>
      <w:r w:rsidRPr="00130A6C">
        <w:rPr>
          <w:rFonts w:ascii="Times New Roman" w:hAnsi="Times New Roman" w:cs="Times New Roman"/>
          <w:sz w:val="28"/>
          <w:szCs w:val="28"/>
        </w:rPr>
        <w:t>Т</w:t>
      </w:r>
      <w:r w:rsidRPr="008C1845">
        <w:rPr>
          <w:rFonts w:ascii="Times New Roman" w:hAnsi="Times New Roman" w:cs="Times New Roman"/>
          <w:sz w:val="28"/>
          <w:szCs w:val="28"/>
        </w:rPr>
        <w:t xml:space="preserve">. </w:t>
      </w:r>
      <w:r w:rsidRPr="00130A6C">
        <w:rPr>
          <w:rFonts w:ascii="Times New Roman" w:hAnsi="Times New Roman" w:cs="Times New Roman"/>
          <w:sz w:val="28"/>
          <w:szCs w:val="28"/>
        </w:rPr>
        <w:t>Қазіргі</w:t>
      </w:r>
      <w:r w:rsidRPr="008C1845">
        <w:rPr>
          <w:rFonts w:ascii="Times New Roman" w:hAnsi="Times New Roman" w:cs="Times New Roman"/>
          <w:sz w:val="28"/>
          <w:szCs w:val="28"/>
        </w:rPr>
        <w:t xml:space="preserve"> </w:t>
      </w:r>
      <w:r w:rsidRPr="00130A6C">
        <w:rPr>
          <w:rFonts w:ascii="Times New Roman" w:hAnsi="Times New Roman" w:cs="Times New Roman"/>
          <w:sz w:val="28"/>
          <w:szCs w:val="28"/>
        </w:rPr>
        <w:t>қазақ</w:t>
      </w:r>
      <w:r w:rsidRPr="008C1845">
        <w:rPr>
          <w:rFonts w:ascii="Times New Roman" w:hAnsi="Times New Roman" w:cs="Times New Roman"/>
          <w:sz w:val="28"/>
          <w:szCs w:val="28"/>
        </w:rPr>
        <w:t xml:space="preserve"> </w:t>
      </w:r>
      <w:r w:rsidRPr="00130A6C">
        <w:rPr>
          <w:rFonts w:ascii="Times New Roman" w:hAnsi="Times New Roman" w:cs="Times New Roman"/>
          <w:sz w:val="28"/>
          <w:szCs w:val="28"/>
        </w:rPr>
        <w:t>прозасының</w:t>
      </w:r>
      <w:r w:rsidRPr="008C1845">
        <w:rPr>
          <w:rFonts w:ascii="Times New Roman" w:hAnsi="Times New Roman" w:cs="Times New Roman"/>
          <w:sz w:val="28"/>
          <w:szCs w:val="28"/>
        </w:rPr>
        <w:t xml:space="preserve"> </w:t>
      </w:r>
      <w:r w:rsidRPr="00130A6C">
        <w:rPr>
          <w:rFonts w:ascii="Times New Roman" w:hAnsi="Times New Roman" w:cs="Times New Roman"/>
          <w:sz w:val="28"/>
          <w:szCs w:val="28"/>
        </w:rPr>
        <w:t>бағыт</w:t>
      </w:r>
      <w:r w:rsidRPr="008C1845">
        <w:rPr>
          <w:rFonts w:ascii="Times New Roman" w:hAnsi="Times New Roman" w:cs="Times New Roman"/>
          <w:sz w:val="28"/>
          <w:szCs w:val="28"/>
        </w:rPr>
        <w:t>-</w:t>
      </w:r>
      <w:r w:rsidRPr="00130A6C">
        <w:rPr>
          <w:rFonts w:ascii="Times New Roman" w:hAnsi="Times New Roman" w:cs="Times New Roman"/>
          <w:sz w:val="28"/>
          <w:szCs w:val="28"/>
        </w:rPr>
        <w:t>бағдары</w:t>
      </w:r>
      <w:r w:rsidRPr="008C1845">
        <w:rPr>
          <w:rFonts w:ascii="Times New Roman" w:hAnsi="Times New Roman" w:cs="Times New Roman"/>
          <w:sz w:val="28"/>
          <w:szCs w:val="28"/>
        </w:rPr>
        <w:t xml:space="preserve"> // </w:t>
      </w:r>
      <w:r w:rsidRPr="00130A6C">
        <w:rPr>
          <w:rFonts w:ascii="Times New Roman" w:hAnsi="Times New Roman" w:cs="Times New Roman"/>
          <w:sz w:val="28"/>
          <w:szCs w:val="28"/>
        </w:rPr>
        <w:t>Таң</w:t>
      </w:r>
      <w:r w:rsidRPr="008C1845">
        <w:rPr>
          <w:rFonts w:ascii="Times New Roman" w:hAnsi="Times New Roman" w:cs="Times New Roman"/>
          <w:sz w:val="28"/>
          <w:szCs w:val="28"/>
        </w:rPr>
        <w:t>-</w:t>
      </w:r>
      <w:r w:rsidRPr="00130A6C">
        <w:rPr>
          <w:rFonts w:ascii="Times New Roman" w:hAnsi="Times New Roman" w:cs="Times New Roman"/>
          <w:sz w:val="28"/>
          <w:szCs w:val="28"/>
        </w:rPr>
        <w:t>Шолпан</w:t>
      </w:r>
      <w:r w:rsidRPr="008C1845">
        <w:rPr>
          <w:rFonts w:ascii="Times New Roman" w:hAnsi="Times New Roman" w:cs="Times New Roman"/>
          <w:sz w:val="28"/>
          <w:szCs w:val="28"/>
        </w:rPr>
        <w:t>.  – 2004. – № 5</w:t>
      </w:r>
    </w:p>
    <w:p w14:paraId="366A911B" w14:textId="77777777" w:rsidR="00A77CBC" w:rsidRPr="008C1845" w:rsidRDefault="00A77CBC" w:rsidP="00A77CBC">
      <w:pPr>
        <w:spacing w:after="0" w:line="240" w:lineRule="auto"/>
        <w:ind w:firstLine="709"/>
        <w:jc w:val="both"/>
        <w:rPr>
          <w:rFonts w:ascii="Times New Roman" w:hAnsi="Times New Roman" w:cs="Times New Roman"/>
          <w:sz w:val="28"/>
          <w:szCs w:val="28"/>
        </w:rPr>
      </w:pPr>
      <w:r w:rsidRPr="008C1845">
        <w:rPr>
          <w:rFonts w:ascii="Times New Roman" w:hAnsi="Times New Roman" w:cs="Times New Roman"/>
          <w:sz w:val="28"/>
          <w:szCs w:val="28"/>
        </w:rPr>
        <w:t xml:space="preserve">37. </w:t>
      </w:r>
      <w:r w:rsidRPr="00130A6C">
        <w:rPr>
          <w:rFonts w:ascii="Times New Roman" w:hAnsi="Times New Roman" w:cs="Times New Roman"/>
          <w:sz w:val="28"/>
          <w:szCs w:val="28"/>
        </w:rPr>
        <w:t>Омарова</w:t>
      </w:r>
      <w:r w:rsidRPr="008C1845">
        <w:rPr>
          <w:rFonts w:ascii="Times New Roman" w:hAnsi="Times New Roman" w:cs="Times New Roman"/>
          <w:sz w:val="28"/>
          <w:szCs w:val="28"/>
        </w:rPr>
        <w:t xml:space="preserve"> </w:t>
      </w:r>
      <w:r w:rsidRPr="00130A6C">
        <w:rPr>
          <w:rFonts w:ascii="Times New Roman" w:hAnsi="Times New Roman" w:cs="Times New Roman"/>
          <w:sz w:val="28"/>
          <w:szCs w:val="28"/>
        </w:rPr>
        <w:t>М</w:t>
      </w:r>
      <w:r w:rsidRPr="008C1845">
        <w:rPr>
          <w:rFonts w:ascii="Times New Roman" w:hAnsi="Times New Roman" w:cs="Times New Roman"/>
          <w:sz w:val="28"/>
          <w:szCs w:val="28"/>
        </w:rPr>
        <w:t>. «</w:t>
      </w:r>
      <w:r w:rsidRPr="00130A6C">
        <w:rPr>
          <w:rFonts w:ascii="Times New Roman" w:hAnsi="Times New Roman" w:cs="Times New Roman"/>
          <w:sz w:val="28"/>
          <w:szCs w:val="28"/>
        </w:rPr>
        <w:t>Қадір</w:t>
      </w:r>
      <w:r w:rsidRPr="008C1845">
        <w:rPr>
          <w:rFonts w:ascii="Times New Roman" w:hAnsi="Times New Roman" w:cs="Times New Roman"/>
          <w:sz w:val="28"/>
          <w:szCs w:val="28"/>
        </w:rPr>
        <w:t xml:space="preserve"> </w:t>
      </w:r>
      <w:r w:rsidRPr="00130A6C">
        <w:rPr>
          <w:rFonts w:ascii="Times New Roman" w:hAnsi="Times New Roman" w:cs="Times New Roman"/>
          <w:sz w:val="28"/>
          <w:szCs w:val="28"/>
        </w:rPr>
        <w:t>түні</w:t>
      </w:r>
      <w:r w:rsidRPr="008C1845">
        <w:rPr>
          <w:rFonts w:ascii="Times New Roman" w:hAnsi="Times New Roman" w:cs="Times New Roman"/>
          <w:sz w:val="28"/>
          <w:szCs w:val="28"/>
        </w:rPr>
        <w:t xml:space="preserve">». – </w:t>
      </w:r>
      <w:r w:rsidRPr="00130A6C">
        <w:rPr>
          <w:rFonts w:ascii="Times New Roman" w:hAnsi="Times New Roman" w:cs="Times New Roman"/>
          <w:sz w:val="28"/>
          <w:szCs w:val="28"/>
        </w:rPr>
        <w:t>Алматы</w:t>
      </w:r>
      <w:r w:rsidRPr="008C1845">
        <w:rPr>
          <w:rFonts w:ascii="Times New Roman" w:hAnsi="Times New Roman" w:cs="Times New Roman"/>
          <w:sz w:val="28"/>
          <w:szCs w:val="28"/>
        </w:rPr>
        <w:t xml:space="preserve">: </w:t>
      </w:r>
      <w:r w:rsidRPr="00130A6C">
        <w:rPr>
          <w:rFonts w:ascii="Times New Roman" w:hAnsi="Times New Roman" w:cs="Times New Roman"/>
          <w:sz w:val="28"/>
          <w:szCs w:val="28"/>
        </w:rPr>
        <w:t>Жалын</w:t>
      </w:r>
      <w:r w:rsidRPr="008C1845">
        <w:rPr>
          <w:rFonts w:ascii="Times New Roman" w:hAnsi="Times New Roman" w:cs="Times New Roman"/>
          <w:sz w:val="28"/>
          <w:szCs w:val="28"/>
        </w:rPr>
        <w:t xml:space="preserve">, 2012. – 320 </w:t>
      </w:r>
      <w:r w:rsidRPr="00130A6C">
        <w:rPr>
          <w:rFonts w:ascii="Times New Roman" w:hAnsi="Times New Roman" w:cs="Times New Roman"/>
          <w:sz w:val="28"/>
          <w:szCs w:val="28"/>
        </w:rPr>
        <w:t>б</w:t>
      </w:r>
      <w:r w:rsidRPr="008C1845">
        <w:rPr>
          <w:rFonts w:ascii="Times New Roman" w:hAnsi="Times New Roman" w:cs="Times New Roman"/>
          <w:sz w:val="28"/>
          <w:szCs w:val="28"/>
        </w:rPr>
        <w:t>.</w:t>
      </w:r>
    </w:p>
    <w:p w14:paraId="314D9798" w14:textId="77777777" w:rsidR="00A77CBC" w:rsidRPr="008C1845" w:rsidRDefault="00A77CBC" w:rsidP="00A77CBC">
      <w:pPr>
        <w:spacing w:after="0" w:line="240" w:lineRule="auto"/>
        <w:ind w:firstLine="709"/>
        <w:jc w:val="both"/>
        <w:rPr>
          <w:rFonts w:ascii="Times New Roman" w:hAnsi="Times New Roman" w:cs="Times New Roman"/>
          <w:sz w:val="28"/>
          <w:szCs w:val="28"/>
        </w:rPr>
      </w:pPr>
      <w:r w:rsidRPr="008C1845">
        <w:rPr>
          <w:rFonts w:ascii="Times New Roman" w:hAnsi="Times New Roman" w:cs="Times New Roman"/>
          <w:sz w:val="28"/>
          <w:szCs w:val="28"/>
        </w:rPr>
        <w:t xml:space="preserve">38. </w:t>
      </w:r>
      <w:r w:rsidRPr="00130A6C">
        <w:rPr>
          <w:rFonts w:ascii="Times New Roman" w:hAnsi="Times New Roman" w:cs="Times New Roman"/>
          <w:sz w:val="28"/>
          <w:szCs w:val="28"/>
        </w:rPr>
        <w:t>Пірәлі</w:t>
      </w:r>
      <w:r w:rsidRPr="008C1845">
        <w:rPr>
          <w:rFonts w:ascii="Times New Roman" w:hAnsi="Times New Roman" w:cs="Times New Roman"/>
          <w:sz w:val="28"/>
          <w:szCs w:val="28"/>
        </w:rPr>
        <w:t xml:space="preserve"> </w:t>
      </w:r>
      <w:r w:rsidRPr="00130A6C">
        <w:rPr>
          <w:rFonts w:ascii="Times New Roman" w:hAnsi="Times New Roman" w:cs="Times New Roman"/>
          <w:sz w:val="28"/>
          <w:szCs w:val="28"/>
        </w:rPr>
        <w:t>Г</w:t>
      </w:r>
      <w:r w:rsidRPr="008C1845">
        <w:rPr>
          <w:rFonts w:ascii="Times New Roman" w:hAnsi="Times New Roman" w:cs="Times New Roman"/>
          <w:sz w:val="28"/>
          <w:szCs w:val="28"/>
        </w:rPr>
        <w:t xml:space="preserve">. </w:t>
      </w:r>
      <w:r w:rsidRPr="00130A6C">
        <w:rPr>
          <w:rFonts w:ascii="Times New Roman" w:hAnsi="Times New Roman" w:cs="Times New Roman"/>
          <w:sz w:val="28"/>
          <w:szCs w:val="28"/>
        </w:rPr>
        <w:t>Қазіргі</w:t>
      </w:r>
      <w:r w:rsidRPr="008C1845">
        <w:rPr>
          <w:rFonts w:ascii="Times New Roman" w:hAnsi="Times New Roman" w:cs="Times New Roman"/>
          <w:sz w:val="28"/>
          <w:szCs w:val="28"/>
        </w:rPr>
        <w:t xml:space="preserve"> </w:t>
      </w:r>
      <w:r w:rsidRPr="00130A6C">
        <w:rPr>
          <w:rFonts w:ascii="Times New Roman" w:hAnsi="Times New Roman" w:cs="Times New Roman"/>
          <w:sz w:val="28"/>
          <w:szCs w:val="28"/>
        </w:rPr>
        <w:t>проза</w:t>
      </w:r>
      <w:r w:rsidRPr="008C1845">
        <w:rPr>
          <w:rFonts w:ascii="Times New Roman" w:hAnsi="Times New Roman" w:cs="Times New Roman"/>
          <w:sz w:val="28"/>
          <w:szCs w:val="28"/>
        </w:rPr>
        <w:t xml:space="preserve">: </w:t>
      </w:r>
      <w:r w:rsidRPr="00130A6C">
        <w:rPr>
          <w:rFonts w:ascii="Times New Roman" w:hAnsi="Times New Roman" w:cs="Times New Roman"/>
          <w:sz w:val="28"/>
          <w:szCs w:val="28"/>
        </w:rPr>
        <w:t>жанр</w:t>
      </w:r>
      <w:r w:rsidRPr="008C1845">
        <w:rPr>
          <w:rFonts w:ascii="Times New Roman" w:hAnsi="Times New Roman" w:cs="Times New Roman"/>
          <w:sz w:val="28"/>
          <w:szCs w:val="28"/>
        </w:rPr>
        <w:t xml:space="preserve"> </w:t>
      </w:r>
      <w:r w:rsidRPr="00130A6C">
        <w:rPr>
          <w:rFonts w:ascii="Times New Roman" w:hAnsi="Times New Roman" w:cs="Times New Roman"/>
          <w:sz w:val="28"/>
          <w:szCs w:val="28"/>
        </w:rPr>
        <w:t>және</w:t>
      </w:r>
      <w:r w:rsidRPr="008C1845">
        <w:rPr>
          <w:rFonts w:ascii="Times New Roman" w:hAnsi="Times New Roman" w:cs="Times New Roman"/>
          <w:sz w:val="28"/>
          <w:szCs w:val="28"/>
        </w:rPr>
        <w:t xml:space="preserve"> </w:t>
      </w:r>
      <w:r w:rsidRPr="00130A6C">
        <w:rPr>
          <w:rFonts w:ascii="Times New Roman" w:hAnsi="Times New Roman" w:cs="Times New Roman"/>
          <w:sz w:val="28"/>
          <w:szCs w:val="28"/>
        </w:rPr>
        <w:t>стиль</w:t>
      </w:r>
      <w:r w:rsidRPr="008C1845">
        <w:rPr>
          <w:rFonts w:ascii="Times New Roman" w:hAnsi="Times New Roman" w:cs="Times New Roman"/>
          <w:sz w:val="28"/>
          <w:szCs w:val="28"/>
        </w:rPr>
        <w:t xml:space="preserve"> </w:t>
      </w:r>
      <w:r w:rsidRPr="00130A6C">
        <w:rPr>
          <w:rFonts w:ascii="Times New Roman" w:hAnsi="Times New Roman" w:cs="Times New Roman"/>
          <w:sz w:val="28"/>
          <w:szCs w:val="28"/>
        </w:rPr>
        <w:t>мәселелері</w:t>
      </w:r>
      <w:r w:rsidRPr="008C1845">
        <w:rPr>
          <w:rFonts w:ascii="Times New Roman" w:hAnsi="Times New Roman" w:cs="Times New Roman"/>
          <w:sz w:val="28"/>
          <w:szCs w:val="28"/>
        </w:rPr>
        <w:t xml:space="preserve"> // «</w:t>
      </w:r>
      <w:r w:rsidRPr="00130A6C">
        <w:rPr>
          <w:rFonts w:ascii="Times New Roman" w:hAnsi="Times New Roman" w:cs="Times New Roman"/>
          <w:sz w:val="28"/>
          <w:szCs w:val="28"/>
        </w:rPr>
        <w:t>Керуен</w:t>
      </w:r>
      <w:r w:rsidRPr="008C1845">
        <w:rPr>
          <w:rFonts w:ascii="Times New Roman" w:hAnsi="Times New Roman" w:cs="Times New Roman"/>
          <w:sz w:val="28"/>
          <w:szCs w:val="28"/>
        </w:rPr>
        <w:t xml:space="preserve">», 2014 – №4, 17-26 </w:t>
      </w:r>
      <w:r w:rsidRPr="00130A6C">
        <w:rPr>
          <w:rFonts w:ascii="Times New Roman" w:hAnsi="Times New Roman" w:cs="Times New Roman"/>
          <w:sz w:val="28"/>
          <w:szCs w:val="28"/>
        </w:rPr>
        <w:t>б</w:t>
      </w:r>
      <w:r w:rsidRPr="008C1845">
        <w:rPr>
          <w:rFonts w:ascii="Times New Roman" w:hAnsi="Times New Roman" w:cs="Times New Roman"/>
          <w:sz w:val="28"/>
          <w:szCs w:val="28"/>
        </w:rPr>
        <w:t>.</w:t>
      </w:r>
      <w:r w:rsidRPr="00130A6C">
        <w:rPr>
          <w:rFonts w:ascii="Times New Roman" w:hAnsi="Times New Roman" w:cs="Times New Roman"/>
          <w:sz w:val="28"/>
          <w:szCs w:val="28"/>
          <w:lang w:val="kk-KZ"/>
        </w:rPr>
        <w:t xml:space="preserve"> </w:t>
      </w:r>
      <w:r w:rsidRPr="00130A6C">
        <w:rPr>
          <w:rFonts w:ascii="Times New Roman" w:hAnsi="Times New Roman" w:cs="Times New Roman"/>
          <w:sz w:val="28"/>
          <w:szCs w:val="28"/>
          <w:lang w:val="en-US"/>
        </w:rPr>
        <w:t>htt</w:t>
      </w:r>
      <w:r w:rsidRPr="00130A6C">
        <w:rPr>
          <w:rFonts w:ascii="Times New Roman" w:hAnsi="Times New Roman" w:cs="Times New Roman"/>
          <w:sz w:val="28"/>
          <w:szCs w:val="28"/>
        </w:rPr>
        <w:t>р</w:t>
      </w:r>
      <w:r w:rsidRPr="00130A6C">
        <w:rPr>
          <w:rFonts w:ascii="Times New Roman" w:hAnsi="Times New Roman" w:cs="Times New Roman"/>
          <w:sz w:val="28"/>
          <w:szCs w:val="28"/>
          <w:lang w:val="en-US"/>
        </w:rPr>
        <w:t>s</w:t>
      </w:r>
      <w:r w:rsidRPr="008C1845">
        <w:rPr>
          <w:rFonts w:ascii="Times New Roman" w:hAnsi="Times New Roman" w:cs="Times New Roman"/>
          <w:sz w:val="28"/>
          <w:szCs w:val="28"/>
        </w:rPr>
        <w:t>://</w:t>
      </w:r>
      <w:r w:rsidRPr="00130A6C">
        <w:rPr>
          <w:rFonts w:ascii="Times New Roman" w:hAnsi="Times New Roman" w:cs="Times New Roman"/>
          <w:sz w:val="28"/>
          <w:szCs w:val="28"/>
          <w:lang w:val="en-US"/>
        </w:rPr>
        <w:t>stud</w:t>
      </w:r>
      <w:r w:rsidRPr="008C1845">
        <w:rPr>
          <w:rFonts w:ascii="Times New Roman" w:hAnsi="Times New Roman" w:cs="Times New Roman"/>
          <w:sz w:val="28"/>
          <w:szCs w:val="28"/>
        </w:rPr>
        <w:t>.</w:t>
      </w:r>
      <w:r w:rsidRPr="00130A6C">
        <w:rPr>
          <w:rFonts w:ascii="Times New Roman" w:hAnsi="Times New Roman" w:cs="Times New Roman"/>
          <w:sz w:val="28"/>
          <w:szCs w:val="28"/>
          <w:lang w:val="en-US"/>
        </w:rPr>
        <w:t>kz</w:t>
      </w:r>
      <w:r w:rsidRPr="008C1845">
        <w:rPr>
          <w:rFonts w:ascii="Times New Roman" w:hAnsi="Times New Roman" w:cs="Times New Roman"/>
          <w:sz w:val="28"/>
          <w:szCs w:val="28"/>
        </w:rPr>
        <w:t>/</w:t>
      </w:r>
      <w:r w:rsidRPr="00130A6C">
        <w:rPr>
          <w:rFonts w:ascii="Times New Roman" w:hAnsi="Times New Roman" w:cs="Times New Roman"/>
          <w:sz w:val="28"/>
          <w:szCs w:val="28"/>
          <w:lang w:val="en-US"/>
        </w:rPr>
        <w:t>r</w:t>
      </w:r>
      <w:r w:rsidRPr="00130A6C">
        <w:rPr>
          <w:rFonts w:ascii="Times New Roman" w:hAnsi="Times New Roman" w:cs="Times New Roman"/>
          <w:sz w:val="28"/>
          <w:szCs w:val="28"/>
        </w:rPr>
        <w:t>е</w:t>
      </w:r>
      <w:r w:rsidRPr="00130A6C">
        <w:rPr>
          <w:rFonts w:ascii="Times New Roman" w:hAnsi="Times New Roman" w:cs="Times New Roman"/>
          <w:sz w:val="28"/>
          <w:szCs w:val="28"/>
          <w:lang w:val="en-US"/>
        </w:rPr>
        <w:t>f</w:t>
      </w:r>
      <w:r w:rsidRPr="00130A6C">
        <w:rPr>
          <w:rFonts w:ascii="Times New Roman" w:hAnsi="Times New Roman" w:cs="Times New Roman"/>
          <w:sz w:val="28"/>
          <w:szCs w:val="28"/>
        </w:rPr>
        <w:t>е</w:t>
      </w:r>
      <w:r w:rsidRPr="00130A6C">
        <w:rPr>
          <w:rFonts w:ascii="Times New Roman" w:hAnsi="Times New Roman" w:cs="Times New Roman"/>
          <w:sz w:val="28"/>
          <w:szCs w:val="28"/>
          <w:lang w:val="en-US"/>
        </w:rPr>
        <w:t>r</w:t>
      </w:r>
      <w:r w:rsidRPr="00130A6C">
        <w:rPr>
          <w:rFonts w:ascii="Times New Roman" w:hAnsi="Times New Roman" w:cs="Times New Roman"/>
          <w:sz w:val="28"/>
          <w:szCs w:val="28"/>
        </w:rPr>
        <w:t>а</w:t>
      </w:r>
      <w:r w:rsidRPr="00130A6C">
        <w:rPr>
          <w:rFonts w:ascii="Times New Roman" w:hAnsi="Times New Roman" w:cs="Times New Roman"/>
          <w:sz w:val="28"/>
          <w:szCs w:val="28"/>
          <w:lang w:val="en-US"/>
        </w:rPr>
        <w:t>t</w:t>
      </w:r>
      <w:r w:rsidRPr="008C1845">
        <w:rPr>
          <w:rFonts w:ascii="Times New Roman" w:hAnsi="Times New Roman" w:cs="Times New Roman"/>
          <w:sz w:val="28"/>
          <w:szCs w:val="28"/>
        </w:rPr>
        <w:t>/</w:t>
      </w:r>
      <w:r w:rsidRPr="00130A6C">
        <w:rPr>
          <w:rFonts w:ascii="Times New Roman" w:hAnsi="Times New Roman" w:cs="Times New Roman"/>
          <w:sz w:val="28"/>
          <w:szCs w:val="28"/>
          <w:lang w:val="en-US"/>
        </w:rPr>
        <w:t>sh</w:t>
      </w:r>
      <w:r w:rsidRPr="00130A6C">
        <w:rPr>
          <w:rFonts w:ascii="Times New Roman" w:hAnsi="Times New Roman" w:cs="Times New Roman"/>
          <w:sz w:val="28"/>
          <w:szCs w:val="28"/>
        </w:rPr>
        <w:t>о</w:t>
      </w:r>
      <w:r w:rsidRPr="00130A6C">
        <w:rPr>
          <w:rFonts w:ascii="Times New Roman" w:hAnsi="Times New Roman" w:cs="Times New Roman"/>
          <w:sz w:val="28"/>
          <w:szCs w:val="28"/>
          <w:lang w:val="en-US"/>
        </w:rPr>
        <w:t>w</w:t>
      </w:r>
      <w:r w:rsidRPr="008C1845">
        <w:rPr>
          <w:rFonts w:ascii="Times New Roman" w:hAnsi="Times New Roman" w:cs="Times New Roman"/>
          <w:sz w:val="28"/>
          <w:szCs w:val="28"/>
        </w:rPr>
        <w:t>/26214</w:t>
      </w:r>
    </w:p>
    <w:p w14:paraId="08BD7372" w14:textId="77777777" w:rsidR="00A77CBC" w:rsidRPr="008C1845" w:rsidRDefault="00A77CBC" w:rsidP="00A77CBC">
      <w:pPr>
        <w:spacing w:after="0" w:line="240" w:lineRule="auto"/>
        <w:ind w:firstLine="709"/>
        <w:jc w:val="both"/>
        <w:rPr>
          <w:rFonts w:ascii="Times New Roman" w:hAnsi="Times New Roman" w:cs="Times New Roman"/>
          <w:sz w:val="28"/>
          <w:szCs w:val="28"/>
        </w:rPr>
      </w:pPr>
      <w:r w:rsidRPr="008C1845">
        <w:rPr>
          <w:rFonts w:ascii="Times New Roman" w:hAnsi="Times New Roman" w:cs="Times New Roman"/>
          <w:sz w:val="28"/>
          <w:szCs w:val="28"/>
        </w:rPr>
        <w:t xml:space="preserve">39. </w:t>
      </w:r>
      <w:r w:rsidRPr="00130A6C">
        <w:rPr>
          <w:rFonts w:ascii="Times New Roman" w:hAnsi="Times New Roman" w:cs="Times New Roman"/>
          <w:sz w:val="28"/>
          <w:szCs w:val="28"/>
        </w:rPr>
        <w:t>Мүбарак</w:t>
      </w:r>
      <w:r w:rsidRPr="008C1845">
        <w:rPr>
          <w:rFonts w:ascii="Times New Roman" w:hAnsi="Times New Roman" w:cs="Times New Roman"/>
          <w:sz w:val="28"/>
          <w:szCs w:val="28"/>
        </w:rPr>
        <w:t xml:space="preserve"> </w:t>
      </w:r>
      <w:r w:rsidRPr="00130A6C">
        <w:rPr>
          <w:rFonts w:ascii="Times New Roman" w:hAnsi="Times New Roman" w:cs="Times New Roman"/>
          <w:sz w:val="28"/>
          <w:szCs w:val="28"/>
        </w:rPr>
        <w:t>Қ</w:t>
      </w:r>
      <w:r w:rsidRPr="008C1845">
        <w:rPr>
          <w:rFonts w:ascii="Times New Roman" w:hAnsi="Times New Roman" w:cs="Times New Roman"/>
          <w:sz w:val="28"/>
          <w:szCs w:val="28"/>
        </w:rPr>
        <w:t xml:space="preserve">. </w:t>
      </w:r>
      <w:r w:rsidRPr="00130A6C">
        <w:rPr>
          <w:rFonts w:ascii="Times New Roman" w:hAnsi="Times New Roman" w:cs="Times New Roman"/>
          <w:sz w:val="28"/>
          <w:szCs w:val="28"/>
        </w:rPr>
        <w:t>Жат</w:t>
      </w:r>
      <w:r w:rsidRPr="008C1845">
        <w:rPr>
          <w:rFonts w:ascii="Times New Roman" w:hAnsi="Times New Roman" w:cs="Times New Roman"/>
          <w:sz w:val="28"/>
          <w:szCs w:val="28"/>
        </w:rPr>
        <w:t xml:space="preserve"> </w:t>
      </w:r>
      <w:r w:rsidRPr="00130A6C">
        <w:rPr>
          <w:rFonts w:ascii="Times New Roman" w:hAnsi="Times New Roman" w:cs="Times New Roman"/>
          <w:sz w:val="28"/>
          <w:szCs w:val="28"/>
        </w:rPr>
        <w:t>құшақ</w:t>
      </w:r>
      <w:r w:rsidRPr="008C1845">
        <w:rPr>
          <w:rFonts w:ascii="Times New Roman" w:hAnsi="Times New Roman" w:cs="Times New Roman"/>
          <w:sz w:val="28"/>
          <w:szCs w:val="28"/>
        </w:rPr>
        <w:t xml:space="preserve">. – </w:t>
      </w:r>
      <w:r w:rsidRPr="00130A6C">
        <w:rPr>
          <w:rFonts w:ascii="Times New Roman" w:hAnsi="Times New Roman" w:cs="Times New Roman"/>
          <w:sz w:val="28"/>
          <w:szCs w:val="28"/>
        </w:rPr>
        <w:t>Алматы</w:t>
      </w:r>
      <w:r w:rsidRPr="008C1845">
        <w:rPr>
          <w:rFonts w:ascii="Times New Roman" w:hAnsi="Times New Roman" w:cs="Times New Roman"/>
          <w:sz w:val="28"/>
          <w:szCs w:val="28"/>
        </w:rPr>
        <w:t xml:space="preserve">: </w:t>
      </w:r>
      <w:r w:rsidRPr="00130A6C">
        <w:rPr>
          <w:rFonts w:ascii="Times New Roman" w:hAnsi="Times New Roman" w:cs="Times New Roman"/>
          <w:sz w:val="28"/>
          <w:szCs w:val="28"/>
        </w:rPr>
        <w:t>Дүние</w:t>
      </w:r>
      <w:r w:rsidRPr="008C1845">
        <w:rPr>
          <w:rFonts w:ascii="Times New Roman" w:hAnsi="Times New Roman" w:cs="Times New Roman"/>
          <w:sz w:val="28"/>
          <w:szCs w:val="28"/>
        </w:rPr>
        <w:t xml:space="preserve"> </w:t>
      </w:r>
      <w:r w:rsidRPr="00130A6C">
        <w:rPr>
          <w:rFonts w:ascii="Times New Roman" w:hAnsi="Times New Roman" w:cs="Times New Roman"/>
          <w:sz w:val="28"/>
          <w:szCs w:val="28"/>
        </w:rPr>
        <w:t>жүзі</w:t>
      </w:r>
      <w:r w:rsidRPr="008C1845">
        <w:rPr>
          <w:rFonts w:ascii="Times New Roman" w:hAnsi="Times New Roman" w:cs="Times New Roman"/>
          <w:sz w:val="28"/>
          <w:szCs w:val="28"/>
        </w:rPr>
        <w:t xml:space="preserve"> </w:t>
      </w:r>
      <w:r w:rsidRPr="00130A6C">
        <w:rPr>
          <w:rFonts w:ascii="Times New Roman" w:hAnsi="Times New Roman" w:cs="Times New Roman"/>
          <w:sz w:val="28"/>
          <w:szCs w:val="28"/>
        </w:rPr>
        <w:t>қазақтарының</w:t>
      </w:r>
      <w:r w:rsidRPr="008C1845">
        <w:rPr>
          <w:rFonts w:ascii="Times New Roman" w:hAnsi="Times New Roman" w:cs="Times New Roman"/>
          <w:sz w:val="28"/>
          <w:szCs w:val="28"/>
        </w:rPr>
        <w:t xml:space="preserve"> </w:t>
      </w:r>
      <w:r w:rsidRPr="00130A6C">
        <w:rPr>
          <w:rFonts w:ascii="Times New Roman" w:hAnsi="Times New Roman" w:cs="Times New Roman"/>
          <w:sz w:val="28"/>
          <w:szCs w:val="28"/>
        </w:rPr>
        <w:t>қауысдастығы</w:t>
      </w:r>
      <w:r w:rsidRPr="008C1845">
        <w:rPr>
          <w:rFonts w:ascii="Times New Roman" w:hAnsi="Times New Roman" w:cs="Times New Roman"/>
          <w:sz w:val="28"/>
          <w:szCs w:val="28"/>
        </w:rPr>
        <w:t xml:space="preserve"> «</w:t>
      </w:r>
      <w:r w:rsidRPr="00130A6C">
        <w:rPr>
          <w:rFonts w:ascii="Times New Roman" w:hAnsi="Times New Roman" w:cs="Times New Roman"/>
          <w:sz w:val="28"/>
          <w:szCs w:val="28"/>
        </w:rPr>
        <w:t>Ата</w:t>
      </w:r>
      <w:r w:rsidRPr="008C1845">
        <w:rPr>
          <w:rFonts w:ascii="Times New Roman" w:hAnsi="Times New Roman" w:cs="Times New Roman"/>
          <w:sz w:val="28"/>
          <w:szCs w:val="28"/>
        </w:rPr>
        <w:t xml:space="preserve"> </w:t>
      </w:r>
      <w:r w:rsidRPr="00130A6C">
        <w:rPr>
          <w:rFonts w:ascii="Times New Roman" w:hAnsi="Times New Roman" w:cs="Times New Roman"/>
          <w:sz w:val="28"/>
          <w:szCs w:val="28"/>
        </w:rPr>
        <w:t>жұрт</w:t>
      </w:r>
      <w:r w:rsidRPr="008C1845">
        <w:rPr>
          <w:rFonts w:ascii="Times New Roman" w:hAnsi="Times New Roman" w:cs="Times New Roman"/>
          <w:sz w:val="28"/>
          <w:szCs w:val="28"/>
        </w:rPr>
        <w:t xml:space="preserve">» </w:t>
      </w:r>
      <w:r w:rsidRPr="00130A6C">
        <w:rPr>
          <w:rFonts w:ascii="Times New Roman" w:hAnsi="Times New Roman" w:cs="Times New Roman"/>
          <w:sz w:val="28"/>
          <w:szCs w:val="28"/>
        </w:rPr>
        <w:t>баспа</w:t>
      </w:r>
      <w:r w:rsidRPr="008C1845">
        <w:rPr>
          <w:rFonts w:ascii="Times New Roman" w:hAnsi="Times New Roman" w:cs="Times New Roman"/>
          <w:sz w:val="28"/>
          <w:szCs w:val="28"/>
        </w:rPr>
        <w:t xml:space="preserve"> </w:t>
      </w:r>
      <w:r w:rsidRPr="00130A6C">
        <w:rPr>
          <w:rFonts w:ascii="Times New Roman" w:hAnsi="Times New Roman" w:cs="Times New Roman"/>
          <w:sz w:val="28"/>
          <w:szCs w:val="28"/>
        </w:rPr>
        <w:t>орталығы</w:t>
      </w:r>
      <w:r w:rsidRPr="008C1845">
        <w:rPr>
          <w:rFonts w:ascii="Times New Roman" w:hAnsi="Times New Roman" w:cs="Times New Roman"/>
          <w:sz w:val="28"/>
          <w:szCs w:val="28"/>
        </w:rPr>
        <w:t xml:space="preserve">, 2012. – 272 </w:t>
      </w:r>
      <w:r w:rsidRPr="00130A6C">
        <w:rPr>
          <w:rFonts w:ascii="Times New Roman" w:hAnsi="Times New Roman" w:cs="Times New Roman"/>
          <w:sz w:val="28"/>
          <w:szCs w:val="28"/>
        </w:rPr>
        <w:t>б</w:t>
      </w:r>
      <w:r w:rsidRPr="008C1845">
        <w:rPr>
          <w:rFonts w:ascii="Times New Roman" w:hAnsi="Times New Roman" w:cs="Times New Roman"/>
          <w:sz w:val="28"/>
          <w:szCs w:val="28"/>
        </w:rPr>
        <w:t>.</w:t>
      </w:r>
    </w:p>
    <w:p w14:paraId="67028BFE"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40</w:t>
      </w:r>
      <w:r w:rsidRPr="00130A6C">
        <w:rPr>
          <w:rFonts w:ascii="Times New Roman" w:hAnsi="Times New Roman" w:cs="Times New Roman"/>
          <w:sz w:val="28"/>
          <w:szCs w:val="28"/>
        </w:rPr>
        <w:t>. Юнг К. Архетип и символ. Москва: Ренессанс, 1991. – 300 с.</w:t>
      </w:r>
    </w:p>
    <w:p w14:paraId="67C17639"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w:t>
      </w:r>
      <w:r w:rsidRPr="00130A6C">
        <w:rPr>
          <w:rFonts w:ascii="Times New Roman" w:hAnsi="Times New Roman" w:cs="Times New Roman"/>
          <w:sz w:val="28"/>
          <w:szCs w:val="28"/>
        </w:rPr>
        <w:t xml:space="preserve">. Әсетқызы М. «Тың дүние тудыруды қалайтын жазушымын» сұхбат. // Орталық Қазақстан газеті, 07.04.2017. Қаралған уақыты: 14.11.2024. // </w:t>
      </w:r>
      <w:r w:rsidRPr="00130A6C">
        <w:rPr>
          <w:rFonts w:ascii="Times New Roman" w:hAnsi="Times New Roman" w:cs="Times New Roman"/>
          <w:sz w:val="28"/>
          <w:szCs w:val="28"/>
          <w:lang w:val="en-US"/>
        </w:rPr>
        <w:t>htt</w:t>
      </w:r>
      <w:r w:rsidRPr="00130A6C">
        <w:rPr>
          <w:rFonts w:ascii="Times New Roman" w:hAnsi="Times New Roman" w:cs="Times New Roman"/>
          <w:sz w:val="28"/>
          <w:szCs w:val="28"/>
        </w:rPr>
        <w:t>р://о</w:t>
      </w:r>
      <w:r w:rsidRPr="00130A6C">
        <w:rPr>
          <w:rFonts w:ascii="Times New Roman" w:hAnsi="Times New Roman" w:cs="Times New Roman"/>
          <w:sz w:val="28"/>
          <w:szCs w:val="28"/>
          <w:lang w:val="en-US"/>
        </w:rPr>
        <w:t>rt</w:t>
      </w:r>
      <w:r w:rsidRPr="00130A6C">
        <w:rPr>
          <w:rFonts w:ascii="Times New Roman" w:hAnsi="Times New Roman" w:cs="Times New Roman"/>
          <w:sz w:val="28"/>
          <w:szCs w:val="28"/>
        </w:rPr>
        <w:t>а</w:t>
      </w:r>
      <w:r w:rsidRPr="00130A6C">
        <w:rPr>
          <w:rFonts w:ascii="Times New Roman" w:hAnsi="Times New Roman" w:cs="Times New Roman"/>
          <w:sz w:val="28"/>
          <w:szCs w:val="28"/>
          <w:lang w:val="en-US"/>
        </w:rPr>
        <w:t>l</w:t>
      </w:r>
      <w:r w:rsidRPr="00130A6C">
        <w:rPr>
          <w:rFonts w:ascii="Times New Roman" w:hAnsi="Times New Roman" w:cs="Times New Roman"/>
          <w:sz w:val="28"/>
          <w:szCs w:val="28"/>
        </w:rPr>
        <w:t>у</w:t>
      </w:r>
      <w:r w:rsidRPr="00130A6C">
        <w:rPr>
          <w:rFonts w:ascii="Times New Roman" w:hAnsi="Times New Roman" w:cs="Times New Roman"/>
          <w:sz w:val="28"/>
          <w:szCs w:val="28"/>
          <w:lang w:val="en-US"/>
        </w:rPr>
        <w:t>q</w:t>
      </w:r>
      <w:r w:rsidRPr="00130A6C">
        <w:rPr>
          <w:rFonts w:ascii="Times New Roman" w:hAnsi="Times New Roman" w:cs="Times New Roman"/>
          <w:sz w:val="28"/>
          <w:szCs w:val="28"/>
        </w:rPr>
        <w:t>.</w:t>
      </w:r>
      <w:r w:rsidRPr="00130A6C">
        <w:rPr>
          <w:rFonts w:ascii="Times New Roman" w:hAnsi="Times New Roman" w:cs="Times New Roman"/>
          <w:sz w:val="28"/>
          <w:szCs w:val="28"/>
          <w:lang w:val="en-US"/>
        </w:rPr>
        <w:t>kz</w:t>
      </w:r>
      <w:r w:rsidRPr="00130A6C">
        <w:rPr>
          <w:rFonts w:ascii="Times New Roman" w:hAnsi="Times New Roman" w:cs="Times New Roman"/>
          <w:sz w:val="28"/>
          <w:szCs w:val="28"/>
        </w:rPr>
        <w:t>/а</w:t>
      </w:r>
      <w:r w:rsidRPr="00130A6C">
        <w:rPr>
          <w:rFonts w:ascii="Times New Roman" w:hAnsi="Times New Roman" w:cs="Times New Roman"/>
          <w:sz w:val="28"/>
          <w:szCs w:val="28"/>
          <w:lang w:val="en-US"/>
        </w:rPr>
        <w:t>l</w:t>
      </w:r>
      <w:r w:rsidRPr="00130A6C">
        <w:rPr>
          <w:rFonts w:ascii="Times New Roman" w:hAnsi="Times New Roman" w:cs="Times New Roman"/>
          <w:sz w:val="28"/>
          <w:szCs w:val="28"/>
        </w:rPr>
        <w:t>ма</w:t>
      </w:r>
      <w:r w:rsidRPr="00130A6C">
        <w:rPr>
          <w:rFonts w:ascii="Times New Roman" w:hAnsi="Times New Roman" w:cs="Times New Roman"/>
          <w:sz w:val="28"/>
          <w:szCs w:val="28"/>
          <w:lang w:val="en-US"/>
        </w:rPr>
        <w:t>z</w:t>
      </w:r>
      <w:r w:rsidRPr="00130A6C">
        <w:rPr>
          <w:rFonts w:ascii="Times New Roman" w:hAnsi="Times New Roman" w:cs="Times New Roman"/>
          <w:sz w:val="28"/>
          <w:szCs w:val="28"/>
        </w:rPr>
        <w:t>-му</w:t>
      </w:r>
      <w:r w:rsidRPr="00130A6C">
        <w:rPr>
          <w:rFonts w:ascii="Times New Roman" w:hAnsi="Times New Roman" w:cs="Times New Roman"/>
          <w:sz w:val="28"/>
          <w:szCs w:val="28"/>
          <w:lang w:val="en-US"/>
        </w:rPr>
        <w:t>rz</w:t>
      </w:r>
      <w:r w:rsidRPr="00130A6C">
        <w:rPr>
          <w:rFonts w:ascii="Times New Roman" w:hAnsi="Times New Roman" w:cs="Times New Roman"/>
          <w:sz w:val="28"/>
          <w:szCs w:val="28"/>
        </w:rPr>
        <w:t>а</w:t>
      </w:r>
      <w:r w:rsidRPr="00130A6C">
        <w:rPr>
          <w:rFonts w:ascii="Times New Roman" w:hAnsi="Times New Roman" w:cs="Times New Roman"/>
          <w:sz w:val="28"/>
          <w:szCs w:val="28"/>
          <w:lang w:val="en-US"/>
        </w:rPr>
        <w:t>h</w:t>
      </w:r>
      <w:r w:rsidRPr="00130A6C">
        <w:rPr>
          <w:rFonts w:ascii="Times New Roman" w:hAnsi="Times New Roman" w:cs="Times New Roman"/>
          <w:sz w:val="28"/>
          <w:szCs w:val="28"/>
        </w:rPr>
        <w:t>ме</w:t>
      </w:r>
      <w:r w:rsidRPr="00130A6C">
        <w:rPr>
          <w:rFonts w:ascii="Times New Roman" w:hAnsi="Times New Roman" w:cs="Times New Roman"/>
          <w:sz w:val="28"/>
          <w:szCs w:val="28"/>
          <w:lang w:val="en-US"/>
        </w:rPr>
        <w:t>t</w:t>
      </w:r>
      <w:r w:rsidRPr="00130A6C">
        <w:rPr>
          <w:rFonts w:ascii="Times New Roman" w:hAnsi="Times New Roman" w:cs="Times New Roman"/>
          <w:sz w:val="28"/>
          <w:szCs w:val="28"/>
        </w:rPr>
        <w:t>-</w:t>
      </w:r>
      <w:r w:rsidRPr="00130A6C">
        <w:rPr>
          <w:rFonts w:ascii="Times New Roman" w:hAnsi="Times New Roman" w:cs="Times New Roman"/>
          <w:sz w:val="28"/>
          <w:szCs w:val="28"/>
          <w:lang w:val="en-US"/>
        </w:rPr>
        <w:t>t</w:t>
      </w:r>
      <w:r w:rsidRPr="00130A6C">
        <w:rPr>
          <w:rFonts w:ascii="Times New Roman" w:hAnsi="Times New Roman" w:cs="Times New Roman"/>
          <w:sz w:val="28"/>
          <w:szCs w:val="28"/>
        </w:rPr>
        <w:t>у-</w:t>
      </w:r>
      <w:r w:rsidRPr="00130A6C">
        <w:rPr>
          <w:rFonts w:ascii="Times New Roman" w:hAnsi="Times New Roman" w:cs="Times New Roman"/>
          <w:sz w:val="28"/>
          <w:szCs w:val="28"/>
          <w:lang w:val="en-US"/>
        </w:rPr>
        <w:t>d</w:t>
      </w:r>
      <w:r w:rsidRPr="00130A6C">
        <w:rPr>
          <w:rFonts w:ascii="Times New Roman" w:hAnsi="Times New Roman" w:cs="Times New Roman"/>
          <w:sz w:val="28"/>
          <w:szCs w:val="28"/>
        </w:rPr>
        <w:t>-</w:t>
      </w:r>
      <w:r w:rsidRPr="00130A6C">
        <w:rPr>
          <w:rFonts w:ascii="Times New Roman" w:hAnsi="Times New Roman" w:cs="Times New Roman"/>
          <w:sz w:val="28"/>
          <w:szCs w:val="28"/>
          <w:lang w:val="en-US"/>
        </w:rPr>
        <w:t>n</w:t>
      </w:r>
      <w:r w:rsidRPr="00130A6C">
        <w:rPr>
          <w:rFonts w:ascii="Times New Roman" w:hAnsi="Times New Roman" w:cs="Times New Roman"/>
          <w:sz w:val="28"/>
          <w:szCs w:val="28"/>
        </w:rPr>
        <w:t>іе-</w:t>
      </w:r>
      <w:r w:rsidRPr="00130A6C">
        <w:rPr>
          <w:rFonts w:ascii="Times New Roman" w:hAnsi="Times New Roman" w:cs="Times New Roman"/>
          <w:sz w:val="28"/>
          <w:szCs w:val="28"/>
          <w:lang w:val="en-US"/>
        </w:rPr>
        <w:t>tud</w:t>
      </w:r>
      <w:r w:rsidRPr="00130A6C">
        <w:rPr>
          <w:rFonts w:ascii="Times New Roman" w:hAnsi="Times New Roman" w:cs="Times New Roman"/>
          <w:sz w:val="28"/>
          <w:szCs w:val="28"/>
        </w:rPr>
        <w:t>у</w:t>
      </w:r>
      <w:r w:rsidRPr="00130A6C">
        <w:rPr>
          <w:rFonts w:ascii="Times New Roman" w:hAnsi="Times New Roman" w:cs="Times New Roman"/>
          <w:sz w:val="28"/>
          <w:szCs w:val="28"/>
          <w:lang w:val="en-US"/>
        </w:rPr>
        <w:t>rud</w:t>
      </w:r>
      <w:r w:rsidRPr="00130A6C">
        <w:rPr>
          <w:rFonts w:ascii="Times New Roman" w:hAnsi="Times New Roman" w:cs="Times New Roman"/>
          <w:sz w:val="28"/>
          <w:szCs w:val="28"/>
        </w:rPr>
        <w:t>у/#</w:t>
      </w:r>
    </w:p>
    <w:p w14:paraId="03E15894"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4</w:t>
      </w:r>
      <w:r>
        <w:rPr>
          <w:rFonts w:ascii="Times New Roman" w:hAnsi="Times New Roman" w:cs="Times New Roman"/>
          <w:sz w:val="28"/>
          <w:szCs w:val="28"/>
        </w:rPr>
        <w:t>2</w:t>
      </w:r>
      <w:r w:rsidRPr="00130A6C">
        <w:rPr>
          <w:rFonts w:ascii="Times New Roman" w:hAnsi="Times New Roman" w:cs="Times New Roman"/>
          <w:sz w:val="28"/>
          <w:szCs w:val="28"/>
        </w:rPr>
        <w:t>. Мырзахмет А. Ханшайым. – Алматы: Жалын, 2013. – 192 б.</w:t>
      </w:r>
    </w:p>
    <w:p w14:paraId="770FE082"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4</w:t>
      </w:r>
      <w:r>
        <w:rPr>
          <w:rFonts w:ascii="Times New Roman" w:hAnsi="Times New Roman" w:cs="Times New Roman"/>
          <w:sz w:val="28"/>
          <w:szCs w:val="28"/>
        </w:rPr>
        <w:t>3</w:t>
      </w:r>
      <w:r w:rsidRPr="00130A6C">
        <w:rPr>
          <w:rFonts w:ascii="Times New Roman" w:hAnsi="Times New Roman" w:cs="Times New Roman"/>
          <w:sz w:val="28"/>
          <w:szCs w:val="28"/>
        </w:rPr>
        <w:t>. Қоныс Л. Шахарбанудың сыңсуы. – Алматы: Жалын, 2013. – 192 б.</w:t>
      </w:r>
    </w:p>
    <w:p w14:paraId="3724C4A7" w14:textId="77777777" w:rsidR="00A77CBC" w:rsidRDefault="00A77CBC" w:rsidP="00A77CBC">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4</w:t>
      </w:r>
      <w:r>
        <w:rPr>
          <w:rFonts w:ascii="Times New Roman" w:hAnsi="Times New Roman" w:cs="Times New Roman"/>
          <w:sz w:val="28"/>
          <w:szCs w:val="28"/>
        </w:rPr>
        <w:t>4</w:t>
      </w:r>
      <w:r w:rsidRPr="00130A6C">
        <w:rPr>
          <w:rFonts w:ascii="Times New Roman" w:hAnsi="Times New Roman" w:cs="Times New Roman"/>
          <w:sz w:val="28"/>
          <w:szCs w:val="28"/>
        </w:rPr>
        <w:t>. Пірәлі Г. «Қазіргі прозадағы постмодернистік стиль мәселелері». – Әдебиеттану ғылымы және білім беру. Ғылыми-әдістемелік жинақ. // Құраст. М.Разбекова, жалпы редакциясын басқарған Қ.Мәдібаева. – Бірінші кітап. – Талдықорған: І.Жансүгіров атындағы ЖМУ, 2017 – 267 б.</w:t>
      </w:r>
    </w:p>
    <w:p w14:paraId="18990407"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45. Фрезер Дж. Золотая ветвь: исследование магии и религии // Антология мысли / Пер. с англ. М. К. Рыклина. – Эсмо, 2006. – 356 с.</w:t>
      </w:r>
    </w:p>
    <w:p w14:paraId="413C2D5A"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46. Малиновский Б. Магия, наука и религия / Пер. с англ. – М.: Рефл-бук, 1998. – 265 с.</w:t>
      </w:r>
    </w:p>
    <w:p w14:paraId="3CA4A100"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47. Малиновский Б. Сэр Джеймс Джордж Фрэзер: Очерк жизни и творчества: Пер. с англ. И.В. Утехина / Б.Малиновский. Научная теория культуры. – М.: ОГИ. – 2005.– С. 155.</w:t>
      </w:r>
    </w:p>
    <w:p w14:paraId="12C14589"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48. Леви-Строс К. Неприрученная мысль / Леви-Строс К. Первобытное мышление / Пер., вступ. Ст. и прим. А.Б. Островского. – М.: Республика, 1994. – С.120.</w:t>
      </w:r>
    </w:p>
    <w:p w14:paraId="1B9545A7"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49. Ионин Л. Парадоксальный сон. Статьи и эссе. – М.: Университетская книга, 2005. – 320 с.</w:t>
      </w:r>
    </w:p>
    <w:p w14:paraId="489DE9F0"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50. Токарев С.А. Ранние формы религии. – М.: ИПЛ, 1990. – 615 с.</w:t>
      </w:r>
    </w:p>
    <w:p w14:paraId="6D2486F5"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51. Томпсон М. Философия религии. – М.: ФАИР-ПРЕСС, 2001. – 390 с.</w:t>
      </w:r>
    </w:p>
    <w:p w14:paraId="2D5A5EFD" w14:textId="77777777" w:rsidR="00A77CBC" w:rsidRPr="00130A6C" w:rsidRDefault="00A77CBC" w:rsidP="00A77CBC">
      <w:pPr>
        <w:spacing w:after="0" w:line="240" w:lineRule="auto"/>
        <w:ind w:firstLine="709"/>
        <w:jc w:val="both"/>
        <w:rPr>
          <w:rFonts w:ascii="Times New Roman" w:hAnsi="Times New Roman" w:cs="Times New Roman"/>
          <w:sz w:val="28"/>
          <w:szCs w:val="28"/>
          <w:lang w:val="en-US"/>
        </w:rPr>
      </w:pPr>
      <w:r w:rsidRPr="00130A6C">
        <w:rPr>
          <w:rFonts w:ascii="Times New Roman" w:hAnsi="Times New Roman" w:cs="Times New Roman"/>
          <w:sz w:val="28"/>
          <w:szCs w:val="28"/>
        </w:rPr>
        <w:t>52. Кох К. Между Христом и Сатаной. – М.: Изд-во Крегеля. Гранд</w:t>
      </w:r>
      <w:r w:rsidRPr="00130A6C">
        <w:rPr>
          <w:rFonts w:ascii="Times New Roman" w:hAnsi="Times New Roman" w:cs="Times New Roman"/>
          <w:sz w:val="28"/>
          <w:szCs w:val="28"/>
          <w:lang w:val="en-US"/>
        </w:rPr>
        <w:t xml:space="preserve"> </w:t>
      </w:r>
      <w:r w:rsidRPr="00130A6C">
        <w:rPr>
          <w:rFonts w:ascii="Times New Roman" w:hAnsi="Times New Roman" w:cs="Times New Roman"/>
          <w:sz w:val="28"/>
          <w:szCs w:val="28"/>
        </w:rPr>
        <w:t>Рапидз</w:t>
      </w:r>
      <w:r w:rsidRPr="00130A6C">
        <w:rPr>
          <w:rFonts w:ascii="Times New Roman" w:hAnsi="Times New Roman" w:cs="Times New Roman"/>
          <w:sz w:val="28"/>
          <w:szCs w:val="28"/>
          <w:lang w:val="en-US"/>
        </w:rPr>
        <w:t xml:space="preserve">, 1999. – 246 </w:t>
      </w:r>
      <w:r w:rsidRPr="00130A6C">
        <w:rPr>
          <w:rFonts w:ascii="Times New Roman" w:hAnsi="Times New Roman" w:cs="Times New Roman"/>
          <w:sz w:val="28"/>
          <w:szCs w:val="28"/>
        </w:rPr>
        <w:t>с</w:t>
      </w:r>
      <w:r w:rsidRPr="00130A6C">
        <w:rPr>
          <w:rFonts w:ascii="Times New Roman" w:hAnsi="Times New Roman" w:cs="Times New Roman"/>
          <w:sz w:val="28"/>
          <w:szCs w:val="28"/>
          <w:lang w:val="en-US"/>
        </w:rPr>
        <w:t>.</w:t>
      </w:r>
    </w:p>
    <w:p w14:paraId="7EFADEA8" w14:textId="77777777" w:rsidR="00A77CBC" w:rsidRPr="00CD72D8" w:rsidRDefault="00A77CBC" w:rsidP="00A77CBC">
      <w:pPr>
        <w:spacing w:after="0" w:line="240" w:lineRule="auto"/>
        <w:ind w:firstLine="709"/>
        <w:jc w:val="both"/>
        <w:rPr>
          <w:rFonts w:ascii="Times New Roman" w:hAnsi="Times New Roman" w:cs="Times New Roman"/>
          <w:sz w:val="28"/>
          <w:szCs w:val="28"/>
          <w:lang w:val="en-US"/>
        </w:rPr>
      </w:pPr>
      <w:r w:rsidRPr="00130A6C">
        <w:rPr>
          <w:rFonts w:ascii="Times New Roman" w:hAnsi="Times New Roman" w:cs="Times New Roman"/>
          <w:sz w:val="28"/>
          <w:szCs w:val="28"/>
          <w:lang w:val="en-US"/>
        </w:rPr>
        <w:t xml:space="preserve">53. Loffe D., Toporkov A., Yudin A. Magic – Folklore – Literature. An Introduction. - Russian Literature. </w:t>
      </w:r>
      <w:r w:rsidRPr="00130A6C">
        <w:rPr>
          <w:rFonts w:ascii="Times New Roman" w:hAnsi="Times New Roman" w:cs="Times New Roman"/>
          <w:sz w:val="28"/>
          <w:szCs w:val="28"/>
        </w:rPr>
        <w:t>Том</w:t>
      </w:r>
      <w:r w:rsidRPr="00130A6C">
        <w:rPr>
          <w:rFonts w:ascii="Times New Roman" w:hAnsi="Times New Roman" w:cs="Times New Roman"/>
          <w:sz w:val="28"/>
          <w:szCs w:val="28"/>
          <w:lang w:val="en-US"/>
        </w:rPr>
        <w:t xml:space="preserve"> 93-94, 1-45 p. October – November, 2017. </w:t>
      </w:r>
      <w:hyperlink r:id="rId9" w:history="1">
        <w:r w:rsidRPr="00130A6C">
          <w:rPr>
            <w:rStyle w:val="a9"/>
            <w:rFonts w:ascii="Times New Roman" w:hAnsi="Times New Roman" w:cs="Times New Roman"/>
            <w:sz w:val="28"/>
            <w:szCs w:val="28"/>
            <w:lang w:val="en-US"/>
          </w:rPr>
          <w:t>https</w:t>
        </w:r>
        <w:r w:rsidRPr="00CD72D8">
          <w:rPr>
            <w:rStyle w:val="a9"/>
            <w:rFonts w:ascii="Times New Roman" w:hAnsi="Times New Roman" w:cs="Times New Roman"/>
            <w:sz w:val="28"/>
            <w:szCs w:val="28"/>
            <w:lang w:val="en-US"/>
          </w:rPr>
          <w:t>://</w:t>
        </w:r>
        <w:r w:rsidRPr="00130A6C">
          <w:rPr>
            <w:rStyle w:val="a9"/>
            <w:rFonts w:ascii="Times New Roman" w:hAnsi="Times New Roman" w:cs="Times New Roman"/>
            <w:sz w:val="28"/>
            <w:szCs w:val="28"/>
            <w:lang w:val="en-US"/>
          </w:rPr>
          <w:t>doi</w:t>
        </w:r>
        <w:r w:rsidRPr="00CD72D8">
          <w:rPr>
            <w:rStyle w:val="a9"/>
            <w:rFonts w:ascii="Times New Roman" w:hAnsi="Times New Roman" w:cs="Times New Roman"/>
            <w:sz w:val="28"/>
            <w:szCs w:val="28"/>
            <w:lang w:val="en-US"/>
          </w:rPr>
          <w:t>.</w:t>
        </w:r>
        <w:r w:rsidRPr="00130A6C">
          <w:rPr>
            <w:rStyle w:val="a9"/>
            <w:rFonts w:ascii="Times New Roman" w:hAnsi="Times New Roman" w:cs="Times New Roman"/>
            <w:sz w:val="28"/>
            <w:szCs w:val="28"/>
            <w:lang w:val="en-US"/>
          </w:rPr>
          <w:t>org</w:t>
        </w:r>
        <w:r w:rsidRPr="00CD72D8">
          <w:rPr>
            <w:rStyle w:val="a9"/>
            <w:rFonts w:ascii="Times New Roman" w:hAnsi="Times New Roman" w:cs="Times New Roman"/>
            <w:sz w:val="28"/>
            <w:szCs w:val="28"/>
            <w:lang w:val="en-US"/>
          </w:rPr>
          <w:t>/10.1016/</w:t>
        </w:r>
        <w:r w:rsidRPr="00130A6C">
          <w:rPr>
            <w:rStyle w:val="a9"/>
            <w:rFonts w:ascii="Times New Roman" w:hAnsi="Times New Roman" w:cs="Times New Roman"/>
            <w:sz w:val="28"/>
            <w:szCs w:val="28"/>
            <w:lang w:val="en-US"/>
          </w:rPr>
          <w:t>j</w:t>
        </w:r>
        <w:r w:rsidRPr="00CD72D8">
          <w:rPr>
            <w:rStyle w:val="a9"/>
            <w:rFonts w:ascii="Times New Roman" w:hAnsi="Times New Roman" w:cs="Times New Roman"/>
            <w:sz w:val="28"/>
            <w:szCs w:val="28"/>
            <w:lang w:val="en-US"/>
          </w:rPr>
          <w:t>.</w:t>
        </w:r>
        <w:r w:rsidRPr="00130A6C">
          <w:rPr>
            <w:rStyle w:val="a9"/>
            <w:rFonts w:ascii="Times New Roman" w:hAnsi="Times New Roman" w:cs="Times New Roman"/>
            <w:sz w:val="28"/>
            <w:szCs w:val="28"/>
            <w:lang w:val="en-US"/>
          </w:rPr>
          <w:t>ruslit</w:t>
        </w:r>
        <w:r w:rsidRPr="00CD72D8">
          <w:rPr>
            <w:rStyle w:val="a9"/>
            <w:rFonts w:ascii="Times New Roman" w:hAnsi="Times New Roman" w:cs="Times New Roman"/>
            <w:sz w:val="28"/>
            <w:szCs w:val="28"/>
            <w:lang w:val="en-US"/>
          </w:rPr>
          <w:t>.2017.11.001</w:t>
        </w:r>
      </w:hyperlink>
    </w:p>
    <w:p w14:paraId="793CCF8F"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54. Фрейд З. Тотем и табу. Психология первобытной культуры и религии / Пер. с англ. Голлербах Л. – АСТ, 2011. – 320 с.</w:t>
      </w:r>
    </w:p>
    <w:p w14:paraId="2CF39CF5"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55. Лосев, А. Ф. Диалектика мифа / А.Ф. Лосев. Из ранних произведений. – М.: Издательство «Правда», 1990.– С. 579.</w:t>
      </w:r>
    </w:p>
    <w:p w14:paraId="18D92E29"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56. Папюс П. Первоначальные сведения по оккультизму. [Электронды оқулық] URL: https://libcat.ru/knigi/religioznaya-literatura/ezoterika/202158-papyus-pervonachalnye-svedeniya-po-okkultizmu.html (Қаралған уақыты: 02.09.2023)</w:t>
      </w:r>
    </w:p>
    <w:p w14:paraId="5ECC957D" w14:textId="77777777" w:rsidR="00A77CBC" w:rsidRDefault="00A77CBC" w:rsidP="00A77CBC">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5</w:t>
      </w:r>
      <w:r>
        <w:rPr>
          <w:rFonts w:ascii="Times New Roman" w:hAnsi="Times New Roman" w:cs="Times New Roman"/>
          <w:sz w:val="28"/>
          <w:szCs w:val="28"/>
        </w:rPr>
        <w:t>7</w:t>
      </w:r>
      <w:r w:rsidRPr="00130A6C">
        <w:rPr>
          <w:rFonts w:ascii="Times New Roman" w:hAnsi="Times New Roman" w:cs="Times New Roman"/>
          <w:sz w:val="28"/>
          <w:szCs w:val="28"/>
        </w:rPr>
        <w:t>. Кроули А. Магия в теории и на практике. – М.: Локид, Миф, 1998. – 346 с.</w:t>
      </w:r>
    </w:p>
    <w:p w14:paraId="698FB7E5"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5</w:t>
      </w:r>
      <w:r>
        <w:rPr>
          <w:rFonts w:ascii="Times New Roman" w:hAnsi="Times New Roman" w:cs="Times New Roman"/>
          <w:sz w:val="28"/>
          <w:szCs w:val="28"/>
        </w:rPr>
        <w:t>8</w:t>
      </w:r>
      <w:r w:rsidRPr="00130A6C">
        <w:rPr>
          <w:rFonts w:ascii="Times New Roman" w:hAnsi="Times New Roman" w:cs="Times New Roman"/>
          <w:sz w:val="28"/>
          <w:szCs w:val="28"/>
        </w:rPr>
        <w:t>. Уәлиханов Ш. Тәңірі. Таңдамалы. – Алматы: Халықаралық Абай клубы, 2013. – 392 б.</w:t>
      </w:r>
    </w:p>
    <w:p w14:paraId="498EC414"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59</w:t>
      </w:r>
      <w:r w:rsidRPr="00130A6C">
        <w:rPr>
          <w:rFonts w:ascii="Times New Roman" w:hAnsi="Times New Roman" w:cs="Times New Roman"/>
          <w:sz w:val="28"/>
          <w:szCs w:val="28"/>
        </w:rPr>
        <w:t>. Бөкей О. Шығармалары. Поверстер, әңгіме-хикаяттар, пьесалар. – Алматы: «Ел-шежіре», 2013. – 384 б.</w:t>
      </w:r>
    </w:p>
    <w:p w14:paraId="0504FEB9"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6</w:t>
      </w:r>
      <w:r>
        <w:rPr>
          <w:rFonts w:ascii="Times New Roman" w:hAnsi="Times New Roman" w:cs="Times New Roman"/>
          <w:sz w:val="28"/>
          <w:szCs w:val="28"/>
        </w:rPr>
        <w:t>0</w:t>
      </w:r>
      <w:r w:rsidRPr="00130A6C">
        <w:rPr>
          <w:rFonts w:ascii="Times New Roman" w:hAnsi="Times New Roman" w:cs="Times New Roman"/>
          <w:sz w:val="28"/>
          <w:szCs w:val="28"/>
        </w:rPr>
        <w:t xml:space="preserve">. </w:t>
      </w:r>
      <w:r w:rsidRPr="008C1845">
        <w:rPr>
          <w:rFonts w:ascii="Times New Roman" w:hAnsi="Times New Roman" w:cs="Times New Roman"/>
          <w:sz w:val="28"/>
          <w:szCs w:val="28"/>
        </w:rPr>
        <w:t xml:space="preserve">Тоқбергенов Т. Қос қағыс. </w:t>
      </w:r>
      <w:r>
        <w:rPr>
          <w:rFonts w:ascii="Times New Roman" w:hAnsi="Times New Roman" w:cs="Times New Roman"/>
          <w:sz w:val="28"/>
          <w:szCs w:val="28"/>
        </w:rPr>
        <w:t>–</w:t>
      </w:r>
      <w:r w:rsidRPr="008C1845">
        <w:rPr>
          <w:rFonts w:ascii="Times New Roman" w:hAnsi="Times New Roman" w:cs="Times New Roman"/>
          <w:sz w:val="28"/>
          <w:szCs w:val="28"/>
        </w:rPr>
        <w:t xml:space="preserve"> Алматы, 1981. – 219 б.</w:t>
      </w:r>
    </w:p>
    <w:p w14:paraId="2BACAF50"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6</w:t>
      </w:r>
      <w:r>
        <w:rPr>
          <w:rFonts w:ascii="Times New Roman" w:hAnsi="Times New Roman" w:cs="Times New Roman"/>
          <w:sz w:val="28"/>
          <w:szCs w:val="28"/>
        </w:rPr>
        <w:t>1</w:t>
      </w:r>
      <w:r w:rsidRPr="00130A6C">
        <w:rPr>
          <w:rFonts w:ascii="Times New Roman" w:hAnsi="Times New Roman" w:cs="Times New Roman"/>
          <w:sz w:val="28"/>
          <w:szCs w:val="28"/>
        </w:rPr>
        <w:t>. Қазақтың этнографиялық категориялар, ұғымдар мен атауларының дәстүрлі жүйесі. Энциклопедия. – Алматы, 2011. – 736 б.</w:t>
      </w:r>
    </w:p>
    <w:p w14:paraId="1ACE5B11"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6</w:t>
      </w:r>
      <w:r>
        <w:rPr>
          <w:rFonts w:ascii="Times New Roman" w:hAnsi="Times New Roman" w:cs="Times New Roman"/>
          <w:sz w:val="28"/>
          <w:szCs w:val="28"/>
        </w:rPr>
        <w:t>2</w:t>
      </w:r>
      <w:r w:rsidRPr="00130A6C">
        <w:rPr>
          <w:rFonts w:ascii="Times New Roman" w:hAnsi="Times New Roman" w:cs="Times New Roman"/>
          <w:sz w:val="28"/>
          <w:szCs w:val="28"/>
        </w:rPr>
        <w:t>. Оразбек М. Абай шығармаларындағы әлемдік және ұлттық мәдени архетиптер. Монография. – Астана: «Арда+7» баспасы, 2024. –  240 б.</w:t>
      </w:r>
    </w:p>
    <w:p w14:paraId="79886E31" w14:textId="77777777" w:rsidR="00A77CBC" w:rsidRPr="00D9318F" w:rsidRDefault="00A77CBC" w:rsidP="00A77CBC">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rPr>
        <w:t>6</w:t>
      </w:r>
      <w:r>
        <w:rPr>
          <w:rFonts w:ascii="Times New Roman" w:hAnsi="Times New Roman" w:cs="Times New Roman"/>
          <w:sz w:val="28"/>
          <w:szCs w:val="28"/>
        </w:rPr>
        <w:t>3</w:t>
      </w:r>
      <w:r w:rsidRPr="00130A6C">
        <w:rPr>
          <w:rFonts w:ascii="Times New Roman" w:hAnsi="Times New Roman" w:cs="Times New Roman"/>
          <w:sz w:val="28"/>
          <w:szCs w:val="28"/>
        </w:rPr>
        <w:t>. Мәліков</w:t>
      </w:r>
      <w:r w:rsidRPr="00D9318F">
        <w:rPr>
          <w:rFonts w:ascii="Times New Roman" w:hAnsi="Times New Roman" w:cs="Times New Roman"/>
          <w:sz w:val="28"/>
          <w:szCs w:val="28"/>
        </w:rPr>
        <w:t xml:space="preserve"> </w:t>
      </w:r>
      <w:r w:rsidRPr="00130A6C">
        <w:rPr>
          <w:rFonts w:ascii="Times New Roman" w:hAnsi="Times New Roman" w:cs="Times New Roman"/>
          <w:sz w:val="28"/>
          <w:szCs w:val="28"/>
        </w:rPr>
        <w:t>М</w:t>
      </w:r>
      <w:r w:rsidRPr="00D9318F">
        <w:rPr>
          <w:rFonts w:ascii="Times New Roman" w:hAnsi="Times New Roman" w:cs="Times New Roman"/>
          <w:sz w:val="28"/>
          <w:szCs w:val="28"/>
        </w:rPr>
        <w:t xml:space="preserve">. </w:t>
      </w:r>
      <w:r w:rsidRPr="00130A6C">
        <w:rPr>
          <w:rFonts w:ascii="Times New Roman" w:hAnsi="Times New Roman" w:cs="Times New Roman"/>
          <w:sz w:val="28"/>
          <w:szCs w:val="28"/>
        </w:rPr>
        <w:t>Жұмбақ</w:t>
      </w:r>
      <w:r w:rsidRPr="00D9318F">
        <w:rPr>
          <w:rFonts w:ascii="Times New Roman" w:hAnsi="Times New Roman" w:cs="Times New Roman"/>
          <w:sz w:val="28"/>
          <w:szCs w:val="28"/>
        </w:rPr>
        <w:t xml:space="preserve"> </w:t>
      </w:r>
      <w:r w:rsidRPr="00130A6C">
        <w:rPr>
          <w:rFonts w:ascii="Times New Roman" w:hAnsi="Times New Roman" w:cs="Times New Roman"/>
          <w:sz w:val="28"/>
          <w:szCs w:val="28"/>
        </w:rPr>
        <w:t>кітап</w:t>
      </w:r>
      <w:r w:rsidRPr="00D9318F">
        <w:rPr>
          <w:rFonts w:ascii="Times New Roman" w:hAnsi="Times New Roman" w:cs="Times New Roman"/>
          <w:sz w:val="28"/>
          <w:szCs w:val="28"/>
        </w:rPr>
        <w:t xml:space="preserve">. – </w:t>
      </w:r>
      <w:r w:rsidRPr="00130A6C">
        <w:rPr>
          <w:rFonts w:ascii="Times New Roman" w:hAnsi="Times New Roman" w:cs="Times New Roman"/>
          <w:sz w:val="28"/>
          <w:szCs w:val="28"/>
        </w:rPr>
        <w:t>Алматы</w:t>
      </w:r>
      <w:r w:rsidRPr="00D9318F">
        <w:rPr>
          <w:rFonts w:ascii="Times New Roman" w:hAnsi="Times New Roman" w:cs="Times New Roman"/>
          <w:sz w:val="28"/>
          <w:szCs w:val="28"/>
        </w:rPr>
        <w:t>: «</w:t>
      </w:r>
      <w:r w:rsidRPr="00130A6C">
        <w:rPr>
          <w:rFonts w:ascii="Times New Roman" w:hAnsi="Times New Roman" w:cs="Times New Roman"/>
          <w:sz w:val="28"/>
          <w:szCs w:val="28"/>
        </w:rPr>
        <w:t>Жалын</w:t>
      </w:r>
      <w:r w:rsidRPr="00D9318F">
        <w:rPr>
          <w:rFonts w:ascii="Times New Roman" w:hAnsi="Times New Roman" w:cs="Times New Roman"/>
          <w:sz w:val="28"/>
          <w:szCs w:val="28"/>
        </w:rPr>
        <w:t xml:space="preserve"> </w:t>
      </w:r>
      <w:r w:rsidRPr="00130A6C">
        <w:rPr>
          <w:rFonts w:ascii="Times New Roman" w:hAnsi="Times New Roman" w:cs="Times New Roman"/>
          <w:sz w:val="28"/>
          <w:szCs w:val="28"/>
        </w:rPr>
        <w:t>баспасы</w:t>
      </w:r>
      <w:r w:rsidRPr="00D9318F">
        <w:rPr>
          <w:rFonts w:ascii="Times New Roman" w:hAnsi="Times New Roman" w:cs="Times New Roman"/>
          <w:sz w:val="28"/>
          <w:szCs w:val="28"/>
        </w:rPr>
        <w:t xml:space="preserve">» </w:t>
      </w:r>
      <w:r w:rsidRPr="00130A6C">
        <w:rPr>
          <w:rFonts w:ascii="Times New Roman" w:hAnsi="Times New Roman" w:cs="Times New Roman"/>
          <w:sz w:val="28"/>
          <w:szCs w:val="28"/>
        </w:rPr>
        <w:t>ЖШС</w:t>
      </w:r>
      <w:r w:rsidRPr="00D9318F">
        <w:rPr>
          <w:rFonts w:ascii="Times New Roman" w:hAnsi="Times New Roman" w:cs="Times New Roman"/>
          <w:sz w:val="28"/>
          <w:szCs w:val="28"/>
        </w:rPr>
        <w:t xml:space="preserve">, 2011. – 224 </w:t>
      </w:r>
      <w:r w:rsidRPr="00130A6C">
        <w:rPr>
          <w:rFonts w:ascii="Times New Roman" w:hAnsi="Times New Roman" w:cs="Times New Roman"/>
          <w:sz w:val="28"/>
          <w:szCs w:val="28"/>
        </w:rPr>
        <w:t>б</w:t>
      </w:r>
      <w:r w:rsidRPr="00D9318F">
        <w:rPr>
          <w:rFonts w:ascii="Times New Roman" w:hAnsi="Times New Roman" w:cs="Times New Roman"/>
          <w:sz w:val="28"/>
          <w:szCs w:val="28"/>
        </w:rPr>
        <w:t>.</w:t>
      </w:r>
    </w:p>
    <w:p w14:paraId="01F857E6" w14:textId="77777777" w:rsidR="00A77CBC" w:rsidRPr="00A77CBC" w:rsidRDefault="00A77CBC" w:rsidP="00A77CBC">
      <w:pPr>
        <w:spacing w:after="0" w:line="240" w:lineRule="auto"/>
        <w:ind w:firstLine="709"/>
        <w:jc w:val="both"/>
        <w:rPr>
          <w:rFonts w:ascii="Times New Roman" w:hAnsi="Times New Roman" w:cs="Times New Roman"/>
          <w:sz w:val="28"/>
          <w:szCs w:val="28"/>
        </w:rPr>
      </w:pPr>
      <w:r w:rsidRPr="00130A6C">
        <w:rPr>
          <w:rFonts w:ascii="Times New Roman" w:hAnsi="Times New Roman" w:cs="Times New Roman"/>
          <w:sz w:val="28"/>
          <w:szCs w:val="28"/>
          <w:lang w:val="en-US"/>
        </w:rPr>
        <w:t>6</w:t>
      </w:r>
      <w:r w:rsidRPr="00D9318F">
        <w:rPr>
          <w:rFonts w:ascii="Times New Roman" w:hAnsi="Times New Roman" w:cs="Times New Roman"/>
          <w:sz w:val="28"/>
          <w:szCs w:val="28"/>
          <w:lang w:val="en-US"/>
        </w:rPr>
        <w:t>4</w:t>
      </w:r>
      <w:r w:rsidRPr="00130A6C">
        <w:rPr>
          <w:rFonts w:ascii="Times New Roman" w:hAnsi="Times New Roman" w:cs="Times New Roman"/>
          <w:sz w:val="28"/>
          <w:szCs w:val="28"/>
          <w:lang w:val="en-US"/>
        </w:rPr>
        <w:t>. Kuznetsova T.M. Items with an Undefined Function and Magic of Mirrors. – Stratum Plus, 2022. Vol</w:t>
      </w:r>
      <w:r w:rsidRPr="00A77CBC">
        <w:rPr>
          <w:rFonts w:ascii="Times New Roman" w:hAnsi="Times New Roman" w:cs="Times New Roman"/>
          <w:sz w:val="28"/>
          <w:szCs w:val="28"/>
        </w:rPr>
        <w:t xml:space="preserve">. 3. – 171-188 </w:t>
      </w:r>
      <w:r w:rsidRPr="00130A6C">
        <w:rPr>
          <w:rFonts w:ascii="Times New Roman" w:hAnsi="Times New Roman" w:cs="Times New Roman"/>
          <w:sz w:val="28"/>
          <w:szCs w:val="28"/>
          <w:lang w:val="en-US"/>
        </w:rPr>
        <w:t>p</w:t>
      </w:r>
      <w:r w:rsidRPr="00A77CBC">
        <w:rPr>
          <w:rFonts w:ascii="Times New Roman" w:hAnsi="Times New Roman" w:cs="Times New Roman"/>
          <w:sz w:val="28"/>
          <w:szCs w:val="28"/>
        </w:rPr>
        <w:t>.</w:t>
      </w:r>
    </w:p>
    <w:p w14:paraId="2F50BD0A"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65. </w:t>
      </w:r>
      <w:r w:rsidRPr="00130A6C">
        <w:rPr>
          <w:rFonts w:ascii="Times New Roman" w:hAnsi="Times New Roman" w:cs="Times New Roman"/>
          <w:sz w:val="28"/>
          <w:szCs w:val="28"/>
        </w:rPr>
        <w:t>Косарев М.Ф. Основы языческого миропонимания: По сибирским археологоэтнографическим материалам. – М.: Ладога100, 2003. – 352 с.</w:t>
      </w:r>
    </w:p>
    <w:p w14:paraId="47710219"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66. </w:t>
      </w:r>
      <w:r w:rsidRPr="00130A6C">
        <w:rPr>
          <w:rFonts w:ascii="Times New Roman" w:hAnsi="Times New Roman" w:cs="Times New Roman"/>
          <w:sz w:val="28"/>
          <w:szCs w:val="28"/>
        </w:rPr>
        <w:t>Рамазан Д. Жылап аққан тамшылар. – Алматы: ҚАЗақпарат, 2011. – 320 б.</w:t>
      </w:r>
    </w:p>
    <w:p w14:paraId="556A6547"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67. </w:t>
      </w:r>
      <w:r w:rsidRPr="00130A6C">
        <w:rPr>
          <w:rFonts w:ascii="Times New Roman" w:hAnsi="Times New Roman" w:cs="Times New Roman"/>
          <w:sz w:val="28"/>
          <w:szCs w:val="28"/>
        </w:rPr>
        <w:t>Раманова А.А. Құс атауларына байланысты наным-сенімдердің тілдік сипаты. // Батыс қазақстан инновациялық-технологиялық университетінің хабаршысы. – Орал, 2020. №2(14) – 82-85 бб.</w:t>
      </w:r>
    </w:p>
    <w:p w14:paraId="6DBC39B8"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68. </w:t>
      </w:r>
      <w:r w:rsidRPr="00130A6C">
        <w:rPr>
          <w:rFonts w:ascii="Times New Roman" w:hAnsi="Times New Roman" w:cs="Times New Roman"/>
          <w:sz w:val="28"/>
          <w:szCs w:val="28"/>
        </w:rPr>
        <w:t>Фрэзер, Д. Д. Золотая ветвь: Исследование магии и религии / Д. Д. Фрэзер // пер. с англ. М. К. Рыклина / ред., послесл. и коммент. С. А. Токарева. – 2-е изд. – М.: Политиздат, 1983. – 703 с.</w:t>
      </w:r>
    </w:p>
    <w:p w14:paraId="68FF3B62"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69. </w:t>
      </w:r>
      <w:r w:rsidRPr="00130A6C">
        <w:rPr>
          <w:rFonts w:ascii="Times New Roman" w:hAnsi="Times New Roman" w:cs="Times New Roman"/>
          <w:sz w:val="28"/>
          <w:szCs w:val="28"/>
        </w:rPr>
        <w:t>Бауэрс М.Э. Магический реализм // Социальные и гуманитарные науки. Литературоведение. – М.: РАН, 2006. – № 3. – 63-68 бб.</w:t>
      </w:r>
    </w:p>
    <w:p w14:paraId="2295FC0A"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70. </w:t>
      </w:r>
      <w:r w:rsidRPr="00130A6C">
        <w:rPr>
          <w:rFonts w:ascii="Times New Roman" w:hAnsi="Times New Roman" w:cs="Times New Roman"/>
          <w:sz w:val="28"/>
          <w:szCs w:val="28"/>
          <w:lang w:val="kk-KZ"/>
        </w:rPr>
        <w:t>Гугнин А.А. Магический реализм // Литературная энциклопедия терминов и понятий. – М.: Просвещение, 2001. – 489-492 бб.</w:t>
      </w:r>
    </w:p>
    <w:p w14:paraId="6EF2D283"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71. </w:t>
      </w:r>
      <w:r w:rsidRPr="00130A6C">
        <w:rPr>
          <w:rFonts w:ascii="Times New Roman" w:hAnsi="Times New Roman" w:cs="Times New Roman"/>
          <w:sz w:val="28"/>
          <w:szCs w:val="28"/>
        </w:rPr>
        <w:t>Маслова Е.Г. Магический реализм как парадигма культурнохудожественного сознания современного общества // Вестник ЧГПУ Гуманитарные парадигмы инновационного сознания современного общества. – Челябинск, 2012. - №10. – 254-269 бб.</w:t>
      </w:r>
    </w:p>
    <w:p w14:paraId="7482E558"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72. </w:t>
      </w:r>
      <w:r w:rsidRPr="00130A6C">
        <w:rPr>
          <w:rFonts w:ascii="Times New Roman" w:hAnsi="Times New Roman" w:cs="Times New Roman"/>
          <w:sz w:val="28"/>
          <w:szCs w:val="28"/>
        </w:rPr>
        <w:t>Рабинович, В.С. Р125 История зарубежной литературы XIX века: Романтизм: [учеб. пособие] / В. С. Рабинович; М-во образования и науки Рос. Федерации, Урал. федер. ун-т. – Екатеринбург: Изд-во Урал. ун-та, 2014. – 88 с.</w:t>
      </w:r>
    </w:p>
    <w:p w14:paraId="5CA5679D"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73.</w:t>
      </w:r>
      <w:r w:rsidRPr="00680B82">
        <w:rPr>
          <w:rFonts w:ascii="Times New Roman" w:hAnsi="Times New Roman" w:cs="Times New Roman"/>
          <w:sz w:val="28"/>
          <w:szCs w:val="28"/>
        </w:rPr>
        <w:t xml:space="preserve"> </w:t>
      </w:r>
      <w:r w:rsidRPr="00130A6C">
        <w:rPr>
          <w:rFonts w:ascii="Times New Roman" w:hAnsi="Times New Roman" w:cs="Times New Roman"/>
          <w:sz w:val="28"/>
          <w:szCs w:val="28"/>
        </w:rPr>
        <w:t>Имре Кертес. Без судьбы. Перевод. Гусев Ю. – ООО «Издательство АСТ», 2022. – 270 с.</w:t>
      </w:r>
    </w:p>
    <w:p w14:paraId="5084DB9C"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74. </w:t>
      </w:r>
      <w:r w:rsidRPr="00130A6C">
        <w:rPr>
          <w:rFonts w:ascii="Times New Roman" w:hAnsi="Times New Roman" w:cs="Times New Roman"/>
          <w:sz w:val="28"/>
          <w:szCs w:val="28"/>
        </w:rPr>
        <w:t>Биякаева А.В. Эффективность космополитического подхода в анализе литературы магического реализма // Наука о человеке: гуманитарные исследования. – Омск, 2016. № 2 (24) – 34-37 бб.</w:t>
      </w:r>
    </w:p>
    <w:p w14:paraId="13E9C6E4"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75. </w:t>
      </w:r>
      <w:r w:rsidRPr="00130A6C">
        <w:rPr>
          <w:rFonts w:ascii="Times New Roman" w:hAnsi="Times New Roman" w:cs="Times New Roman"/>
          <w:sz w:val="28"/>
          <w:szCs w:val="28"/>
        </w:rPr>
        <w:t>Биякаева А.В. О значении истины для природы двойственности художественной реальности в магическом реализме // Материалы III всероссийской научно-практической конференции с международным участием. – Омск: Изд-во ОГПУ, 2015. – 273-278 бб.</w:t>
      </w:r>
    </w:p>
    <w:p w14:paraId="0A7FDCCB"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76. </w:t>
      </w:r>
      <w:r w:rsidRPr="00130A6C">
        <w:rPr>
          <w:rFonts w:ascii="Times New Roman" w:hAnsi="Times New Roman" w:cs="Times New Roman"/>
          <w:sz w:val="28"/>
          <w:szCs w:val="28"/>
        </w:rPr>
        <w:t>Бауэрс М.Э. Магический реализм // Социальные и гуманитарные науки. Литературоведение. – М.: РАН, 2006. – № 3. – 63-68 бб.</w:t>
      </w:r>
    </w:p>
    <w:p w14:paraId="6646018E" w14:textId="77777777" w:rsidR="00A77CBC"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77. </w:t>
      </w:r>
      <w:r w:rsidRPr="00130A6C">
        <w:rPr>
          <w:rFonts w:ascii="Times New Roman" w:hAnsi="Times New Roman" w:cs="Times New Roman"/>
          <w:sz w:val="28"/>
          <w:szCs w:val="28"/>
        </w:rPr>
        <w:t>Тодоров Ц. Введение в фантастическую литературу. – М.: Изд-во Дом интеллектуальной книги, 1999. – 144 б.</w:t>
      </w:r>
    </w:p>
    <w:p w14:paraId="26B68C10" w14:textId="77777777" w:rsidR="00A77CBC"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78. </w:t>
      </w:r>
      <w:r w:rsidRPr="00130A6C">
        <w:rPr>
          <w:rFonts w:ascii="Times New Roman" w:hAnsi="Times New Roman" w:cs="Times New Roman"/>
          <w:sz w:val="28"/>
          <w:szCs w:val="28"/>
        </w:rPr>
        <w:t>Алтай А. Киллер сауысқан. Повестер мен әңгімелер. – Алматы: «Арда7+», 2013. – 400 б.</w:t>
      </w:r>
    </w:p>
    <w:p w14:paraId="442815BB"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79.</w:t>
      </w:r>
      <w:r w:rsidRPr="00680B82">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Қондыбай С. Байырғы қазақ дүниетанымының негіздері. Энциклопедиялық басылым. – Алматы: «Қазақ тілі» баспасы, 2018. – 480 б.</w:t>
      </w:r>
    </w:p>
    <w:p w14:paraId="50D6918E"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80.</w:t>
      </w:r>
      <w:r w:rsidRPr="00680B82">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Ахметжан Т. О дүниенің қонағы: әңгімелер, хикаяттар және әңгіме-диалог. – Астана: Елорда, 2001. – 375 б.</w:t>
      </w:r>
    </w:p>
    <w:p w14:paraId="529AE0A2"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81. </w:t>
      </w:r>
      <w:r w:rsidRPr="00130A6C">
        <w:rPr>
          <w:rFonts w:ascii="Times New Roman" w:hAnsi="Times New Roman" w:cs="Times New Roman"/>
          <w:sz w:val="28"/>
          <w:szCs w:val="28"/>
          <w:lang w:val="kk-KZ"/>
        </w:rPr>
        <w:t>Биякаева А.В. Гибридизация нарративных перспектив в литературе магического реализма как выражение его синтетической дуальности // Знание. – Киев: Изд-во Serenity-Group, 2017. - № 44. – 87-91 бб.</w:t>
      </w:r>
    </w:p>
    <w:p w14:paraId="1AA87DD9"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82. </w:t>
      </w:r>
      <w:r w:rsidRPr="00130A6C">
        <w:rPr>
          <w:rFonts w:ascii="Times New Roman" w:hAnsi="Times New Roman" w:cs="Times New Roman"/>
          <w:sz w:val="28"/>
          <w:szCs w:val="28"/>
          <w:lang w:val="kk-KZ"/>
        </w:rPr>
        <w:t>Борев</w:t>
      </w:r>
      <w:r>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 xml:space="preserve">Ю. Б. Эстетика. – М.: Высш. шк., 2002. – 511 c.  </w:t>
      </w:r>
    </w:p>
    <w:p w14:paraId="4CF09CE3"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83. </w:t>
      </w:r>
      <w:r w:rsidRPr="00130A6C">
        <w:rPr>
          <w:rFonts w:ascii="Times New Roman" w:hAnsi="Times New Roman" w:cs="Times New Roman"/>
          <w:sz w:val="28"/>
          <w:szCs w:val="28"/>
          <w:lang w:val="kk-KZ"/>
        </w:rPr>
        <w:t>Михальченко</w:t>
      </w:r>
      <w:r>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Т. В. К вопросу об этапах изучения художественного стиля барокко. //Філологічні студії: Науковий вісник Криворізького державного педагогічного університету. – 2008. – № 1. – С. 97-105.</w:t>
      </w:r>
    </w:p>
    <w:p w14:paraId="45BF8D00"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84. </w:t>
      </w:r>
      <w:r w:rsidRPr="00130A6C">
        <w:rPr>
          <w:rFonts w:ascii="Times New Roman" w:hAnsi="Times New Roman" w:cs="Times New Roman"/>
          <w:sz w:val="28"/>
          <w:szCs w:val="28"/>
          <w:lang w:val="kk-KZ"/>
        </w:rPr>
        <w:t>Ménage G. Dictionnaire etymologique de la langue Françoise. 1613-1692. Электронды ресурс: https://archive.org/details/b30456459_0002 (Қаралған уақыты: 15.05.2023)</w:t>
      </w:r>
    </w:p>
    <w:p w14:paraId="60911F5A" w14:textId="77777777" w:rsidR="00A77CB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85.</w:t>
      </w:r>
      <w:r w:rsidRPr="00680B82">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Daniells R. Baroque Form in English Literature</w:t>
      </w:r>
      <w:r>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 xml:space="preserve">// University of Toronto Journal. – 2013. – Vol. 14 (4). – P. 393-408 </w:t>
      </w:r>
    </w:p>
    <w:p w14:paraId="3A6C9E2E"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86. </w:t>
      </w:r>
      <w:r w:rsidRPr="00130A6C">
        <w:rPr>
          <w:rFonts w:ascii="Times New Roman" w:hAnsi="Times New Roman" w:cs="Times New Roman"/>
          <w:sz w:val="28"/>
          <w:szCs w:val="28"/>
          <w:lang w:val="kk-KZ"/>
        </w:rPr>
        <w:t>Фосийон Анри. Жизнь форм (Vie des formes Vie des formes) / [пер. с фр.: Н. Дубынина, Т. Ворсанова]. – Москва: Моск. коллекция, 1995. – 132 с.</w:t>
      </w:r>
    </w:p>
    <w:p w14:paraId="73FD266C"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87. </w:t>
      </w:r>
      <w:r w:rsidRPr="00130A6C">
        <w:rPr>
          <w:rFonts w:ascii="Times New Roman" w:hAnsi="Times New Roman" w:cs="Times New Roman"/>
          <w:sz w:val="28"/>
          <w:szCs w:val="28"/>
          <w:lang w:val="kk-KZ"/>
        </w:rPr>
        <w:t>Вельфлин Г. Основные понятия истории искусств: учебное пособие. – Санкт-Петербург: Лань: Планета музыки, 2020. – 2‑е изд. – 244 с.</w:t>
      </w:r>
    </w:p>
    <w:p w14:paraId="51B7E3A9" w14:textId="77777777" w:rsidR="00A77CB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88. </w:t>
      </w:r>
      <w:r w:rsidRPr="00130A6C">
        <w:rPr>
          <w:rFonts w:ascii="Times New Roman" w:hAnsi="Times New Roman" w:cs="Times New Roman"/>
          <w:sz w:val="28"/>
          <w:szCs w:val="28"/>
          <w:lang w:val="kk-KZ"/>
        </w:rPr>
        <w:t>Raymond</w:t>
      </w:r>
      <w:r>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M. Baroque et Renaissance poetique. – P., 1985. – 172 p.</w:t>
      </w:r>
    </w:p>
    <w:p w14:paraId="16A5AFED"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89. </w:t>
      </w:r>
      <w:r w:rsidRPr="00130A6C">
        <w:rPr>
          <w:rFonts w:ascii="Times New Roman" w:hAnsi="Times New Roman" w:cs="Times New Roman"/>
          <w:sz w:val="28"/>
          <w:szCs w:val="28"/>
          <w:lang w:val="kk-KZ"/>
        </w:rPr>
        <w:t>Bohme J. De signatura rerum. Das ist Bezeichnung aller dingen wie das Jnnere vom Eusseren bezeichnet wird // Bohme J. Werke / Hrsg. von Ferdinand van Ingen. Frankfurt am Main: 1997. S. 507-791</w:t>
      </w:r>
    </w:p>
    <w:p w14:paraId="6D5ACF4B" w14:textId="77777777" w:rsidR="00A77CB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90. </w:t>
      </w:r>
      <w:r w:rsidRPr="00130A6C">
        <w:rPr>
          <w:rFonts w:ascii="Times New Roman" w:hAnsi="Times New Roman" w:cs="Times New Roman"/>
          <w:sz w:val="28"/>
          <w:szCs w:val="28"/>
          <w:lang w:val="kk-KZ"/>
        </w:rPr>
        <w:t>Ors E. d’ Du baroque. – P., 1983. Электронды ресурс: https://archive.org/details/dg-2862-450-455-dg-2862-450-455 (Қаралған уақыты: 10.04.2023)</w:t>
      </w:r>
    </w:p>
    <w:p w14:paraId="4FCF52ED" w14:textId="77777777" w:rsidR="00A77CB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91. </w:t>
      </w:r>
      <w:r w:rsidRPr="00816C1D">
        <w:rPr>
          <w:rFonts w:ascii="Times New Roman" w:hAnsi="Times New Roman" w:cs="Times New Roman"/>
          <w:sz w:val="28"/>
          <w:szCs w:val="28"/>
          <w:lang w:val="kk-KZ"/>
        </w:rPr>
        <w:t>Гуманитария. Анықтамалық</w:t>
      </w:r>
      <w:r>
        <w:rPr>
          <w:rFonts w:ascii="Times New Roman" w:hAnsi="Times New Roman" w:cs="Times New Roman"/>
          <w:sz w:val="28"/>
          <w:szCs w:val="28"/>
          <w:lang w:val="kk-KZ"/>
        </w:rPr>
        <w:t xml:space="preserve"> </w:t>
      </w:r>
      <w:r w:rsidRPr="00816C1D">
        <w:rPr>
          <w:rFonts w:ascii="Times New Roman" w:hAnsi="Times New Roman" w:cs="Times New Roman"/>
          <w:sz w:val="28"/>
          <w:szCs w:val="28"/>
          <w:lang w:val="kk-KZ"/>
        </w:rPr>
        <w:t>/Құраст.: Байтанасова Қ.М. (жауапты ред.), Аймұхамбет Ж.Ә., Оразбек М.С., Айтуғанова С.Ш., Сағынадин Г.С., Кәпұлы Д., Миразова М.Н. (орындаушылар). – Алматы: «ARDA» баспасы, 2020. – 244 б.</w:t>
      </w:r>
    </w:p>
    <w:p w14:paraId="5FAD307A"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92. </w:t>
      </w:r>
      <w:r w:rsidRPr="00130A6C">
        <w:rPr>
          <w:rFonts w:ascii="Times New Roman" w:hAnsi="Times New Roman" w:cs="Times New Roman"/>
          <w:sz w:val="28"/>
          <w:szCs w:val="28"/>
          <w:lang w:val="kk-KZ"/>
        </w:rPr>
        <w:t>Ишанова А.К. Поэтика литературной игры. – Астана: ИИО Ену им. Л.Н. Гумилева, 2012. – 359 с.</w:t>
      </w:r>
    </w:p>
    <w:p w14:paraId="1229A51F" w14:textId="77777777" w:rsidR="00A77CBC" w:rsidRPr="00130A6C" w:rsidRDefault="00A77CBC" w:rsidP="00A77CBC">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93. </w:t>
      </w:r>
      <w:r w:rsidRPr="00130A6C">
        <w:rPr>
          <w:rFonts w:ascii="Times New Roman" w:hAnsi="Times New Roman" w:cs="Times New Roman"/>
          <w:sz w:val="28"/>
          <w:szCs w:val="28"/>
          <w:lang w:val="kk-KZ"/>
        </w:rPr>
        <w:t xml:space="preserve">Зайц Г. Петер Пазмань – чьё имя носит отмечающий юбилей наш университет. // Opening and Closing of the Congress Comments on Plenary Papers. </w:t>
      </w:r>
      <w:r w:rsidRPr="00130A6C">
        <w:rPr>
          <w:rFonts w:ascii="Times New Roman" w:hAnsi="Times New Roman" w:cs="Times New Roman"/>
          <w:sz w:val="28"/>
          <w:szCs w:val="28"/>
          <w:lang w:val="en-US"/>
        </w:rPr>
        <w:t xml:space="preserve">Congressus XI. Internationalis Fenno-Ugristarum. – Piliscsaba, 2010. – 96 </w:t>
      </w:r>
      <w:r w:rsidRPr="00130A6C">
        <w:rPr>
          <w:rFonts w:ascii="Times New Roman" w:hAnsi="Times New Roman" w:cs="Times New Roman"/>
          <w:sz w:val="28"/>
          <w:szCs w:val="28"/>
        </w:rPr>
        <w:t>с</w:t>
      </w:r>
      <w:r w:rsidRPr="00130A6C">
        <w:rPr>
          <w:rFonts w:ascii="Times New Roman" w:hAnsi="Times New Roman" w:cs="Times New Roman"/>
          <w:sz w:val="28"/>
          <w:szCs w:val="28"/>
          <w:lang w:val="en-US"/>
        </w:rPr>
        <w:t>.</w:t>
      </w:r>
    </w:p>
    <w:p w14:paraId="62B03FD8" w14:textId="77777777" w:rsidR="00A77CBC" w:rsidRPr="00130A6C" w:rsidRDefault="00A77CBC" w:rsidP="00A77CBC">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94. </w:t>
      </w:r>
      <w:r w:rsidRPr="00130A6C">
        <w:rPr>
          <w:rFonts w:ascii="Times New Roman" w:hAnsi="Times New Roman" w:cs="Times New Roman"/>
          <w:sz w:val="28"/>
          <w:szCs w:val="28"/>
          <w:lang w:val="en-US"/>
        </w:rPr>
        <w:t>Förköli Gábor. Zrínyi Miklós eposza és az irodalmi orientalizmus. Irodalomtörténeti közlemények 128: 3 pp. 296-327., 32 p. (2024) doi: 10.56232/itk.2024.3.02</w:t>
      </w:r>
    </w:p>
    <w:p w14:paraId="1E8E3A68" w14:textId="77777777" w:rsidR="00A77CBC" w:rsidRPr="00130A6C" w:rsidRDefault="00A77CBC" w:rsidP="00A77CBC">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95. </w:t>
      </w:r>
      <w:r w:rsidRPr="00130A6C">
        <w:rPr>
          <w:rFonts w:ascii="Times New Roman" w:hAnsi="Times New Roman" w:cs="Times New Roman"/>
          <w:sz w:val="28"/>
          <w:szCs w:val="28"/>
          <w:lang w:val="en-US"/>
        </w:rPr>
        <w:t xml:space="preserve">Zrínyi M. Prózai munkák, szerk. Kulcsár Péter. – Budapest: Akadémiai Kiadó, 2004. – 196 </w:t>
      </w:r>
      <w:r w:rsidRPr="00130A6C">
        <w:rPr>
          <w:rFonts w:ascii="Times New Roman" w:hAnsi="Times New Roman" w:cs="Times New Roman"/>
          <w:sz w:val="28"/>
          <w:szCs w:val="28"/>
        </w:rPr>
        <w:t>р</w:t>
      </w:r>
      <w:r w:rsidRPr="00130A6C">
        <w:rPr>
          <w:rFonts w:ascii="Times New Roman" w:hAnsi="Times New Roman" w:cs="Times New Roman"/>
          <w:sz w:val="28"/>
          <w:szCs w:val="28"/>
          <w:lang w:val="en-US"/>
        </w:rPr>
        <w:t>.</w:t>
      </w:r>
    </w:p>
    <w:p w14:paraId="516361B3" w14:textId="77777777" w:rsidR="00A77CBC" w:rsidRPr="00130A6C" w:rsidRDefault="00A77CBC" w:rsidP="00A77CBC">
      <w:pPr>
        <w:spacing w:after="0" w:line="240" w:lineRule="auto"/>
        <w:ind w:firstLine="709"/>
        <w:jc w:val="both"/>
        <w:rPr>
          <w:rFonts w:ascii="Times New Roman" w:hAnsi="Times New Roman" w:cs="Times New Roman"/>
          <w:sz w:val="28"/>
          <w:szCs w:val="28"/>
          <w:lang w:val="en-US"/>
        </w:rPr>
      </w:pPr>
      <w:r w:rsidRPr="00816C1D">
        <w:rPr>
          <w:rFonts w:ascii="Times New Roman" w:hAnsi="Times New Roman" w:cs="Times New Roman"/>
          <w:sz w:val="28"/>
          <w:szCs w:val="28"/>
          <w:lang w:val="en-US"/>
        </w:rPr>
        <w:t xml:space="preserve">96. </w:t>
      </w:r>
      <w:r w:rsidRPr="00130A6C">
        <w:rPr>
          <w:rFonts w:ascii="Times New Roman" w:hAnsi="Times New Roman" w:cs="Times New Roman"/>
          <w:sz w:val="28"/>
          <w:szCs w:val="28"/>
        </w:rPr>
        <w:t>Аймауытов</w:t>
      </w:r>
      <w:r w:rsidRPr="00130A6C">
        <w:rPr>
          <w:rFonts w:ascii="Times New Roman" w:hAnsi="Times New Roman" w:cs="Times New Roman"/>
          <w:sz w:val="28"/>
          <w:szCs w:val="28"/>
          <w:lang w:val="en-US"/>
        </w:rPr>
        <w:t xml:space="preserve"> </w:t>
      </w:r>
      <w:r w:rsidRPr="00130A6C">
        <w:rPr>
          <w:rFonts w:ascii="Times New Roman" w:hAnsi="Times New Roman" w:cs="Times New Roman"/>
          <w:sz w:val="28"/>
          <w:szCs w:val="28"/>
        </w:rPr>
        <w:t>Ж</w:t>
      </w:r>
      <w:r w:rsidRPr="00130A6C">
        <w:rPr>
          <w:rFonts w:ascii="Times New Roman" w:hAnsi="Times New Roman" w:cs="Times New Roman"/>
          <w:sz w:val="28"/>
          <w:szCs w:val="28"/>
          <w:lang w:val="en-US"/>
        </w:rPr>
        <w:t xml:space="preserve">. </w:t>
      </w:r>
      <w:r w:rsidRPr="00130A6C">
        <w:rPr>
          <w:rFonts w:ascii="Times New Roman" w:hAnsi="Times New Roman" w:cs="Times New Roman"/>
          <w:sz w:val="28"/>
          <w:szCs w:val="28"/>
        </w:rPr>
        <w:t>Шығармалар</w:t>
      </w:r>
      <w:r w:rsidRPr="00130A6C">
        <w:rPr>
          <w:rFonts w:ascii="Times New Roman" w:hAnsi="Times New Roman" w:cs="Times New Roman"/>
          <w:sz w:val="28"/>
          <w:szCs w:val="28"/>
          <w:lang w:val="en-US"/>
        </w:rPr>
        <w:t xml:space="preserve"> </w:t>
      </w:r>
      <w:r w:rsidRPr="00130A6C">
        <w:rPr>
          <w:rFonts w:ascii="Times New Roman" w:hAnsi="Times New Roman" w:cs="Times New Roman"/>
          <w:sz w:val="28"/>
          <w:szCs w:val="28"/>
        </w:rPr>
        <w:t>жинағы</w:t>
      </w:r>
      <w:r w:rsidRPr="00130A6C">
        <w:rPr>
          <w:rFonts w:ascii="Times New Roman" w:hAnsi="Times New Roman" w:cs="Times New Roman"/>
          <w:sz w:val="28"/>
          <w:szCs w:val="28"/>
          <w:lang w:val="en-US"/>
        </w:rPr>
        <w:t xml:space="preserve">: </w:t>
      </w:r>
      <w:r w:rsidRPr="00130A6C">
        <w:rPr>
          <w:rFonts w:ascii="Times New Roman" w:hAnsi="Times New Roman" w:cs="Times New Roman"/>
          <w:sz w:val="28"/>
          <w:szCs w:val="28"/>
        </w:rPr>
        <w:t>Ақбілек</w:t>
      </w:r>
      <w:r w:rsidRPr="00130A6C">
        <w:rPr>
          <w:rFonts w:ascii="Times New Roman" w:hAnsi="Times New Roman" w:cs="Times New Roman"/>
          <w:sz w:val="28"/>
          <w:szCs w:val="28"/>
          <w:lang w:val="en-US"/>
        </w:rPr>
        <w:t xml:space="preserve">. </w:t>
      </w:r>
      <w:r w:rsidRPr="00130A6C">
        <w:rPr>
          <w:rFonts w:ascii="Times New Roman" w:hAnsi="Times New Roman" w:cs="Times New Roman"/>
          <w:sz w:val="28"/>
          <w:szCs w:val="28"/>
        </w:rPr>
        <w:t>Әңгімелер</w:t>
      </w:r>
      <w:r w:rsidRPr="00130A6C">
        <w:rPr>
          <w:rFonts w:ascii="Times New Roman" w:hAnsi="Times New Roman" w:cs="Times New Roman"/>
          <w:sz w:val="28"/>
          <w:szCs w:val="28"/>
          <w:lang w:val="en-US"/>
        </w:rPr>
        <w:t xml:space="preserve">. – </w:t>
      </w:r>
      <w:r w:rsidRPr="00130A6C">
        <w:rPr>
          <w:rFonts w:ascii="Times New Roman" w:hAnsi="Times New Roman" w:cs="Times New Roman"/>
          <w:sz w:val="28"/>
          <w:szCs w:val="28"/>
        </w:rPr>
        <w:t>Алматы</w:t>
      </w:r>
      <w:r w:rsidRPr="00130A6C">
        <w:rPr>
          <w:rFonts w:ascii="Times New Roman" w:hAnsi="Times New Roman" w:cs="Times New Roman"/>
          <w:sz w:val="28"/>
          <w:szCs w:val="28"/>
          <w:lang w:val="en-US"/>
        </w:rPr>
        <w:t xml:space="preserve">, 2012. – 280 </w:t>
      </w:r>
      <w:r w:rsidRPr="00130A6C">
        <w:rPr>
          <w:rFonts w:ascii="Times New Roman" w:hAnsi="Times New Roman" w:cs="Times New Roman"/>
          <w:sz w:val="28"/>
          <w:szCs w:val="28"/>
        </w:rPr>
        <w:t>б</w:t>
      </w:r>
      <w:r w:rsidRPr="00130A6C">
        <w:rPr>
          <w:rFonts w:ascii="Times New Roman" w:hAnsi="Times New Roman" w:cs="Times New Roman"/>
          <w:sz w:val="28"/>
          <w:szCs w:val="28"/>
          <w:lang w:val="en-US"/>
        </w:rPr>
        <w:t>.</w:t>
      </w:r>
    </w:p>
    <w:p w14:paraId="6CA7F986" w14:textId="77777777" w:rsidR="00A77CBC" w:rsidRPr="00130A6C" w:rsidRDefault="00A77CBC" w:rsidP="00A77CBC">
      <w:pPr>
        <w:spacing w:after="0" w:line="240" w:lineRule="auto"/>
        <w:ind w:firstLine="709"/>
        <w:jc w:val="both"/>
        <w:rPr>
          <w:rFonts w:ascii="Times New Roman" w:hAnsi="Times New Roman" w:cs="Times New Roman"/>
          <w:sz w:val="28"/>
          <w:szCs w:val="28"/>
          <w:lang w:val="en-US"/>
        </w:rPr>
      </w:pPr>
      <w:r>
        <w:rPr>
          <w:rFonts w:ascii="Times New Roman" w:hAnsi="Times New Roman" w:cs="Times New Roman"/>
          <w:sz w:val="28"/>
          <w:szCs w:val="28"/>
          <w:lang w:val="kk-KZ"/>
        </w:rPr>
        <w:t xml:space="preserve">97. </w:t>
      </w:r>
      <w:r w:rsidRPr="00130A6C">
        <w:rPr>
          <w:rFonts w:ascii="Times New Roman" w:hAnsi="Times New Roman" w:cs="Times New Roman"/>
          <w:sz w:val="28"/>
          <w:szCs w:val="28"/>
        </w:rPr>
        <w:t>Биекенов</w:t>
      </w:r>
      <w:r w:rsidRPr="00130A6C">
        <w:rPr>
          <w:rFonts w:ascii="Times New Roman" w:hAnsi="Times New Roman" w:cs="Times New Roman"/>
          <w:sz w:val="28"/>
          <w:szCs w:val="28"/>
          <w:lang w:val="en-US"/>
        </w:rPr>
        <w:t xml:space="preserve"> </w:t>
      </w:r>
      <w:r w:rsidRPr="00130A6C">
        <w:rPr>
          <w:rFonts w:ascii="Times New Roman" w:hAnsi="Times New Roman" w:cs="Times New Roman"/>
          <w:sz w:val="28"/>
          <w:szCs w:val="28"/>
        </w:rPr>
        <w:t>К</w:t>
      </w:r>
      <w:r w:rsidRPr="00130A6C">
        <w:rPr>
          <w:rFonts w:ascii="Times New Roman" w:hAnsi="Times New Roman" w:cs="Times New Roman"/>
          <w:sz w:val="28"/>
          <w:szCs w:val="28"/>
          <w:lang w:val="en-US"/>
        </w:rPr>
        <w:t xml:space="preserve">., </w:t>
      </w:r>
      <w:r w:rsidRPr="00130A6C">
        <w:rPr>
          <w:rFonts w:ascii="Times New Roman" w:hAnsi="Times New Roman" w:cs="Times New Roman"/>
          <w:sz w:val="28"/>
          <w:szCs w:val="28"/>
        </w:rPr>
        <w:t>Садырова</w:t>
      </w:r>
      <w:r w:rsidRPr="00130A6C">
        <w:rPr>
          <w:rFonts w:ascii="Times New Roman" w:hAnsi="Times New Roman" w:cs="Times New Roman"/>
          <w:sz w:val="28"/>
          <w:szCs w:val="28"/>
          <w:lang w:val="en-US"/>
        </w:rPr>
        <w:t xml:space="preserve"> </w:t>
      </w:r>
      <w:r w:rsidRPr="00130A6C">
        <w:rPr>
          <w:rFonts w:ascii="Times New Roman" w:hAnsi="Times New Roman" w:cs="Times New Roman"/>
          <w:sz w:val="28"/>
          <w:szCs w:val="28"/>
        </w:rPr>
        <w:t>М</w:t>
      </w:r>
      <w:r w:rsidRPr="00130A6C">
        <w:rPr>
          <w:rFonts w:ascii="Times New Roman" w:hAnsi="Times New Roman" w:cs="Times New Roman"/>
          <w:sz w:val="28"/>
          <w:szCs w:val="28"/>
          <w:lang w:val="en-US"/>
        </w:rPr>
        <w:t xml:space="preserve">. </w:t>
      </w:r>
      <w:r w:rsidRPr="00130A6C">
        <w:rPr>
          <w:rFonts w:ascii="Times New Roman" w:hAnsi="Times New Roman" w:cs="Times New Roman"/>
          <w:sz w:val="28"/>
          <w:szCs w:val="28"/>
        </w:rPr>
        <w:t>Әлеуметтанудың</w:t>
      </w:r>
      <w:r w:rsidRPr="00130A6C">
        <w:rPr>
          <w:rFonts w:ascii="Times New Roman" w:hAnsi="Times New Roman" w:cs="Times New Roman"/>
          <w:sz w:val="28"/>
          <w:szCs w:val="28"/>
          <w:lang w:val="en-US"/>
        </w:rPr>
        <w:t xml:space="preserve"> </w:t>
      </w:r>
      <w:r w:rsidRPr="00130A6C">
        <w:rPr>
          <w:rFonts w:ascii="Times New Roman" w:hAnsi="Times New Roman" w:cs="Times New Roman"/>
          <w:sz w:val="28"/>
          <w:szCs w:val="28"/>
        </w:rPr>
        <w:t>түсіндірме</w:t>
      </w:r>
      <w:r w:rsidRPr="00130A6C">
        <w:rPr>
          <w:rFonts w:ascii="Times New Roman" w:hAnsi="Times New Roman" w:cs="Times New Roman"/>
          <w:sz w:val="28"/>
          <w:szCs w:val="28"/>
          <w:lang w:val="en-US"/>
        </w:rPr>
        <w:t xml:space="preserve"> </w:t>
      </w:r>
      <w:r w:rsidRPr="00130A6C">
        <w:rPr>
          <w:rFonts w:ascii="Times New Roman" w:hAnsi="Times New Roman" w:cs="Times New Roman"/>
          <w:sz w:val="28"/>
          <w:szCs w:val="28"/>
        </w:rPr>
        <w:t>сөздігі</w:t>
      </w:r>
      <w:r w:rsidRPr="00130A6C">
        <w:rPr>
          <w:rFonts w:ascii="Times New Roman" w:hAnsi="Times New Roman" w:cs="Times New Roman"/>
          <w:sz w:val="28"/>
          <w:szCs w:val="28"/>
          <w:lang w:val="en-US"/>
        </w:rPr>
        <w:t xml:space="preserve">. / </w:t>
      </w:r>
      <w:r w:rsidRPr="00130A6C">
        <w:rPr>
          <w:rFonts w:ascii="Times New Roman" w:hAnsi="Times New Roman" w:cs="Times New Roman"/>
          <w:sz w:val="28"/>
          <w:szCs w:val="28"/>
        </w:rPr>
        <w:t>К</w:t>
      </w:r>
      <w:r w:rsidRPr="00130A6C">
        <w:rPr>
          <w:rFonts w:ascii="Times New Roman" w:hAnsi="Times New Roman" w:cs="Times New Roman"/>
          <w:sz w:val="28"/>
          <w:szCs w:val="28"/>
          <w:lang w:val="en-US"/>
        </w:rPr>
        <w:t xml:space="preserve">. </w:t>
      </w:r>
      <w:r w:rsidRPr="00130A6C">
        <w:rPr>
          <w:rFonts w:ascii="Times New Roman" w:hAnsi="Times New Roman" w:cs="Times New Roman"/>
          <w:sz w:val="28"/>
          <w:szCs w:val="28"/>
        </w:rPr>
        <w:t>Биекенов</w:t>
      </w:r>
      <w:r w:rsidRPr="00130A6C">
        <w:rPr>
          <w:rFonts w:ascii="Times New Roman" w:hAnsi="Times New Roman" w:cs="Times New Roman"/>
          <w:sz w:val="28"/>
          <w:szCs w:val="28"/>
          <w:lang w:val="en-US"/>
        </w:rPr>
        <w:t xml:space="preserve">, </w:t>
      </w:r>
      <w:r w:rsidRPr="00130A6C">
        <w:rPr>
          <w:rFonts w:ascii="Times New Roman" w:hAnsi="Times New Roman" w:cs="Times New Roman"/>
          <w:sz w:val="28"/>
          <w:szCs w:val="28"/>
        </w:rPr>
        <w:t>М</w:t>
      </w:r>
      <w:r w:rsidRPr="00130A6C">
        <w:rPr>
          <w:rFonts w:ascii="Times New Roman" w:hAnsi="Times New Roman" w:cs="Times New Roman"/>
          <w:sz w:val="28"/>
          <w:szCs w:val="28"/>
          <w:lang w:val="en-US"/>
        </w:rPr>
        <w:t xml:space="preserve">. </w:t>
      </w:r>
      <w:r w:rsidRPr="00130A6C">
        <w:rPr>
          <w:rFonts w:ascii="Times New Roman" w:hAnsi="Times New Roman" w:cs="Times New Roman"/>
          <w:sz w:val="28"/>
          <w:szCs w:val="28"/>
        </w:rPr>
        <w:t>Садырова</w:t>
      </w:r>
      <w:r w:rsidRPr="00130A6C">
        <w:rPr>
          <w:rFonts w:ascii="Times New Roman" w:hAnsi="Times New Roman" w:cs="Times New Roman"/>
          <w:sz w:val="28"/>
          <w:szCs w:val="28"/>
          <w:lang w:val="en-US"/>
        </w:rPr>
        <w:t xml:space="preserve"> – </w:t>
      </w:r>
      <w:r w:rsidRPr="00130A6C">
        <w:rPr>
          <w:rFonts w:ascii="Times New Roman" w:hAnsi="Times New Roman" w:cs="Times New Roman"/>
          <w:sz w:val="28"/>
          <w:szCs w:val="28"/>
        </w:rPr>
        <w:t>Алматы</w:t>
      </w:r>
      <w:r w:rsidRPr="00130A6C">
        <w:rPr>
          <w:rFonts w:ascii="Times New Roman" w:hAnsi="Times New Roman" w:cs="Times New Roman"/>
          <w:sz w:val="28"/>
          <w:szCs w:val="28"/>
          <w:lang w:val="en-US"/>
        </w:rPr>
        <w:t xml:space="preserve">: </w:t>
      </w:r>
      <w:r w:rsidRPr="00130A6C">
        <w:rPr>
          <w:rFonts w:ascii="Times New Roman" w:hAnsi="Times New Roman" w:cs="Times New Roman"/>
          <w:sz w:val="28"/>
          <w:szCs w:val="28"/>
        </w:rPr>
        <w:t>Сөздік</w:t>
      </w:r>
      <w:r w:rsidRPr="00130A6C">
        <w:rPr>
          <w:rFonts w:ascii="Times New Roman" w:hAnsi="Times New Roman" w:cs="Times New Roman"/>
          <w:sz w:val="28"/>
          <w:szCs w:val="28"/>
          <w:lang w:val="en-US"/>
        </w:rPr>
        <w:t>-</w:t>
      </w:r>
      <w:r w:rsidRPr="00130A6C">
        <w:rPr>
          <w:rFonts w:ascii="Times New Roman" w:hAnsi="Times New Roman" w:cs="Times New Roman"/>
          <w:sz w:val="28"/>
          <w:szCs w:val="28"/>
        </w:rPr>
        <w:t>Словарь</w:t>
      </w:r>
      <w:r w:rsidRPr="00130A6C">
        <w:rPr>
          <w:rFonts w:ascii="Times New Roman" w:hAnsi="Times New Roman" w:cs="Times New Roman"/>
          <w:sz w:val="28"/>
          <w:szCs w:val="28"/>
          <w:lang w:val="en-US"/>
        </w:rPr>
        <w:t xml:space="preserve">, 2007. – 344 </w:t>
      </w:r>
      <w:r w:rsidRPr="00130A6C">
        <w:rPr>
          <w:rFonts w:ascii="Times New Roman" w:hAnsi="Times New Roman" w:cs="Times New Roman"/>
          <w:sz w:val="28"/>
          <w:szCs w:val="28"/>
        </w:rPr>
        <w:t>б</w:t>
      </w:r>
      <w:r w:rsidRPr="00130A6C">
        <w:rPr>
          <w:rFonts w:ascii="Times New Roman" w:hAnsi="Times New Roman" w:cs="Times New Roman"/>
          <w:sz w:val="28"/>
          <w:szCs w:val="28"/>
          <w:lang w:val="en-US"/>
        </w:rPr>
        <w:t>.</w:t>
      </w:r>
    </w:p>
    <w:p w14:paraId="031C804C"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98. </w:t>
      </w:r>
      <w:r w:rsidRPr="00130A6C">
        <w:rPr>
          <w:rFonts w:ascii="Times New Roman" w:hAnsi="Times New Roman" w:cs="Times New Roman"/>
          <w:sz w:val="28"/>
          <w:szCs w:val="28"/>
        </w:rPr>
        <w:t xml:space="preserve">Кемелбаева А. Таңдамалы: әңгімелер, повестер. – Нұр-Сұлтан: Фолиант, 2021. – 388 б. </w:t>
      </w:r>
    </w:p>
    <w:p w14:paraId="77728566"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99. </w:t>
      </w:r>
      <w:r w:rsidRPr="00130A6C">
        <w:rPr>
          <w:rFonts w:ascii="Times New Roman" w:hAnsi="Times New Roman" w:cs="Times New Roman"/>
          <w:sz w:val="28"/>
          <w:szCs w:val="28"/>
        </w:rPr>
        <w:t>Балқыбек Ә. Қасқыр құдай болған кез. – Алматы: «Тұран» баспасы, 2008. – 343 б.</w:t>
      </w:r>
    </w:p>
    <w:p w14:paraId="7F74972F"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100. </w:t>
      </w:r>
      <w:r w:rsidRPr="00130A6C">
        <w:rPr>
          <w:rFonts w:ascii="Times New Roman" w:hAnsi="Times New Roman" w:cs="Times New Roman"/>
          <w:sz w:val="28"/>
          <w:szCs w:val="28"/>
        </w:rPr>
        <w:t>Кант И. Сочинения: В 6-ти т. Т. 3. – М., 1964. – 799 с.</w:t>
      </w:r>
    </w:p>
    <w:p w14:paraId="36D8E408"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101. </w:t>
      </w:r>
      <w:r w:rsidRPr="00130A6C">
        <w:rPr>
          <w:rFonts w:ascii="Times New Roman" w:hAnsi="Times New Roman" w:cs="Times New Roman"/>
          <w:sz w:val="28"/>
          <w:szCs w:val="28"/>
        </w:rPr>
        <w:t>Бахтин М.М. Вопросы литературы и эстетики. Исследования разных лет. – М., «Худож.лит.», 1975. – 504 с.</w:t>
      </w:r>
    </w:p>
    <w:p w14:paraId="39B0C76C"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102.</w:t>
      </w:r>
      <w:r w:rsidRPr="00816C1D">
        <w:rPr>
          <w:rFonts w:ascii="Times New Roman" w:hAnsi="Times New Roman" w:cs="Times New Roman"/>
          <w:sz w:val="28"/>
          <w:szCs w:val="28"/>
        </w:rPr>
        <w:t xml:space="preserve"> </w:t>
      </w:r>
      <w:r w:rsidRPr="00130A6C">
        <w:rPr>
          <w:rFonts w:ascii="Times New Roman" w:hAnsi="Times New Roman" w:cs="Times New Roman"/>
          <w:sz w:val="28"/>
          <w:szCs w:val="28"/>
        </w:rPr>
        <w:t>Ухтомский, А.А. Доминанта души: из гуманитарного наследия. – Рыбинск: «Рыбинское подворье», 2000. – 608 с.</w:t>
      </w:r>
    </w:p>
    <w:p w14:paraId="4DDF3CC5"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103. </w:t>
      </w:r>
      <w:r w:rsidRPr="00130A6C">
        <w:rPr>
          <w:rFonts w:ascii="Times New Roman" w:hAnsi="Times New Roman" w:cs="Times New Roman"/>
          <w:sz w:val="28"/>
          <w:szCs w:val="28"/>
        </w:rPr>
        <w:t>Бахтин, М.М. Эпос и роман. – CПб.: Азбука, 2000. – 301 с.</w:t>
      </w:r>
    </w:p>
    <w:p w14:paraId="082B36CC"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104. </w:t>
      </w:r>
      <w:r w:rsidRPr="00130A6C">
        <w:rPr>
          <w:rFonts w:ascii="Times New Roman" w:hAnsi="Times New Roman" w:cs="Times New Roman"/>
          <w:sz w:val="28"/>
          <w:szCs w:val="28"/>
        </w:rPr>
        <w:t>Гуревич, А.Я. Категории средневековой культуры. – М.: Искусство, 1984. – 350 с.</w:t>
      </w:r>
    </w:p>
    <w:p w14:paraId="7CE1F2CB"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105. </w:t>
      </w:r>
      <w:r w:rsidRPr="00130A6C">
        <w:rPr>
          <w:rFonts w:ascii="Times New Roman" w:hAnsi="Times New Roman" w:cs="Times New Roman"/>
          <w:sz w:val="28"/>
          <w:szCs w:val="28"/>
        </w:rPr>
        <w:t>Лукинова М.Ю. Символика и атрибутика готических романов / М.Ю. Лукинова, Д.С. Шулатова // Аллея науки. – 2017. – Т. 4, № 10. – С. 132-135.</w:t>
      </w:r>
    </w:p>
    <w:p w14:paraId="032C48EA"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106. </w:t>
      </w:r>
      <w:r w:rsidRPr="00130A6C">
        <w:rPr>
          <w:rFonts w:ascii="Times New Roman" w:hAnsi="Times New Roman" w:cs="Times New Roman"/>
          <w:sz w:val="28"/>
          <w:szCs w:val="28"/>
        </w:rPr>
        <w:t>Заломкина Г.В. Готический миф как литературный феномен. 10.01.08 – Теория литературы. Текстология. Автореферат дисс. на соискание ученой степени доктора филологических наук. – Самара, 2011. – 44 с.</w:t>
      </w:r>
    </w:p>
    <w:p w14:paraId="54F5F387"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107. </w:t>
      </w:r>
      <w:r w:rsidRPr="00130A6C">
        <w:rPr>
          <w:rFonts w:ascii="Times New Roman" w:hAnsi="Times New Roman" w:cs="Times New Roman"/>
          <w:sz w:val="28"/>
          <w:szCs w:val="28"/>
        </w:rPr>
        <w:t xml:space="preserve">Перевод Е. Малыхиной. Из рассказа «Счастье» – цикл «Приключения Корнела Эшти». Костолани Д. Избранное (проза). – М.: Художественная литература, 1986. URL: </w:t>
      </w:r>
      <w:hyperlink r:id="rId10" w:anchor="item_11" w:history="1">
        <w:r w:rsidRPr="00130A6C">
          <w:rPr>
            <w:rStyle w:val="a9"/>
            <w:rFonts w:ascii="Times New Roman" w:hAnsi="Times New Roman" w:cs="Times New Roman"/>
            <w:sz w:val="28"/>
            <w:szCs w:val="28"/>
          </w:rPr>
          <w:t>https://arzamas.academy/mag/533-hungary#item_11</w:t>
        </w:r>
      </w:hyperlink>
    </w:p>
    <w:p w14:paraId="7A8C5690"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108. </w:t>
      </w:r>
      <w:r w:rsidRPr="00130A6C">
        <w:rPr>
          <w:rFonts w:ascii="Times New Roman" w:hAnsi="Times New Roman" w:cs="Times New Roman"/>
          <w:sz w:val="28"/>
          <w:szCs w:val="28"/>
        </w:rPr>
        <w:t>Дауыс: әңгімелер антологиясы. – Алматы: Мазмұндама, 2022. – 190 б.</w:t>
      </w:r>
    </w:p>
    <w:p w14:paraId="74E1BEF5"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109.</w:t>
      </w:r>
      <w:r w:rsidRPr="007956EF">
        <w:rPr>
          <w:rFonts w:ascii="Times New Roman" w:hAnsi="Times New Roman" w:cs="Times New Roman"/>
          <w:sz w:val="28"/>
          <w:szCs w:val="28"/>
        </w:rPr>
        <w:t xml:space="preserve"> </w:t>
      </w:r>
      <w:r w:rsidRPr="00130A6C">
        <w:rPr>
          <w:rFonts w:ascii="Times New Roman" w:hAnsi="Times New Roman" w:cs="Times New Roman"/>
          <w:sz w:val="28"/>
          <w:szCs w:val="28"/>
        </w:rPr>
        <w:t>Салқынбай А.Б., Нұрбек Т. Қазақ ертегілеріндегі мәдени-танымдық феномен: рефлексиялық мәні. Л.Н. Гумилев атындағы Еуразия ұлттық университетінің Хабаршысы. V. 142(1). – 219-233 бб.</w:t>
      </w:r>
    </w:p>
    <w:p w14:paraId="1367A588"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110. </w:t>
      </w:r>
      <w:r w:rsidRPr="00130A6C">
        <w:rPr>
          <w:rFonts w:ascii="Times New Roman" w:hAnsi="Times New Roman" w:cs="Times New Roman"/>
          <w:sz w:val="28"/>
          <w:szCs w:val="28"/>
          <w:lang w:val="kk-KZ"/>
        </w:rPr>
        <w:t>Насипов И., Жарылғапов Ж. М. Әуезов поэтикасындағы сентиментализм. Қарағанды университетінің Хабаршысы. Филология сериясы. – Қарағанды, 2019. – 100 б.</w:t>
      </w:r>
    </w:p>
    <w:p w14:paraId="0A4614DF" w14:textId="77777777" w:rsidR="00A77CBC" w:rsidRDefault="00A77CBC" w:rsidP="00A77CBC">
      <w:pPr>
        <w:spacing w:after="0" w:line="240" w:lineRule="auto"/>
        <w:ind w:firstLine="709"/>
        <w:jc w:val="both"/>
        <w:rPr>
          <w:rFonts w:ascii="Times New Roman" w:hAnsi="Times New Roman" w:cs="Times New Roman"/>
          <w:sz w:val="28"/>
          <w:szCs w:val="28"/>
          <w:lang w:val="kk-KZ"/>
        </w:rPr>
      </w:pPr>
      <w:r w:rsidRPr="007956EF">
        <w:rPr>
          <w:rFonts w:ascii="Times New Roman" w:hAnsi="Times New Roman" w:cs="Times New Roman"/>
          <w:sz w:val="28"/>
          <w:szCs w:val="28"/>
          <w:lang w:val="kk-KZ"/>
        </w:rPr>
        <w:t xml:space="preserve">111. </w:t>
      </w:r>
      <w:r w:rsidRPr="00130A6C">
        <w:rPr>
          <w:rFonts w:ascii="Times New Roman" w:hAnsi="Times New Roman" w:cs="Times New Roman"/>
          <w:sz w:val="28"/>
          <w:szCs w:val="28"/>
          <w:lang w:val="kk-KZ"/>
        </w:rPr>
        <w:t>Төлеу А. Отқарақ. – Алматы: Қазақ энциклопедиясы, 2018. – 320 б.</w:t>
      </w:r>
    </w:p>
    <w:p w14:paraId="3D9B66E9"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112. </w:t>
      </w:r>
      <w:r w:rsidRPr="00130A6C">
        <w:rPr>
          <w:rFonts w:ascii="Times New Roman" w:hAnsi="Times New Roman" w:cs="Times New Roman"/>
          <w:sz w:val="28"/>
          <w:szCs w:val="28"/>
          <w:lang w:val="kk-KZ"/>
        </w:rPr>
        <w:t>The Cambridge companion to gothic fiction / ed. Jerrold E. Hogle. Cambridge; New York, 2002. P. 2–3</w:t>
      </w:r>
    </w:p>
    <w:p w14:paraId="0DC7BF75" w14:textId="77777777" w:rsidR="00A77CBC"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113. </w:t>
      </w:r>
      <w:r w:rsidRPr="00130A6C">
        <w:rPr>
          <w:rFonts w:ascii="Times New Roman" w:hAnsi="Times New Roman" w:cs="Times New Roman"/>
          <w:sz w:val="28"/>
          <w:szCs w:val="28"/>
        </w:rPr>
        <w:t>Литературная энциклопедия терминов и понятий. – Москва: НПК «Интелвак», 2001 – 1595 с.</w:t>
      </w:r>
    </w:p>
    <w:p w14:paraId="43089191"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114. </w:t>
      </w:r>
      <w:r w:rsidRPr="00130A6C">
        <w:rPr>
          <w:rFonts w:ascii="Times New Roman" w:hAnsi="Times New Roman" w:cs="Times New Roman"/>
          <w:sz w:val="28"/>
          <w:szCs w:val="28"/>
          <w:lang w:val="kk-KZ"/>
        </w:rPr>
        <w:t>Мәлік М. Абыл мен Қабыл. Сиам егіздерінің өмірі. Роман. – Алматы: «Alga Publishing», 2024. – 224 бет</w:t>
      </w:r>
    </w:p>
    <w:p w14:paraId="3AC54C01"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115.</w:t>
      </w:r>
      <w:r w:rsidRPr="007956EF">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Bánki É. Esőváros. – Magvető Book Publishing and Trading Ltd, 2004. – 300 p.</w:t>
      </w:r>
    </w:p>
    <w:p w14:paraId="3E01A485" w14:textId="77777777" w:rsidR="00A77CBC"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116. Майтанов Б. Қазақ романы және психологиялық талдау. Оқу құралы. </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Алматы: «Санат» баспасы, </w:t>
      </w:r>
      <w:r>
        <w:rPr>
          <w:rFonts w:ascii="Times New Roman" w:hAnsi="Times New Roman" w:cs="Times New Roman"/>
          <w:sz w:val="28"/>
          <w:szCs w:val="28"/>
        </w:rPr>
        <w:t>1996. – 336 б.</w:t>
      </w:r>
    </w:p>
    <w:p w14:paraId="60115A35"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sidRPr="00CB7E93">
        <w:rPr>
          <w:rFonts w:ascii="Times New Roman" w:hAnsi="Times New Roman" w:cs="Times New Roman"/>
          <w:sz w:val="28"/>
          <w:szCs w:val="28"/>
          <w:lang w:val="en-US"/>
        </w:rPr>
        <w:t xml:space="preserve">117. </w:t>
      </w:r>
      <w:r w:rsidRPr="00130A6C">
        <w:rPr>
          <w:rFonts w:ascii="Times New Roman" w:hAnsi="Times New Roman" w:cs="Times New Roman"/>
          <w:sz w:val="28"/>
          <w:szCs w:val="28"/>
          <w:lang w:val="kk-KZ"/>
        </w:rPr>
        <w:t>Grecsó K. Isten hozott. – Budapest: Magvető, 2020. – 364 p.</w:t>
      </w:r>
    </w:p>
    <w:p w14:paraId="14BE7F92"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118. </w:t>
      </w:r>
      <w:r w:rsidRPr="00130A6C">
        <w:rPr>
          <w:rFonts w:ascii="Times New Roman" w:hAnsi="Times New Roman" w:cs="Times New Roman"/>
          <w:sz w:val="28"/>
          <w:szCs w:val="28"/>
          <w:lang w:val="kk-KZ"/>
        </w:rPr>
        <w:t>Темирболат А. Проблема хронотопа в современной прозе: Учебное пособие. – Алматы, 2003. – 199 с.</w:t>
      </w:r>
    </w:p>
    <w:p w14:paraId="6B30AF1F"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119. </w:t>
      </w:r>
      <w:r w:rsidRPr="00130A6C">
        <w:rPr>
          <w:rFonts w:ascii="Times New Roman" w:hAnsi="Times New Roman" w:cs="Times New Roman"/>
          <w:sz w:val="28"/>
          <w:szCs w:val="28"/>
          <w:lang w:val="kk-KZ"/>
        </w:rPr>
        <w:t>Есин А.Б. Принципы и приёмы анализа литературного произведения: учеб. пособие. М.: Флинта: Наука, 2008. 248 с.</w:t>
      </w:r>
    </w:p>
    <w:p w14:paraId="45BB231C"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120. </w:t>
      </w:r>
      <w:r w:rsidRPr="00130A6C">
        <w:rPr>
          <w:rFonts w:ascii="Times New Roman" w:hAnsi="Times New Roman" w:cs="Times New Roman"/>
          <w:sz w:val="28"/>
          <w:szCs w:val="28"/>
          <w:lang w:val="kk-KZ"/>
        </w:rPr>
        <w:t>Қасым С. Антиобраз жəне қаламгер тұғырнамасы // httрs://аrtісlеkz.сом/kk/аrtісlе/16399</w:t>
      </w:r>
    </w:p>
    <w:p w14:paraId="373EC3E9"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121. </w:t>
      </w:r>
      <w:r w:rsidRPr="00130A6C">
        <w:rPr>
          <w:rFonts w:ascii="Times New Roman" w:hAnsi="Times New Roman" w:cs="Times New Roman"/>
          <w:sz w:val="28"/>
          <w:szCs w:val="28"/>
          <w:lang w:val="kk-KZ"/>
        </w:rPr>
        <w:t>Вершинина Н.Л. Введение в литературоведение: учебник. – М.: Юрайт, 2015. – 479 с.</w:t>
      </w:r>
    </w:p>
    <w:p w14:paraId="7DEE9A35"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122. </w:t>
      </w:r>
      <w:r w:rsidRPr="00130A6C">
        <w:rPr>
          <w:rFonts w:ascii="Times New Roman" w:hAnsi="Times New Roman" w:cs="Times New Roman"/>
          <w:sz w:val="28"/>
          <w:szCs w:val="28"/>
          <w:lang w:val="kk-KZ"/>
        </w:rPr>
        <w:t>Белецкий А.И. Избранные труды по теории литературы. – Москва: Изд. Просвещение. 1964. – 480 с.</w:t>
      </w:r>
    </w:p>
    <w:p w14:paraId="459ED7EB"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123. </w:t>
      </w:r>
      <w:r w:rsidRPr="00130A6C">
        <w:rPr>
          <w:rFonts w:ascii="Times New Roman" w:hAnsi="Times New Roman" w:cs="Times New Roman"/>
          <w:sz w:val="28"/>
          <w:szCs w:val="28"/>
          <w:lang w:val="kk-KZ"/>
        </w:rPr>
        <w:t xml:space="preserve">Байтұрсынұлы А. 5 томдық шығармалар жинағы. – Т. 1. – Алматы: Алаш, 2003. – 408 б. </w:t>
      </w:r>
    </w:p>
    <w:p w14:paraId="79CE252A"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124. </w:t>
      </w:r>
      <w:r w:rsidRPr="00130A6C">
        <w:rPr>
          <w:rFonts w:ascii="Times New Roman" w:hAnsi="Times New Roman" w:cs="Times New Roman"/>
          <w:sz w:val="28"/>
          <w:szCs w:val="28"/>
          <w:lang w:val="kk-KZ"/>
        </w:rPr>
        <w:t>Қабдолов З. Сөз өнері. – Алматы: «Санат» баспасы, 2007. – 360 б.</w:t>
      </w:r>
    </w:p>
    <w:p w14:paraId="7474B171"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125. </w:t>
      </w:r>
      <w:r w:rsidRPr="00130A6C">
        <w:rPr>
          <w:rFonts w:ascii="Times New Roman" w:hAnsi="Times New Roman" w:cs="Times New Roman"/>
          <w:sz w:val="28"/>
          <w:szCs w:val="28"/>
          <w:lang w:val="kk-KZ"/>
        </w:rPr>
        <w:t xml:space="preserve">Оразбек М.С. Автор және шығармашылық процесс: Монография. – Алматы: Атамұра, 2003. – 488 б. </w:t>
      </w:r>
    </w:p>
    <w:p w14:paraId="3BC83F8D" w14:textId="77777777" w:rsidR="00A77CBC" w:rsidRPr="00130A6C"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126. </w:t>
      </w:r>
      <w:r w:rsidRPr="00130A6C">
        <w:rPr>
          <w:rFonts w:ascii="Times New Roman" w:hAnsi="Times New Roman" w:cs="Times New Roman"/>
          <w:sz w:val="28"/>
          <w:szCs w:val="28"/>
          <w:lang w:val="kk-KZ"/>
        </w:rPr>
        <w:t xml:space="preserve">Мүбарак Қ. Прозаны мистикадан бастадым // </w:t>
      </w:r>
      <w:r w:rsidRPr="00130A6C">
        <w:rPr>
          <w:rFonts w:ascii="Times New Roman" w:hAnsi="Times New Roman" w:cs="Times New Roman"/>
          <w:sz w:val="28"/>
          <w:szCs w:val="28"/>
          <w:lang w:val="en-US"/>
        </w:rPr>
        <w:t>URL</w:t>
      </w:r>
      <w:r w:rsidRPr="00130A6C">
        <w:rPr>
          <w:rFonts w:ascii="Times New Roman" w:hAnsi="Times New Roman" w:cs="Times New Roman"/>
          <w:sz w:val="28"/>
          <w:szCs w:val="28"/>
          <w:lang w:val="kk-KZ"/>
        </w:rPr>
        <w:t xml:space="preserve">: </w:t>
      </w:r>
      <w:hyperlink r:id="rId11" w:history="1">
        <w:r w:rsidRPr="00130A6C">
          <w:rPr>
            <w:rStyle w:val="a9"/>
            <w:rFonts w:ascii="Times New Roman" w:hAnsi="Times New Roman" w:cs="Times New Roman"/>
            <w:sz w:val="28"/>
            <w:szCs w:val="28"/>
            <w:lang w:val="kk-KZ"/>
          </w:rPr>
          <w:t>https://el.kz/_kazak_prozasindagi_mistikanin_bastaushisinin_birimin_____26547/</w:t>
        </w:r>
      </w:hyperlink>
      <w:r w:rsidRPr="00130A6C">
        <w:rPr>
          <w:rFonts w:ascii="Times New Roman" w:hAnsi="Times New Roman" w:cs="Times New Roman"/>
          <w:sz w:val="28"/>
          <w:szCs w:val="28"/>
          <w:lang w:val="kk-KZ"/>
        </w:rPr>
        <w:t xml:space="preserve"> (Қаралған уақыты: </w:t>
      </w:r>
      <w:r w:rsidRPr="00130A6C">
        <w:rPr>
          <w:rFonts w:ascii="Times New Roman" w:hAnsi="Times New Roman" w:cs="Times New Roman"/>
          <w:sz w:val="28"/>
          <w:szCs w:val="28"/>
        </w:rPr>
        <w:t>14.03.2024)</w:t>
      </w:r>
    </w:p>
    <w:p w14:paraId="0C3AD5AC"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127. </w:t>
      </w:r>
      <w:r w:rsidRPr="00130A6C">
        <w:rPr>
          <w:rFonts w:ascii="Times New Roman" w:hAnsi="Times New Roman" w:cs="Times New Roman"/>
          <w:sz w:val="28"/>
          <w:szCs w:val="28"/>
          <w:lang w:val="kk-KZ"/>
        </w:rPr>
        <w:t>Пірәлі Г. «Қазіргі прозадағы постмодернистік стиль мәселелері». – Әдебиеттану ғылымы және білім беру. Ғылыми-әдістемелік жинақ. // Құраст. М.Разбекова, жалпы редакциясын басқарған Қ.Мәдібаева. – Бірінші кітап. – Талдықорған: І.Жансүгіров атындағы ЖМУ, 2017 – 267 б.</w:t>
      </w:r>
    </w:p>
    <w:p w14:paraId="4823EBF8"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128. </w:t>
      </w:r>
      <w:r w:rsidRPr="00130A6C">
        <w:rPr>
          <w:rFonts w:ascii="Times New Roman" w:hAnsi="Times New Roman" w:cs="Times New Roman"/>
          <w:sz w:val="28"/>
          <w:szCs w:val="28"/>
          <w:lang w:val="kk-KZ"/>
        </w:rPr>
        <w:t>Аймауытов Ж. Алты томдық ығармалар жинағы. / Псиқолоғия, жан жүйесі мен өнер таңдау. Құраст. Н.Қуантаев. – Алматы: «Ел-шежіре», – 2013. – 384 б.</w:t>
      </w:r>
    </w:p>
    <w:p w14:paraId="252063AF"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129. </w:t>
      </w:r>
      <w:r w:rsidRPr="00130A6C">
        <w:rPr>
          <w:rFonts w:ascii="Times New Roman" w:hAnsi="Times New Roman" w:cs="Times New Roman"/>
          <w:sz w:val="28"/>
          <w:szCs w:val="28"/>
          <w:lang w:val="kk-KZ"/>
        </w:rPr>
        <w:t>Виноградова Л.Н. Оппозиция единичный / множественный как один из идентифицирующих признаков мифологических персонажей // In Umbra: Демонология как семиотическая система. Вып. 3 / Отв. ред. и сост. Д.И. Антонов, О.Б. Христофорова. М., 2014.</w:t>
      </w:r>
    </w:p>
    <w:p w14:paraId="669CFB33"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130. </w:t>
      </w:r>
      <w:r w:rsidRPr="00130A6C">
        <w:rPr>
          <w:rFonts w:ascii="Times New Roman" w:hAnsi="Times New Roman" w:cs="Times New Roman"/>
          <w:sz w:val="28"/>
          <w:szCs w:val="28"/>
          <w:lang w:val="kk-KZ"/>
        </w:rPr>
        <w:t>М.Әуезов атындағы Әдебиет және өнер институтының қолжазба қоры. (ӘӨИ ҚҚ). Папка №119</w:t>
      </w:r>
    </w:p>
    <w:p w14:paraId="2F5DD06F"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131. </w:t>
      </w:r>
      <w:r w:rsidRPr="00130A6C">
        <w:rPr>
          <w:rFonts w:ascii="Times New Roman" w:hAnsi="Times New Roman" w:cs="Times New Roman"/>
          <w:sz w:val="28"/>
          <w:szCs w:val="28"/>
          <w:lang w:val="kk-KZ"/>
        </w:rPr>
        <w:t>Хорхе ЛуисБорхес: Двойник. / Борхес Хорхе Луис. Собр. соч. в 4-х томах. – СПб.: «Амфора», 2001, Том ІІІ. – 154 с.</w:t>
      </w:r>
    </w:p>
    <w:p w14:paraId="3D12044C" w14:textId="77777777" w:rsidR="00A77CBC" w:rsidRPr="00FA2E13" w:rsidRDefault="00A77CBC" w:rsidP="00A77CB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lang w:val="kk-KZ"/>
        </w:rPr>
        <w:t xml:space="preserve">132. </w:t>
      </w:r>
      <w:r w:rsidRPr="00FA2E13">
        <w:rPr>
          <w:rFonts w:ascii="Times New Roman" w:hAnsi="Times New Roman" w:cs="Times New Roman"/>
          <w:sz w:val="28"/>
          <w:szCs w:val="28"/>
        </w:rPr>
        <w:t xml:space="preserve">Дарваши Л. Рассказы. </w:t>
      </w:r>
      <w:r w:rsidRPr="00FA2E13">
        <w:rPr>
          <w:rFonts w:ascii="Times New Roman" w:hAnsi="Times New Roman" w:cs="Times New Roman"/>
          <w:sz w:val="28"/>
          <w:szCs w:val="28"/>
          <w:lang w:val="en-US"/>
        </w:rPr>
        <w:t>URL</w:t>
      </w:r>
      <w:r w:rsidRPr="00FA2E13">
        <w:rPr>
          <w:rFonts w:ascii="Times New Roman" w:hAnsi="Times New Roman" w:cs="Times New Roman"/>
          <w:sz w:val="28"/>
          <w:szCs w:val="28"/>
        </w:rPr>
        <w:t xml:space="preserve">: </w:t>
      </w:r>
      <w:r w:rsidRPr="00FA2E13">
        <w:rPr>
          <w:rFonts w:ascii="Times New Roman" w:hAnsi="Times New Roman" w:cs="Times New Roman"/>
          <w:sz w:val="28"/>
          <w:szCs w:val="28"/>
          <w:lang w:val="en-US"/>
        </w:rPr>
        <w:t>https</w:t>
      </w:r>
      <w:r w:rsidRPr="00FA2E13">
        <w:rPr>
          <w:rFonts w:ascii="Times New Roman" w:hAnsi="Times New Roman" w:cs="Times New Roman"/>
          <w:sz w:val="28"/>
          <w:szCs w:val="28"/>
        </w:rPr>
        <w:t>://</w:t>
      </w:r>
      <w:r w:rsidRPr="00FA2E13">
        <w:rPr>
          <w:rFonts w:ascii="Times New Roman" w:hAnsi="Times New Roman" w:cs="Times New Roman"/>
          <w:sz w:val="28"/>
          <w:szCs w:val="28"/>
          <w:lang w:val="en-US"/>
        </w:rPr>
        <w:t>litmir</w:t>
      </w:r>
      <w:r w:rsidRPr="00FA2E13">
        <w:rPr>
          <w:rFonts w:ascii="Times New Roman" w:hAnsi="Times New Roman" w:cs="Times New Roman"/>
          <w:sz w:val="28"/>
          <w:szCs w:val="28"/>
        </w:rPr>
        <w:t>.</w:t>
      </w:r>
      <w:r w:rsidRPr="00FA2E13">
        <w:rPr>
          <w:rFonts w:ascii="Times New Roman" w:hAnsi="Times New Roman" w:cs="Times New Roman"/>
          <w:sz w:val="28"/>
          <w:szCs w:val="28"/>
          <w:lang w:val="en-US"/>
        </w:rPr>
        <w:t>club</w:t>
      </w:r>
      <w:r w:rsidRPr="00FA2E13">
        <w:rPr>
          <w:rFonts w:ascii="Times New Roman" w:hAnsi="Times New Roman" w:cs="Times New Roman"/>
          <w:sz w:val="28"/>
          <w:szCs w:val="28"/>
        </w:rPr>
        <w:t>/</w:t>
      </w:r>
      <w:r w:rsidRPr="00FA2E13">
        <w:rPr>
          <w:rFonts w:ascii="Times New Roman" w:hAnsi="Times New Roman" w:cs="Times New Roman"/>
          <w:sz w:val="28"/>
          <w:szCs w:val="28"/>
          <w:lang w:val="en-US"/>
        </w:rPr>
        <w:t>br</w:t>
      </w:r>
      <w:r w:rsidRPr="00FA2E13">
        <w:rPr>
          <w:rFonts w:ascii="Times New Roman" w:hAnsi="Times New Roman" w:cs="Times New Roman"/>
          <w:sz w:val="28"/>
          <w:szCs w:val="28"/>
        </w:rPr>
        <w:t>/?</w:t>
      </w:r>
      <w:r w:rsidRPr="00FA2E13">
        <w:rPr>
          <w:rFonts w:ascii="Times New Roman" w:hAnsi="Times New Roman" w:cs="Times New Roman"/>
          <w:sz w:val="28"/>
          <w:szCs w:val="28"/>
          <w:lang w:val="en-US"/>
        </w:rPr>
        <w:t>b</w:t>
      </w:r>
      <w:r w:rsidRPr="00FA2E13">
        <w:rPr>
          <w:rFonts w:ascii="Times New Roman" w:hAnsi="Times New Roman" w:cs="Times New Roman"/>
          <w:sz w:val="28"/>
          <w:szCs w:val="28"/>
        </w:rPr>
        <w:t>=56950</w:t>
      </w:r>
    </w:p>
    <w:p w14:paraId="773BA681" w14:textId="77777777" w:rsidR="00A77CB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rPr>
        <w:t xml:space="preserve">133. </w:t>
      </w:r>
      <w:r w:rsidRPr="00130A6C">
        <w:rPr>
          <w:rFonts w:ascii="Times New Roman" w:hAnsi="Times New Roman" w:cs="Times New Roman"/>
          <w:sz w:val="28"/>
          <w:szCs w:val="28"/>
          <w:lang w:val="kk-KZ"/>
        </w:rPr>
        <w:t>Dragотán Gуörgу. Тáglуa. - Sетvеtő рublіshіng ltd, 2014. – 464 р.</w:t>
      </w:r>
    </w:p>
    <w:p w14:paraId="466FAD55"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134. </w:t>
      </w:r>
      <w:r w:rsidRPr="00130A6C">
        <w:rPr>
          <w:rFonts w:ascii="Times New Roman" w:hAnsi="Times New Roman" w:cs="Times New Roman"/>
          <w:sz w:val="28"/>
          <w:szCs w:val="28"/>
          <w:lang w:val="kk-KZ"/>
        </w:rPr>
        <w:t xml:space="preserve">Асмус. В.Ф. Античные мыслители об искусстве. Сборник высказываний древнегреческих философов и писателей об искусстве. </w:t>
      </w:r>
      <w:r w:rsidRPr="00130A6C">
        <w:rPr>
          <w:rFonts w:ascii="Times New Roman" w:hAnsi="Times New Roman" w:cs="Times New Roman"/>
          <w:sz w:val="28"/>
          <w:szCs w:val="28"/>
        </w:rPr>
        <w:t xml:space="preserve">– </w:t>
      </w:r>
      <w:r w:rsidRPr="00130A6C">
        <w:rPr>
          <w:rFonts w:ascii="Times New Roman" w:hAnsi="Times New Roman" w:cs="Times New Roman"/>
          <w:sz w:val="28"/>
          <w:szCs w:val="28"/>
          <w:lang w:val="kk-KZ"/>
        </w:rPr>
        <w:t>Москва: Государственное издательство «Искусства», 1938. – 402 с.</w:t>
      </w:r>
    </w:p>
    <w:p w14:paraId="45596321"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135. </w:t>
      </w:r>
      <w:r w:rsidRPr="00130A6C">
        <w:rPr>
          <w:rFonts w:ascii="Times New Roman" w:hAnsi="Times New Roman" w:cs="Times New Roman"/>
          <w:sz w:val="28"/>
          <w:szCs w:val="28"/>
          <w:lang w:val="kk-KZ"/>
        </w:rPr>
        <w:t>Әл-Фараби. Таңдамалы Трактаттары. / Құраст.: Ә.Нысанбаев, Ғ.Құрманғалиев, Ж.Сандыбаев. – Алматы: «Арыс» баспасы, 2009. – 656 б.</w:t>
      </w:r>
    </w:p>
    <w:p w14:paraId="113CCD3F"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136.</w:t>
      </w:r>
      <w:r w:rsidRPr="007B4D90">
        <w:rPr>
          <w:rFonts w:ascii="Times New Roman" w:hAnsi="Times New Roman" w:cs="Times New Roman"/>
          <w:sz w:val="28"/>
          <w:szCs w:val="28"/>
          <w:lang w:val="kk-KZ"/>
        </w:rPr>
        <w:t xml:space="preserve"> </w:t>
      </w:r>
      <w:r w:rsidRPr="00130A6C">
        <w:rPr>
          <w:rFonts w:ascii="Times New Roman" w:hAnsi="Times New Roman" w:cs="Times New Roman"/>
          <w:sz w:val="28"/>
          <w:szCs w:val="28"/>
          <w:lang w:val="kk-KZ"/>
        </w:rPr>
        <w:t>Пьеге-Гро Н. Введение в теорию интертекстуальности: Пер. с фр. / Общ. ред. и вступ. ст. Г. К. Косикова. – М.: Издательство ЛКИ, 2008. – 240 с.</w:t>
      </w:r>
    </w:p>
    <w:p w14:paraId="649A9EB6"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137. </w:t>
      </w:r>
      <w:r w:rsidRPr="00130A6C">
        <w:rPr>
          <w:rFonts w:ascii="Times New Roman" w:hAnsi="Times New Roman" w:cs="Times New Roman"/>
          <w:sz w:val="28"/>
          <w:szCs w:val="28"/>
          <w:lang w:val="kk-KZ"/>
        </w:rPr>
        <w:t>Ролан Барт. Текст (теория текста) //Encyclopaedia universalis. Пер. Г. Косикова. – М.: Прогресс, 1989. – 616 с.</w:t>
      </w:r>
    </w:p>
    <w:p w14:paraId="1AC78822" w14:textId="77777777" w:rsidR="00A77CBC" w:rsidRPr="00130A6C" w:rsidRDefault="00A77CBC" w:rsidP="00A77CBC">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sz w:val="28"/>
          <w:szCs w:val="28"/>
          <w:lang w:val="kk-KZ"/>
        </w:rPr>
        <w:t>138.</w:t>
      </w:r>
      <w:r w:rsidRPr="007B4D90">
        <w:rPr>
          <w:rFonts w:ascii="Times New Roman" w:hAnsi="Times New Roman" w:cs="Times New Roman"/>
          <w:bCs/>
          <w:sz w:val="28"/>
          <w:szCs w:val="28"/>
          <w:lang w:val="kk-KZ"/>
        </w:rPr>
        <w:t xml:space="preserve"> </w:t>
      </w:r>
      <w:r w:rsidRPr="00130A6C">
        <w:rPr>
          <w:rFonts w:ascii="Times New Roman" w:hAnsi="Times New Roman" w:cs="Times New Roman"/>
          <w:bCs/>
          <w:sz w:val="28"/>
          <w:szCs w:val="28"/>
          <w:lang w:val="kk-KZ"/>
        </w:rPr>
        <w:t>Мaнтaeвa A. Жaңбыpлы көктeм. – Aлмaты. – Жaлын, 2009. – 96 б.</w:t>
      </w:r>
    </w:p>
    <w:p w14:paraId="73BE35EC"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139. </w:t>
      </w:r>
      <w:r w:rsidRPr="00130A6C">
        <w:rPr>
          <w:rFonts w:ascii="Times New Roman" w:hAnsi="Times New Roman" w:cs="Times New Roman"/>
          <w:sz w:val="28"/>
          <w:szCs w:val="28"/>
          <w:lang w:val="kk-KZ"/>
        </w:rPr>
        <w:t>Қондыбай С. Арғықазақ мифологиясы. 1-кітап. – Алматы: «Арыс» баспасы, 2008. – 528 б.</w:t>
      </w:r>
    </w:p>
    <w:p w14:paraId="63279A11" w14:textId="77777777" w:rsidR="00A77CBC" w:rsidRPr="00130A6C" w:rsidRDefault="00A77CBC" w:rsidP="00A77CBC">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140. </w:t>
      </w:r>
      <w:r w:rsidRPr="00130A6C">
        <w:rPr>
          <w:rFonts w:ascii="Times New Roman" w:hAnsi="Times New Roman" w:cs="Times New Roman"/>
          <w:bCs/>
          <w:sz w:val="28"/>
          <w:szCs w:val="28"/>
          <w:lang w:val="kk-KZ"/>
        </w:rPr>
        <w:t>Бахтин М.М. Эстетика словесного творчества. 2-е изд. – М.: Искусство. 1984. – 393 с.</w:t>
      </w:r>
    </w:p>
    <w:p w14:paraId="014E576B" w14:textId="77777777" w:rsidR="00A77CB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141. </w:t>
      </w:r>
      <w:r w:rsidRPr="00130A6C">
        <w:rPr>
          <w:rFonts w:ascii="Times New Roman" w:hAnsi="Times New Roman" w:cs="Times New Roman"/>
          <w:sz w:val="28"/>
          <w:szCs w:val="28"/>
          <w:lang w:val="kk-KZ"/>
        </w:rPr>
        <w:t>Сәулембек Г.Р. Қазіргі прозадағы постмодернизм. – Алматы: Дарын, 2023. – 199 б.</w:t>
      </w:r>
    </w:p>
    <w:p w14:paraId="357C6429"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142. </w:t>
      </w:r>
      <w:r w:rsidRPr="00130A6C">
        <w:rPr>
          <w:rFonts w:ascii="Times New Roman" w:hAnsi="Times New Roman" w:cs="Times New Roman"/>
          <w:sz w:val="28"/>
          <w:szCs w:val="28"/>
          <w:lang w:val="kk-KZ"/>
        </w:rPr>
        <w:t>Мағауин М. Қазақ хандық дәуір әдебиеті. Хрестоматия. – Алматы: , 1992. – 178 б.</w:t>
      </w:r>
    </w:p>
    <w:p w14:paraId="001B4CE5"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143. </w:t>
      </w:r>
      <w:r w:rsidRPr="00130A6C">
        <w:rPr>
          <w:rFonts w:ascii="Times New Roman" w:hAnsi="Times New Roman" w:cs="Times New Roman"/>
          <w:sz w:val="28"/>
          <w:szCs w:val="28"/>
          <w:lang w:val="kk-KZ"/>
        </w:rPr>
        <w:t>Мағауин М. Шақан-Шері. Роман, хикаят, әңгімелер. – Алматы: Атамұра, 2005. – 288 б.</w:t>
      </w:r>
    </w:p>
    <w:p w14:paraId="32619D85"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144. </w:t>
      </w:r>
      <w:r w:rsidRPr="00130A6C">
        <w:rPr>
          <w:rFonts w:ascii="Times New Roman" w:hAnsi="Times New Roman" w:cs="Times New Roman"/>
          <w:sz w:val="28"/>
          <w:szCs w:val="28"/>
          <w:lang w:val="kk-KZ"/>
        </w:rPr>
        <w:t xml:space="preserve">Мағауин М. Қасқыр. URL: </w:t>
      </w:r>
      <w:hyperlink r:id="rId12" w:history="1">
        <w:r w:rsidRPr="00130A6C">
          <w:rPr>
            <w:rStyle w:val="a9"/>
            <w:rFonts w:ascii="Times New Roman" w:hAnsi="Times New Roman" w:cs="Times New Roman"/>
            <w:sz w:val="28"/>
            <w:szCs w:val="28"/>
            <w:lang w:val="kk-KZ"/>
          </w:rPr>
          <w:t>https://s3.eu-central-1.amazonaws.com/magauin/%D3%98%D2%A3%D0%B3%D1%96%D0%BC%D0%B5%D0%BB%D0%B5%D1%80/%D2%9A%D0%90%D0%A1%D2%9A%D0%AB%D0%A0-%D0%91%D3%A8%D0%A0%D0%86.pdf</w:t>
        </w:r>
      </w:hyperlink>
      <w:r w:rsidRPr="00130A6C">
        <w:rPr>
          <w:rFonts w:ascii="Times New Roman" w:hAnsi="Times New Roman" w:cs="Times New Roman"/>
          <w:sz w:val="28"/>
          <w:szCs w:val="28"/>
          <w:lang w:val="kk-KZ"/>
        </w:rPr>
        <w:t xml:space="preserve">  (Қаралған уақыты: 10.03.2025)</w:t>
      </w:r>
    </w:p>
    <w:p w14:paraId="65E4D739"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145. </w:t>
      </w:r>
      <w:r w:rsidRPr="00130A6C">
        <w:rPr>
          <w:rFonts w:ascii="Times New Roman" w:hAnsi="Times New Roman" w:cs="Times New Roman"/>
          <w:sz w:val="28"/>
          <w:szCs w:val="28"/>
          <w:lang w:val="kk-KZ"/>
        </w:rPr>
        <w:t>Сарбасов Б.С. Қазақ фольклорындағы бөрі  бейнесі. // ҚазҰУ хабаршысы. Филология сериясы. No2 (160). 2016. – 182-186 бб.</w:t>
      </w:r>
    </w:p>
    <w:p w14:paraId="1721A11E"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146. </w:t>
      </w:r>
      <w:r w:rsidRPr="00130A6C">
        <w:rPr>
          <w:rFonts w:ascii="Times New Roman" w:hAnsi="Times New Roman" w:cs="Times New Roman"/>
          <w:sz w:val="28"/>
          <w:szCs w:val="28"/>
          <w:lang w:val="kk-KZ"/>
        </w:rPr>
        <w:t>Мусульманский календарь. Справочник. Составитель Т.А. Шайхуллин. ТАРП. г. Казань, 2003. – 192 с.</w:t>
      </w:r>
    </w:p>
    <w:p w14:paraId="002EB599"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147. </w:t>
      </w:r>
      <w:r w:rsidRPr="00130A6C">
        <w:rPr>
          <w:rFonts w:ascii="Times New Roman" w:hAnsi="Times New Roman" w:cs="Times New Roman"/>
          <w:sz w:val="28"/>
          <w:szCs w:val="28"/>
          <w:lang w:val="kk-KZ"/>
        </w:rPr>
        <w:t>Сәулембек Г.Р. Діни мәтіндер мен оларды зерттеуге арналған еңбектерге жасалған интертекст // Қазақстанның ғылымы мен өмірі. – Астана, 2017. – №3 (46), – Б. 170-173.</w:t>
      </w:r>
    </w:p>
    <w:p w14:paraId="1AF95CD1" w14:textId="77777777" w:rsidR="00A77CBC" w:rsidRPr="00130A6C" w:rsidRDefault="00A77CBC" w:rsidP="00A77CBC">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148. </w:t>
      </w:r>
      <w:r w:rsidRPr="00130A6C">
        <w:rPr>
          <w:rFonts w:ascii="Times New Roman" w:hAnsi="Times New Roman" w:cs="Times New Roman"/>
          <w:sz w:val="28"/>
          <w:szCs w:val="28"/>
          <w:lang w:val="kk-KZ"/>
        </w:rPr>
        <w:t>Ханзен-Лёве О.А.</w:t>
      </w:r>
      <w:r w:rsidRPr="00130A6C">
        <w:rPr>
          <w:rFonts w:ascii="Times New Roman" w:hAnsi="Times New Roman" w:cs="Times New Roman"/>
          <w:sz w:val="28"/>
          <w:szCs w:val="28"/>
        </w:rPr>
        <w:t xml:space="preserve"> </w:t>
      </w:r>
      <w:r w:rsidRPr="00130A6C">
        <w:rPr>
          <w:rFonts w:ascii="Times New Roman" w:hAnsi="Times New Roman" w:cs="Times New Roman"/>
          <w:sz w:val="28"/>
          <w:szCs w:val="28"/>
          <w:lang w:val="kk-KZ"/>
        </w:rPr>
        <w:t>Интермедиальность в русской культуре: От символизма к авангарду / пер. с нем. Б.М. Скуратова, Е.Ю. Смотрицкого (IX глава); ред.</w:t>
      </w:r>
      <w:r w:rsidRPr="00130A6C">
        <w:rPr>
          <w:rFonts w:ascii="Times New Roman" w:hAnsi="Times New Roman" w:cs="Times New Roman"/>
          <w:sz w:val="28"/>
          <w:szCs w:val="28"/>
        </w:rPr>
        <w:t xml:space="preserve"> </w:t>
      </w:r>
      <w:r w:rsidRPr="00130A6C">
        <w:rPr>
          <w:rFonts w:ascii="Times New Roman" w:hAnsi="Times New Roman" w:cs="Times New Roman"/>
          <w:sz w:val="28"/>
          <w:szCs w:val="28"/>
          <w:lang w:val="kk-KZ"/>
        </w:rPr>
        <w:t>Д. Крафт, Р. Михайлов, И. Чубаров. - М.: РГГУ, 2016. - 450 с. (Серия:</w:t>
      </w:r>
      <w:r w:rsidRPr="00130A6C">
        <w:rPr>
          <w:rFonts w:ascii="Times New Roman" w:hAnsi="Times New Roman" w:cs="Times New Roman"/>
          <w:sz w:val="28"/>
          <w:szCs w:val="28"/>
        </w:rPr>
        <w:t xml:space="preserve"> </w:t>
      </w:r>
      <w:r w:rsidRPr="00130A6C">
        <w:rPr>
          <w:rFonts w:ascii="Times New Roman" w:hAnsi="Times New Roman" w:cs="Times New Roman"/>
          <w:sz w:val="28"/>
          <w:szCs w:val="28"/>
          <w:lang w:val="kk-KZ"/>
        </w:rPr>
        <w:t>«Россика / Русистика / Россиеведение», IV)</w:t>
      </w:r>
      <w:r w:rsidRPr="00130A6C">
        <w:rPr>
          <w:rFonts w:ascii="Times New Roman" w:hAnsi="Times New Roman" w:cs="Times New Roman"/>
          <w:sz w:val="28"/>
          <w:szCs w:val="28"/>
        </w:rPr>
        <w:t xml:space="preserve"> </w:t>
      </w:r>
      <w:r w:rsidRPr="00130A6C">
        <w:rPr>
          <w:rFonts w:ascii="Times New Roman" w:hAnsi="Times New Roman" w:cs="Times New Roman"/>
          <w:sz w:val="28"/>
          <w:szCs w:val="28"/>
          <w:lang w:val="kk-KZ"/>
        </w:rPr>
        <w:t>ISBN 978-5-7281-1596-0</w:t>
      </w:r>
    </w:p>
    <w:p w14:paraId="6B6A742C" w14:textId="77777777" w:rsidR="00A77CBC" w:rsidRDefault="00A77CBC" w:rsidP="00A77CBC">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149. </w:t>
      </w:r>
      <w:r w:rsidRPr="00130A6C">
        <w:rPr>
          <w:rFonts w:ascii="Times New Roman" w:hAnsi="Times New Roman" w:cs="Times New Roman"/>
          <w:bCs/>
          <w:sz w:val="28"/>
          <w:szCs w:val="28"/>
          <w:lang w:val="kk-KZ"/>
        </w:rPr>
        <w:t>Арнольд И.В. Семантика. Стилистика. Интертекстуальность: Сбор-ник статей / Науч. редактор П.Е.Бухаркин. – СПб.: Изд-во С.-Петерб. ун-та, 1999. – 444 с.</w:t>
      </w:r>
    </w:p>
    <w:p w14:paraId="6DF7B7B0" w14:textId="77777777" w:rsidR="00A77CBC" w:rsidRPr="007F37E3" w:rsidRDefault="00A77CBC" w:rsidP="00A77CBC">
      <w:pPr>
        <w:spacing w:after="0" w:line="240" w:lineRule="auto"/>
        <w:ind w:firstLine="709"/>
        <w:jc w:val="both"/>
        <w:rPr>
          <w:rFonts w:ascii="Times New Roman" w:hAnsi="Times New Roman" w:cs="Times New Roman"/>
          <w:bCs/>
          <w:sz w:val="28"/>
          <w:szCs w:val="28"/>
          <w:lang w:val="kk-KZ"/>
        </w:rPr>
      </w:pPr>
      <w:r>
        <w:rPr>
          <w:rFonts w:ascii="Times New Roman" w:hAnsi="Times New Roman" w:cs="Times New Roman"/>
          <w:sz w:val="28"/>
          <w:szCs w:val="28"/>
          <w:lang w:val="kk-KZ"/>
        </w:rPr>
        <w:t xml:space="preserve">150. </w:t>
      </w:r>
      <w:r w:rsidRPr="007B4D90">
        <w:rPr>
          <w:rFonts w:ascii="Times New Roman" w:hAnsi="Times New Roman" w:cs="Times New Roman"/>
          <w:sz w:val="28"/>
          <w:szCs w:val="28"/>
          <w:lang w:val="kk-KZ"/>
        </w:rPr>
        <w:t>Әдебиеттану терминдер сөздігі. – А.: Ана тілі, 1998. – 384 б.</w:t>
      </w:r>
    </w:p>
    <w:p w14:paraId="534ED6F1" w14:textId="77777777" w:rsidR="00A77CBC" w:rsidRDefault="00A77CBC" w:rsidP="00A77CBC">
      <w:pPr>
        <w:spacing w:after="0" w:line="240" w:lineRule="auto"/>
        <w:ind w:firstLine="709"/>
        <w:jc w:val="both"/>
        <w:rPr>
          <w:rFonts w:ascii="Times New Roman" w:hAnsi="Times New Roman" w:cs="Times New Roman"/>
          <w:sz w:val="28"/>
          <w:szCs w:val="28"/>
          <w:lang w:val="kk-KZ"/>
        </w:rPr>
      </w:pPr>
      <w:r w:rsidRPr="007B4D90">
        <w:rPr>
          <w:rFonts w:ascii="Times New Roman" w:hAnsi="Times New Roman" w:cs="Times New Roman"/>
          <w:sz w:val="28"/>
          <w:szCs w:val="28"/>
          <w:lang w:val="kk-KZ"/>
        </w:rPr>
        <w:t>1</w:t>
      </w:r>
      <w:r>
        <w:rPr>
          <w:rFonts w:ascii="Times New Roman" w:hAnsi="Times New Roman" w:cs="Times New Roman"/>
          <w:sz w:val="28"/>
          <w:szCs w:val="28"/>
          <w:lang w:val="kk-KZ"/>
        </w:rPr>
        <w:t>51</w:t>
      </w:r>
      <w:r w:rsidRPr="007B4D90">
        <w:rPr>
          <w:rFonts w:ascii="Times New Roman" w:hAnsi="Times New Roman" w:cs="Times New Roman"/>
          <w:sz w:val="28"/>
          <w:szCs w:val="28"/>
          <w:lang w:val="kk-KZ"/>
        </w:rPr>
        <w:t xml:space="preserve">. Оразбек М. Авторлық позиция: монография. </w:t>
      </w:r>
      <w:r w:rsidRPr="007B4D90">
        <w:rPr>
          <w:rFonts w:ascii="Times New Roman" w:hAnsi="Times New Roman" w:cs="Times New Roman"/>
          <w:sz w:val="28"/>
          <w:szCs w:val="28"/>
        </w:rPr>
        <w:t xml:space="preserve">– </w:t>
      </w:r>
      <w:r w:rsidRPr="007B4D90">
        <w:rPr>
          <w:rFonts w:ascii="Times New Roman" w:hAnsi="Times New Roman" w:cs="Times New Roman"/>
          <w:sz w:val="28"/>
          <w:szCs w:val="28"/>
          <w:lang w:val="kk-KZ"/>
        </w:rPr>
        <w:t xml:space="preserve">Алматы: </w:t>
      </w:r>
      <w:r w:rsidRPr="007B4D90">
        <w:rPr>
          <w:rFonts w:ascii="Times New Roman" w:hAnsi="Times New Roman" w:cs="Times New Roman"/>
          <w:sz w:val="28"/>
          <w:szCs w:val="28"/>
          <w:lang w:val="en-US"/>
        </w:rPr>
        <w:t>CyberSmith</w:t>
      </w:r>
      <w:r w:rsidRPr="007B4D90">
        <w:rPr>
          <w:rFonts w:ascii="Times New Roman" w:hAnsi="Times New Roman" w:cs="Times New Roman"/>
          <w:sz w:val="28"/>
          <w:szCs w:val="28"/>
        </w:rPr>
        <w:t xml:space="preserve">, 2017. – 156 </w:t>
      </w:r>
      <w:r w:rsidRPr="007B4D90">
        <w:rPr>
          <w:rFonts w:ascii="Times New Roman" w:hAnsi="Times New Roman" w:cs="Times New Roman"/>
          <w:sz w:val="28"/>
          <w:szCs w:val="28"/>
          <w:lang w:val="kk-KZ"/>
        </w:rPr>
        <w:t>б.</w:t>
      </w:r>
    </w:p>
    <w:p w14:paraId="1298CD12" w14:textId="77777777" w:rsidR="00A77CBC" w:rsidRPr="00C62FFF" w:rsidRDefault="00A77CBC" w:rsidP="00A77CBC">
      <w:pPr>
        <w:rPr>
          <w:lang w:val="kk-KZ"/>
        </w:rPr>
      </w:pPr>
    </w:p>
    <w:p w14:paraId="5C4F5CA6" w14:textId="77777777" w:rsidR="00430317" w:rsidRPr="00240016" w:rsidRDefault="00430317" w:rsidP="00430317">
      <w:pPr>
        <w:spacing w:after="0" w:line="240" w:lineRule="auto"/>
        <w:jc w:val="both"/>
        <w:rPr>
          <w:rFonts w:ascii="Times New Roman" w:hAnsi="Times New Roman" w:cs="Times New Roman"/>
          <w:sz w:val="28"/>
          <w:szCs w:val="28"/>
          <w:lang w:val="kk-KZ"/>
        </w:rPr>
      </w:pPr>
    </w:p>
    <w:sectPr w:rsidR="00430317" w:rsidRPr="00240016" w:rsidSect="00774361">
      <w:footerReference w:type="default" r:id="rId13"/>
      <w:pgSz w:w="11906" w:h="16838"/>
      <w:pgMar w:top="1134" w:right="567" w:bottom="1134" w:left="1701"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7B6EF0" w14:textId="77777777" w:rsidR="001A0E16" w:rsidRDefault="001A0E16" w:rsidP="00774361">
      <w:pPr>
        <w:spacing w:after="0" w:line="240" w:lineRule="auto"/>
      </w:pPr>
      <w:r>
        <w:separator/>
      </w:r>
    </w:p>
  </w:endnote>
  <w:endnote w:type="continuationSeparator" w:id="0">
    <w:p w14:paraId="0E50E4D2" w14:textId="77777777" w:rsidR="001A0E16" w:rsidRDefault="001A0E16" w:rsidP="00774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ornadoCyrAsianRegular">
    <w:altName w:val="Cambria"/>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8318359"/>
      <w:docPartObj>
        <w:docPartGallery w:val="Page Numbers (Bottom of Page)"/>
        <w:docPartUnique/>
      </w:docPartObj>
    </w:sdtPr>
    <w:sdtEndPr/>
    <w:sdtContent>
      <w:p w14:paraId="5B083730" w14:textId="7FC76FAD" w:rsidR="00FD0D09" w:rsidRDefault="00FD0D09">
        <w:pPr>
          <w:pStyle w:val="a7"/>
          <w:jc w:val="center"/>
        </w:pPr>
        <w:r>
          <w:fldChar w:fldCharType="begin"/>
        </w:r>
        <w:r>
          <w:instrText>PAGE   \* MERGEFORMAT</w:instrText>
        </w:r>
        <w:r>
          <w:fldChar w:fldCharType="separate"/>
        </w:r>
        <w:r w:rsidR="001A0E16">
          <w:rPr>
            <w:noProof/>
          </w:rPr>
          <w:t>0</w:t>
        </w:r>
        <w:r>
          <w:fldChar w:fldCharType="end"/>
        </w:r>
      </w:p>
    </w:sdtContent>
  </w:sdt>
  <w:p w14:paraId="3889FFA5" w14:textId="77777777" w:rsidR="00FD0D09" w:rsidRDefault="00FD0D09">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E7C15D" w14:textId="77777777" w:rsidR="001A0E16" w:rsidRDefault="001A0E16" w:rsidP="00774361">
      <w:pPr>
        <w:spacing w:after="0" w:line="240" w:lineRule="auto"/>
      </w:pPr>
      <w:r>
        <w:separator/>
      </w:r>
    </w:p>
  </w:footnote>
  <w:footnote w:type="continuationSeparator" w:id="0">
    <w:p w14:paraId="6CD98B75" w14:textId="77777777" w:rsidR="001A0E16" w:rsidRDefault="001A0E16" w:rsidP="007743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05763F7"/>
    <w:multiLevelType w:val="hybridMultilevel"/>
    <w:tmpl w:val="05722F88"/>
    <w:lvl w:ilvl="0" w:tplc="0840BE7A">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20910FC7"/>
    <w:multiLevelType w:val="hybridMultilevel"/>
    <w:tmpl w:val="092C452C"/>
    <w:lvl w:ilvl="0" w:tplc="52A0517A">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2B53066"/>
    <w:multiLevelType w:val="hybridMultilevel"/>
    <w:tmpl w:val="FEF82CB0"/>
    <w:lvl w:ilvl="0" w:tplc="18B8A2E6">
      <w:numFmt w:val="bullet"/>
      <w:lvlText w:val="-"/>
      <w:lvlJc w:val="left"/>
      <w:pPr>
        <w:ind w:left="1069" w:hanging="360"/>
      </w:pPr>
      <w:rPr>
        <w:rFonts w:ascii="Times New Roman" w:eastAsiaTheme="minorHAns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3B295CA4"/>
    <w:multiLevelType w:val="hybridMultilevel"/>
    <w:tmpl w:val="BDFE5FB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45503E15"/>
    <w:multiLevelType w:val="hybridMultilevel"/>
    <w:tmpl w:val="F5B824D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45700CE3"/>
    <w:multiLevelType w:val="hybridMultilevel"/>
    <w:tmpl w:val="742C58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4A62596B"/>
    <w:multiLevelType w:val="multilevel"/>
    <w:tmpl w:val="40404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7E6E04"/>
    <w:multiLevelType w:val="hybridMultilevel"/>
    <w:tmpl w:val="019ADA5E"/>
    <w:lvl w:ilvl="0" w:tplc="D9820F6C">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15:restartNumberingAfterBreak="0">
    <w:nsid w:val="4DD53519"/>
    <w:multiLevelType w:val="multilevel"/>
    <w:tmpl w:val="5840E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F9F51CE"/>
    <w:multiLevelType w:val="multilevel"/>
    <w:tmpl w:val="0D6E9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8B85198"/>
    <w:multiLevelType w:val="hybridMultilevel"/>
    <w:tmpl w:val="ECB6BF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5"/>
  </w:num>
  <w:num w:numId="3">
    <w:abstractNumId w:val="2"/>
  </w:num>
  <w:num w:numId="4">
    <w:abstractNumId w:val="9"/>
  </w:num>
  <w:num w:numId="5">
    <w:abstractNumId w:val="6"/>
  </w:num>
  <w:num w:numId="6">
    <w:abstractNumId w:val="8"/>
  </w:num>
  <w:num w:numId="7">
    <w:abstractNumId w:val="10"/>
  </w:num>
  <w:num w:numId="8">
    <w:abstractNumId w:val="4"/>
  </w:num>
  <w:num w:numId="9">
    <w:abstractNumId w:val="1"/>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0BBA"/>
    <w:rsid w:val="00000871"/>
    <w:rsid w:val="00017EE4"/>
    <w:rsid w:val="00022A24"/>
    <w:rsid w:val="00024517"/>
    <w:rsid w:val="00026BB6"/>
    <w:rsid w:val="00034868"/>
    <w:rsid w:val="000416EE"/>
    <w:rsid w:val="00050FB1"/>
    <w:rsid w:val="0005154B"/>
    <w:rsid w:val="000522B9"/>
    <w:rsid w:val="000616D8"/>
    <w:rsid w:val="000631D7"/>
    <w:rsid w:val="00064070"/>
    <w:rsid w:val="000669EE"/>
    <w:rsid w:val="0007455E"/>
    <w:rsid w:val="00083E3F"/>
    <w:rsid w:val="00087ACC"/>
    <w:rsid w:val="00096309"/>
    <w:rsid w:val="000A40EF"/>
    <w:rsid w:val="000B2648"/>
    <w:rsid w:val="000B3C31"/>
    <w:rsid w:val="000C329D"/>
    <w:rsid w:val="000C7B51"/>
    <w:rsid w:val="000D28D5"/>
    <w:rsid w:val="000D2F97"/>
    <w:rsid w:val="000D4FB5"/>
    <w:rsid w:val="000E1187"/>
    <w:rsid w:val="0010418D"/>
    <w:rsid w:val="00107E27"/>
    <w:rsid w:val="00114A11"/>
    <w:rsid w:val="00116904"/>
    <w:rsid w:val="00120DA3"/>
    <w:rsid w:val="00130A6C"/>
    <w:rsid w:val="001325CE"/>
    <w:rsid w:val="00140D14"/>
    <w:rsid w:val="00142669"/>
    <w:rsid w:val="00161E6E"/>
    <w:rsid w:val="00165394"/>
    <w:rsid w:val="00171624"/>
    <w:rsid w:val="00175322"/>
    <w:rsid w:val="00182CD8"/>
    <w:rsid w:val="00182D18"/>
    <w:rsid w:val="00185012"/>
    <w:rsid w:val="00185620"/>
    <w:rsid w:val="001922EE"/>
    <w:rsid w:val="00193310"/>
    <w:rsid w:val="00195C3D"/>
    <w:rsid w:val="001965DF"/>
    <w:rsid w:val="001A0E16"/>
    <w:rsid w:val="001A254E"/>
    <w:rsid w:val="001A3F5A"/>
    <w:rsid w:val="001B028F"/>
    <w:rsid w:val="001C500D"/>
    <w:rsid w:val="001E08CC"/>
    <w:rsid w:val="001E1DA7"/>
    <w:rsid w:val="001F02C5"/>
    <w:rsid w:val="0020055C"/>
    <w:rsid w:val="00200BF9"/>
    <w:rsid w:val="00203B31"/>
    <w:rsid w:val="0020486F"/>
    <w:rsid w:val="00211FE0"/>
    <w:rsid w:val="00215EFF"/>
    <w:rsid w:val="002236BA"/>
    <w:rsid w:val="00223D52"/>
    <w:rsid w:val="00224316"/>
    <w:rsid w:val="00226BE2"/>
    <w:rsid w:val="00230280"/>
    <w:rsid w:val="00240016"/>
    <w:rsid w:val="0024027D"/>
    <w:rsid w:val="002505C9"/>
    <w:rsid w:val="0026539E"/>
    <w:rsid w:val="00273D70"/>
    <w:rsid w:val="00273DD4"/>
    <w:rsid w:val="00280761"/>
    <w:rsid w:val="00280D81"/>
    <w:rsid w:val="00282C82"/>
    <w:rsid w:val="002842CA"/>
    <w:rsid w:val="00285635"/>
    <w:rsid w:val="00287671"/>
    <w:rsid w:val="002904B2"/>
    <w:rsid w:val="00290BCF"/>
    <w:rsid w:val="00294AA8"/>
    <w:rsid w:val="00297B39"/>
    <w:rsid w:val="002A0C05"/>
    <w:rsid w:val="002A1B37"/>
    <w:rsid w:val="002B21D8"/>
    <w:rsid w:val="002B2311"/>
    <w:rsid w:val="002C0F41"/>
    <w:rsid w:val="002C2B2E"/>
    <w:rsid w:val="002C2F5F"/>
    <w:rsid w:val="002C46B8"/>
    <w:rsid w:val="002C4871"/>
    <w:rsid w:val="002C60F1"/>
    <w:rsid w:val="002D4169"/>
    <w:rsid w:val="002D5C19"/>
    <w:rsid w:val="002E2AB5"/>
    <w:rsid w:val="002F0D9A"/>
    <w:rsid w:val="002F4C1A"/>
    <w:rsid w:val="0031140A"/>
    <w:rsid w:val="003206C9"/>
    <w:rsid w:val="003271CF"/>
    <w:rsid w:val="00337430"/>
    <w:rsid w:val="00350880"/>
    <w:rsid w:val="0035212E"/>
    <w:rsid w:val="003560C3"/>
    <w:rsid w:val="003569C3"/>
    <w:rsid w:val="00360D77"/>
    <w:rsid w:val="003663F2"/>
    <w:rsid w:val="0038186C"/>
    <w:rsid w:val="00385913"/>
    <w:rsid w:val="003A004B"/>
    <w:rsid w:val="003A6ECC"/>
    <w:rsid w:val="003B0150"/>
    <w:rsid w:val="003B12AF"/>
    <w:rsid w:val="003B1B85"/>
    <w:rsid w:val="003B4AD1"/>
    <w:rsid w:val="003B6357"/>
    <w:rsid w:val="003C2C3B"/>
    <w:rsid w:val="003C6783"/>
    <w:rsid w:val="003D25E7"/>
    <w:rsid w:val="003D440D"/>
    <w:rsid w:val="003E2F66"/>
    <w:rsid w:val="003E388E"/>
    <w:rsid w:val="003E4A42"/>
    <w:rsid w:val="003E4D1D"/>
    <w:rsid w:val="003F04AC"/>
    <w:rsid w:val="003F5DCE"/>
    <w:rsid w:val="003F6AC3"/>
    <w:rsid w:val="00407766"/>
    <w:rsid w:val="004118B9"/>
    <w:rsid w:val="00413F18"/>
    <w:rsid w:val="00430317"/>
    <w:rsid w:val="004337B6"/>
    <w:rsid w:val="00436D30"/>
    <w:rsid w:val="00445210"/>
    <w:rsid w:val="00446136"/>
    <w:rsid w:val="004504D4"/>
    <w:rsid w:val="00454053"/>
    <w:rsid w:val="00456DC3"/>
    <w:rsid w:val="004751C7"/>
    <w:rsid w:val="00484BDE"/>
    <w:rsid w:val="004856D7"/>
    <w:rsid w:val="0048786D"/>
    <w:rsid w:val="00494F60"/>
    <w:rsid w:val="004957E2"/>
    <w:rsid w:val="004A2BD3"/>
    <w:rsid w:val="004A64CD"/>
    <w:rsid w:val="004B1C74"/>
    <w:rsid w:val="004B33CA"/>
    <w:rsid w:val="004C1844"/>
    <w:rsid w:val="004D0452"/>
    <w:rsid w:val="004D5A4F"/>
    <w:rsid w:val="004D6773"/>
    <w:rsid w:val="004E089E"/>
    <w:rsid w:val="004E4E0F"/>
    <w:rsid w:val="004F3F3C"/>
    <w:rsid w:val="0050169D"/>
    <w:rsid w:val="00502018"/>
    <w:rsid w:val="005052CE"/>
    <w:rsid w:val="00507865"/>
    <w:rsid w:val="005175C1"/>
    <w:rsid w:val="00517DA5"/>
    <w:rsid w:val="005313ED"/>
    <w:rsid w:val="00537A11"/>
    <w:rsid w:val="0054134F"/>
    <w:rsid w:val="0054356F"/>
    <w:rsid w:val="00554C8F"/>
    <w:rsid w:val="0056719D"/>
    <w:rsid w:val="00575F11"/>
    <w:rsid w:val="00577BE8"/>
    <w:rsid w:val="00587CB5"/>
    <w:rsid w:val="0059331E"/>
    <w:rsid w:val="00597A9B"/>
    <w:rsid w:val="005A78AC"/>
    <w:rsid w:val="005B2587"/>
    <w:rsid w:val="005B39BB"/>
    <w:rsid w:val="005B4B0C"/>
    <w:rsid w:val="005C069C"/>
    <w:rsid w:val="005D247E"/>
    <w:rsid w:val="005D56D3"/>
    <w:rsid w:val="005D5F5E"/>
    <w:rsid w:val="005D6C5A"/>
    <w:rsid w:val="005E0106"/>
    <w:rsid w:val="005E44CF"/>
    <w:rsid w:val="005F23C3"/>
    <w:rsid w:val="005F282E"/>
    <w:rsid w:val="005F36F1"/>
    <w:rsid w:val="005F5331"/>
    <w:rsid w:val="00603112"/>
    <w:rsid w:val="00605993"/>
    <w:rsid w:val="00607FFE"/>
    <w:rsid w:val="006124C4"/>
    <w:rsid w:val="006264E3"/>
    <w:rsid w:val="0063188C"/>
    <w:rsid w:val="00643055"/>
    <w:rsid w:val="0064310C"/>
    <w:rsid w:val="00652090"/>
    <w:rsid w:val="00675BDB"/>
    <w:rsid w:val="00683C60"/>
    <w:rsid w:val="00684371"/>
    <w:rsid w:val="0069240D"/>
    <w:rsid w:val="006936B4"/>
    <w:rsid w:val="006A687D"/>
    <w:rsid w:val="006C496D"/>
    <w:rsid w:val="006C77C1"/>
    <w:rsid w:val="006D6129"/>
    <w:rsid w:val="006D6603"/>
    <w:rsid w:val="006E45F6"/>
    <w:rsid w:val="006F2608"/>
    <w:rsid w:val="006F6E29"/>
    <w:rsid w:val="006F70AC"/>
    <w:rsid w:val="0070485F"/>
    <w:rsid w:val="00715080"/>
    <w:rsid w:val="0071699D"/>
    <w:rsid w:val="007221B5"/>
    <w:rsid w:val="00722F3E"/>
    <w:rsid w:val="00726732"/>
    <w:rsid w:val="00737962"/>
    <w:rsid w:val="00741110"/>
    <w:rsid w:val="00745A99"/>
    <w:rsid w:val="00755883"/>
    <w:rsid w:val="00757C4B"/>
    <w:rsid w:val="0076145D"/>
    <w:rsid w:val="007661E2"/>
    <w:rsid w:val="00767F4F"/>
    <w:rsid w:val="00771CCE"/>
    <w:rsid w:val="00772354"/>
    <w:rsid w:val="00774361"/>
    <w:rsid w:val="00774436"/>
    <w:rsid w:val="00776CB3"/>
    <w:rsid w:val="007806BA"/>
    <w:rsid w:val="00792EC9"/>
    <w:rsid w:val="007A54A0"/>
    <w:rsid w:val="007C1746"/>
    <w:rsid w:val="007C61BD"/>
    <w:rsid w:val="007D05DF"/>
    <w:rsid w:val="007D086B"/>
    <w:rsid w:val="00806EEC"/>
    <w:rsid w:val="00833EC8"/>
    <w:rsid w:val="00835329"/>
    <w:rsid w:val="00836C5F"/>
    <w:rsid w:val="008373D3"/>
    <w:rsid w:val="0084534E"/>
    <w:rsid w:val="008453B3"/>
    <w:rsid w:val="008461E4"/>
    <w:rsid w:val="00847954"/>
    <w:rsid w:val="00854BEF"/>
    <w:rsid w:val="00864B69"/>
    <w:rsid w:val="0087000F"/>
    <w:rsid w:val="008757A9"/>
    <w:rsid w:val="00884E25"/>
    <w:rsid w:val="008914BF"/>
    <w:rsid w:val="00893AD7"/>
    <w:rsid w:val="008A05D8"/>
    <w:rsid w:val="008A6924"/>
    <w:rsid w:val="008B4582"/>
    <w:rsid w:val="008C2600"/>
    <w:rsid w:val="008C49D3"/>
    <w:rsid w:val="008C4BBB"/>
    <w:rsid w:val="008C72DD"/>
    <w:rsid w:val="008D0DF2"/>
    <w:rsid w:val="008D3A55"/>
    <w:rsid w:val="008D5E31"/>
    <w:rsid w:val="008D6681"/>
    <w:rsid w:val="008D7A16"/>
    <w:rsid w:val="008E00F1"/>
    <w:rsid w:val="008E456A"/>
    <w:rsid w:val="008F2B52"/>
    <w:rsid w:val="0090623C"/>
    <w:rsid w:val="0090756F"/>
    <w:rsid w:val="0091218C"/>
    <w:rsid w:val="009217A4"/>
    <w:rsid w:val="0092206F"/>
    <w:rsid w:val="009335B0"/>
    <w:rsid w:val="00935847"/>
    <w:rsid w:val="00943978"/>
    <w:rsid w:val="00951224"/>
    <w:rsid w:val="009600B9"/>
    <w:rsid w:val="009715AD"/>
    <w:rsid w:val="00986C32"/>
    <w:rsid w:val="009923C5"/>
    <w:rsid w:val="00993B58"/>
    <w:rsid w:val="009A199A"/>
    <w:rsid w:val="009A53C9"/>
    <w:rsid w:val="009B211B"/>
    <w:rsid w:val="009C0BBA"/>
    <w:rsid w:val="009C4E52"/>
    <w:rsid w:val="009C5C47"/>
    <w:rsid w:val="009C5D33"/>
    <w:rsid w:val="009D479B"/>
    <w:rsid w:val="009D6DD4"/>
    <w:rsid w:val="009E27DB"/>
    <w:rsid w:val="009F4CD7"/>
    <w:rsid w:val="00A003B1"/>
    <w:rsid w:val="00A01057"/>
    <w:rsid w:val="00A032AB"/>
    <w:rsid w:val="00A0772D"/>
    <w:rsid w:val="00A21604"/>
    <w:rsid w:val="00A323AA"/>
    <w:rsid w:val="00A344BE"/>
    <w:rsid w:val="00A3625F"/>
    <w:rsid w:val="00A43ABD"/>
    <w:rsid w:val="00A54893"/>
    <w:rsid w:val="00A56B2B"/>
    <w:rsid w:val="00A7422F"/>
    <w:rsid w:val="00A77CBC"/>
    <w:rsid w:val="00A81031"/>
    <w:rsid w:val="00A83179"/>
    <w:rsid w:val="00A85A0E"/>
    <w:rsid w:val="00A904C2"/>
    <w:rsid w:val="00A90673"/>
    <w:rsid w:val="00A907AA"/>
    <w:rsid w:val="00A972DE"/>
    <w:rsid w:val="00AA22D7"/>
    <w:rsid w:val="00AA75F7"/>
    <w:rsid w:val="00AA7FAA"/>
    <w:rsid w:val="00AC67B3"/>
    <w:rsid w:val="00AD2F0F"/>
    <w:rsid w:val="00AD511B"/>
    <w:rsid w:val="00AD6399"/>
    <w:rsid w:val="00AE356C"/>
    <w:rsid w:val="00AF03F3"/>
    <w:rsid w:val="00AF504D"/>
    <w:rsid w:val="00B02775"/>
    <w:rsid w:val="00B0480F"/>
    <w:rsid w:val="00B06DC1"/>
    <w:rsid w:val="00B13847"/>
    <w:rsid w:val="00B20099"/>
    <w:rsid w:val="00B219CA"/>
    <w:rsid w:val="00B21BF7"/>
    <w:rsid w:val="00B27CC4"/>
    <w:rsid w:val="00B56EB9"/>
    <w:rsid w:val="00B60AB0"/>
    <w:rsid w:val="00B66487"/>
    <w:rsid w:val="00B679F5"/>
    <w:rsid w:val="00B722CB"/>
    <w:rsid w:val="00B85510"/>
    <w:rsid w:val="00B97999"/>
    <w:rsid w:val="00BA1780"/>
    <w:rsid w:val="00BB4004"/>
    <w:rsid w:val="00BB4644"/>
    <w:rsid w:val="00BB54D5"/>
    <w:rsid w:val="00BB7AF4"/>
    <w:rsid w:val="00BC664E"/>
    <w:rsid w:val="00BC6FFA"/>
    <w:rsid w:val="00BC72F4"/>
    <w:rsid w:val="00BD5B26"/>
    <w:rsid w:val="00BE10FA"/>
    <w:rsid w:val="00BE2DCE"/>
    <w:rsid w:val="00BE3453"/>
    <w:rsid w:val="00BE35AC"/>
    <w:rsid w:val="00BF2C60"/>
    <w:rsid w:val="00BF3592"/>
    <w:rsid w:val="00C016BE"/>
    <w:rsid w:val="00C01BDE"/>
    <w:rsid w:val="00C1601C"/>
    <w:rsid w:val="00C23D39"/>
    <w:rsid w:val="00C25548"/>
    <w:rsid w:val="00C3163B"/>
    <w:rsid w:val="00C45AB4"/>
    <w:rsid w:val="00C4693D"/>
    <w:rsid w:val="00C47645"/>
    <w:rsid w:val="00C5043D"/>
    <w:rsid w:val="00C51CFC"/>
    <w:rsid w:val="00C562BF"/>
    <w:rsid w:val="00C5782D"/>
    <w:rsid w:val="00C83E8B"/>
    <w:rsid w:val="00C92A9D"/>
    <w:rsid w:val="00C95A43"/>
    <w:rsid w:val="00CA0238"/>
    <w:rsid w:val="00CA0921"/>
    <w:rsid w:val="00CB16B5"/>
    <w:rsid w:val="00CB1C57"/>
    <w:rsid w:val="00CC1F5D"/>
    <w:rsid w:val="00CC209E"/>
    <w:rsid w:val="00CD0B19"/>
    <w:rsid w:val="00CD4F22"/>
    <w:rsid w:val="00CD72D8"/>
    <w:rsid w:val="00CE5DD2"/>
    <w:rsid w:val="00CF1773"/>
    <w:rsid w:val="00CF6A1A"/>
    <w:rsid w:val="00CF772D"/>
    <w:rsid w:val="00D06EBA"/>
    <w:rsid w:val="00D10091"/>
    <w:rsid w:val="00D128BE"/>
    <w:rsid w:val="00D15769"/>
    <w:rsid w:val="00D21377"/>
    <w:rsid w:val="00D315F4"/>
    <w:rsid w:val="00D32CBE"/>
    <w:rsid w:val="00D53E31"/>
    <w:rsid w:val="00D55DC0"/>
    <w:rsid w:val="00D5650B"/>
    <w:rsid w:val="00D668FB"/>
    <w:rsid w:val="00D71446"/>
    <w:rsid w:val="00D800A4"/>
    <w:rsid w:val="00D933AE"/>
    <w:rsid w:val="00D94FF3"/>
    <w:rsid w:val="00D956BE"/>
    <w:rsid w:val="00DA10A8"/>
    <w:rsid w:val="00DB0938"/>
    <w:rsid w:val="00DB2F1F"/>
    <w:rsid w:val="00DB7943"/>
    <w:rsid w:val="00DC285C"/>
    <w:rsid w:val="00DC34C3"/>
    <w:rsid w:val="00DD0F12"/>
    <w:rsid w:val="00DD3FA3"/>
    <w:rsid w:val="00DE4821"/>
    <w:rsid w:val="00E01D17"/>
    <w:rsid w:val="00E0294E"/>
    <w:rsid w:val="00E056EA"/>
    <w:rsid w:val="00E277B6"/>
    <w:rsid w:val="00E27ED5"/>
    <w:rsid w:val="00E3156D"/>
    <w:rsid w:val="00E329CA"/>
    <w:rsid w:val="00E33668"/>
    <w:rsid w:val="00E4280E"/>
    <w:rsid w:val="00E45847"/>
    <w:rsid w:val="00E464CF"/>
    <w:rsid w:val="00E47099"/>
    <w:rsid w:val="00E55A91"/>
    <w:rsid w:val="00E67573"/>
    <w:rsid w:val="00E7223E"/>
    <w:rsid w:val="00E747C7"/>
    <w:rsid w:val="00E74E43"/>
    <w:rsid w:val="00E75C12"/>
    <w:rsid w:val="00E841E5"/>
    <w:rsid w:val="00E91C4F"/>
    <w:rsid w:val="00EA2E38"/>
    <w:rsid w:val="00EB19C3"/>
    <w:rsid w:val="00EB50F7"/>
    <w:rsid w:val="00EB7BFB"/>
    <w:rsid w:val="00EC2E9B"/>
    <w:rsid w:val="00EC3D8C"/>
    <w:rsid w:val="00EC4323"/>
    <w:rsid w:val="00EC7C12"/>
    <w:rsid w:val="00EE053E"/>
    <w:rsid w:val="00EE6B0E"/>
    <w:rsid w:val="00EE75FF"/>
    <w:rsid w:val="00EE7EA7"/>
    <w:rsid w:val="00EF0193"/>
    <w:rsid w:val="00EF2E40"/>
    <w:rsid w:val="00EF43B7"/>
    <w:rsid w:val="00EF6013"/>
    <w:rsid w:val="00F0622D"/>
    <w:rsid w:val="00F07CB5"/>
    <w:rsid w:val="00F1644A"/>
    <w:rsid w:val="00F17D22"/>
    <w:rsid w:val="00F24071"/>
    <w:rsid w:val="00F3010C"/>
    <w:rsid w:val="00F361F0"/>
    <w:rsid w:val="00F42841"/>
    <w:rsid w:val="00F44A1D"/>
    <w:rsid w:val="00F45364"/>
    <w:rsid w:val="00F46146"/>
    <w:rsid w:val="00F56877"/>
    <w:rsid w:val="00F60FF7"/>
    <w:rsid w:val="00F70125"/>
    <w:rsid w:val="00F7304A"/>
    <w:rsid w:val="00F73C98"/>
    <w:rsid w:val="00F74219"/>
    <w:rsid w:val="00F747B4"/>
    <w:rsid w:val="00F77AEC"/>
    <w:rsid w:val="00F906A2"/>
    <w:rsid w:val="00F94BE3"/>
    <w:rsid w:val="00FA2E13"/>
    <w:rsid w:val="00FA409E"/>
    <w:rsid w:val="00FB5B9F"/>
    <w:rsid w:val="00FB7AB6"/>
    <w:rsid w:val="00FC25A0"/>
    <w:rsid w:val="00FC7315"/>
    <w:rsid w:val="00FD0D09"/>
    <w:rsid w:val="00FD54DE"/>
    <w:rsid w:val="00FD7B77"/>
    <w:rsid w:val="00FE389D"/>
    <w:rsid w:val="00FF2E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39C3E"/>
  <w15:chartTrackingRefBased/>
  <w15:docId w15:val="{17C5FA83-9161-462C-9B73-653916805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5364"/>
    <w:pPr>
      <w:ind w:left="720"/>
      <w:contextualSpacing/>
    </w:pPr>
  </w:style>
  <w:style w:type="table" w:styleId="a4">
    <w:name w:val="Table Grid"/>
    <w:basedOn w:val="a1"/>
    <w:uiPriority w:val="39"/>
    <w:rsid w:val="00A81031"/>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774361"/>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74361"/>
  </w:style>
  <w:style w:type="paragraph" w:styleId="a7">
    <w:name w:val="footer"/>
    <w:basedOn w:val="a"/>
    <w:link w:val="a8"/>
    <w:uiPriority w:val="99"/>
    <w:unhideWhenUsed/>
    <w:rsid w:val="00774361"/>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74361"/>
  </w:style>
  <w:style w:type="character" w:styleId="a9">
    <w:name w:val="Hyperlink"/>
    <w:basedOn w:val="a0"/>
    <w:uiPriority w:val="99"/>
    <w:unhideWhenUsed/>
    <w:rsid w:val="00675BDB"/>
    <w:rPr>
      <w:color w:val="0563C1" w:themeColor="hyperlink"/>
      <w:u w:val="single"/>
    </w:rPr>
  </w:style>
  <w:style w:type="paragraph" w:styleId="aa">
    <w:name w:val="footnote text"/>
    <w:basedOn w:val="a"/>
    <w:link w:val="ab"/>
    <w:uiPriority w:val="99"/>
    <w:semiHidden/>
    <w:unhideWhenUsed/>
    <w:rsid w:val="00675BDB"/>
    <w:pPr>
      <w:spacing w:after="0" w:line="240" w:lineRule="auto"/>
    </w:pPr>
    <w:rPr>
      <w:sz w:val="20"/>
      <w:szCs w:val="20"/>
    </w:rPr>
  </w:style>
  <w:style w:type="character" w:customStyle="1" w:styleId="ab">
    <w:name w:val="Текст сноски Знак"/>
    <w:basedOn w:val="a0"/>
    <w:link w:val="aa"/>
    <w:uiPriority w:val="99"/>
    <w:semiHidden/>
    <w:rsid w:val="00675BDB"/>
    <w:rPr>
      <w:sz w:val="20"/>
      <w:szCs w:val="20"/>
    </w:rPr>
  </w:style>
  <w:style w:type="character" w:customStyle="1" w:styleId="1">
    <w:name w:val="Неразрешенное упоминание1"/>
    <w:basedOn w:val="a0"/>
    <w:uiPriority w:val="99"/>
    <w:semiHidden/>
    <w:unhideWhenUsed/>
    <w:rsid w:val="005F5331"/>
    <w:rPr>
      <w:color w:val="605E5C"/>
      <w:shd w:val="clear" w:color="auto" w:fill="E1DFDD"/>
    </w:rPr>
  </w:style>
  <w:style w:type="character" w:customStyle="1" w:styleId="ezkurwreuab5ozgtqnkl">
    <w:name w:val="ezkurwreuab5ozgtqnkl"/>
    <w:basedOn w:val="a0"/>
    <w:rsid w:val="005F5331"/>
  </w:style>
  <w:style w:type="character" w:customStyle="1" w:styleId="2">
    <w:name w:val="Неразрешенное упоминание2"/>
    <w:basedOn w:val="a0"/>
    <w:uiPriority w:val="99"/>
    <w:semiHidden/>
    <w:unhideWhenUsed/>
    <w:rsid w:val="004118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4936640">
      <w:bodyDiv w:val="1"/>
      <w:marLeft w:val="0"/>
      <w:marRight w:val="0"/>
      <w:marTop w:val="0"/>
      <w:marBottom w:val="0"/>
      <w:divBdr>
        <w:top w:val="none" w:sz="0" w:space="0" w:color="auto"/>
        <w:left w:val="none" w:sz="0" w:space="0" w:color="auto"/>
        <w:bottom w:val="none" w:sz="0" w:space="0" w:color="auto"/>
        <w:right w:val="none" w:sz="0" w:space="0" w:color="auto"/>
      </w:divBdr>
    </w:div>
    <w:div w:id="1115827369">
      <w:bodyDiv w:val="1"/>
      <w:marLeft w:val="0"/>
      <w:marRight w:val="0"/>
      <w:marTop w:val="0"/>
      <w:marBottom w:val="0"/>
      <w:divBdr>
        <w:top w:val="none" w:sz="0" w:space="0" w:color="auto"/>
        <w:left w:val="none" w:sz="0" w:space="0" w:color="auto"/>
        <w:bottom w:val="none" w:sz="0" w:space="0" w:color="auto"/>
        <w:right w:val="none" w:sz="0" w:space="0" w:color="auto"/>
      </w:divBdr>
    </w:div>
    <w:div w:id="1119642460">
      <w:bodyDiv w:val="1"/>
      <w:marLeft w:val="0"/>
      <w:marRight w:val="0"/>
      <w:marTop w:val="0"/>
      <w:marBottom w:val="0"/>
      <w:divBdr>
        <w:top w:val="none" w:sz="0" w:space="0" w:color="auto"/>
        <w:left w:val="none" w:sz="0" w:space="0" w:color="auto"/>
        <w:bottom w:val="none" w:sz="0" w:space="0" w:color="auto"/>
        <w:right w:val="none" w:sz="0" w:space="0" w:color="auto"/>
      </w:divBdr>
    </w:div>
    <w:div w:id="1403018952">
      <w:bodyDiv w:val="1"/>
      <w:marLeft w:val="0"/>
      <w:marRight w:val="0"/>
      <w:marTop w:val="0"/>
      <w:marBottom w:val="0"/>
      <w:divBdr>
        <w:top w:val="none" w:sz="0" w:space="0" w:color="auto"/>
        <w:left w:val="none" w:sz="0" w:space="0" w:color="auto"/>
        <w:bottom w:val="none" w:sz="0" w:space="0" w:color="auto"/>
        <w:right w:val="none" w:sz="0" w:space="0" w:color="auto"/>
      </w:divBdr>
    </w:div>
    <w:div w:id="1674528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jvu.online/file/Ki6evjYTqo9A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3.eu-central-1.amazonaws.com/magauin/%D3%98%D2%A3%D0%B3%D1%96%D0%BC%D0%B5%D0%BB%D0%B5%D1%80/%D2%9A%D0%90%D0%A1%D2%9A%D0%AB%D0%A0-%D0%91%D3%A8%D0%A0%D0%86.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kz/_kazak_prozasindagi_mistikanin_bastaushisinin_birimin_____26547/"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rzamas.academy/mag/533-hungary" TargetMode="External"/><Relationship Id="rId4" Type="http://schemas.openxmlformats.org/officeDocument/2006/relationships/settings" Target="settings.xml"/><Relationship Id="rId9" Type="http://schemas.openxmlformats.org/officeDocument/2006/relationships/hyperlink" Target="https://doi.org/10.1016/j.ruslit.2017.11.00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4D3656-D4E6-4A64-BB83-A4CE0EA65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173</Pages>
  <Words>71376</Words>
  <Characters>406848</Characters>
  <Application>Microsoft Office Word</Application>
  <DocSecurity>0</DocSecurity>
  <Lines>3390</Lines>
  <Paragraphs>954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477270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37</dc:creator>
  <cp:keywords/>
  <dc:description/>
  <cp:lastModifiedBy>user</cp:lastModifiedBy>
  <cp:revision>2</cp:revision>
  <dcterms:created xsi:type="dcterms:W3CDTF">2025-11-28T05:16:00Z</dcterms:created>
  <dcterms:modified xsi:type="dcterms:W3CDTF">2025-11-28T05:16:00Z</dcterms:modified>
</cp:coreProperties>
</file>